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A22E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textAlignment w:val="auto"/>
        <w:rPr>
          <w:rFonts w:hint="eastAsia"/>
          <w:sz w:val="21"/>
          <w:szCs w:val="21"/>
        </w:rPr>
      </w:pPr>
      <w:r>
        <w:rPr>
          <w:rFonts w:hint="eastAsia"/>
          <w:b/>
          <w:bCs/>
          <w:sz w:val="32"/>
          <w:szCs w:val="32"/>
        </w:rPr>
        <w:t>询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价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函</w:t>
      </w:r>
    </w:p>
    <w:p w14:paraId="20F1CE7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</w:p>
    <w:p w14:paraId="5DC652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各受邀报价</w:t>
      </w:r>
      <w:r>
        <w:rPr>
          <w:rFonts w:hint="eastAsia"/>
          <w:sz w:val="24"/>
          <w:szCs w:val="24"/>
          <w:lang w:val="en-US" w:eastAsia="zh-CN"/>
        </w:rPr>
        <w:t>供应商：</w:t>
      </w:r>
    </w:p>
    <w:p w14:paraId="0E664C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为满足</w:t>
      </w:r>
      <w:r>
        <w:rPr>
          <w:rFonts w:hint="eastAsia"/>
          <w:sz w:val="24"/>
          <w:szCs w:val="24"/>
          <w:lang w:val="en-US" w:eastAsia="zh-CN"/>
        </w:rPr>
        <w:t>项目（建始县燃气管网改造、用户设施更新及场站改造工程(LNG)储配站--LNG自控专业和智能化系统）设计使用功能质量</w:t>
      </w:r>
      <w:r>
        <w:rPr>
          <w:rFonts w:hint="eastAsia"/>
          <w:sz w:val="24"/>
          <w:szCs w:val="24"/>
        </w:rPr>
        <w:t>需求</w:t>
      </w:r>
      <w:r>
        <w:rPr>
          <w:rFonts w:hint="eastAsia"/>
          <w:sz w:val="24"/>
          <w:szCs w:val="24"/>
          <w:lang w:val="en-US" w:eastAsia="zh-CN"/>
        </w:rPr>
        <w:t>以及采购时价格控制因素</w:t>
      </w:r>
      <w:r>
        <w:rPr>
          <w:rFonts w:hint="eastAsia"/>
          <w:sz w:val="24"/>
          <w:szCs w:val="24"/>
        </w:rPr>
        <w:t>，就</w:t>
      </w:r>
      <w:r>
        <w:rPr>
          <w:rFonts w:hint="eastAsia"/>
          <w:sz w:val="24"/>
          <w:szCs w:val="24"/>
          <w:u w:val="single"/>
          <w:lang w:eastAsia="zh-CN"/>
        </w:rPr>
        <w:t>建始县燃气管网改造、用户设施更新及场站改造工程(LNG)储配站--LNG自控专业和智能化系统暂估价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进行询价，</w:t>
      </w:r>
      <w:r>
        <w:rPr>
          <w:rFonts w:hint="eastAsia"/>
          <w:sz w:val="24"/>
          <w:szCs w:val="24"/>
          <w:lang w:val="en-US" w:eastAsia="zh-CN"/>
        </w:rPr>
        <w:t>供建始县燃气管网改造、用户设施更新及场站改造工程(LNG)储配站--LNG自控专业和智能化系统暂估价采购（项目）参考，</w:t>
      </w:r>
      <w:r>
        <w:rPr>
          <w:rFonts w:hint="eastAsia"/>
          <w:sz w:val="24"/>
          <w:szCs w:val="24"/>
        </w:rPr>
        <w:t>望</w:t>
      </w:r>
      <w:r>
        <w:rPr>
          <w:rFonts w:hint="eastAsia"/>
          <w:sz w:val="24"/>
          <w:szCs w:val="24"/>
          <w:lang w:val="en-US" w:eastAsia="zh-CN"/>
        </w:rPr>
        <w:t>各受邀供应商</w:t>
      </w:r>
      <w:r>
        <w:rPr>
          <w:rFonts w:hint="eastAsia"/>
          <w:sz w:val="24"/>
          <w:szCs w:val="24"/>
        </w:rPr>
        <w:t>对我方询价函给予积极及时的回应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签收到的报价资料不另行反馈，由招标人确定是否采纳，为该项目采购的控制金额提供参考。</w:t>
      </w:r>
    </w:p>
    <w:p w14:paraId="189E519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一、询价内容</w:t>
      </w:r>
    </w:p>
    <w:p w14:paraId="6BEC019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仿宋" w:hAnsi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主要包含智能化系统和LNG自控专业等，具体详见报价单；履约期限60天。</w:t>
      </w:r>
    </w:p>
    <w:p w14:paraId="7E3001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二、报价格式</w:t>
      </w:r>
    </w:p>
    <w:p w14:paraId="05B0156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见</w:t>
      </w:r>
      <w:r>
        <w:rPr>
          <w:rFonts w:hint="eastAsia"/>
          <w:sz w:val="24"/>
          <w:szCs w:val="24"/>
          <w:lang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报价单</w:t>
      </w:r>
      <w:r>
        <w:rPr>
          <w:rFonts w:hint="eastAsia"/>
          <w:sz w:val="24"/>
          <w:szCs w:val="24"/>
          <w:lang w:eastAsia="zh-CN"/>
        </w:rPr>
        <w:t>》</w:t>
      </w:r>
    </w:p>
    <w:p w14:paraId="45AD47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三、报价时间</w:t>
      </w:r>
    </w:p>
    <w:p w14:paraId="361ECC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请按以下要求于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2026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3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>27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15：00分</w:t>
      </w:r>
      <w:r>
        <w:rPr>
          <w:rFonts w:hint="eastAsia"/>
          <w:sz w:val="24"/>
          <w:szCs w:val="24"/>
        </w:rPr>
        <w:t>前将</w:t>
      </w:r>
      <w:r>
        <w:rPr>
          <w:rFonts w:hint="eastAsia"/>
          <w:color w:val="auto"/>
          <w:sz w:val="24"/>
          <w:szCs w:val="24"/>
        </w:rPr>
        <w:t>询价</w:t>
      </w:r>
      <w:r>
        <w:rPr>
          <w:rFonts w:hint="eastAsia"/>
          <w:color w:val="auto"/>
          <w:sz w:val="24"/>
          <w:szCs w:val="24"/>
          <w:lang w:val="en-US" w:eastAsia="zh-CN"/>
        </w:rPr>
        <w:t>资料</w:t>
      </w:r>
      <w:r>
        <w:rPr>
          <w:rFonts w:hint="eastAsia"/>
          <w:color w:val="auto"/>
          <w:sz w:val="24"/>
          <w:szCs w:val="24"/>
        </w:rPr>
        <w:t>密封送至我单位。</w:t>
      </w:r>
    </w:p>
    <w:p w14:paraId="2979BE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2" w:firstLineChars="200"/>
        <w:textAlignment w:val="auto"/>
        <w:rPr>
          <w:rFonts w:hint="default" w:eastAsiaTheme="minorEastAsia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/>
        </w:rPr>
        <w:t>四、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报价资料</w:t>
      </w:r>
    </w:p>
    <w:p w14:paraId="5169D64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textAlignment w:val="auto"/>
        <w:rPr>
          <w:rFonts w:hint="default" w:eastAsia="宋体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报价单；2、公司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营业执照复印件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3、询价负责人员授权委托书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。</w:t>
      </w:r>
    </w:p>
    <w:p w14:paraId="50DC94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ind w:firstLine="482" w:firstLineChars="200"/>
        <w:textAlignment w:val="auto"/>
        <w:rPr>
          <w:rFonts w:hint="default" w:eastAsiaTheme="minorEastAsia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五</w:t>
      </w:r>
      <w:r>
        <w:rPr>
          <w:rFonts w:hint="eastAsia"/>
          <w:b/>
          <w:bCs/>
          <w:color w:val="auto"/>
          <w:sz w:val="24"/>
          <w:szCs w:val="24"/>
          <w:u w:val="none"/>
        </w:rPr>
        <w:t>、联系</w:t>
      </w:r>
      <w:r>
        <w:rPr>
          <w:rFonts w:hint="eastAsia"/>
          <w:b/>
          <w:bCs/>
          <w:color w:val="auto"/>
          <w:sz w:val="24"/>
          <w:szCs w:val="24"/>
          <w:u w:val="none"/>
          <w:lang w:val="en-US" w:eastAsia="zh-CN"/>
        </w:rPr>
        <w:t>方式</w:t>
      </w:r>
    </w:p>
    <w:p w14:paraId="1460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联 系 人：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李先生、王先生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</w:t>
      </w:r>
    </w:p>
    <w:p w14:paraId="4D799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="仿宋_GB2312" w:eastAsia="仿宋_GB2312"/>
          <w:color w:val="auto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  <w:t>联系电话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13402792119、18372546996</w:t>
      </w:r>
    </w:p>
    <w:p w14:paraId="34F83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Theme="minorEastAsia" w:hAnsi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建设单位：建始县住房和城乡建设局 </w:t>
      </w:r>
    </w:p>
    <w:p w14:paraId="3C5A4E4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jc w:val="right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cs="仿宋"/>
          <w:color w:val="auto"/>
          <w:kern w:val="2"/>
          <w:sz w:val="24"/>
          <w:szCs w:val="24"/>
          <w:lang w:val="en-US" w:eastAsia="zh-CN" w:bidi="ar-SA"/>
        </w:rPr>
        <w:t xml:space="preserve">总包单位：恩施天茂建业建筑工程有限公司  </w:t>
      </w:r>
    </w:p>
    <w:p w14:paraId="19F87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2026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auto"/>
          <w:sz w:val="24"/>
          <w:szCs w:val="24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lang w:val="en-US" w:eastAsia="zh-CN"/>
        </w:rPr>
        <w:t>日</w:t>
      </w:r>
    </w:p>
    <w:p w14:paraId="352A6277">
      <w:pPr>
        <w:rPr>
          <w:rFonts w:hint="eastAsia"/>
          <w:sz w:val="21"/>
          <w:szCs w:val="21"/>
        </w:rPr>
      </w:pPr>
    </w:p>
    <w:p w14:paraId="2F2FE836">
      <w:pPr>
        <w:rPr>
          <w:rFonts w:hint="eastAsia" w:eastAsiaTheme="minorEastAsia"/>
          <w:sz w:val="21"/>
          <w:szCs w:val="21"/>
          <w:lang w:eastAsia="zh-CN"/>
        </w:rPr>
      </w:pPr>
    </w:p>
    <w:p w14:paraId="0A9DD6F5">
      <w:pPr>
        <w:pStyle w:val="7"/>
        <w:jc w:val="center"/>
        <w:rPr>
          <w:rFonts w:hint="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eastAsiaTheme="minorEastAsia"/>
          <w:b/>
          <w:bCs/>
          <w:sz w:val="32"/>
          <w:szCs w:val="32"/>
          <w:lang w:val="en-US" w:eastAsia="zh-CN"/>
        </w:rPr>
        <w:t>报价单</w:t>
      </w:r>
    </w:p>
    <w:tbl>
      <w:tblPr>
        <w:tblStyle w:val="5"/>
        <w:tblW w:w="5082" w:type="pct"/>
        <w:tblInd w:w="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523"/>
        <w:gridCol w:w="404"/>
        <w:gridCol w:w="301"/>
        <w:gridCol w:w="770"/>
        <w:gridCol w:w="1003"/>
        <w:gridCol w:w="1075"/>
        <w:gridCol w:w="961"/>
        <w:gridCol w:w="2142"/>
      </w:tblGrid>
      <w:tr w14:paraId="2A173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6" w:hRule="atLeast"/>
        </w:trPr>
        <w:tc>
          <w:tcPr>
            <w:tcW w:w="86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CEB9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智能化系统</w:t>
            </w:r>
          </w:p>
        </w:tc>
      </w:tr>
      <w:tr w14:paraId="3981C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96A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83E11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材料(工程设备)名称、规格、型号</w:t>
            </w:r>
          </w:p>
        </w:tc>
        <w:tc>
          <w:tcPr>
            <w:tcW w:w="7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08C3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计量单位</w:t>
            </w:r>
          </w:p>
        </w:tc>
        <w:tc>
          <w:tcPr>
            <w:tcW w:w="7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5051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暂估数量</w:t>
            </w:r>
          </w:p>
        </w:tc>
        <w:tc>
          <w:tcPr>
            <w:tcW w:w="10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B111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暂估单价</w:t>
            </w:r>
          </w:p>
        </w:tc>
        <w:tc>
          <w:tcPr>
            <w:tcW w:w="10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0745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暂估总价</w:t>
            </w:r>
          </w:p>
        </w:tc>
        <w:tc>
          <w:tcPr>
            <w:tcW w:w="96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C1F2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" w:hAnsi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报价单价（元）</w:t>
            </w:r>
          </w:p>
        </w:tc>
        <w:tc>
          <w:tcPr>
            <w:tcW w:w="2142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089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default" w:ascii="仿宋" w:hAnsi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总价（元）</w:t>
            </w:r>
          </w:p>
        </w:tc>
      </w:tr>
      <w:tr w14:paraId="283C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4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3F369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CB79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9DD8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D70D6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B056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A36F5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3024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8FED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20C6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4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0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激光对射（双光束）探测器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0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9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3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AADE2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2FF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D89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A7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振动光缆探测主机 8防区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3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BA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747F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6D939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525C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E55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周界报警软件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F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D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C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7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4A73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6774E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6B50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4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86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密闭空间可燃气体泄漏监测物联感知设备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B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AF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A1469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211F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E40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966B6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4"/>
                <w:szCs w:val="24"/>
                <w:lang w:val="en-US" w:eastAsia="zh-CN"/>
              </w:rPr>
              <w:t>LNG自控专业</w:t>
            </w:r>
          </w:p>
        </w:tc>
      </w:tr>
      <w:tr w14:paraId="6A04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07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AA8A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PLC柜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AE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21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D0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3A1E4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B98C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A6A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01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F2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操作系统软件，标准中文Windows10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E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7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5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C5B8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6EFC0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5522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3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C4CE0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HMI组态软件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8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B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A54A2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BFCC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9B49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E8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24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PLC程序及编程软件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A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2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6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CED83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E0521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0FA7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7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FC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操作台，700*800*750mm（含ESD）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0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F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B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FE3D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06D1C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E045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E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BF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A3激光打印机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F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B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9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082D2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ECA77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C94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39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工业级，工程师，操作员站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2B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1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1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BD950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F9AB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278E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9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B17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室外防爆ESD按钮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3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53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9BA7C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E3002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980B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3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509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通信柜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7C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8D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50471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ACB4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47B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01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63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通信箱492*600*400mm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1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60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F9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D52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28C73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4DC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E5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全天候监控箱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7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C1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1F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77D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90D15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23DB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5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B0A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防爆监控箱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8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F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4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22125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923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7991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1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EC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安防柜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B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E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5F88E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883D4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2C249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F4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48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视频监控系统软件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0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EA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29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9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3995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10645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2A61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5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A8C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防爆型网络定点摄像机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9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7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60244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F2CF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C983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1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EF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网络定点摄像机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9E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9024F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20C30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BB96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1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3B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网络球形摄像机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CD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3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5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C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C21F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FCFA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410C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D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BB90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网络半球形摄像机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F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14323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AA9B3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2CF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E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25E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视频工作站，工业级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1F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F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3C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0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8B5A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B97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D99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5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612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端子柜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D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F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9390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637AB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B1BD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C7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9EC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不锈钢压力表 -196℃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7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台(块)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4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961F3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FFD4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E197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F8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6E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焊接式截止阀 DN15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3E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69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B086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2779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7E17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34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10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不锈钢双阀组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6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C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2A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E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ED683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067B3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23BB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96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防爆压力变送器  -196℃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FC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B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52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D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236F2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0D75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171A8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18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C97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仪表立柱 2"*1500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7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1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921EF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2633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C3F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F01A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差压液位计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61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6E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C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B759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4578A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E372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6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F06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防爆超声波液位计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BE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5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0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AF2CD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D8F4C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FBF4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BA6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万向型双金属温度计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D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5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ADCE0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75ECA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02399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4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B8B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一体化温度变送器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4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1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CD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52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62674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B9338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9C96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E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94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加臭柜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A5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D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D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3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41657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E0E8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0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A68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705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A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8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8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D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1918116.65</w:t>
            </w:r>
          </w:p>
        </w:tc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4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86C39">
            <w:pPr>
              <w:keepNext w:val="0"/>
              <w:keepLines w:val="0"/>
              <w:pageBreakBefore w:val="0"/>
              <w:widowControl w:val="0"/>
              <w:tabs>
                <w:tab w:val="left" w:pos="6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440" w:firstLineChars="2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8CA8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8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0966E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备注：询价响应报价包含货物制造、运输、装卸、售后服务等交付采购人使用前所有可能发生的所有费用。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须为总包单位开具13%的专用发票，报价单位自行考量。</w:t>
            </w:r>
          </w:p>
        </w:tc>
      </w:tr>
      <w:tr w14:paraId="3A5A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E8B247F"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针对本项目需求，参数指标是否合理，请提供相关意见或建议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60EE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4B961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4BBFB9"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本项目货物所需要的资质及证书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61E68"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5273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942C9F"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本行业最高证书及奖项名称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FD719">
            <w:pPr>
              <w:pStyle w:val="7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62A8F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087AC6">
            <w:pPr>
              <w:pStyle w:val="7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本项目货物所需的人员配备</w:t>
            </w:r>
          </w:p>
        </w:tc>
        <w:tc>
          <w:tcPr>
            <w:tcW w:w="6252" w:type="dxa"/>
            <w:gridSpan w:val="6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E5F82">
            <w:pPr>
              <w:pStyle w:val="7"/>
              <w:ind w:left="0" w:leftChars="0" w:firstLine="0" w:firstLineChars="0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B665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866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8DBEB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7E05FF23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供应商（公章）：                              </w:t>
            </w:r>
          </w:p>
          <w:p w14:paraId="5022933E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014FC207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联   系   人：                      联系电话：</w:t>
            </w:r>
          </w:p>
          <w:p w14:paraId="4ECBB683">
            <w:pPr>
              <w:widowControl/>
              <w:jc w:val="both"/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F17BD6B">
            <w:pPr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   年     月    日</w:t>
            </w:r>
          </w:p>
        </w:tc>
      </w:tr>
    </w:tbl>
    <w:p w14:paraId="53F88F4F">
      <w:pPr>
        <w:rPr>
          <w:rFonts w:hint="default"/>
          <w:lang w:val="en-US" w:eastAsia="zh-CN"/>
        </w:rPr>
      </w:pPr>
    </w:p>
    <w:p w14:paraId="008DFC97">
      <w:pPr>
        <w:rPr>
          <w:rFonts w:hint="eastAsia" w:eastAsiaTheme="minorEastAsia"/>
          <w:sz w:val="21"/>
          <w:szCs w:val="21"/>
          <w:lang w:eastAsia="zh-CN"/>
        </w:rPr>
      </w:pPr>
    </w:p>
    <w:p w14:paraId="12F981FB">
      <w:pPr>
        <w:pStyle w:val="7"/>
        <w:rPr>
          <w:rFonts w:hint="eastAsia" w:eastAsiaTheme="minorEastAsia"/>
          <w:sz w:val="21"/>
          <w:szCs w:val="21"/>
          <w:lang w:eastAsia="zh-CN"/>
        </w:rPr>
      </w:pPr>
    </w:p>
    <w:p w14:paraId="7309AA94">
      <w:pPr>
        <w:rPr>
          <w:rFonts w:hint="eastAsia" w:eastAsiaTheme="minorEastAsia"/>
          <w:sz w:val="21"/>
          <w:szCs w:val="21"/>
          <w:lang w:eastAsia="zh-CN"/>
        </w:rPr>
      </w:pPr>
    </w:p>
    <w:p w14:paraId="4B3B63BC">
      <w:pPr>
        <w:pStyle w:val="7"/>
        <w:rPr>
          <w:rFonts w:hint="eastAsia"/>
          <w:lang w:eastAsia="zh-CN"/>
        </w:rPr>
      </w:pPr>
    </w:p>
    <w:p w14:paraId="31FBD82F">
      <w:pPr>
        <w:pStyle w:val="7"/>
        <w:ind w:left="0" w:leftChars="0" w:firstLine="0" w:firstLineChars="0"/>
        <w:rPr>
          <w:rFonts w:hint="eastAsia"/>
        </w:rPr>
      </w:pPr>
    </w:p>
    <w:p w14:paraId="5888A9F0">
      <w:pPr>
        <w:rPr>
          <w:rFonts w:hint="eastAsia" w:eastAsiaTheme="minorEastAsia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YmZlZTI5NDJhMzkzOTdiMTc0YWNlOTY2MGQ0MDAifQ=="/>
  </w:docVars>
  <w:rsids>
    <w:rsidRoot w:val="558B7275"/>
    <w:rsid w:val="06A3058B"/>
    <w:rsid w:val="06EA39DF"/>
    <w:rsid w:val="06F04422"/>
    <w:rsid w:val="0F805D67"/>
    <w:rsid w:val="13AA2DD6"/>
    <w:rsid w:val="178564C1"/>
    <w:rsid w:val="2A273037"/>
    <w:rsid w:val="2ACF7D27"/>
    <w:rsid w:val="2C663253"/>
    <w:rsid w:val="2DE6048E"/>
    <w:rsid w:val="31B61C41"/>
    <w:rsid w:val="34F162C9"/>
    <w:rsid w:val="364A4E23"/>
    <w:rsid w:val="36CE5337"/>
    <w:rsid w:val="3C985BC8"/>
    <w:rsid w:val="429A76AC"/>
    <w:rsid w:val="43792ACE"/>
    <w:rsid w:val="45673C96"/>
    <w:rsid w:val="47FC2D47"/>
    <w:rsid w:val="511107EA"/>
    <w:rsid w:val="53FC716F"/>
    <w:rsid w:val="54263544"/>
    <w:rsid w:val="558B7275"/>
    <w:rsid w:val="5BC47816"/>
    <w:rsid w:val="5CE97CE3"/>
    <w:rsid w:val="5F5F1938"/>
    <w:rsid w:val="620F042E"/>
    <w:rsid w:val="64FD3107"/>
    <w:rsid w:val="65EA3E1C"/>
    <w:rsid w:val="66BD5A7A"/>
    <w:rsid w:val="6A832355"/>
    <w:rsid w:val="6C1F5711"/>
    <w:rsid w:val="7768237C"/>
    <w:rsid w:val="7D68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eastAsia="楷体_GB2312"/>
    </w:rPr>
  </w:style>
  <w:style w:type="paragraph" w:customStyle="1" w:styleId="3">
    <w:name w:val="Default"/>
    <w:next w:val="4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styleId="4">
    <w:name w:val="Intense Quote"/>
    <w:basedOn w:val="1"/>
    <w:next w:val="1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7">
    <w:name w:val="段"/>
    <w:basedOn w:val="8"/>
    <w:next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</w:pPr>
    <w:rPr>
      <w:rFonts w:ascii="宋体" w:hAnsi="Calibri"/>
      <w:szCs w:val="22"/>
    </w:rPr>
  </w:style>
  <w:style w:type="paragraph" w:customStyle="1" w:styleId="8">
    <w:name w:val="正文_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2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bscript"/>
    </w:rPr>
  </w:style>
  <w:style w:type="character" w:customStyle="1" w:styleId="13">
    <w:name w:val="font31"/>
    <w:basedOn w:val="6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1071</Words>
  <Characters>1475</Characters>
  <Lines>0</Lines>
  <Paragraphs>0</Paragraphs>
  <TotalTime>40</TotalTime>
  <ScaleCrop>false</ScaleCrop>
  <LinksUpToDate>false</LinksUpToDate>
  <CharactersWithSpaces>1682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2024-02-27T01:15:00Z</dcterms:created>
  <dc:creator>周小平</dc:creator>
  <cp:lastModifiedBy>周小平</cp:lastModifiedBy>
  <dcterms:modified xsi:type="dcterms:W3CDTF">2026-04-01T04:06:22Z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76CF628DA3E841F69364C0563F05C634_13</vt:lpwstr>
  </property>
  <property fmtid="{D5CDD505-2E9C-101B-9397-08002B2CF9AE}" pid="4" name="KSOTemplateDocerSaveRecord">
    <vt:lpwstr>eyJoZGlkIjoiMjcwYWE1OTBjODc0YmY3ZGU3ZTVlOGYzNDlhMGIzZDEiLCJ1c2VySWQiOiI0NDA3MzMyOTQifQ==</vt:lpwstr>
  </property>
</Properties>
</file>