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湖北省宣恩县第一中学消防整改项目（第二次）</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HBLX(H)-26004</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sz w:val="24"/>
                <w:szCs w:val="24"/>
              </w:rPr>
              <w:t>湖北联欣项目管理有限公司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2026年02月14日至2026年02月27日，每天上午08:30至12:00，下午14:30至17:30（北京时间，法定节假日除外）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26172"/>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D3803A0"/>
    <w:rsid w:val="0DAE298D"/>
    <w:rsid w:val="0DE26842"/>
    <w:rsid w:val="0E260CEA"/>
    <w:rsid w:val="0FC85498"/>
    <w:rsid w:val="10134CDE"/>
    <w:rsid w:val="10C265C0"/>
    <w:rsid w:val="11460C5E"/>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AB234BA"/>
    <w:rsid w:val="2D203B59"/>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570</Characters>
  <Lines>0</Lines>
  <Paragraphs>0</Paragraphs>
  <TotalTime>0</TotalTime>
  <ScaleCrop>false</ScaleCrop>
  <LinksUpToDate>false</LinksUpToDate>
  <CharactersWithSpaces>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2026-02-12T03:06:54Z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