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74AB0">
      <w:pPr>
        <w:spacing w:line="700" w:lineRule="exact"/>
        <w:jc w:val="center"/>
        <w:rPr>
          <w:rFonts w:hint="eastAsia" w:ascii="宋体" w:hAnsi="宋体" w:cs="宋体"/>
          <w:b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cs="宋体"/>
          <w:b/>
          <w:kern w:val="0"/>
          <w:sz w:val="32"/>
          <w:szCs w:val="32"/>
          <w:u w:val="none"/>
          <w:lang w:val="en-US" w:eastAsia="zh-CN"/>
        </w:rPr>
        <w:t>恩施机场离港及安检信息系统外包服务项目</w:t>
      </w:r>
    </w:p>
    <w:p w14:paraId="25B94F4F">
      <w:pPr>
        <w:spacing w:line="700" w:lineRule="exact"/>
        <w:jc w:val="center"/>
        <w:rPr>
          <w:rFonts w:hint="eastAsia" w:eastAsia="宋体"/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</w:rPr>
        <w:t>成交</w:t>
      </w:r>
      <w:r>
        <w:rPr>
          <w:rFonts w:hint="eastAsia"/>
          <w:b/>
          <w:sz w:val="32"/>
          <w:szCs w:val="32"/>
          <w:lang w:eastAsia="zh-CN"/>
        </w:rPr>
        <w:t>结果公示</w:t>
      </w:r>
    </w:p>
    <w:p w14:paraId="3D5E4335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  <w:lang w:val="en-US" w:eastAsia="zh-CN"/>
        </w:rPr>
        <w:t>一、中标人信息</w:t>
      </w:r>
    </w:p>
    <w:p w14:paraId="1BE538BC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 w:firstLine="480" w:firstLineChars="200"/>
        <w:jc w:val="left"/>
        <w:textAlignment w:val="auto"/>
        <w:rPr>
          <w:rFonts w:hint="eastAsia" w:ascii="宋体" w:hAnsi="宋体" w:cs="宋体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  <w:t>项目名称：</w:t>
      </w:r>
      <w:r>
        <w:rPr>
          <w:rFonts w:hint="eastAsia" w:ascii="宋体" w:hAnsi="宋体" w:cs="宋体"/>
          <w:szCs w:val="21"/>
          <w:lang w:val="en-US" w:eastAsia="zh-CN"/>
        </w:rPr>
        <w:t>恩施机场离港及安检信息系统外包服务项目</w:t>
      </w:r>
    </w:p>
    <w:p w14:paraId="55ED4D8A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leftChars="0" w:right="0" w:firstLine="480" w:firstLineChars="200"/>
        <w:jc w:val="left"/>
        <w:textAlignment w:val="auto"/>
        <w:rPr>
          <w:rFonts w:hint="default" w:ascii="宋体" w:hAnsi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项目编号：HBQY-CG-2025-ES072</w:t>
      </w:r>
    </w:p>
    <w:p w14:paraId="2BB07CC3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leftChars="0" w:right="0" w:firstLine="480" w:firstLineChars="200"/>
        <w:jc w:val="left"/>
        <w:textAlignment w:val="auto"/>
        <w:rPr>
          <w:rFonts w:hint="eastAsia" w:ascii="宋体" w:hAnsi="宋体" w:cs="宋体" w:eastAsiaTheme="minorEastAsia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  <w:t>中标人：</w:t>
      </w:r>
      <w:r>
        <w:rPr>
          <w:rFonts w:hint="eastAsia" w:ascii="宋体" w:hAnsi="宋体" w:cs="宋体" w:eastAsiaTheme="minorEastAsia"/>
          <w:szCs w:val="21"/>
          <w:lang w:eastAsia="zh-CN"/>
        </w:rPr>
        <w:t>湖北民航凯亚有限公司</w:t>
      </w:r>
    </w:p>
    <w:p w14:paraId="241EB7AD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leftChars="0" w:right="0" w:firstLine="48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  <w:t>中标金额：17.9万元/年</w:t>
      </w:r>
    </w:p>
    <w:p w14:paraId="520C113D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  <w:lang w:val="en-US" w:eastAsia="zh-CN"/>
        </w:rPr>
        <w:t>二、其他</w:t>
      </w:r>
    </w:p>
    <w:p w14:paraId="3E1D0E61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  <w:t>详见附件</w:t>
      </w:r>
    </w:p>
    <w:p w14:paraId="76ACC055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  <w:highlight w:val="none"/>
          <w:lang w:val="en-US" w:eastAsia="zh-CN"/>
        </w:rPr>
        <w:t>三、公示时间</w:t>
      </w:r>
    </w:p>
    <w:p w14:paraId="43347042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</w:rPr>
        <w:t>公示期为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u w:val="single"/>
          <w:lang w:val="en-US" w:eastAsia="zh-CN"/>
        </w:rPr>
        <w:t>2026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</w:rPr>
        <w:t>年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u w:val="single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u w:val="singl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</w:rPr>
        <w:t>日至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u w:val="single"/>
          <w:lang w:val="en-US" w:eastAsia="zh-CN"/>
        </w:rPr>
        <w:t>2026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</w:rPr>
        <w:t>年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u w:val="single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u w:val="single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</w:rPr>
        <w:t>日（北京时间）。</w:t>
      </w:r>
    </w:p>
    <w:p w14:paraId="3B37401A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  <w:highlight w:val="none"/>
          <w:lang w:val="en-US" w:eastAsia="zh-CN"/>
        </w:rPr>
        <w:t>四、异议</w:t>
      </w:r>
    </w:p>
    <w:p w14:paraId="73673AF2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/>
        </w:rPr>
        <w:t>投标人或者其他利害关系人对评标结果有异议的，应在评标结果公示期内以书面形式向采购人提出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</w:rPr>
        <w:t>。作出答复前，将暂停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</w:rPr>
        <w:t>活动。</w:t>
      </w:r>
    </w:p>
    <w:p w14:paraId="322A2A0C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  <w:t>五、联系方式</w:t>
      </w:r>
    </w:p>
    <w:p w14:paraId="67584AD7">
      <w:pPr>
        <w:keepNext/>
        <w:keepLines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CN" w:bidi="zh-CN"/>
        </w:rPr>
      </w:pPr>
      <w:bookmarkStart w:id="0" w:name="_Toc35393806"/>
      <w:bookmarkStart w:id="1" w:name="_Toc28359096"/>
      <w:bookmarkStart w:id="2" w:name="_Toc28359019"/>
      <w:bookmarkStart w:id="3" w:name="_Toc35393637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CN" w:bidi="zh-CN"/>
        </w:rPr>
        <w:t>1.采购人信息</w:t>
      </w:r>
      <w:bookmarkEnd w:id="0"/>
      <w:bookmarkEnd w:id="1"/>
      <w:bookmarkEnd w:id="2"/>
      <w:bookmarkEnd w:id="3"/>
    </w:p>
    <w:p w14:paraId="63BE8CCB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32"/>
          <w:szCs w:val="1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CN" w:bidi="zh-CN"/>
        </w:rPr>
        <w:t>名称：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CN" w:eastAsia="zh-CN" w:bidi="zh-CN"/>
        </w:rPr>
        <w:t>湖北机场集团恩施机场有限责任公司</w:t>
      </w:r>
    </w:p>
    <w:p w14:paraId="508C5A1C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CN" w:bidi="zh-CN"/>
        </w:rPr>
      </w:pPr>
      <w:bookmarkStart w:id="4" w:name="_Toc28359097"/>
      <w:bookmarkStart w:id="5" w:name="_Toc35393638"/>
      <w:bookmarkStart w:id="6" w:name="_Toc35393807"/>
      <w:bookmarkStart w:id="7" w:name="_Toc28359020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CN" w:bidi="zh-CN"/>
        </w:rPr>
        <w:t>地址：恩施市许家坪机场</w:t>
      </w:r>
    </w:p>
    <w:p w14:paraId="796CDDE9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CN" w:bidi="zh-CN"/>
        </w:rPr>
        <w:t>联系人：覃先生</w:t>
      </w:r>
    </w:p>
    <w:p w14:paraId="3C9237B1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CN" w:bidi="zh-CN"/>
        </w:rPr>
        <w:t>电话/传真：0718-8266980</w:t>
      </w:r>
    </w:p>
    <w:p w14:paraId="7AC7E754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CN" w:bidi="zh-CN"/>
        </w:rPr>
        <w:t>2.采购代理机构信息</w:t>
      </w:r>
      <w:bookmarkEnd w:id="4"/>
      <w:bookmarkEnd w:id="5"/>
      <w:bookmarkEnd w:id="6"/>
      <w:bookmarkEnd w:id="7"/>
    </w:p>
    <w:p w14:paraId="056DE164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CN" w:bidi="zh-CN"/>
        </w:rPr>
        <w:t>名称：湖北启扬项目管理有限责任公司　　　　　　　　　　　　</w:t>
      </w:r>
    </w:p>
    <w:p w14:paraId="6193CEE4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CN" w:bidi="zh-CN"/>
        </w:rPr>
        <w:t>地址：恩施市金龙大道盛和大厦5楼502室　　　　　　　　　　　</w:t>
      </w:r>
    </w:p>
    <w:p w14:paraId="6C84C721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both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CN" w:bidi="zh-CN"/>
        </w:rPr>
        <w:t>联系方式：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bidi="zh-CN"/>
        </w:rPr>
        <w:t>0718-8249669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CN" w:bidi="zh-CN"/>
        </w:rPr>
        <w:t>　</w:t>
      </w:r>
    </w:p>
    <w:p w14:paraId="59EE16A9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righ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  <w:t>招标代理机构：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CN" w:bidi="zh-CN"/>
        </w:rPr>
        <w:t>湖北启扬项目管理有限责任公司　</w:t>
      </w:r>
    </w:p>
    <w:p w14:paraId="706CAF8B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righ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  <w:t>2026年1月5</w:t>
      </w:r>
      <w:bookmarkStart w:id="8" w:name="_GoBack"/>
      <w:bookmarkEnd w:id="8"/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  <w:t>日</w:t>
      </w:r>
    </w:p>
    <w:p w14:paraId="0C462FA6">
      <w:pPr>
        <w:rPr>
          <w:rFonts w:hint="eastAsia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  <w:br w:type="page"/>
      </w:r>
    </w:p>
    <w:p w14:paraId="71F04100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  <w:t>附件</w:t>
      </w:r>
    </w:p>
    <w:p w14:paraId="6B64E62B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</w:rPr>
        <w:t>一、招标概况</w:t>
      </w:r>
    </w:p>
    <w:p w14:paraId="60AAD3F7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56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u w:val="none"/>
          <w:lang w:eastAsia="zh-CN"/>
        </w:rPr>
        <w:t>恩施机场离港及安检信息系统外包服务项目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(项目名称</w:t>
      </w:r>
      <w:r>
        <w:rPr>
          <w:rFonts w:hint="eastAsia" w:ascii="宋体" w:hAnsi="宋体" w:eastAsia="宋体" w:cs="宋体"/>
          <w:color w:val="333333"/>
          <w:sz w:val="24"/>
          <w:szCs w:val="24"/>
          <w:lang w:eastAsia="zh-CN"/>
        </w:rPr>
        <w:t>）</w:t>
      </w:r>
      <w:r>
        <w:rPr>
          <w:rFonts w:hint="eastAsia" w:ascii="宋体" w:hAnsi="宋体" w:cs="宋体"/>
          <w:sz w:val="24"/>
          <w:szCs w:val="24"/>
          <w:u w:val="none"/>
          <w:lang w:eastAsia="zh-CN"/>
        </w:rPr>
        <w:t>恩施机场离港及安检信息系统外包服务项目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（标段名称）于</w:t>
      </w:r>
      <w:r>
        <w:rPr>
          <w:rFonts w:hint="eastAsia" w:ascii="宋体" w:hAnsi="宋体" w:eastAsia="宋体" w:cs="宋体"/>
          <w:color w:val="333333"/>
          <w:sz w:val="24"/>
          <w:szCs w:val="24"/>
          <w:u w:val="single"/>
          <w:lang w:val="en-US" w:eastAsia="zh-CN"/>
        </w:rPr>
        <w:t>2025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年</w:t>
      </w:r>
      <w:r>
        <w:rPr>
          <w:rFonts w:hint="eastAsia" w:ascii="宋体" w:hAnsi="宋体" w:cs="宋体"/>
          <w:color w:val="333333"/>
          <w:sz w:val="24"/>
          <w:szCs w:val="24"/>
          <w:u w:val="single"/>
          <w:lang w:val="en-US" w:eastAsia="zh-CN"/>
        </w:rPr>
        <w:t>12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月</w:t>
      </w:r>
      <w:r>
        <w:rPr>
          <w:rFonts w:hint="eastAsia" w:ascii="宋体" w:hAnsi="宋体" w:cs="宋体"/>
          <w:color w:val="333333"/>
          <w:sz w:val="24"/>
          <w:szCs w:val="24"/>
          <w:u w:val="single"/>
          <w:lang w:val="en-US" w:eastAsia="zh-CN"/>
        </w:rPr>
        <w:t>26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日在</w:t>
      </w:r>
      <w:r>
        <w:rPr>
          <w:rFonts w:hint="eastAsia" w:ascii="宋体" w:hAnsi="宋体" w:eastAsia="宋体" w:cs="宋体"/>
          <w:color w:val="333333"/>
          <w:sz w:val="24"/>
          <w:szCs w:val="24"/>
          <w:u w:val="single"/>
          <w:lang w:val="hr-HR" w:eastAsia="zh-CN"/>
        </w:rPr>
        <w:t>湖北启扬项目管理有限责任公司</w:t>
      </w:r>
      <w:r>
        <w:rPr>
          <w:rFonts w:hint="eastAsia" w:ascii="宋体" w:hAnsi="宋体" w:eastAsia="宋体" w:cs="宋体"/>
          <w:color w:val="333333"/>
          <w:sz w:val="24"/>
          <w:szCs w:val="24"/>
          <w:u w:val="single"/>
          <w:lang w:val="hr-HR"/>
        </w:rPr>
        <w:t>（恩施市金龙大道盛和大厦5楼502</w:t>
      </w:r>
      <w:r>
        <w:rPr>
          <w:rFonts w:hint="eastAsia" w:ascii="宋体" w:hAnsi="宋体" w:cs="宋体"/>
          <w:color w:val="333333"/>
          <w:sz w:val="24"/>
          <w:szCs w:val="24"/>
          <w:u w:val="single"/>
          <w:lang w:val="en-US" w:eastAsia="zh-CN"/>
        </w:rPr>
        <w:t>-开标室</w:t>
      </w:r>
      <w:r>
        <w:rPr>
          <w:rFonts w:hint="eastAsia" w:ascii="宋体" w:hAnsi="宋体" w:eastAsia="宋体" w:cs="宋体"/>
          <w:color w:val="333333"/>
          <w:sz w:val="24"/>
          <w:szCs w:val="24"/>
          <w:u w:val="single"/>
          <w:lang w:val="hr-HR"/>
        </w:rPr>
        <w:t>）</w:t>
      </w:r>
      <w:r>
        <w:rPr>
          <w:rFonts w:hint="eastAsia" w:ascii="宋体" w:hAnsi="宋体" w:cs="宋体"/>
          <w:color w:val="333333"/>
          <w:sz w:val="24"/>
          <w:szCs w:val="24"/>
          <w:u w:val="none"/>
          <w:lang w:val="hr-HR" w:eastAsia="zh-CN"/>
        </w:rPr>
        <w:t>进行直采谈判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，并于</w:t>
      </w:r>
      <w:r>
        <w:rPr>
          <w:rFonts w:hint="eastAsia" w:ascii="宋体" w:hAnsi="宋体" w:eastAsia="宋体" w:cs="宋体"/>
          <w:color w:val="333333"/>
          <w:sz w:val="24"/>
          <w:szCs w:val="24"/>
          <w:u w:val="single"/>
          <w:lang w:val="en-US" w:eastAsia="zh-CN"/>
        </w:rPr>
        <w:t>2025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年</w:t>
      </w:r>
      <w:r>
        <w:rPr>
          <w:rFonts w:hint="eastAsia" w:ascii="宋体" w:hAnsi="宋体" w:cs="宋体"/>
          <w:color w:val="333333"/>
          <w:sz w:val="24"/>
          <w:szCs w:val="24"/>
          <w:u w:val="single"/>
          <w:lang w:val="en-US" w:eastAsia="zh-CN"/>
        </w:rPr>
        <w:t>12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月</w:t>
      </w:r>
      <w:r>
        <w:rPr>
          <w:rFonts w:hint="eastAsia" w:ascii="宋体" w:hAnsi="宋体" w:cs="宋体"/>
          <w:color w:val="333333"/>
          <w:sz w:val="24"/>
          <w:szCs w:val="24"/>
          <w:u w:val="single"/>
          <w:lang w:val="en-US" w:eastAsia="zh-CN"/>
        </w:rPr>
        <w:t>26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日完成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评审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工作。根据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评审小组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提交的评标报告，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采购人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已经确认评标结果，现将本次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采购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的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评审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结果予以公示。</w:t>
      </w:r>
    </w:p>
    <w:p w14:paraId="5A7B0AE5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</w:rPr>
        <w:t>二、</w:t>
      </w: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  <w:t>评审</w:t>
      </w:r>
      <w:r>
        <w:rPr>
          <w:rFonts w:hint="eastAsia" w:ascii="宋体" w:hAnsi="宋体" w:eastAsia="宋体" w:cs="宋体"/>
          <w:b/>
          <w:bCs/>
          <w:color w:val="333333"/>
          <w:sz w:val="28"/>
          <w:szCs w:val="28"/>
        </w:rPr>
        <w:t>结果</w:t>
      </w:r>
    </w:p>
    <w:tbl>
      <w:tblPr>
        <w:tblStyle w:val="11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76"/>
        <w:gridCol w:w="3904"/>
      </w:tblGrid>
      <w:tr w14:paraId="38ECE79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3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E32527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名次</w:t>
            </w:r>
          </w:p>
        </w:tc>
        <w:tc>
          <w:tcPr>
            <w:tcW w:w="39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610D08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第一名</w:t>
            </w:r>
          </w:p>
        </w:tc>
      </w:tr>
      <w:tr w14:paraId="5FBC2EE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3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655634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中标候选人名称</w:t>
            </w:r>
          </w:p>
        </w:tc>
        <w:tc>
          <w:tcPr>
            <w:tcW w:w="3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87830A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北京路特思达机电设备有限公司</w:t>
            </w:r>
          </w:p>
        </w:tc>
      </w:tr>
      <w:tr w14:paraId="6B59D42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3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48C956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响应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报价</w:t>
            </w:r>
          </w:p>
        </w:tc>
        <w:tc>
          <w:tcPr>
            <w:tcW w:w="3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0A0121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sz w:val="21"/>
                <w:szCs w:val="21"/>
                <w:lang w:val="en-US" w:eastAsia="zh-CN"/>
              </w:rPr>
              <w:t>17.9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万元</w:t>
            </w:r>
            <w:r>
              <w:rPr>
                <w:rFonts w:hint="eastAsia" w:ascii="宋体" w:hAnsi="宋体" w:cs="宋体"/>
                <w:color w:val="333333"/>
                <w:sz w:val="21"/>
                <w:szCs w:val="21"/>
                <w:lang w:val="en-US" w:eastAsia="zh-CN"/>
              </w:rPr>
              <w:t>/年</w:t>
            </w:r>
          </w:p>
        </w:tc>
      </w:tr>
      <w:tr w14:paraId="6C47A01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3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F3EFCD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质量（如有）</w:t>
            </w:r>
          </w:p>
        </w:tc>
        <w:tc>
          <w:tcPr>
            <w:tcW w:w="3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AD1ED2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/</w:t>
            </w:r>
          </w:p>
        </w:tc>
      </w:tr>
      <w:tr w14:paraId="20B6855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3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8B3BD7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  <w:lang w:val="en-US" w:eastAsia="zh-CN"/>
              </w:rPr>
              <w:t>合同履行期限</w:t>
            </w:r>
          </w:p>
        </w:tc>
        <w:tc>
          <w:tcPr>
            <w:tcW w:w="3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C689A2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两年</w:t>
            </w:r>
          </w:p>
        </w:tc>
      </w:tr>
    </w:tbl>
    <w:p w14:paraId="5B5667AA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</w:rPr>
        <w:t>三、评</w:t>
      </w: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  <w:t>审</w:t>
      </w:r>
      <w:r>
        <w:rPr>
          <w:rFonts w:hint="eastAsia" w:ascii="宋体" w:hAnsi="宋体" w:eastAsia="宋体" w:cs="宋体"/>
          <w:b/>
          <w:bCs/>
          <w:color w:val="333333"/>
          <w:sz w:val="28"/>
          <w:szCs w:val="28"/>
        </w:rPr>
        <w:t>情况</w:t>
      </w:r>
    </w:p>
    <w:tbl>
      <w:tblPr>
        <w:tblStyle w:val="11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25"/>
        <w:gridCol w:w="5297"/>
      </w:tblGrid>
      <w:tr w14:paraId="08D4ABC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D14501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评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审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情况资料</w:t>
            </w:r>
          </w:p>
        </w:tc>
        <w:tc>
          <w:tcPr>
            <w:tcW w:w="52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F36686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否决投标情况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 </w:t>
            </w:r>
          </w:p>
        </w:tc>
      </w:tr>
      <w:tr w14:paraId="26CF1AE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11CC70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52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AE717F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eastAsia="zh-CN"/>
              </w:rPr>
              <w:t>无否决</w:t>
            </w:r>
          </w:p>
        </w:tc>
      </w:tr>
    </w:tbl>
    <w:p w14:paraId="00533C61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9316D3"/>
    <w:rsid w:val="0392237D"/>
    <w:rsid w:val="05310D89"/>
    <w:rsid w:val="076B1838"/>
    <w:rsid w:val="09E57B43"/>
    <w:rsid w:val="0A0E2888"/>
    <w:rsid w:val="0DA53B22"/>
    <w:rsid w:val="0E674D3D"/>
    <w:rsid w:val="15DA4A7E"/>
    <w:rsid w:val="18EF453A"/>
    <w:rsid w:val="1D6F5C49"/>
    <w:rsid w:val="1E1B6FD2"/>
    <w:rsid w:val="1EC7631E"/>
    <w:rsid w:val="2059673D"/>
    <w:rsid w:val="253950B4"/>
    <w:rsid w:val="25BF6D72"/>
    <w:rsid w:val="26FA6577"/>
    <w:rsid w:val="288C2757"/>
    <w:rsid w:val="28E8744C"/>
    <w:rsid w:val="2FD333E9"/>
    <w:rsid w:val="2FDC0FFA"/>
    <w:rsid w:val="386C0E1B"/>
    <w:rsid w:val="39380E08"/>
    <w:rsid w:val="3B0F4170"/>
    <w:rsid w:val="3CA1529C"/>
    <w:rsid w:val="3F7E18C4"/>
    <w:rsid w:val="42246753"/>
    <w:rsid w:val="44CA5FA5"/>
    <w:rsid w:val="458D5479"/>
    <w:rsid w:val="458E4BD4"/>
    <w:rsid w:val="47BF787B"/>
    <w:rsid w:val="4BC36598"/>
    <w:rsid w:val="4BE13907"/>
    <w:rsid w:val="50725C4D"/>
    <w:rsid w:val="53E83059"/>
    <w:rsid w:val="5B2556E5"/>
    <w:rsid w:val="5D5213C2"/>
    <w:rsid w:val="5F0B6473"/>
    <w:rsid w:val="63FA6A3E"/>
    <w:rsid w:val="642F5934"/>
    <w:rsid w:val="64F24F7B"/>
    <w:rsid w:val="68BA6520"/>
    <w:rsid w:val="69192B1C"/>
    <w:rsid w:val="6C7E428D"/>
    <w:rsid w:val="6DE66EFC"/>
    <w:rsid w:val="6E3D35FD"/>
    <w:rsid w:val="73246FA0"/>
    <w:rsid w:val="779316D3"/>
    <w:rsid w:val="7BDC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3"/>
    <w:qFormat/>
    <w:uiPriority w:val="0"/>
    <w:pPr>
      <w:keepNext/>
      <w:keepLines/>
      <w:spacing w:beforeLines="0" w:afterLines="0"/>
      <w:ind w:firstLine="0" w:firstLineChars="0"/>
      <w:jc w:val="center"/>
      <w:outlineLvl w:val="0"/>
    </w:pPr>
    <w:rPr>
      <w:rFonts w:ascii="Times New Roman" w:hAnsi="Times New Roman" w:eastAsia="宋体"/>
      <w:b/>
      <w:kern w:val="44"/>
      <w:sz w:val="32"/>
      <w:szCs w:val="30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12724570" w:beforeAutospacing="1" w:after="12675310" w:afterAutospacing="1"/>
      <w:ind w:firstLine="0" w:firstLineChars="0"/>
      <w:jc w:val="left"/>
      <w:outlineLvl w:val="1"/>
    </w:pPr>
    <w:rPr>
      <w:rFonts w:hint="eastAsia" w:ascii="宋体" w:hAnsi="宋体" w:eastAsia="宋体" w:cs="宋体"/>
      <w:b/>
      <w:bCs/>
      <w:kern w:val="0"/>
      <w:sz w:val="30"/>
      <w:szCs w:val="36"/>
      <w:lang w:eastAsia="zh-CN" w:bidi="ar"/>
    </w:rPr>
  </w:style>
  <w:style w:type="paragraph" w:styleId="5">
    <w:name w:val="heading 3"/>
    <w:basedOn w:val="1"/>
    <w:next w:val="1"/>
    <w:link w:val="14"/>
    <w:semiHidden/>
    <w:unhideWhenUsed/>
    <w:qFormat/>
    <w:uiPriority w:val="0"/>
    <w:pPr>
      <w:spacing w:beforeAutospacing="0" w:afterAutospacing="0" w:line="240" w:lineRule="auto"/>
      <w:ind w:firstLine="0" w:firstLineChars="0"/>
      <w:jc w:val="left"/>
      <w:outlineLvl w:val="2"/>
    </w:pPr>
    <w:rPr>
      <w:rFonts w:hint="eastAsia" w:ascii="Times New Roman" w:hAnsi="Times New Roman" w:eastAsia="宋体" w:cs="宋体"/>
      <w:b/>
      <w:bCs/>
      <w:kern w:val="0"/>
      <w:sz w:val="28"/>
      <w:szCs w:val="30"/>
      <w:lang w:bidi="ar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3"/>
    </w:pPr>
    <w:rPr>
      <w:rFonts w:ascii="宋体" w:hAnsi="宋体" w:eastAsia="宋体" w:cs="Times New Roman"/>
      <w:b/>
      <w:kern w:val="0"/>
      <w:szCs w:val="20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首行缩进:  2 字符"/>
    <w:basedOn w:val="1"/>
    <w:qFormat/>
    <w:uiPriority w:val="0"/>
    <w:pPr>
      <w:widowControl/>
      <w:ind w:firstLine="579" w:firstLineChars="200"/>
    </w:pPr>
    <w:rPr>
      <w:rFonts w:cs="宋体"/>
      <w:sz w:val="28"/>
      <w:szCs w:val="20"/>
    </w:rPr>
  </w:style>
  <w:style w:type="paragraph" w:styleId="7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8">
    <w:name w:val="Body Text Indent 3"/>
    <w:basedOn w:val="1"/>
    <w:qFormat/>
    <w:uiPriority w:val="0"/>
    <w:pPr>
      <w:spacing w:after="120" w:afterLines="0" w:afterAutospacing="0"/>
      <w:ind w:left="420" w:leftChars="200"/>
    </w:pPr>
    <w:rPr>
      <w:sz w:val="16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Body Text First Indent 2"/>
    <w:basedOn w:val="7"/>
    <w:next w:val="1"/>
    <w:qFormat/>
    <w:uiPriority w:val="0"/>
    <w:pPr>
      <w:ind w:left="0" w:leftChars="0"/>
    </w:pPr>
    <w:rPr>
      <w:rFonts w:ascii="Times New Roman" w:hAnsi="Times New Roman" w:eastAsia="宋体" w:cs="Times New Roman"/>
      <w:bCs/>
      <w:kern w:val="2"/>
      <w:sz w:val="28"/>
      <w:szCs w:val="28"/>
      <w:lang w:eastAsia="zh-CN"/>
    </w:rPr>
  </w:style>
  <w:style w:type="character" w:customStyle="1" w:styleId="13">
    <w:name w:val="标题 1 Char"/>
    <w:link w:val="3"/>
    <w:qFormat/>
    <w:uiPriority w:val="0"/>
    <w:rPr>
      <w:rFonts w:ascii="Times New Roman" w:hAnsi="Times New Roman" w:eastAsia="宋体" w:cs="Times New Roman"/>
      <w:b/>
      <w:kern w:val="44"/>
      <w:sz w:val="32"/>
      <w:szCs w:val="30"/>
      <w:lang w:val="en-US" w:eastAsia="zh-CN" w:bidi="ar-SA"/>
    </w:rPr>
  </w:style>
  <w:style w:type="character" w:customStyle="1" w:styleId="14">
    <w:name w:val="标题 3 Char"/>
    <w:link w:val="5"/>
    <w:qFormat/>
    <w:uiPriority w:val="0"/>
    <w:rPr>
      <w:rFonts w:hint="eastAsia" w:ascii="Times New Roman" w:hAnsi="Times New Roman" w:eastAsia="宋体" w:cs="宋体"/>
      <w:b/>
      <w:bCs/>
      <w:kern w:val="0"/>
      <w:sz w:val="28"/>
      <w:szCs w:val="30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562</Words>
  <Characters>633</Characters>
  <Lines>0</Lines>
  <Paragraphs>0</Paragraphs>
  <TotalTime>0</TotalTime>
  <ScaleCrop>false</ScaleCrop>
  <LinksUpToDate>false</LinksUpToDate>
  <CharactersWithSpaces>659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2025-09-15T01:00:00Z</dcterms:created>
  <dc:creator>追逐</dc:creator>
  <cp:lastModifiedBy>ko</cp:lastModifiedBy>
  <dcterms:modified xsi:type="dcterms:W3CDTF">2026-01-05T08:43:44Z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E4A635DB75424D1095C0A23F7540389E_11</vt:lpwstr>
  </property>
  <property fmtid="{D5CDD505-2E9C-101B-9397-08002B2CF9AE}" pid="4" name="KSOTemplateDocerSaveRecord">
    <vt:lpwstr>eyJoZGlkIjoiOTUzMmE0ZDExYjE3YjY0MWU4M2M0MmExNWFjNDRkYjIiLCJ1c2VySWQiOiI3Mzk0NzYzMTEifQ==</vt:lpwstr>
  </property>
</Properties>
</file>