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44AB">
      <w:pPr>
        <w:spacing w:line="44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ru-RU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lang w:val="ru-RU"/>
        </w:rPr>
        <w:t>中小企业声明函（服务）</w:t>
      </w:r>
    </w:p>
    <w:p w14:paraId="4580ECDD">
      <w:pPr>
        <w:spacing w:line="360" w:lineRule="auto"/>
        <w:jc w:val="both"/>
        <w:rPr>
          <w:rFonts w:ascii="仿宋_GB2312" w:eastAsia="仿宋_GB2312"/>
          <w:b/>
          <w:sz w:val="24"/>
          <w:szCs w:val="24"/>
        </w:rPr>
      </w:pPr>
    </w:p>
    <w:p w14:paraId="0BBB13E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本公司（联合体）郑重声明，根据《政府采购促进中小企业发展管理办法》（财库﹝2020﹞46 号）的规定，本公司（联合体）参加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德州市公安局天衢新区分局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"/>
          <w:sz w:val="28"/>
          <w:szCs w:val="28"/>
        </w:rPr>
        <w:t xml:space="preserve"> 的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德州市公安局天衢新区分局2026年度犬病医疗保障服务项目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sz w:val="28"/>
          <w:szCs w:val="28"/>
        </w:rPr>
        <w:t xml:space="preserve"> 采购活动，服务全部由符合政策要求的中小企业承接。相关企业（含联合体中的中小企业、签订分包意向协议的中小企业）的具体情况如下：</w:t>
      </w:r>
    </w:p>
    <w:p w14:paraId="046F090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德州市公安局天衢新区分局2026年度犬病医疗保障服务项目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（标的名称）</w:t>
      </w:r>
      <w:r>
        <w:rPr>
          <w:rFonts w:hint="eastAsia" w:ascii="仿宋" w:hAnsi="仿宋" w:eastAsia="仿宋" w:cs="仿宋"/>
          <w:sz w:val="28"/>
          <w:szCs w:val="28"/>
        </w:rPr>
        <w:t xml:space="preserve"> ，属于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其他未列明行业</w:t>
      </w:r>
      <w:r>
        <w:rPr>
          <w:rFonts w:hint="eastAsia" w:ascii="仿宋" w:hAnsi="仿宋" w:eastAsia="仿宋" w:cs="仿宋"/>
          <w:sz w:val="28"/>
          <w:szCs w:val="28"/>
        </w:rPr>
        <w:t xml:space="preserve"> ；承建（承接）企业为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 w:cs="仿宋"/>
          <w:sz w:val="28"/>
          <w:szCs w:val="28"/>
        </w:rPr>
        <w:t xml:space="preserve"> ，从业人员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人，营业收入为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万元，资产总额为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万元 ，属于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（中型企业、小型企业、微型企业）</w:t>
      </w:r>
      <w:r>
        <w:rPr>
          <w:rFonts w:hint="eastAsia" w:ascii="仿宋" w:hAnsi="仿宋" w:eastAsia="仿宋" w:cs="仿宋"/>
          <w:sz w:val="28"/>
          <w:szCs w:val="28"/>
        </w:rPr>
        <w:t xml:space="preserve"> ；</w:t>
      </w:r>
    </w:p>
    <w:p w14:paraId="2946D27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……</w:t>
      </w:r>
    </w:p>
    <w:p w14:paraId="0C777EE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以上企业，不属于大企业的分支机构，不存在控股股东为大企业的情形，也不存在与大企业的负责人为同一人的情形。</w:t>
      </w:r>
    </w:p>
    <w:p w14:paraId="2DF2B1E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本企业对上述声明内容的真实性负责。如有虚假，将依法承担相应责任。</w:t>
      </w:r>
    </w:p>
    <w:p w14:paraId="5B9E5AC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企业名称（盖章）：</w:t>
      </w:r>
    </w:p>
    <w:p w14:paraId="323B9A4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日 期：</w:t>
      </w:r>
    </w:p>
    <w:p w14:paraId="39DD399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23A962A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注：从业人员、营业收入、资产总额填报上一年度数据，无上一年度数据的新成立企业可不填报。</w:t>
      </w:r>
    </w:p>
    <w:p w14:paraId="33F79403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spacing w:line="240" w:lineRule="auto"/>
      <w:ind w:left="2196" w:hanging="600"/>
      <w:jc w:val="both"/>
      <w:textAlignment w:val="baseline"/>
    </w:pPr>
    <w:rPr>
      <w:rFonts w:ascii="宋体" w:hAnsi="宋体" w:eastAsia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2025-12-12T07:08:16Z</dcterms:created>
  <dc:creator>华海</dc:creator>
  <cp:lastModifiedBy>$玉紫嫣&amp;\¿</cp:lastModifiedBy>
  <dcterms:modified xsi:type="dcterms:W3CDTF">2025-12-12T07:10:15Z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eyJoZGlkIjoiNjZmYjA0ZjZmNjhjNWRiYTY2YmQwZTMxMWQxNzU5M2YiLCJ1c2VySWQiOiIyNTc2MTc0NDAifQ==</vt:lpwstr>
  </property>
  <property fmtid="{D5CDD505-2E9C-101B-9397-08002B2CF9AE}" pid="4" name="ICV">
    <vt:lpwstr>65880DCA319C47748E995B3FD042FF0E_12</vt:lpwstr>
  </property>
</Properties>
</file>