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392DA">
      <w:pPr>
        <w:jc w:val="center"/>
        <w:rPr>
          <w:rFonts w:hint="eastAsia"/>
          <w:b w:val="0"/>
          <w:bCs w:val="0"/>
          <w:lang w:val="en-US" w:eastAsia="zh-CN"/>
        </w:rPr>
      </w:pPr>
      <w:r>
        <w:rPr>
          <w:rFonts w:hint="eastAsia"/>
          <w:b/>
          <w:bCs/>
          <w:sz w:val="24"/>
          <w:szCs w:val="32"/>
          <w:lang w:eastAsia="zh-CN"/>
        </w:rPr>
        <w:t>安阳润达房地产开发有限公司</w:t>
      </w:r>
      <w:r>
        <w:rPr>
          <w:rFonts w:hint="eastAsia"/>
          <w:b/>
          <w:bCs/>
          <w:lang w:eastAsia="zh-CN"/>
        </w:rPr>
        <w:t>（地块名称：</w:t>
      </w:r>
      <w:r>
        <w:rPr>
          <w:rFonts w:hint="eastAsia"/>
          <w:b/>
          <w:bCs/>
          <w:lang w:val="en-US" w:eastAsia="zh-CN"/>
        </w:rPr>
        <w:t>DB1-3-1-1居住用地</w:t>
      </w:r>
      <w:r>
        <w:rPr>
          <w:rFonts w:hint="eastAsia"/>
          <w:b w:val="0"/>
          <w:bCs w:val="0"/>
          <w:lang w:val="en-US" w:eastAsia="zh-CN"/>
        </w:rPr>
        <w:t>）</w:t>
      </w:r>
    </w:p>
    <w:p w14:paraId="0C88CFB3">
      <w:pPr>
        <w:jc w:val="center"/>
        <w:rPr>
          <w:rFonts w:hint="eastAsia"/>
          <w:b/>
          <w:bCs/>
          <w:sz w:val="24"/>
          <w:szCs w:val="32"/>
          <w:lang w:eastAsia="zh-CN"/>
        </w:rPr>
      </w:pPr>
      <w:r>
        <w:rPr>
          <w:rFonts w:hint="eastAsia"/>
          <w:b/>
          <w:bCs/>
          <w:sz w:val="24"/>
          <w:szCs w:val="32"/>
          <w:lang w:eastAsia="zh-CN"/>
        </w:rPr>
        <w:t>规划设计服务项目竞争性磋商</w:t>
      </w:r>
    </w:p>
    <w:p w14:paraId="157E23D8">
      <w:pPr>
        <w:jc w:val="center"/>
        <w:rPr>
          <w:rFonts w:hint="eastAsia"/>
          <w:b/>
          <w:bCs/>
          <w:sz w:val="24"/>
          <w:szCs w:val="32"/>
          <w:lang w:eastAsia="zh-CN"/>
        </w:rPr>
      </w:pPr>
    </w:p>
    <w:p w14:paraId="3DA32C21">
      <w:pPr>
        <w:jc w:val="left"/>
        <w:rPr>
          <w:rFonts w:hint="eastAsia"/>
          <w:b/>
          <w:bCs/>
        </w:rPr>
      </w:pPr>
      <w:r>
        <w:rPr>
          <w:rFonts w:hint="eastAsia"/>
          <w:b/>
          <w:bCs/>
        </w:rPr>
        <w:t>一、招标条件</w:t>
      </w:r>
    </w:p>
    <w:p w14:paraId="5F2661AB">
      <w:pPr>
        <w:ind w:firstLine="420" w:firstLineChars="200"/>
        <w:jc w:val="left"/>
        <w:rPr>
          <w:rFonts w:hint="eastAsia"/>
          <w:b w:val="0"/>
          <w:bCs w:val="0"/>
        </w:rPr>
      </w:pPr>
      <w:r>
        <w:rPr>
          <w:rFonts w:hint="eastAsia"/>
          <w:b w:val="0"/>
          <w:bCs w:val="0"/>
          <w:lang w:eastAsia="zh-CN"/>
        </w:rPr>
        <w:t>安阳润达房地产开发有限公司（地块名称：</w:t>
      </w:r>
      <w:r>
        <w:rPr>
          <w:rFonts w:hint="eastAsia"/>
          <w:b w:val="0"/>
          <w:bCs w:val="0"/>
          <w:lang w:val="en-US" w:eastAsia="zh-CN"/>
        </w:rPr>
        <w:t>DB1-3-1-1居住用地</w:t>
      </w:r>
      <w:r>
        <w:rPr>
          <w:rFonts w:hint="eastAsia"/>
          <w:b w:val="0"/>
          <w:bCs w:val="0"/>
          <w:lang w:eastAsia="zh-CN"/>
        </w:rPr>
        <w:t>）</w:t>
      </w:r>
      <w:r>
        <w:rPr>
          <w:rFonts w:hint="eastAsia"/>
          <w:b w:val="0"/>
          <w:bCs w:val="0"/>
        </w:rPr>
        <w:t>规划设计服务项目进行</w:t>
      </w:r>
      <w:r>
        <w:rPr>
          <w:rFonts w:hint="eastAsia"/>
          <w:b w:val="0"/>
          <w:bCs w:val="0"/>
          <w:lang w:val="en-US" w:eastAsia="zh-CN"/>
        </w:rPr>
        <w:t>竞争性磋商</w:t>
      </w:r>
      <w:r>
        <w:rPr>
          <w:rFonts w:hint="eastAsia"/>
          <w:b w:val="0"/>
          <w:bCs w:val="0"/>
        </w:rPr>
        <w:t>，资金来自企业</w:t>
      </w:r>
      <w:r>
        <w:rPr>
          <w:rFonts w:hint="eastAsia"/>
          <w:b w:val="0"/>
          <w:bCs w:val="0"/>
          <w:lang w:eastAsia="zh-CN"/>
        </w:rPr>
        <w:t>自筹</w:t>
      </w:r>
      <w:r>
        <w:rPr>
          <w:rFonts w:hint="eastAsia"/>
          <w:b w:val="0"/>
          <w:bCs w:val="0"/>
        </w:rPr>
        <w:t>，该项目己具备条件，欢迎符合条件的潜在投标人参加。</w:t>
      </w:r>
    </w:p>
    <w:p w14:paraId="6D26C96E">
      <w:pPr>
        <w:jc w:val="left"/>
        <w:rPr>
          <w:rFonts w:hint="eastAsia"/>
          <w:b/>
          <w:bCs/>
        </w:rPr>
      </w:pPr>
      <w:r>
        <w:rPr>
          <w:rFonts w:hint="eastAsia"/>
          <w:b/>
          <w:bCs/>
        </w:rPr>
        <w:t>二、项目基本情况</w:t>
      </w:r>
    </w:p>
    <w:p w14:paraId="2DA51454">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1.项目名称:</w:t>
      </w:r>
      <w:r>
        <w:rPr>
          <w:rFonts w:hint="eastAsia" w:asciiTheme="minorEastAsia" w:hAnsiTheme="minorEastAsia" w:eastAsiaTheme="minorEastAsia" w:cstheme="minorEastAsia"/>
          <w:b w:val="0"/>
          <w:bCs w:val="0"/>
          <w:lang w:eastAsia="zh-CN"/>
        </w:rPr>
        <w:t>（地块名称：</w:t>
      </w:r>
      <w:r>
        <w:rPr>
          <w:rFonts w:hint="eastAsia" w:asciiTheme="minorEastAsia" w:hAnsiTheme="minorEastAsia" w:eastAsiaTheme="minorEastAsia" w:cstheme="minorEastAsia"/>
          <w:b w:val="0"/>
          <w:bCs w:val="0"/>
          <w:lang w:val="en-US" w:eastAsia="zh-CN"/>
        </w:rPr>
        <w:t>DB1-3-1-1居住用地</w:t>
      </w:r>
      <w:r>
        <w:rPr>
          <w:rFonts w:hint="eastAsia" w:asciiTheme="minorEastAsia" w:hAnsiTheme="minorEastAsia" w:eastAsiaTheme="minorEastAsia" w:cstheme="minorEastAsia"/>
          <w:b w:val="0"/>
          <w:bCs w:val="0"/>
          <w:lang w:eastAsia="zh-CN"/>
        </w:rPr>
        <w:t>）</w:t>
      </w:r>
      <w:r>
        <w:rPr>
          <w:rFonts w:hint="eastAsia" w:asciiTheme="minorEastAsia" w:hAnsiTheme="minorEastAsia" w:eastAsiaTheme="minorEastAsia" w:cstheme="minorEastAsia"/>
          <w:b w:val="0"/>
          <w:bCs w:val="0"/>
        </w:rPr>
        <w:t>小区规划设计服务项目</w:t>
      </w:r>
      <w:r>
        <w:rPr>
          <w:rFonts w:hint="eastAsia" w:asciiTheme="minorEastAsia" w:hAnsiTheme="minorEastAsia" w:eastAsiaTheme="minorEastAsia" w:cstheme="minorEastAsia"/>
          <w:b w:val="0"/>
          <w:bCs w:val="0"/>
          <w:lang w:eastAsia="zh-CN"/>
        </w:rPr>
        <w:t>。</w:t>
      </w:r>
    </w:p>
    <w:p w14:paraId="1892678D">
      <w:pPr>
        <w:ind w:left="0" w:leftChars="0" w:firstLine="420" w:firstLineChars="200"/>
        <w:jc w:val="left"/>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w:t>
      </w:r>
      <w:r>
        <w:rPr>
          <w:rFonts w:hint="eastAsia" w:asciiTheme="minorEastAsia" w:hAnsiTheme="minorEastAsia" w:eastAsiaTheme="minorEastAsia" w:cstheme="minorEastAsia"/>
          <w:b w:val="0"/>
          <w:bCs w:val="0"/>
          <w:lang w:eastAsia="zh-CN"/>
        </w:rPr>
        <w:t>项目概况：本项目位于河南省安阳市平原路与邺城大道交叉口东南，土地面积：</w:t>
      </w:r>
      <w:r>
        <w:rPr>
          <w:rFonts w:hint="eastAsia" w:asciiTheme="minorEastAsia" w:hAnsiTheme="minorEastAsia" w:eastAsiaTheme="minorEastAsia" w:cstheme="minorEastAsia"/>
          <w:b w:val="0"/>
          <w:bCs w:val="0"/>
          <w:lang w:val="en-US" w:eastAsia="zh-CN"/>
        </w:rPr>
        <w:t>59412.19平方米（89.1183亩）；容积率：1＜容积率＜2.5；绿地率</w:t>
      </w:r>
      <w:r>
        <w:rPr>
          <w:rFonts w:hint="eastAsia" w:asciiTheme="minorEastAsia" w:hAnsiTheme="minorEastAsia" w:cstheme="minorEastAsia"/>
          <w:b w:val="0"/>
          <w:bCs w:val="0"/>
          <w:lang w:val="en-US" w:eastAsia="zh-CN"/>
        </w:rPr>
        <w:t>（%）</w:t>
      </w:r>
      <w:r>
        <w:rPr>
          <w:rFonts w:hint="eastAsia" w:asciiTheme="minorEastAsia" w:hAnsiTheme="minorEastAsia" w:eastAsiaTheme="minorEastAsia" w:cstheme="minorEastAsia"/>
          <w:b w:val="0"/>
          <w:bCs w:val="0"/>
          <w:lang w:val="en-US" w:eastAsia="zh-CN"/>
        </w:rPr>
        <w:t>：40≤绿地率；建筑密度</w:t>
      </w:r>
      <w:r>
        <w:rPr>
          <w:rFonts w:hint="eastAsia" w:asciiTheme="minorEastAsia" w:hAnsiTheme="minorEastAsia" w:cstheme="minorEastAsia"/>
          <w:b w:val="0"/>
          <w:bCs w:val="0"/>
          <w:lang w:val="en-US" w:eastAsia="zh-CN"/>
        </w:rPr>
        <w:t>（%）</w:t>
      </w:r>
      <w:r>
        <w:rPr>
          <w:rFonts w:hint="eastAsia" w:asciiTheme="minorEastAsia" w:hAnsiTheme="minorEastAsia" w:eastAsiaTheme="minorEastAsia" w:cstheme="minorEastAsia"/>
          <w:b w:val="0"/>
          <w:bCs w:val="0"/>
          <w:lang w:val="en-US" w:eastAsia="zh-CN"/>
        </w:rPr>
        <w:t>：建筑密度≤22；建筑限高（米）：建筑限高＜80；</w:t>
      </w:r>
    </w:p>
    <w:p w14:paraId="1B6C26BA">
      <w:pPr>
        <w:ind w:left="0" w:leftChars="0" w:firstLine="420" w:firstLineChars="20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3.项目类别:服务类</w:t>
      </w:r>
    </w:p>
    <w:p w14:paraId="7EB193AB">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4.采购方式:</w:t>
      </w:r>
      <w:r>
        <w:rPr>
          <w:rFonts w:hint="eastAsia" w:asciiTheme="minorEastAsia" w:hAnsiTheme="minorEastAsia" w:eastAsiaTheme="minorEastAsia" w:cstheme="minorEastAsia"/>
          <w:b w:val="0"/>
          <w:bCs w:val="0"/>
          <w:lang w:eastAsia="zh-CN"/>
        </w:rPr>
        <w:t>竞争性磋商。</w:t>
      </w:r>
    </w:p>
    <w:p w14:paraId="2D93DFD4">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本项目采用“</w:t>
      </w:r>
      <w:r>
        <w:rPr>
          <w:rFonts w:hint="eastAsia" w:asciiTheme="minorEastAsia" w:hAnsiTheme="minorEastAsia" w:eastAsiaTheme="minorEastAsia" w:cstheme="minorEastAsia"/>
          <w:b w:val="0"/>
          <w:bCs w:val="0"/>
          <w:lang w:eastAsia="zh-CN"/>
        </w:rPr>
        <w:t>综合评定</w:t>
      </w:r>
      <w:r>
        <w:rPr>
          <w:rFonts w:hint="eastAsia" w:asciiTheme="minorEastAsia" w:hAnsiTheme="minorEastAsia" w:eastAsiaTheme="minorEastAsia" w:cstheme="minorEastAsia"/>
          <w:b w:val="0"/>
          <w:bCs w:val="0"/>
        </w:rPr>
        <w:t>”方式确定中标人</w:t>
      </w:r>
      <w:r>
        <w:rPr>
          <w:rFonts w:hint="eastAsia" w:asciiTheme="minorEastAsia" w:hAnsiTheme="minorEastAsia" w:cstheme="minorEastAsia"/>
          <w:b w:val="0"/>
          <w:bCs w:val="0"/>
          <w:lang w:eastAsia="zh-CN"/>
        </w:rPr>
        <w:t>，综合评定包括：设计报价、企业规模、近年案例、设计周期、项目概念性意向方案【</w:t>
      </w:r>
      <w:r>
        <w:rPr>
          <w:rFonts w:hint="eastAsia" w:asciiTheme="minorEastAsia" w:hAnsiTheme="minorEastAsia" w:cstheme="minorEastAsia"/>
          <w:b/>
          <w:bCs/>
          <w:lang w:eastAsia="zh-CN"/>
        </w:rPr>
        <w:t>包含：</w:t>
      </w:r>
      <w:r>
        <w:rPr>
          <w:rFonts w:hint="eastAsia"/>
          <w:b/>
          <w:bCs/>
          <w:lang w:eastAsia="zh-CN"/>
        </w:rPr>
        <w:t>区域分析、基地分析、总平面图（强排方案）、</w:t>
      </w:r>
      <w:r>
        <w:rPr>
          <w:rFonts w:hint="eastAsia" w:ascii="宋体" w:hAnsi="宋体" w:cs="宋体"/>
          <w:b/>
          <w:bCs/>
          <w:sz w:val="21"/>
          <w:szCs w:val="21"/>
        </w:rPr>
        <w:t>概念生成分析</w:t>
      </w:r>
      <w:r>
        <w:rPr>
          <w:rFonts w:hint="eastAsia" w:ascii="宋体" w:hAnsi="宋体" w:cs="宋体"/>
          <w:b/>
          <w:bCs/>
          <w:sz w:val="21"/>
          <w:szCs w:val="21"/>
          <w:lang w:eastAsia="zh-CN"/>
        </w:rPr>
        <w:t>、</w:t>
      </w:r>
      <w:r>
        <w:rPr>
          <w:rFonts w:hint="eastAsia" w:ascii="宋体" w:hAnsi="宋体" w:cs="宋体"/>
          <w:b/>
          <w:bCs/>
          <w:sz w:val="21"/>
          <w:szCs w:val="21"/>
          <w:lang w:val="en-US" w:eastAsia="zh-CN"/>
        </w:rPr>
        <w:t>意向</w:t>
      </w:r>
      <w:r>
        <w:rPr>
          <w:rFonts w:hint="eastAsia"/>
          <w:b/>
          <w:bCs/>
          <w:lang w:eastAsia="zh-CN"/>
        </w:rPr>
        <w:t>户型</w:t>
      </w:r>
      <w:r>
        <w:rPr>
          <w:rFonts w:hint="eastAsia"/>
          <w:b/>
          <w:bCs/>
          <w:lang w:val="en-US" w:eastAsia="zh-CN"/>
        </w:rPr>
        <w:t>面积</w:t>
      </w:r>
      <w:r>
        <w:rPr>
          <w:rFonts w:hint="eastAsia"/>
          <w:b/>
          <w:bCs/>
          <w:lang w:eastAsia="zh-CN"/>
        </w:rPr>
        <w:t>配比表</w:t>
      </w:r>
      <w:r>
        <w:rPr>
          <w:rFonts w:hint="eastAsia"/>
          <w:b w:val="0"/>
          <w:bCs w:val="0"/>
          <w:lang w:eastAsia="zh-CN"/>
        </w:rPr>
        <w:t>、</w:t>
      </w:r>
      <w:r>
        <w:rPr>
          <w:rFonts w:hint="eastAsia"/>
          <w:b/>
          <w:bCs/>
          <w:lang w:eastAsia="zh-CN"/>
        </w:rPr>
        <w:t>建筑外立面意向概念图。备注：竞争性磋商谈判时需提供以上概念性意向方案内容</w:t>
      </w:r>
      <w:r>
        <w:rPr>
          <w:rFonts w:hint="eastAsia" w:asciiTheme="minorEastAsia" w:hAnsiTheme="minorEastAsia" w:cstheme="minorEastAsia"/>
          <w:b w:val="0"/>
          <w:bCs w:val="0"/>
          <w:lang w:eastAsia="zh-CN"/>
        </w:rPr>
        <w:t>】</w:t>
      </w:r>
    </w:p>
    <w:p w14:paraId="5E400DD1">
      <w:pPr>
        <w:jc w:val="left"/>
        <w:rPr>
          <w:rFonts w:hint="eastAsia" w:asciiTheme="minorEastAsia" w:hAnsiTheme="minorEastAsia" w:eastAsiaTheme="minorEastAsia" w:cstheme="minorEastAsia"/>
          <w:b w:val="0"/>
          <w:bCs w:val="0"/>
          <w:lang w:eastAsia="zh-CN"/>
        </w:rPr>
      </w:pPr>
      <w:r>
        <w:rPr>
          <w:rFonts w:hint="eastAsia"/>
          <w:b/>
          <w:bCs/>
          <w:lang w:eastAsia="zh-CN"/>
        </w:rPr>
        <w:t>三</w:t>
      </w:r>
      <w:r>
        <w:rPr>
          <w:rFonts w:hint="eastAsia"/>
          <w:b/>
          <w:bCs/>
        </w:rPr>
        <w:t>、</w:t>
      </w:r>
      <w:r>
        <w:rPr>
          <w:rFonts w:hint="eastAsia"/>
          <w:b/>
          <w:bCs/>
          <w:lang w:eastAsia="zh-CN"/>
        </w:rPr>
        <w:t>采购内容</w:t>
      </w:r>
      <w:r>
        <w:rPr>
          <w:rFonts w:hint="eastAsia"/>
          <w:b/>
          <w:bCs/>
          <w:lang w:val="en-US" w:eastAsia="zh-CN"/>
        </w:rPr>
        <w:t xml:space="preserve">  </w:t>
      </w:r>
    </w:p>
    <w:p w14:paraId="5380D592">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设计人规划设计服务范围如下：</w:t>
      </w:r>
    </w:p>
    <w:p w14:paraId="7AD15BE6">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1.规划设计范围（范围以内的设计内容已包含在合同价款内）</w:t>
      </w:r>
    </w:p>
    <w:p w14:paraId="63E535D6">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1.1</w:t>
      </w:r>
      <w:r>
        <w:rPr>
          <w:rFonts w:hint="eastAsia" w:ascii="宋体" w:hAnsi="宋体" w:cs="宋体"/>
          <w:sz w:val="21"/>
          <w:szCs w:val="21"/>
        </w:rPr>
        <w:t>规划服务范围为规划和建筑设计。设计人需提供从概念方案设计、方案设计、建筑扩初设计之全套服务。</w:t>
      </w:r>
    </w:p>
    <w:p w14:paraId="02BBBD54">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与</w:t>
      </w:r>
      <w:r>
        <w:rPr>
          <w:rFonts w:hint="eastAsia" w:ascii="宋体" w:hAnsi="宋体" w:cs="宋体"/>
          <w:sz w:val="21"/>
          <w:szCs w:val="21"/>
          <w:lang w:eastAsia="zh-CN"/>
        </w:rPr>
        <w:t>招标人</w:t>
      </w:r>
      <w:r>
        <w:rPr>
          <w:rFonts w:hint="eastAsia" w:ascii="宋体" w:hAnsi="宋体" w:cs="宋体"/>
          <w:sz w:val="21"/>
          <w:szCs w:val="21"/>
        </w:rPr>
        <w:t>聘请的其他设计顾问紧密配合，按</w:t>
      </w:r>
      <w:r>
        <w:rPr>
          <w:rFonts w:hint="eastAsia" w:ascii="宋体" w:hAnsi="宋体" w:cs="宋体"/>
          <w:sz w:val="21"/>
          <w:szCs w:val="21"/>
          <w:lang w:eastAsia="zh-CN"/>
        </w:rPr>
        <w:t>招标人</w:t>
      </w:r>
      <w:r>
        <w:rPr>
          <w:rFonts w:hint="eastAsia" w:ascii="宋体" w:hAnsi="宋体" w:cs="宋体"/>
          <w:sz w:val="21"/>
          <w:szCs w:val="21"/>
        </w:rPr>
        <w:t>所定的时间向</w:t>
      </w:r>
      <w:r>
        <w:rPr>
          <w:rFonts w:hint="eastAsia" w:ascii="宋体" w:hAnsi="宋体" w:cs="宋体"/>
          <w:sz w:val="21"/>
          <w:szCs w:val="21"/>
          <w:lang w:eastAsia="zh-CN"/>
        </w:rPr>
        <w:t>招标人</w:t>
      </w:r>
      <w:r>
        <w:rPr>
          <w:rFonts w:hint="eastAsia" w:ascii="宋体" w:hAnsi="宋体" w:cs="宋体"/>
          <w:sz w:val="21"/>
          <w:szCs w:val="21"/>
        </w:rPr>
        <w:t>提供各阶段之工作成果。</w:t>
      </w:r>
    </w:p>
    <w:p w14:paraId="301E657B">
      <w:pPr>
        <w:keepNext w:val="0"/>
        <w:keepLines w:val="0"/>
        <w:pageBreakBefore w:val="0"/>
        <w:kinsoku/>
        <w:wordWrap/>
        <w:overflowPunct/>
        <w:topLinePunct w:val="0"/>
        <w:autoSpaceDE/>
        <w:autoSpaceDN/>
        <w:bidi w:val="0"/>
        <w:adjustRightInd/>
        <w:spacing w:line="240" w:lineRule="auto"/>
        <w:ind w:firstLine="420" w:firstLineChars="200"/>
        <w:textAlignment w:val="auto"/>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在各设计阶段，按本合同约定提交图纸或文件予</w:t>
      </w:r>
      <w:r>
        <w:rPr>
          <w:rFonts w:hint="eastAsia" w:ascii="宋体" w:hAnsi="宋体" w:cs="宋体"/>
          <w:sz w:val="21"/>
          <w:szCs w:val="21"/>
          <w:lang w:eastAsia="zh-CN"/>
        </w:rPr>
        <w:t>招标人</w:t>
      </w:r>
      <w:r>
        <w:rPr>
          <w:rFonts w:hint="eastAsia" w:ascii="宋体" w:hAnsi="宋体" w:cs="宋体"/>
          <w:sz w:val="21"/>
          <w:szCs w:val="21"/>
        </w:rPr>
        <w:t>(图幅必须采用标准规格, 数量按照</w:t>
      </w:r>
      <w:r>
        <w:rPr>
          <w:rFonts w:hint="eastAsia" w:ascii="宋体" w:hAnsi="宋体" w:cs="宋体"/>
          <w:sz w:val="21"/>
          <w:szCs w:val="21"/>
          <w:lang w:eastAsia="zh-CN"/>
        </w:rPr>
        <w:t>招标人</w:t>
      </w:r>
      <w:r>
        <w:rPr>
          <w:rFonts w:hint="eastAsia" w:ascii="宋体" w:hAnsi="宋体" w:cs="宋体"/>
          <w:sz w:val="21"/>
          <w:szCs w:val="21"/>
        </w:rPr>
        <w:t>要求)。</w:t>
      </w:r>
    </w:p>
    <w:p w14:paraId="63A46CBF">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4</w:t>
      </w:r>
      <w:r>
        <w:rPr>
          <w:rFonts w:hint="eastAsia" w:ascii="宋体" w:hAnsi="宋体" w:cs="宋体"/>
          <w:sz w:val="21"/>
          <w:szCs w:val="21"/>
        </w:rPr>
        <w:t>设计人负责向当地政府部门汇报及解释方案。</w:t>
      </w:r>
    </w:p>
    <w:p w14:paraId="735DE2D0">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按国家规范、法规</w:t>
      </w:r>
      <w:r>
        <w:rPr>
          <w:rFonts w:hint="eastAsia" w:ascii="宋体" w:hAnsi="宋体" w:cs="宋体"/>
          <w:sz w:val="21"/>
          <w:szCs w:val="21"/>
          <w:lang w:eastAsia="zh-CN"/>
        </w:rPr>
        <w:t>、标准和以下安阳市有关规定</w:t>
      </w:r>
      <w:r>
        <w:rPr>
          <w:rFonts w:hint="eastAsia" w:ascii="宋体" w:hAnsi="宋体" w:cs="宋体"/>
          <w:sz w:val="21"/>
          <w:szCs w:val="21"/>
        </w:rPr>
        <w:t>。</w:t>
      </w:r>
    </w:p>
    <w:p w14:paraId="499D2AAE">
      <w:pPr>
        <w:spacing w:line="240" w:lineRule="auto"/>
        <w:ind w:firstLine="420" w:firstLineChars="200"/>
        <w:rPr>
          <w:rFonts w:ascii="宋体" w:hAnsi="宋体" w:cs="宋体"/>
          <w:b w:val="0"/>
          <w:bCs w:val="0"/>
          <w:color w:val="auto"/>
          <w:lang w:eastAsia="zh-CN"/>
        </w:rPr>
      </w:pPr>
      <w:r>
        <w:rPr>
          <w:rFonts w:hint="eastAsia" w:ascii="宋体" w:hAnsi="宋体" w:cs="宋体"/>
          <w:lang w:val="en-US" w:eastAsia="zh-CN"/>
        </w:rPr>
        <w:t>1.5.</w:t>
      </w:r>
      <w:r>
        <w:rPr>
          <w:rFonts w:ascii="宋体" w:hAnsi="宋体" w:cs="宋体"/>
          <w:lang w:eastAsia="zh-CN"/>
        </w:rPr>
        <w:t>1</w:t>
      </w:r>
      <w:r>
        <w:rPr>
          <w:rFonts w:hint="eastAsia" w:ascii="宋体" w:hAnsi="宋体" w:cs="宋体"/>
          <w:lang w:eastAsia="zh-CN"/>
        </w:rPr>
        <w:t>、</w:t>
      </w:r>
      <w:r>
        <w:rPr>
          <w:rFonts w:hint="eastAsia" w:ascii="宋体" w:hAnsi="宋体" w:eastAsia="宋体" w:cs="宋体"/>
          <w:b w:val="0"/>
          <w:bCs w:val="0"/>
          <w:iCs/>
          <w:color w:val="auto"/>
          <w:sz w:val="21"/>
          <w:szCs w:val="21"/>
          <w:lang w:eastAsia="zh-CN"/>
        </w:rPr>
        <w:t>《安阳市北关区平原路</w:t>
      </w:r>
      <w:r>
        <w:rPr>
          <w:rFonts w:hint="eastAsia" w:ascii="宋体" w:hAnsi="宋体" w:eastAsia="宋体" w:cs="宋体"/>
          <w:b w:val="0"/>
          <w:bCs w:val="0"/>
          <w:color w:val="auto"/>
          <w:sz w:val="21"/>
          <w:szCs w:val="21"/>
          <w:lang w:eastAsia="zh-CN"/>
        </w:rPr>
        <w:t>与邺城大道交叉口东南</w:t>
      </w:r>
      <w:r>
        <w:rPr>
          <w:rFonts w:hint="eastAsia" w:ascii="宋体" w:hAnsi="宋体" w:eastAsia="宋体" w:cs="宋体"/>
          <w:b w:val="0"/>
          <w:bCs w:val="0"/>
          <w:iCs/>
          <w:color w:val="auto"/>
          <w:sz w:val="21"/>
          <w:szCs w:val="21"/>
          <w:lang w:eastAsia="zh-CN"/>
        </w:rPr>
        <w:t>地块国有建设用地使用权拍卖文件》（ays--20</w:t>
      </w:r>
      <w:r>
        <w:rPr>
          <w:rFonts w:hint="eastAsia" w:ascii="宋体" w:hAnsi="宋体" w:eastAsia="宋体" w:cs="宋体"/>
          <w:b w:val="0"/>
          <w:bCs w:val="0"/>
          <w:iCs/>
          <w:color w:val="auto"/>
          <w:sz w:val="21"/>
          <w:szCs w:val="21"/>
          <w:lang w:val="en-US" w:eastAsia="zh-CN"/>
        </w:rPr>
        <w:t>25</w:t>
      </w:r>
      <w:r>
        <w:rPr>
          <w:rFonts w:hint="eastAsia" w:ascii="宋体" w:hAnsi="宋体" w:eastAsia="宋体" w:cs="宋体"/>
          <w:b w:val="0"/>
          <w:bCs w:val="0"/>
          <w:iCs/>
          <w:color w:val="auto"/>
          <w:sz w:val="21"/>
          <w:szCs w:val="21"/>
          <w:lang w:eastAsia="zh-CN"/>
        </w:rPr>
        <w:t>-</w:t>
      </w:r>
      <w:r>
        <w:rPr>
          <w:rFonts w:hint="eastAsia" w:ascii="宋体" w:hAnsi="宋体" w:eastAsia="宋体" w:cs="宋体"/>
          <w:b w:val="0"/>
          <w:bCs w:val="0"/>
          <w:iCs/>
          <w:color w:val="auto"/>
          <w:sz w:val="21"/>
          <w:szCs w:val="21"/>
          <w:lang w:val="en-US" w:eastAsia="zh-CN"/>
        </w:rPr>
        <w:t>18</w:t>
      </w:r>
      <w:r>
        <w:rPr>
          <w:rFonts w:hint="eastAsia" w:ascii="宋体" w:hAnsi="宋体" w:eastAsia="宋体" w:cs="宋体"/>
          <w:b w:val="0"/>
          <w:bCs w:val="0"/>
          <w:iCs/>
          <w:color w:val="auto"/>
          <w:sz w:val="21"/>
          <w:szCs w:val="21"/>
          <w:lang w:eastAsia="zh-CN"/>
        </w:rPr>
        <w:t>)中控制性规划条件书；</w:t>
      </w:r>
    </w:p>
    <w:p w14:paraId="2A5696C8">
      <w:pPr>
        <w:numPr>
          <w:ilvl w:val="0"/>
          <w:numId w:val="0"/>
        </w:numPr>
        <w:spacing w:line="240" w:lineRule="auto"/>
        <w:ind w:firstLine="420" w:firstLineChars="200"/>
        <w:rPr>
          <w:rFonts w:ascii="宋体" w:hAnsi="宋体" w:cs="宋体"/>
          <w:lang w:eastAsia="zh-CN"/>
        </w:rPr>
      </w:pPr>
      <w:r>
        <w:rPr>
          <w:rFonts w:hint="eastAsia" w:ascii="宋体" w:hAnsi="宋体" w:cs="宋体"/>
          <w:lang w:val="en-US" w:eastAsia="zh-CN"/>
        </w:rPr>
        <w:t>1.5.2</w:t>
      </w:r>
      <w:r>
        <w:rPr>
          <w:rFonts w:hint="eastAsia" w:ascii="宋体" w:hAnsi="宋体" w:cs="宋体"/>
          <w:lang w:eastAsia="zh-CN"/>
        </w:rPr>
        <w:t>《安阳市城市规划技术管理暂行规定》（2015年1月1日）；</w:t>
      </w:r>
    </w:p>
    <w:p w14:paraId="60BCB68D">
      <w:pPr>
        <w:spacing w:line="240" w:lineRule="auto"/>
        <w:ind w:firstLine="420" w:firstLineChars="200"/>
        <w:rPr>
          <w:rFonts w:hint="eastAsia" w:ascii="宋体" w:hAnsi="宋体" w:cs="宋体"/>
          <w:lang w:eastAsia="zh-CN"/>
        </w:rPr>
      </w:pPr>
      <w:r>
        <w:rPr>
          <w:rFonts w:hint="eastAsia" w:ascii="宋体" w:hAnsi="宋体" w:cs="宋体"/>
          <w:lang w:val="en-US" w:eastAsia="zh-CN"/>
        </w:rPr>
        <w:t>1.5.3</w:t>
      </w:r>
      <w:r>
        <w:rPr>
          <w:rFonts w:hint="eastAsia" w:ascii="宋体" w:hAnsi="宋体" w:cs="宋体"/>
          <w:lang w:eastAsia="zh-CN"/>
        </w:rPr>
        <w:t xml:space="preserve">《安阳市建筑工程日照分析技术管理暂行规定》（2017年1月）； </w:t>
      </w:r>
    </w:p>
    <w:p w14:paraId="170FB193">
      <w:pPr>
        <w:spacing w:line="240" w:lineRule="auto"/>
        <w:ind w:firstLine="420" w:firstLineChars="200"/>
        <w:rPr>
          <w:rFonts w:hint="eastAsia" w:ascii="宋体" w:hAnsi="宋体" w:cs="宋体"/>
          <w:lang w:eastAsia="zh-CN"/>
        </w:rPr>
      </w:pPr>
      <w:r>
        <w:rPr>
          <w:rFonts w:hint="eastAsia" w:ascii="宋体" w:hAnsi="宋体" w:cs="宋体"/>
          <w:lang w:val="en-US" w:eastAsia="zh-CN"/>
        </w:rPr>
        <w:t>1.5.4</w:t>
      </w:r>
      <w:r>
        <w:rPr>
          <w:rFonts w:hint="eastAsia" w:ascii="宋体" w:hAnsi="宋体" w:cs="宋体"/>
          <w:lang w:eastAsia="zh-CN"/>
        </w:rPr>
        <w:t>《安阳城市海绵城市建设项目规划设计导则》（2016年4月）；</w:t>
      </w:r>
    </w:p>
    <w:p w14:paraId="42FB03AF">
      <w:pPr>
        <w:spacing w:line="240" w:lineRule="auto"/>
        <w:ind w:firstLine="420" w:firstLineChars="200"/>
        <w:rPr>
          <w:rFonts w:hint="eastAsia" w:ascii="宋体" w:hAnsi="宋体" w:cs="宋体"/>
          <w:lang w:eastAsia="zh-CN"/>
        </w:rPr>
      </w:pPr>
      <w:r>
        <w:rPr>
          <w:rFonts w:hint="eastAsia" w:ascii="宋体" w:hAnsi="宋体" w:cs="宋体"/>
          <w:lang w:val="en-US" w:eastAsia="zh-CN"/>
        </w:rPr>
        <w:t>1.5.</w:t>
      </w:r>
      <w:r>
        <w:rPr>
          <w:rFonts w:hint="eastAsia" w:ascii="宋体" w:hAnsi="宋体" w:cs="宋体"/>
          <w:lang w:eastAsia="zh-CN"/>
        </w:rPr>
        <w:t>5安阳润达房地产开发有限公司提供的设计任务书及有关设计要求的函件；</w:t>
      </w:r>
    </w:p>
    <w:p w14:paraId="14E52A4F">
      <w:pPr>
        <w:ind w:firstLine="422" w:firstLineChars="200"/>
        <w:rPr>
          <w:rFonts w:ascii="宋体" w:hAnsi="宋体" w:cs="宋体"/>
          <w:b/>
          <w:lang w:eastAsia="zh-CN"/>
        </w:rPr>
      </w:pPr>
      <w:r>
        <w:rPr>
          <w:rFonts w:hint="eastAsia" w:ascii="宋体" w:hAnsi="宋体" w:cs="宋体"/>
          <w:b/>
          <w:lang w:eastAsia="zh-CN"/>
        </w:rPr>
        <w:t>注：以上安阳地方性法规包含但不仅限于以上所列规范标准。</w:t>
      </w:r>
    </w:p>
    <w:p w14:paraId="57C7BF95">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p>
    <w:p w14:paraId="1E6EFBA8">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2.此合同涵盖整体项目之建筑设计。规划设计工作应按下列三个设计阶段进行：</w:t>
      </w:r>
    </w:p>
    <w:p w14:paraId="618A3D20">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1)概念方案设计</w:t>
      </w:r>
    </w:p>
    <w:p w14:paraId="2FF072FD">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2)方案深化设计</w:t>
      </w:r>
    </w:p>
    <w:p w14:paraId="60B4C343">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3)建筑扩初设计</w:t>
      </w:r>
    </w:p>
    <w:p w14:paraId="75B56F63">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2.1概念方案设计</w:t>
      </w:r>
    </w:p>
    <w:p w14:paraId="4C13ED63">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2.1.1在</w:t>
      </w:r>
      <w:r>
        <w:rPr>
          <w:rFonts w:hint="eastAsia" w:ascii="宋体" w:hAnsi="宋体" w:cs="宋体"/>
          <w:sz w:val="21"/>
          <w:szCs w:val="21"/>
          <w:lang w:eastAsia="zh-CN"/>
        </w:rPr>
        <w:t>招标人</w:t>
      </w:r>
      <w:r>
        <w:rPr>
          <w:rFonts w:hint="eastAsia" w:ascii="宋体" w:hAnsi="宋体" w:cs="宋体"/>
          <w:sz w:val="21"/>
          <w:szCs w:val="21"/>
        </w:rPr>
        <w:t>所提供的控制性规划的基础上，进行概念方案设计。此阶段必具有清晰构思，对当地市场及现场设计资料进行分析，对现有用地如何利用，如何满足规划要求，如何满足</w:t>
      </w:r>
      <w:r>
        <w:rPr>
          <w:rFonts w:hint="eastAsia" w:ascii="宋体" w:hAnsi="宋体" w:cs="宋体"/>
          <w:sz w:val="21"/>
          <w:szCs w:val="21"/>
          <w:lang w:eastAsia="zh-CN"/>
        </w:rPr>
        <w:t>招标人</w:t>
      </w:r>
      <w:r>
        <w:rPr>
          <w:rFonts w:hint="eastAsia" w:ascii="宋体" w:hAnsi="宋体" w:cs="宋体"/>
          <w:sz w:val="21"/>
          <w:szCs w:val="21"/>
        </w:rPr>
        <w:t>提出的设计指标和要求，提供相应见解和进行可行性研究。</w:t>
      </w:r>
    </w:p>
    <w:p w14:paraId="767BF459">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2.1.2成果要求(不少于下列设计文件内容) ：</w:t>
      </w:r>
    </w:p>
    <w:p w14:paraId="35F521FB">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2.1.2.1设计说明</w:t>
      </w:r>
    </w:p>
    <w:p w14:paraId="15B354F1">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2.1.2.2区域位置分析</w:t>
      </w:r>
    </w:p>
    <w:p w14:paraId="498C9904">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基地在所处区域的位置、基地所处区域的发展计划、基地周边的设施分布。</w:t>
      </w:r>
    </w:p>
    <w:p w14:paraId="4738E580">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2.1.2.3 基地分析</w:t>
      </w:r>
    </w:p>
    <w:p w14:paraId="093EFEFE">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现有的基地轮廓、基地swot分析、基地周边交通情况、可利用的景观、土地的使用情况及开发计划、基地的市政设施条件、基地与相邻地块的关系、相关机构对基地的规划控制要求。</w:t>
      </w:r>
    </w:p>
    <w:p w14:paraId="6A373849">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2.1.2.4 概念生成分析</w:t>
      </w:r>
    </w:p>
    <w:p w14:paraId="0BD54E14">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基地容量测算、相关典型案例分析研究、建筑功能及体量的初步定位、确定设计的基本原则、规划设计的多方案比较、明确设计方向。</w:t>
      </w:r>
    </w:p>
    <w:p w14:paraId="0A510583">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2.1.2.5 规划设计</w:t>
      </w:r>
    </w:p>
    <w:p w14:paraId="3C269BE2">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总平面图、鸟瞰图、多角度透视、设计容量，技术经济指标、功能结构分析、道路结构分析、车行系统分析、步行系统分析、绿化及景观系统分析、外部空间分析、建筑高度分布及天际线控制。</w:t>
      </w:r>
    </w:p>
    <w:p w14:paraId="6E368D54">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2.1.2.6 典型单体设计</w:t>
      </w:r>
    </w:p>
    <w:p w14:paraId="28401A34">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典型单体平面功能构成解析、典型单体透视意向图。</w:t>
      </w:r>
    </w:p>
    <w:p w14:paraId="00935E50">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2.1.2.7 景观意向设计</w:t>
      </w:r>
    </w:p>
    <w:p w14:paraId="4FCDCCD1">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景观规划、重要节点景观意向。</w:t>
      </w:r>
    </w:p>
    <w:p w14:paraId="579B67D3">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注：以上成果包括A3规格方案文本二套及电子文档一份。</w:t>
      </w:r>
    </w:p>
    <w:p w14:paraId="2FBC2F5F">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2.2方案深化及设计报批</w:t>
      </w:r>
    </w:p>
    <w:p w14:paraId="3E44447C">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2.2.1根据概念方案设计阶段得出之原则性结论与决定，提供总体规划方案平面、剖面图；各单体方案之平、立、剖面设计；根据建筑设计方案研究基本结构可行性；在审批会后根据各部门之意见，进行有关设计修改。</w:t>
      </w:r>
    </w:p>
    <w:p w14:paraId="7C827AF7">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2.2.2成果要求(不少于下列设计文件内容) ：</w:t>
      </w:r>
    </w:p>
    <w:p w14:paraId="4F28A780">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2.2.2.1 设计说明书</w:t>
      </w:r>
    </w:p>
    <w:p w14:paraId="70368555">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设计依据、设计要求及主要技术经济指标、总平面设计说明、建筑设计说明、 结构设计说明、建筑电气设计说明、给水排水设计说明、采暖通风与空气调节 设计说明、热能动力设计说明、投资估算编制说明及投资估算表。</w:t>
      </w:r>
    </w:p>
    <w:p w14:paraId="434BE782">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2.2.2.2 设计图纸</w:t>
      </w:r>
    </w:p>
    <w:p w14:paraId="5297BD42">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2.2.2.2.1 总平面设计图纸</w:t>
      </w:r>
    </w:p>
    <w:p w14:paraId="543A52A1">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拟建主要建筑物的名称、出入口位置、层数与设计标高，以及地形复杂时主要道路、广场的控制标高；指北针或风玫瑰图、比例；根据需要绘制反映方案特性的分析图：功能分区、空间组合及景观分析、交通分析（人流及车流 的组织、停车场的布置及停车泊位数量等）、地形分析、绿地布置、日照分析、分期建设等。</w:t>
      </w:r>
    </w:p>
    <w:p w14:paraId="4252AAB5">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2.2.2.2.2 建筑设计图纸</w:t>
      </w:r>
    </w:p>
    <w:p w14:paraId="2B26C744">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平面图、立面图、剖面图、表现图（透视图及鸟瞰图）。</w:t>
      </w:r>
    </w:p>
    <w:p w14:paraId="088FACEF">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2.2.3 此阶段之图纸深度、数量和资料内容必须可供政府总体规划设计和方案设计审批用。</w:t>
      </w:r>
    </w:p>
    <w:p w14:paraId="2138DFCE">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注：以上成果包括A3规格方案文本八套及电子文档一份。</w:t>
      </w:r>
    </w:p>
    <w:p w14:paraId="2A2FCE0C">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2.3建筑扩初设计</w:t>
      </w:r>
    </w:p>
    <w:p w14:paraId="280428FA">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2.3.1根据</w:t>
      </w:r>
      <w:r>
        <w:rPr>
          <w:rFonts w:hint="eastAsia" w:ascii="宋体" w:hAnsi="宋体" w:cs="宋体"/>
          <w:sz w:val="21"/>
          <w:szCs w:val="21"/>
          <w:lang w:eastAsia="zh-CN"/>
        </w:rPr>
        <w:t>招标人</w:t>
      </w:r>
      <w:r>
        <w:rPr>
          <w:rFonts w:hint="eastAsia" w:ascii="宋体" w:hAnsi="宋体" w:cs="宋体"/>
          <w:sz w:val="21"/>
          <w:szCs w:val="21"/>
        </w:rPr>
        <w:t>确认的深化方案设计进行此阶段设计工作。此阶段包括提供扩初设计图纸和设计说明书，修改至设计获得通过，了解由</w:t>
      </w:r>
      <w:r>
        <w:rPr>
          <w:rFonts w:hint="eastAsia" w:ascii="宋体" w:hAnsi="宋体" w:cs="宋体"/>
          <w:sz w:val="21"/>
          <w:szCs w:val="21"/>
          <w:lang w:eastAsia="zh-CN"/>
        </w:rPr>
        <w:t>招标人</w:t>
      </w:r>
      <w:r>
        <w:rPr>
          <w:rFonts w:hint="eastAsia" w:ascii="宋体" w:hAnsi="宋体" w:cs="宋体"/>
          <w:sz w:val="21"/>
          <w:szCs w:val="21"/>
        </w:rPr>
        <w:t>所委托之人防设计单位的人防设计图纸要求并体现在各专业设计图纸及说明上。</w:t>
      </w:r>
    </w:p>
    <w:p w14:paraId="35622AA6">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2.3.2成果要求（不少于下列设计文件内容）：</w:t>
      </w:r>
    </w:p>
    <w:p w14:paraId="24758E8F">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2.3.2.1 设计总说明</w:t>
      </w:r>
    </w:p>
    <w:p w14:paraId="6DC370E7">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工程设计的主要依据、工程建设的规模和设计范围、设计指导思想和设计特点、总指标、提请在设计审批时需解决或确定的主要问题。</w:t>
      </w:r>
    </w:p>
    <w:p w14:paraId="2AAB0003">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2.3.2.2  总平面设计</w:t>
      </w:r>
    </w:p>
    <w:p w14:paraId="1239A821">
      <w:pPr>
        <w:keepNext w:val="0"/>
        <w:keepLines w:val="0"/>
        <w:pageBreakBefore w:val="0"/>
        <w:kinsoku/>
        <w:wordWrap/>
        <w:overflowPunct/>
        <w:topLinePunct w:val="0"/>
        <w:autoSpaceDE/>
        <w:autoSpaceDN/>
        <w:bidi w:val="0"/>
        <w:adjustRightInd/>
        <w:spacing w:line="240" w:lineRule="auto"/>
        <w:ind w:firstLine="480"/>
        <w:textAlignment w:val="auto"/>
        <w:rPr>
          <w:rFonts w:hint="eastAsia" w:ascii="宋体" w:hAnsi="宋体" w:cs="宋体"/>
          <w:sz w:val="21"/>
          <w:szCs w:val="21"/>
        </w:rPr>
      </w:pPr>
      <w:r>
        <w:rPr>
          <w:rFonts w:hint="eastAsia" w:ascii="宋体" w:hAnsi="宋体" w:cs="宋体"/>
          <w:sz w:val="21"/>
          <w:szCs w:val="21"/>
        </w:rPr>
        <w:t>2.3.2.2.1 设计说明书</w:t>
      </w:r>
    </w:p>
    <w:p w14:paraId="1524A130">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设计依据及基础资料、场地概述、总平面布置、竖向设计、交通组织、主要技术经济指标、提请在设计审批时解决或确定的主要问题，并阐述总平面设计中指标和标准方面有待解决问题的情况及建议处理办法。</w:t>
      </w:r>
    </w:p>
    <w:p w14:paraId="39D9F202">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2.3.2.2.2 设计图纸</w:t>
      </w:r>
    </w:p>
    <w:p w14:paraId="0B9D8DDC">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区域位置图（根据需要绘制）</w:t>
      </w:r>
    </w:p>
    <w:p w14:paraId="35C9F0E5">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总平面图:</w:t>
      </w:r>
    </w:p>
    <w:p w14:paraId="0737087E">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保留的地形和地物；测量坐标网、坐标值，场地范围的测量坐标（或定位尺寸），道路红线、建筑红线或用地界线；场地四邻原有规划道路的位置（主要坐标或定位尺寸）和主要建筑物及构筑物的位置、名称、层数、建筑间距；</w:t>
      </w:r>
    </w:p>
    <w:p w14:paraId="44A345F1">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建筑物、构筑物的位置（人防工程、地下车库、油库、贮水池等隐蔽工程用虚线表示），其中主要建筑物、构筑物标注坐标（或定位尺寸）、名称（或编号）、层数；道路、广场的主要坐标（或定位尺寸），停车场及停车位、</w:t>
      </w:r>
    </w:p>
    <w:p w14:paraId="3AB7D2AD">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消防车道及高层建筑消防扑救场地的布置，必要时加绘交通流线示意；绿化、景观及休闲设施的布置示意；指北针或风玫瑰图；主要技术经济指标；说明栏内注写：尺寸单位、比例、地形图的测绘单位、日期，坐标及高程系统名称（如为场地建筑坐标网时，说明其与测量坐标网的换算关系），补充图例及其他必要的说明等。</w:t>
      </w:r>
    </w:p>
    <w:p w14:paraId="00247ECB">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竖向布置图:</w:t>
      </w:r>
    </w:p>
    <w:p w14:paraId="116024E9">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场地范围的测量坐标值（或注尺寸）；场地四邻的道路、地面、水面，及其关键性标高；保留的地形、地物；建筑物、构筑物的名称（或编号）、主要建筑物和构筑物的室内外设计标高；主要道路、广场的起点、变坡点、转折点和终点的设计标高，以及场地的控制性标高；用箭头或等高线表示地面坡向，并表示出护坡、挡土墙、排水沟等；指北针；注明：尺寸单位、比例、补充图例。</w:t>
      </w:r>
    </w:p>
    <w:p w14:paraId="473EED35">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管线综合图</w:t>
      </w:r>
    </w:p>
    <w:p w14:paraId="51857A8C">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交通分析图</w:t>
      </w:r>
    </w:p>
    <w:p w14:paraId="4C80C5D4">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绿地布置图</w:t>
      </w:r>
    </w:p>
    <w:p w14:paraId="54FE335E">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消防分析图</w:t>
      </w:r>
    </w:p>
    <w:p w14:paraId="327C2218">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2.3.2.3 建筑设计</w:t>
      </w:r>
    </w:p>
    <w:p w14:paraId="7AE854B5">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2.3.2.3.1 设计说明书</w:t>
      </w:r>
    </w:p>
    <w:p w14:paraId="40CF3512">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设计依据及设计要求、设计说明、相关的各项设计专篇（消防、节能等）； 对需分期建设的工程，说明分期建设内容和对续建、扩建的设想及相关措施；幕墙工程、特殊屋面工程及其它需要另行委托设计、加工的工程内容的必要说明；必要的计算资料的说明简图。</w:t>
      </w:r>
    </w:p>
    <w:p w14:paraId="1E5CF73A">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2.3.2.3.2 设计图纸</w:t>
      </w:r>
    </w:p>
    <w:p w14:paraId="6BA93987">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平面图包括：地下室平面图、地上各层平面图</w:t>
      </w:r>
    </w:p>
    <w:p w14:paraId="070FFF0B">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立面图包括：各向立面图、半地下室开敞面立面图</w:t>
      </w:r>
    </w:p>
    <w:p w14:paraId="73935DB8">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剖面图包括：主要剖面图</w:t>
      </w:r>
    </w:p>
    <w:p w14:paraId="3277EE7F">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地下车库平面布置图</w:t>
      </w:r>
    </w:p>
    <w:p w14:paraId="341C7D89">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地下车库防火分区、防烟分区图</w:t>
      </w:r>
    </w:p>
    <w:p w14:paraId="79DED310">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立面材质分格图</w:t>
      </w:r>
    </w:p>
    <w:p w14:paraId="205A27B1">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立面材质分色图</w:t>
      </w:r>
    </w:p>
    <w:p w14:paraId="088094D0">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细部节点图（如墙身、檐口、门头等细部构造尺寸节点）。</w:t>
      </w:r>
    </w:p>
    <w:p w14:paraId="6552D22A">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z w:val="21"/>
          <w:szCs w:val="21"/>
        </w:rPr>
      </w:pPr>
      <w:r>
        <w:rPr>
          <w:rFonts w:hint="eastAsia" w:ascii="宋体" w:hAnsi="宋体" w:cs="宋体"/>
          <w:sz w:val="21"/>
          <w:szCs w:val="21"/>
        </w:rPr>
        <w:t xml:space="preserve">    注：以上成果包括A3规格方案文本八套及电子文档一份。</w:t>
      </w:r>
    </w:p>
    <w:p w14:paraId="30432E42">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2.3.3 此阶段之图纸深度、数量和资料内容必须可供政府建筑专业扩初设计审批用及作为后续施工图设计及专项设计的设计依据。</w:t>
      </w:r>
    </w:p>
    <w:p w14:paraId="131E7BC7">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sz w:val="22"/>
          <w:szCs w:val="22"/>
        </w:rPr>
      </w:pPr>
      <w:r>
        <w:rPr>
          <w:rFonts w:hint="eastAsia" w:ascii="宋体" w:hAnsi="宋体" w:cs="宋体"/>
          <w:sz w:val="21"/>
          <w:szCs w:val="21"/>
        </w:rPr>
        <w:t xml:space="preserve">     注：方案、建筑专业扩初阶段设计文件内容深度除上述要求外,还应符合《建筑工程设计文件编制深度规定》的要求。</w:t>
      </w:r>
    </w:p>
    <w:p w14:paraId="37982B75">
      <w:pPr>
        <w:ind w:left="0" w:leftChars="0" w:firstLine="420" w:firstLineChars="200"/>
        <w:jc w:val="left"/>
        <w:rPr>
          <w:rFonts w:hint="default" w:asciiTheme="minorEastAsia" w:hAnsiTheme="minorEastAsia" w:eastAsiaTheme="minorEastAsia" w:cstheme="minorEastAsia"/>
          <w:b w:val="0"/>
          <w:bCs w:val="0"/>
          <w:lang w:val="en-US" w:eastAsia="zh-CN"/>
        </w:rPr>
      </w:pPr>
    </w:p>
    <w:p w14:paraId="3DEF2CD9">
      <w:pPr>
        <w:jc w:val="left"/>
        <w:rPr>
          <w:rFonts w:hint="eastAsia"/>
          <w:b/>
          <w:bCs/>
        </w:rPr>
      </w:pPr>
      <w:r>
        <w:rPr>
          <w:rFonts w:hint="eastAsia"/>
          <w:b/>
          <w:bCs/>
          <w:lang w:eastAsia="zh-CN"/>
        </w:rPr>
        <w:t>四</w:t>
      </w:r>
      <w:r>
        <w:rPr>
          <w:rFonts w:hint="eastAsia"/>
          <w:b/>
          <w:bCs/>
        </w:rPr>
        <w:t>、投标人资格条件</w:t>
      </w:r>
    </w:p>
    <w:p w14:paraId="41573303">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1.投标人须是在中华人民共和国境内注册的独立企业法人，在人员、设备、资金等方面具有承担本项目的能力</w:t>
      </w:r>
      <w:r>
        <w:rPr>
          <w:rFonts w:hint="eastAsia" w:asciiTheme="minorEastAsia" w:hAnsiTheme="minorEastAsia" w:eastAsiaTheme="minorEastAsia" w:cstheme="minorEastAsia"/>
          <w:b w:val="0"/>
          <w:bCs w:val="0"/>
          <w:lang w:eastAsia="zh-CN"/>
        </w:rPr>
        <w:t>；</w:t>
      </w:r>
    </w:p>
    <w:p w14:paraId="44298A0F">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2.投标人须具备建设行政主管部门颁发的城乡规划编制资质等级含丙级或以上；建筑行业建筑工程设计资质等级甲级。</w:t>
      </w:r>
    </w:p>
    <w:p w14:paraId="15B64E42">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3.拟派本项目负责人须具备一级(含)及以上注册建筑师资质，提供近半年内任意三个月单位缴纳的社保证明;(如为新成立的公司，不足三个月的需提供在本单位为其缴纳从成立日期至今的社保证明材料)</w:t>
      </w:r>
      <w:r>
        <w:rPr>
          <w:rFonts w:hint="eastAsia" w:asciiTheme="minorEastAsia" w:hAnsiTheme="minorEastAsia" w:eastAsiaTheme="minorEastAsia" w:cstheme="minorEastAsia"/>
          <w:b w:val="0"/>
          <w:bCs w:val="0"/>
          <w:lang w:eastAsia="zh-CN"/>
        </w:rPr>
        <w:t>；</w:t>
      </w:r>
    </w:p>
    <w:p w14:paraId="61409D99">
      <w:pPr>
        <w:ind w:left="0" w:leftChars="0" w:firstLine="420" w:firstLineChars="200"/>
        <w:jc w:val="left"/>
        <w:rPr>
          <w:rFonts w:hint="default"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4、投标人需提供具有地区代表性、影响力、知名度的设计案例。</w:t>
      </w:r>
    </w:p>
    <w:p w14:paraId="4862F153">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rPr>
        <w:t>.投标人在“信用中国”网站(www.creditchina.gov.cn)未被列入失信被执行人、重大税收违法失信主体、政府采购严重违法失信行为记录名单</w:t>
      </w:r>
      <w:r>
        <w:rPr>
          <w:rFonts w:hint="eastAsia" w:asciiTheme="minorEastAsia" w:hAnsiTheme="minorEastAsia" w:eastAsiaTheme="minorEastAsia" w:cstheme="minorEastAsia"/>
          <w:b w:val="0"/>
          <w:bCs w:val="0"/>
          <w:lang w:eastAsia="zh-CN"/>
        </w:rPr>
        <w:t>；</w:t>
      </w:r>
    </w:p>
    <w:p w14:paraId="0E855588">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cstheme="minorEastAsia"/>
          <w:b w:val="0"/>
          <w:bCs w:val="0"/>
          <w:lang w:val="en-US" w:eastAsia="zh-CN"/>
        </w:rPr>
        <w:t>6</w:t>
      </w:r>
      <w:r>
        <w:rPr>
          <w:rFonts w:hint="eastAsia" w:asciiTheme="minorEastAsia" w:hAnsiTheme="minorEastAsia" w:eastAsiaTheme="minorEastAsia" w:cstheme="minorEastAsia"/>
          <w:b w:val="0"/>
          <w:bCs w:val="0"/>
        </w:rPr>
        <w:t>.参加招标活动前3年内在经营活动中没有重大违法记录</w:t>
      </w:r>
      <w:r>
        <w:rPr>
          <w:rFonts w:hint="eastAsia" w:asciiTheme="minorEastAsia" w:hAnsiTheme="minorEastAsia" w:cstheme="minorEastAsia"/>
          <w:b w:val="0"/>
          <w:bCs w:val="0"/>
          <w:lang w:eastAsia="zh-CN"/>
        </w:rPr>
        <w:t>；</w:t>
      </w:r>
    </w:p>
    <w:p w14:paraId="77D448E6">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cstheme="minorEastAsia"/>
          <w:b w:val="0"/>
          <w:bCs w:val="0"/>
          <w:lang w:val="en-US" w:eastAsia="zh-CN"/>
        </w:rPr>
        <w:t>7</w:t>
      </w:r>
      <w:r>
        <w:rPr>
          <w:rFonts w:hint="eastAsia" w:asciiTheme="minorEastAsia" w:hAnsiTheme="minorEastAsia" w:eastAsiaTheme="minorEastAsia" w:cstheme="minorEastAsia"/>
          <w:b w:val="0"/>
          <w:bCs w:val="0"/>
        </w:rPr>
        <w:t>.资格审查方式:资格后审</w:t>
      </w:r>
      <w:r>
        <w:rPr>
          <w:rFonts w:hint="eastAsia" w:asciiTheme="minorEastAsia" w:hAnsiTheme="minorEastAsia" w:eastAsiaTheme="minorEastAsia" w:cstheme="minorEastAsia"/>
          <w:b w:val="0"/>
          <w:bCs w:val="0"/>
          <w:lang w:eastAsia="zh-CN"/>
        </w:rPr>
        <w:t>；</w:t>
      </w:r>
    </w:p>
    <w:p w14:paraId="3367B4BF">
      <w:pPr>
        <w:ind w:left="0" w:leftChars="0" w:firstLine="420" w:firstLineChars="200"/>
        <w:jc w:val="left"/>
        <w:rPr>
          <w:rFonts w:hint="eastAsia" w:asciiTheme="minorEastAsia" w:hAnsiTheme="minorEastAsia" w:eastAsiaTheme="minorEastAsia" w:cstheme="minorEastAsia"/>
          <w:b w:val="0"/>
          <w:bCs w:val="0"/>
        </w:rPr>
      </w:pPr>
      <w:r>
        <w:rPr>
          <w:rFonts w:hint="eastAsia" w:asciiTheme="minorEastAsia" w:hAnsiTheme="minorEastAsia" w:cstheme="minorEastAsia"/>
          <w:b w:val="0"/>
          <w:bCs w:val="0"/>
          <w:lang w:val="en-US" w:eastAsia="zh-CN"/>
        </w:rPr>
        <w:t>8</w:t>
      </w:r>
      <w:r>
        <w:rPr>
          <w:rFonts w:hint="eastAsia" w:asciiTheme="minorEastAsia" w:hAnsiTheme="minorEastAsia" w:eastAsiaTheme="minorEastAsia" w:cstheme="minorEastAsia"/>
          <w:b w:val="0"/>
          <w:bCs w:val="0"/>
        </w:rPr>
        <w:t>.本次招标不接受联合体投标，不允许转包、分包。</w:t>
      </w:r>
    </w:p>
    <w:p w14:paraId="7CD3E932">
      <w:pPr>
        <w:jc w:val="left"/>
        <w:rPr>
          <w:rFonts w:hint="eastAsia" w:asciiTheme="minorEastAsia" w:hAnsiTheme="minorEastAsia" w:eastAsiaTheme="minorEastAsia" w:cstheme="minorEastAsia"/>
          <w:b/>
          <w:bCs/>
        </w:rPr>
      </w:pPr>
      <w:r>
        <w:rPr>
          <w:rFonts w:hint="eastAsia" w:asciiTheme="minorEastAsia" w:hAnsiTheme="minorEastAsia" w:cstheme="minorEastAsia"/>
          <w:b/>
          <w:bCs/>
          <w:lang w:eastAsia="zh-CN"/>
        </w:rPr>
        <w:t>五</w:t>
      </w:r>
      <w:r>
        <w:rPr>
          <w:rFonts w:hint="eastAsia" w:asciiTheme="minorEastAsia" w:hAnsiTheme="minorEastAsia" w:eastAsiaTheme="minorEastAsia" w:cstheme="minorEastAsia"/>
          <w:b/>
          <w:bCs/>
        </w:rPr>
        <w:t>、投标备案:</w:t>
      </w:r>
    </w:p>
    <w:p w14:paraId="3CBFE14F">
      <w:pPr>
        <w:ind w:firstLine="420" w:firstLineChars="20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有意者请</w:t>
      </w:r>
      <w:r>
        <w:rPr>
          <w:rFonts w:hint="eastAsia" w:asciiTheme="minorEastAsia" w:hAnsiTheme="minorEastAsia" w:cstheme="minorEastAsia"/>
          <w:b w:val="0"/>
          <w:bCs w:val="0"/>
          <w:lang w:eastAsia="zh-CN"/>
        </w:rPr>
        <w:t>将</w:t>
      </w:r>
      <w:r>
        <w:rPr>
          <w:rFonts w:hint="eastAsia" w:asciiTheme="minorEastAsia" w:hAnsiTheme="minorEastAsia" w:eastAsiaTheme="minorEastAsia" w:cstheme="minorEastAsia"/>
          <w:b w:val="0"/>
          <w:bCs w:val="0"/>
        </w:rPr>
        <w:t>以下资格证件加盖单位公章的彩印件</w:t>
      </w:r>
      <w:r>
        <w:rPr>
          <w:rFonts w:hint="eastAsia" w:asciiTheme="minorEastAsia" w:hAnsiTheme="minorEastAsia" w:cstheme="minorEastAsia"/>
          <w:b w:val="0"/>
          <w:bCs w:val="0"/>
          <w:lang w:eastAsia="zh-CN"/>
        </w:rPr>
        <w:t>或</w:t>
      </w:r>
      <w:r>
        <w:rPr>
          <w:rFonts w:hint="eastAsia" w:asciiTheme="minorEastAsia" w:hAnsiTheme="minorEastAsia" w:eastAsiaTheme="minorEastAsia" w:cstheme="minorEastAsia"/>
          <w:b w:val="0"/>
          <w:bCs w:val="0"/>
        </w:rPr>
        <w:t>电子扫描件于</w:t>
      </w:r>
      <w:r>
        <w:rPr>
          <w:rFonts w:hint="eastAsia" w:asciiTheme="minorEastAsia" w:hAnsiTheme="minorEastAsia" w:eastAsiaTheme="minorEastAsia" w:cstheme="minorEastAsia"/>
          <w:b w:val="0"/>
          <w:bCs w:val="0"/>
          <w:highlight w:val="none"/>
        </w:rPr>
        <w:t>2025年</w:t>
      </w:r>
      <w:r>
        <w:rPr>
          <w:rFonts w:hint="eastAsia" w:asciiTheme="minorEastAsia" w:hAnsiTheme="minorEastAsia" w:cstheme="minorEastAsia"/>
          <w:b w:val="0"/>
          <w:bCs w:val="0"/>
          <w:highlight w:val="none"/>
          <w:lang w:val="en-US" w:eastAsia="zh-CN"/>
        </w:rPr>
        <w:t>12</w:t>
      </w:r>
      <w:r>
        <w:rPr>
          <w:rFonts w:hint="eastAsia" w:asciiTheme="minorEastAsia" w:hAnsiTheme="minorEastAsia" w:eastAsiaTheme="minorEastAsia" w:cstheme="minorEastAsia"/>
          <w:b w:val="0"/>
          <w:bCs w:val="0"/>
          <w:highlight w:val="none"/>
        </w:rPr>
        <w:t>月</w:t>
      </w:r>
      <w:r>
        <w:rPr>
          <w:rFonts w:hint="eastAsia" w:asciiTheme="minorEastAsia" w:hAnsiTheme="minorEastAsia" w:cstheme="minorEastAsia"/>
          <w:b w:val="0"/>
          <w:bCs w:val="0"/>
          <w:highlight w:val="none"/>
          <w:lang w:val="en-US" w:eastAsia="zh-CN"/>
        </w:rPr>
        <w:t>9</w:t>
      </w:r>
      <w:r>
        <w:rPr>
          <w:rFonts w:hint="eastAsia" w:asciiTheme="minorEastAsia" w:hAnsiTheme="minorEastAsia" w:eastAsiaTheme="minorEastAsia" w:cstheme="minorEastAsia"/>
          <w:b w:val="0"/>
          <w:bCs w:val="0"/>
          <w:highlight w:val="none"/>
        </w:rPr>
        <w:t>日至2025年</w:t>
      </w:r>
      <w:r>
        <w:rPr>
          <w:rFonts w:hint="eastAsia" w:asciiTheme="minorEastAsia" w:hAnsiTheme="minorEastAsia" w:cstheme="minorEastAsia"/>
          <w:b w:val="0"/>
          <w:bCs w:val="0"/>
          <w:highlight w:val="none"/>
          <w:lang w:val="en-US" w:eastAsia="zh-CN"/>
        </w:rPr>
        <w:t>12</w:t>
      </w:r>
      <w:r>
        <w:rPr>
          <w:rFonts w:hint="eastAsia" w:asciiTheme="minorEastAsia" w:hAnsiTheme="minorEastAsia" w:eastAsiaTheme="minorEastAsia" w:cstheme="minorEastAsia"/>
          <w:b w:val="0"/>
          <w:bCs w:val="0"/>
          <w:highlight w:val="none"/>
        </w:rPr>
        <w:t>月</w:t>
      </w:r>
      <w:r>
        <w:rPr>
          <w:rFonts w:hint="eastAsia" w:asciiTheme="minorEastAsia" w:hAnsiTheme="minorEastAsia" w:cstheme="minorEastAsia"/>
          <w:b w:val="0"/>
          <w:bCs w:val="0"/>
          <w:highlight w:val="none"/>
          <w:lang w:val="en-US" w:eastAsia="zh-CN"/>
        </w:rPr>
        <w:t>15</w:t>
      </w:r>
      <w:bookmarkStart w:id="0" w:name="_GoBack"/>
      <w:bookmarkEnd w:id="0"/>
      <w:r>
        <w:rPr>
          <w:rFonts w:hint="eastAsia" w:asciiTheme="minorEastAsia" w:hAnsiTheme="minorEastAsia" w:eastAsiaTheme="minorEastAsia" w:cstheme="minorEastAsia"/>
          <w:b w:val="0"/>
          <w:bCs w:val="0"/>
          <w:highlight w:val="none"/>
        </w:rPr>
        <w:t xml:space="preserve">日每工作日 8时 </w:t>
      </w:r>
      <w:r>
        <w:rPr>
          <w:rFonts w:hint="eastAsia" w:asciiTheme="minorEastAsia" w:hAnsiTheme="minorEastAsia" w:cstheme="minorEastAsia"/>
          <w:b w:val="0"/>
          <w:bCs w:val="0"/>
          <w:highlight w:val="none"/>
          <w:lang w:val="en-US" w:eastAsia="zh-CN"/>
        </w:rPr>
        <w:t>00</w:t>
      </w:r>
      <w:r>
        <w:rPr>
          <w:rFonts w:hint="eastAsia" w:asciiTheme="minorEastAsia" w:hAnsiTheme="minorEastAsia" w:eastAsiaTheme="minorEastAsia" w:cstheme="minorEastAsia"/>
          <w:b w:val="0"/>
          <w:bCs w:val="0"/>
          <w:highlight w:val="none"/>
        </w:rPr>
        <w:t xml:space="preserve"> 分至 </w:t>
      </w:r>
      <w:r>
        <w:rPr>
          <w:rFonts w:hint="eastAsia" w:asciiTheme="minorEastAsia" w:hAnsiTheme="minorEastAsia" w:cstheme="minorEastAsia"/>
          <w:b w:val="0"/>
          <w:bCs w:val="0"/>
          <w:highlight w:val="none"/>
          <w:lang w:val="en-US" w:eastAsia="zh-CN"/>
        </w:rPr>
        <w:t>18</w:t>
      </w:r>
      <w:r>
        <w:rPr>
          <w:rFonts w:hint="eastAsia" w:asciiTheme="minorEastAsia" w:hAnsiTheme="minorEastAsia" w:eastAsiaTheme="minorEastAsia" w:cstheme="minorEastAsia"/>
          <w:b w:val="0"/>
          <w:bCs w:val="0"/>
          <w:highlight w:val="none"/>
        </w:rPr>
        <w:t xml:space="preserve"> 时 </w:t>
      </w:r>
      <w:r>
        <w:rPr>
          <w:rFonts w:hint="eastAsia" w:asciiTheme="minorEastAsia" w:hAnsiTheme="minorEastAsia" w:cstheme="minorEastAsia"/>
          <w:b w:val="0"/>
          <w:bCs w:val="0"/>
          <w:highlight w:val="none"/>
          <w:lang w:val="en-US" w:eastAsia="zh-CN"/>
        </w:rPr>
        <w:t>00</w:t>
      </w:r>
      <w:r>
        <w:rPr>
          <w:rFonts w:hint="eastAsia" w:asciiTheme="minorEastAsia" w:hAnsiTheme="minorEastAsia" w:eastAsiaTheme="minorEastAsia" w:cstheme="minorEastAsia"/>
          <w:b w:val="0"/>
          <w:bCs w:val="0"/>
          <w:highlight w:val="none"/>
        </w:rPr>
        <w:t xml:space="preserve"> 分</w:t>
      </w:r>
      <w:r>
        <w:rPr>
          <w:rFonts w:hint="eastAsia" w:asciiTheme="minorEastAsia" w:hAnsiTheme="minorEastAsia" w:cstheme="minorEastAsia"/>
          <w:b w:val="0"/>
          <w:bCs w:val="0"/>
          <w:highlight w:val="none"/>
          <w:lang w:eastAsia="zh-CN"/>
        </w:rPr>
        <w:t>发送至</w:t>
      </w:r>
      <w:r>
        <w:rPr>
          <w:rFonts w:hint="eastAsia" w:asciiTheme="minorEastAsia" w:hAnsiTheme="minorEastAsia" w:eastAsiaTheme="minorEastAsia" w:cstheme="minorEastAsia"/>
          <w:b w:val="0"/>
          <w:bCs w:val="0"/>
        </w:rPr>
        <w:t>招标人邮箱rhzyysb@126.com</w:t>
      </w:r>
      <w:r>
        <w:rPr>
          <w:rFonts w:hint="eastAsia" w:asciiTheme="minorEastAsia" w:hAnsiTheme="minorEastAsia" w:cstheme="minorEastAsia"/>
          <w:b w:val="0"/>
          <w:bCs w:val="0"/>
          <w:lang w:eastAsia="zh-CN"/>
        </w:rPr>
        <w:t>，</w:t>
      </w:r>
      <w:r>
        <w:rPr>
          <w:rFonts w:hint="eastAsia" w:asciiTheme="minorEastAsia" w:hAnsiTheme="minorEastAsia" w:eastAsiaTheme="minorEastAsia" w:cstheme="minorEastAsia"/>
          <w:b w:val="0"/>
          <w:bCs w:val="0"/>
        </w:rPr>
        <w:t>过期不予受理。</w:t>
      </w:r>
    </w:p>
    <w:p w14:paraId="237C2BD2">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1.营业执照副本、资质证书副本</w:t>
      </w:r>
      <w:r>
        <w:rPr>
          <w:rFonts w:hint="eastAsia" w:asciiTheme="minorEastAsia" w:hAnsiTheme="minorEastAsia" w:cstheme="minorEastAsia"/>
          <w:b w:val="0"/>
          <w:bCs w:val="0"/>
          <w:lang w:eastAsia="zh-CN"/>
        </w:rPr>
        <w:t>；</w:t>
      </w:r>
    </w:p>
    <w:p w14:paraId="7B626434">
      <w:pPr>
        <w:ind w:left="0" w:leftChars="0" w:firstLine="420" w:firstLineChars="200"/>
        <w:jc w:val="left"/>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rPr>
        <w:t>2.法定代表人身份证或法人授权委托书及被委托人身份证</w:t>
      </w:r>
      <w:r>
        <w:rPr>
          <w:rFonts w:hint="eastAsia" w:asciiTheme="minorEastAsia" w:hAnsiTheme="minorEastAsia" w:cstheme="minorEastAsia"/>
          <w:b w:val="0"/>
          <w:bCs w:val="0"/>
          <w:lang w:eastAsia="zh-CN"/>
        </w:rPr>
        <w:t>；</w:t>
      </w:r>
    </w:p>
    <w:p w14:paraId="3C867DD1">
      <w:pPr>
        <w:ind w:left="0" w:leftChars="0" w:firstLine="422" w:firstLineChars="200"/>
        <w:jc w:val="left"/>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注:以上资料的审验并不作为潜在投标人资格条件的最终通过或合格，投标人应对资料的真实性等负责;评标时须对投标单位开标现场提交的资格审查证件进行资格审查，不符合项目资格条件的投标人的投标文件将被拒绝，投标人应自负其风险费用。</w:t>
      </w:r>
    </w:p>
    <w:p w14:paraId="779A5E58">
      <w:pPr>
        <w:jc w:val="left"/>
        <w:rPr>
          <w:rFonts w:hint="eastAsia" w:asciiTheme="minorEastAsia" w:hAnsiTheme="minorEastAsia" w:eastAsiaTheme="minorEastAsia" w:cstheme="minorEastAsia"/>
          <w:b/>
          <w:bCs/>
        </w:rPr>
      </w:pPr>
      <w:r>
        <w:rPr>
          <w:rFonts w:hint="eastAsia" w:asciiTheme="minorEastAsia" w:hAnsiTheme="minorEastAsia" w:cstheme="minorEastAsia"/>
          <w:b/>
          <w:bCs/>
          <w:lang w:eastAsia="zh-CN"/>
        </w:rPr>
        <w:t>六</w:t>
      </w:r>
      <w:r>
        <w:rPr>
          <w:rFonts w:hint="eastAsia" w:asciiTheme="minorEastAsia" w:hAnsiTheme="minorEastAsia" w:eastAsiaTheme="minorEastAsia" w:cstheme="minorEastAsia"/>
          <w:b/>
          <w:bCs/>
        </w:rPr>
        <w:t>、发布媒介</w:t>
      </w:r>
    </w:p>
    <w:p w14:paraId="3017B6B2">
      <w:pPr>
        <w:ind w:left="0" w:leftChars="0" w:firstLine="420" w:firstLineChars="20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eastAsia="zh-CN"/>
        </w:rPr>
        <w:t>本次招标公告同时在中国招标投标公共服务平台</w:t>
      </w:r>
      <w:r>
        <w:rPr>
          <w:rFonts w:hint="eastAsia" w:asciiTheme="minorEastAsia" w:hAnsiTheme="minorEastAsia" w:cstheme="minorEastAsia"/>
          <w:b w:val="0"/>
          <w:bCs w:val="0"/>
          <w:lang w:eastAsia="zh-CN"/>
        </w:rPr>
        <w:t>、</w:t>
      </w:r>
      <w:r>
        <w:rPr>
          <w:rFonts w:hint="eastAsia" w:asciiTheme="minorEastAsia" w:hAnsiTheme="minorEastAsia" w:eastAsiaTheme="minorEastAsia" w:cstheme="minorEastAsia"/>
          <w:b w:val="0"/>
          <w:bCs w:val="0"/>
          <w:lang w:eastAsia="zh-CN"/>
        </w:rPr>
        <w:t>全国招标采购公共服务平台发布。</w:t>
      </w:r>
    </w:p>
    <w:p w14:paraId="7011B3F3">
      <w:pPr>
        <w:jc w:val="left"/>
        <w:rPr>
          <w:rFonts w:hint="eastAsia" w:asciiTheme="minorEastAsia" w:hAnsiTheme="minorEastAsia" w:eastAsiaTheme="minorEastAsia" w:cstheme="minorEastAsia"/>
          <w:b/>
          <w:bCs/>
          <w:highlight w:val="none"/>
        </w:rPr>
      </w:pPr>
      <w:r>
        <w:rPr>
          <w:rFonts w:hint="eastAsia" w:asciiTheme="minorEastAsia" w:hAnsiTheme="minorEastAsia" w:cstheme="minorEastAsia"/>
          <w:b/>
          <w:bCs/>
          <w:highlight w:val="none"/>
          <w:lang w:eastAsia="zh-CN"/>
        </w:rPr>
        <w:t>七</w:t>
      </w:r>
      <w:r>
        <w:rPr>
          <w:rFonts w:hint="eastAsia" w:asciiTheme="minorEastAsia" w:hAnsiTheme="minorEastAsia" w:eastAsiaTheme="minorEastAsia" w:cstheme="minorEastAsia"/>
          <w:b/>
          <w:bCs/>
          <w:highlight w:val="none"/>
        </w:rPr>
        <w:t>、联系方式</w:t>
      </w:r>
    </w:p>
    <w:p w14:paraId="24991150">
      <w:pPr>
        <w:ind w:left="0" w:leftChars="0" w:firstLine="420" w:firstLineChars="200"/>
        <w:jc w:val="left"/>
        <w:rPr>
          <w:rFonts w:hint="eastAsia" w:asciiTheme="minorEastAsia" w:hAnsiTheme="minorEastAsia" w:eastAsiaTheme="minorEastAsia" w:cstheme="minorEastAsia"/>
          <w:b w:val="0"/>
          <w:bCs w:val="0"/>
          <w:highlight w:val="none"/>
          <w:lang w:eastAsia="zh-CN"/>
        </w:rPr>
      </w:pPr>
      <w:r>
        <w:rPr>
          <w:rFonts w:hint="eastAsia" w:asciiTheme="minorEastAsia" w:hAnsiTheme="minorEastAsia" w:cstheme="minorEastAsia"/>
          <w:b w:val="0"/>
          <w:bCs w:val="0"/>
          <w:highlight w:val="none"/>
          <w:lang w:val="en-US" w:eastAsia="zh-CN"/>
        </w:rPr>
        <w:t>1.</w:t>
      </w:r>
      <w:r>
        <w:rPr>
          <w:rFonts w:hint="eastAsia" w:asciiTheme="minorEastAsia" w:hAnsiTheme="minorEastAsia" w:eastAsiaTheme="minorEastAsia" w:cstheme="minorEastAsia"/>
          <w:b w:val="0"/>
          <w:bCs w:val="0"/>
          <w:highlight w:val="none"/>
        </w:rPr>
        <w:t>招标人:</w:t>
      </w:r>
      <w:r>
        <w:rPr>
          <w:rFonts w:hint="eastAsia" w:asciiTheme="minorEastAsia" w:hAnsiTheme="minorEastAsia" w:cstheme="minorEastAsia"/>
          <w:b w:val="0"/>
          <w:bCs w:val="0"/>
          <w:highlight w:val="none"/>
          <w:lang w:eastAsia="zh-CN"/>
        </w:rPr>
        <w:t>安阳润达房地产开发有限公司</w:t>
      </w:r>
    </w:p>
    <w:p w14:paraId="7FAA4D8B">
      <w:pPr>
        <w:ind w:left="0" w:leftChars="0" w:firstLine="420" w:firstLineChars="200"/>
        <w:jc w:val="left"/>
        <w:rPr>
          <w:rFonts w:hint="eastAsia" w:asciiTheme="minorEastAsia" w:hAnsiTheme="minorEastAsia" w:eastAsiaTheme="minorEastAsia" w:cstheme="minorEastAsia"/>
          <w:b w:val="0"/>
          <w:bCs w:val="0"/>
          <w:highlight w:val="none"/>
          <w:lang w:eastAsia="zh-CN"/>
        </w:rPr>
      </w:pPr>
      <w:r>
        <w:rPr>
          <w:rFonts w:hint="eastAsia" w:asciiTheme="minorEastAsia" w:hAnsiTheme="minorEastAsia" w:cstheme="minorEastAsia"/>
          <w:b w:val="0"/>
          <w:bCs w:val="0"/>
          <w:highlight w:val="none"/>
          <w:lang w:val="en-US" w:eastAsia="zh-CN"/>
        </w:rPr>
        <w:t>2.</w:t>
      </w:r>
      <w:r>
        <w:rPr>
          <w:rFonts w:hint="eastAsia" w:asciiTheme="minorEastAsia" w:hAnsiTheme="minorEastAsia" w:eastAsiaTheme="minorEastAsia" w:cstheme="minorEastAsia"/>
          <w:b w:val="0"/>
          <w:bCs w:val="0"/>
          <w:highlight w:val="none"/>
        </w:rPr>
        <w:t>地址:</w:t>
      </w:r>
      <w:r>
        <w:rPr>
          <w:rFonts w:hint="eastAsia" w:asciiTheme="minorEastAsia" w:hAnsiTheme="minorEastAsia" w:cstheme="minorEastAsia"/>
          <w:b w:val="0"/>
          <w:bCs w:val="0"/>
          <w:highlight w:val="none"/>
          <w:lang w:eastAsia="zh-CN"/>
        </w:rPr>
        <w:t>河南省安阳市北关区人民大道东段水木清华弘品项目部</w:t>
      </w:r>
    </w:p>
    <w:p w14:paraId="7B1BE550">
      <w:pPr>
        <w:ind w:left="0" w:leftChars="0" w:firstLine="420" w:firstLineChars="200"/>
        <w:jc w:val="left"/>
        <w:rPr>
          <w:rFonts w:hint="default" w:asciiTheme="minorEastAsia" w:hAnsiTheme="minorEastAsia" w:eastAsiaTheme="minorEastAsia" w:cstheme="minorEastAsia"/>
          <w:b w:val="0"/>
          <w:bCs w:val="0"/>
          <w:highlight w:val="none"/>
          <w:lang w:val="en-US" w:eastAsia="zh-CN"/>
        </w:rPr>
      </w:pPr>
      <w:r>
        <w:rPr>
          <w:rFonts w:hint="eastAsia" w:asciiTheme="minorEastAsia" w:hAnsiTheme="minorEastAsia" w:cstheme="minorEastAsia"/>
          <w:b w:val="0"/>
          <w:bCs w:val="0"/>
          <w:highlight w:val="none"/>
          <w:lang w:val="en-US" w:eastAsia="zh-CN"/>
        </w:rPr>
        <w:t>3.</w:t>
      </w:r>
      <w:r>
        <w:rPr>
          <w:rFonts w:hint="eastAsia" w:asciiTheme="minorEastAsia" w:hAnsiTheme="minorEastAsia" w:eastAsiaTheme="minorEastAsia" w:cstheme="minorEastAsia"/>
          <w:b w:val="0"/>
          <w:bCs w:val="0"/>
          <w:highlight w:val="none"/>
        </w:rPr>
        <w:t>联系人:</w:t>
      </w:r>
      <w:r>
        <w:rPr>
          <w:rFonts w:hint="eastAsia" w:asciiTheme="minorEastAsia" w:hAnsiTheme="minorEastAsia" w:cstheme="minorEastAsia"/>
          <w:b w:val="0"/>
          <w:bCs w:val="0"/>
          <w:highlight w:val="none"/>
          <w:lang w:eastAsia="zh-CN"/>
        </w:rPr>
        <w:t>江源</w:t>
      </w:r>
    </w:p>
    <w:p w14:paraId="6C6582B5">
      <w:pPr>
        <w:ind w:left="0" w:leftChars="0" w:firstLine="420" w:firstLineChars="200"/>
        <w:jc w:val="left"/>
        <w:rPr>
          <w:rFonts w:hint="default" w:asciiTheme="minorEastAsia" w:hAnsiTheme="minorEastAsia" w:eastAsiaTheme="minorEastAsia" w:cstheme="minorEastAsia"/>
          <w:b w:val="0"/>
          <w:bCs w:val="0"/>
          <w:highlight w:val="none"/>
          <w:lang w:val="en-US" w:eastAsia="zh-CN"/>
        </w:rPr>
      </w:pPr>
      <w:r>
        <w:rPr>
          <w:rFonts w:hint="eastAsia" w:asciiTheme="minorEastAsia" w:hAnsiTheme="minorEastAsia" w:cstheme="minorEastAsia"/>
          <w:b w:val="0"/>
          <w:bCs w:val="0"/>
          <w:highlight w:val="none"/>
          <w:lang w:val="en-US" w:eastAsia="zh-CN"/>
        </w:rPr>
        <w:t>4.</w:t>
      </w:r>
      <w:r>
        <w:rPr>
          <w:rFonts w:hint="eastAsia" w:asciiTheme="minorEastAsia" w:hAnsiTheme="minorEastAsia" w:eastAsiaTheme="minorEastAsia" w:cstheme="minorEastAsia"/>
          <w:b w:val="0"/>
          <w:bCs w:val="0"/>
          <w:highlight w:val="none"/>
        </w:rPr>
        <w:t>联系电话:</w:t>
      </w:r>
      <w:r>
        <w:rPr>
          <w:rFonts w:hint="eastAsia" w:asciiTheme="minorEastAsia" w:hAnsiTheme="minorEastAsia" w:cstheme="minorEastAsia"/>
          <w:b w:val="0"/>
          <w:bCs w:val="0"/>
          <w:highlight w:val="none"/>
          <w:lang w:val="en-US" w:eastAsia="zh-CN"/>
        </w:rPr>
        <w:t>18637290170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94079"/>
    <w:rsid w:val="026E6F9B"/>
    <w:rsid w:val="033C49A3"/>
    <w:rsid w:val="056703FD"/>
    <w:rsid w:val="06F86E33"/>
    <w:rsid w:val="0891753F"/>
    <w:rsid w:val="0A7F7F97"/>
    <w:rsid w:val="0B301291"/>
    <w:rsid w:val="0B8C3FEE"/>
    <w:rsid w:val="0BA17A99"/>
    <w:rsid w:val="0BB73761"/>
    <w:rsid w:val="0E4F7C80"/>
    <w:rsid w:val="10D12BCF"/>
    <w:rsid w:val="112C42A9"/>
    <w:rsid w:val="12A165D1"/>
    <w:rsid w:val="12E34E3B"/>
    <w:rsid w:val="15771848"/>
    <w:rsid w:val="16244EE0"/>
    <w:rsid w:val="16467BBB"/>
    <w:rsid w:val="17457E73"/>
    <w:rsid w:val="17884203"/>
    <w:rsid w:val="18471012"/>
    <w:rsid w:val="18DD40DB"/>
    <w:rsid w:val="18E436BB"/>
    <w:rsid w:val="1BA23AE5"/>
    <w:rsid w:val="1C705817"/>
    <w:rsid w:val="1D9F7CC0"/>
    <w:rsid w:val="1DF61EC7"/>
    <w:rsid w:val="22EC3898"/>
    <w:rsid w:val="2315517A"/>
    <w:rsid w:val="25862646"/>
    <w:rsid w:val="263A491A"/>
    <w:rsid w:val="26BD5C77"/>
    <w:rsid w:val="27B216F6"/>
    <w:rsid w:val="29F01EC0"/>
    <w:rsid w:val="2A365B8F"/>
    <w:rsid w:val="2DB80F46"/>
    <w:rsid w:val="2EC41B6D"/>
    <w:rsid w:val="2F0361F1"/>
    <w:rsid w:val="31102E48"/>
    <w:rsid w:val="332B3F69"/>
    <w:rsid w:val="34763909"/>
    <w:rsid w:val="35064C8D"/>
    <w:rsid w:val="37135440"/>
    <w:rsid w:val="37721B96"/>
    <w:rsid w:val="380A4A95"/>
    <w:rsid w:val="38211DDE"/>
    <w:rsid w:val="38EC7A80"/>
    <w:rsid w:val="397456AE"/>
    <w:rsid w:val="3A064DE8"/>
    <w:rsid w:val="3A9B19D4"/>
    <w:rsid w:val="3CF04064"/>
    <w:rsid w:val="3D7B789B"/>
    <w:rsid w:val="3E155F41"/>
    <w:rsid w:val="3F400D9C"/>
    <w:rsid w:val="40416B7A"/>
    <w:rsid w:val="411029F0"/>
    <w:rsid w:val="43236A0A"/>
    <w:rsid w:val="434324A3"/>
    <w:rsid w:val="468E6891"/>
    <w:rsid w:val="469D2F78"/>
    <w:rsid w:val="49521DF7"/>
    <w:rsid w:val="4D2E492A"/>
    <w:rsid w:val="520E5D83"/>
    <w:rsid w:val="540E1011"/>
    <w:rsid w:val="54D20290"/>
    <w:rsid w:val="553B5E36"/>
    <w:rsid w:val="55652EB2"/>
    <w:rsid w:val="55A94079"/>
    <w:rsid w:val="56F411F5"/>
    <w:rsid w:val="59ED3476"/>
    <w:rsid w:val="5BA5225B"/>
    <w:rsid w:val="5D002BB2"/>
    <w:rsid w:val="5DD2339B"/>
    <w:rsid w:val="5E581806"/>
    <w:rsid w:val="606E519E"/>
    <w:rsid w:val="651B533C"/>
    <w:rsid w:val="65AE7F5E"/>
    <w:rsid w:val="65C634F9"/>
    <w:rsid w:val="695D4726"/>
    <w:rsid w:val="6A1D6C8E"/>
    <w:rsid w:val="6A52507D"/>
    <w:rsid w:val="6BBB1626"/>
    <w:rsid w:val="6E66587A"/>
    <w:rsid w:val="6F280D81"/>
    <w:rsid w:val="717E112C"/>
    <w:rsid w:val="718030F6"/>
    <w:rsid w:val="718A5D23"/>
    <w:rsid w:val="71A861A9"/>
    <w:rsid w:val="71C254BD"/>
    <w:rsid w:val="71E42F57"/>
    <w:rsid w:val="737A3B75"/>
    <w:rsid w:val="74CF1C9F"/>
    <w:rsid w:val="75461F61"/>
    <w:rsid w:val="76261D92"/>
    <w:rsid w:val="77040325"/>
    <w:rsid w:val="77100A78"/>
    <w:rsid w:val="77415633"/>
    <w:rsid w:val="775C46C3"/>
    <w:rsid w:val="77E85806"/>
    <w:rsid w:val="78917997"/>
    <w:rsid w:val="796E35ED"/>
    <w:rsid w:val="797A042B"/>
    <w:rsid w:val="7AAC0AB8"/>
    <w:rsid w:val="7B2014A6"/>
    <w:rsid w:val="7C596A1E"/>
    <w:rsid w:val="7C7310CB"/>
    <w:rsid w:val="7CAF663E"/>
    <w:rsid w:val="7D0C7F34"/>
    <w:rsid w:val="7EF6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3773</Words>
  <Characters>4114</Characters>
  <Lines>0</Lines>
  <Paragraphs>0</Paragraphs>
  <TotalTime>7</TotalTime>
  <ScaleCrop>false</ScaleCrop>
  <LinksUpToDate>false</LinksUpToDate>
  <CharactersWithSpaces>4301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2025-12-04T06:22:00Z</dcterms:created>
  <dc:creator>相由心生</dc:creator>
  <cp:lastModifiedBy>WPS_1616228071</cp:lastModifiedBy>
  <dcterms:modified xsi:type="dcterms:W3CDTF">2025-12-08T01:11:39Z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65947611468948F2B611AAF3FE50F372_11</vt:lpwstr>
  </property>
  <property fmtid="{D5CDD505-2E9C-101B-9397-08002B2CF9AE}" pid="4" name="KSOTemplateDocerSaveRecord">
    <vt:lpwstr>eyJoZGlkIjoiMDYwYzc3ZjY2NmE1MjdmMGVkZmJiNjE4ZTc3ZGJhNzkiLCJ1c2VySWQiOiIxMTgzMzk1OTQ4In0=</vt:lpwstr>
  </property>
</Properties>
</file>