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rPr>
          <w:rFonts w:hint="default" w:ascii="宋体" w:hAnsi="宋体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项目编号：</w:t>
      </w:r>
      <w:r>
        <w:rPr>
          <w:rFonts w:hint="eastAsia" w:ascii="宋体" w:hAnsi="宋体" w:eastAsia="宋体" w:cs="Times New Roman"/>
          <w:snapToGrid w:val="0"/>
          <w:kern w:val="0"/>
          <w:sz w:val="24"/>
        </w:rPr>
        <w:t>CYXX202513901</w:t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项目名称：2025年楚烟安全渗透测试和代码审计服务采购项目（全省）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1E490A18"/>
    <w:rsid w:val="2CCB022C"/>
    <w:rsid w:val="2E58582C"/>
    <w:rsid w:val="6A8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1</Lines>
  <Paragraphs>1</Paragraphs>
  <TotalTime>0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2025-11-28T08:02:05Z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E060DDDE7231430A83D9E0AC04C866F2_13</vt:lpwstr>
  </property>
</Properties>
</file>