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AF28D">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A9815E0">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677"/>
        <w:gridCol w:w="1918"/>
        <w:gridCol w:w="876"/>
        <w:gridCol w:w="3186"/>
        <w:gridCol w:w="752"/>
        <w:gridCol w:w="1113"/>
      </w:tblGrid>
      <w:tr w14:paraId="623BFCEA">
        <w:tblPrEx>
          <w:tblCellMar>
            <w:top w:w="0" w:type="dxa"/>
            <w:left w:w="108" w:type="dxa"/>
            <w:bottom w:w="0" w:type="dxa"/>
            <w:right w:w="108" w:type="dxa"/>
          </w:tblCellMar>
        </w:tblPrEx>
        <w:trPr>
          <w:trHeight w:val="315" w:hRule="atLeast"/>
        </w:trPr>
        <w:tc>
          <w:tcPr>
            <w:tcW w:w="439" w:type="pct"/>
            <w:tcBorders>
              <w:top w:val="single" w:color="auto" w:sz="4" w:space="0"/>
              <w:left w:val="single" w:color="auto" w:sz="4" w:space="0"/>
              <w:bottom w:val="single" w:color="auto" w:sz="4" w:space="0"/>
              <w:right w:val="single" w:color="auto" w:sz="4" w:space="0"/>
            </w:tcBorders>
            <w:noWrap/>
            <w:vAlign w:val="center"/>
          </w:tcPr>
          <w:p w14:paraId="683E01B6">
            <w:pPr>
              <w:widowControl/>
              <w:jc w:val="center"/>
              <w:rPr>
                <w:rFonts w:ascii="宋体" w:hAnsi="宋体" w:cs="宋体"/>
                <w:color w:val="000000"/>
                <w:kern w:val="0"/>
                <w:sz w:val="22"/>
                <w:szCs w:val="22"/>
              </w:rPr>
            </w:pPr>
            <w:r>
              <w:rPr>
                <w:rFonts w:hint="eastAsia" w:ascii="宋体" w:hAnsi="宋体" w:cs="宋体"/>
                <w:color w:val="000000"/>
                <w:kern w:val="0"/>
                <w:sz w:val="22"/>
                <w:szCs w:val="22"/>
              </w:rPr>
              <w:t>地市</w:t>
            </w:r>
          </w:p>
        </w:tc>
        <w:tc>
          <w:tcPr>
            <w:tcW w:w="1167" w:type="pct"/>
            <w:tcBorders>
              <w:top w:val="single" w:color="auto" w:sz="4" w:space="0"/>
              <w:left w:val="nil"/>
              <w:bottom w:val="single" w:color="auto" w:sz="4" w:space="0"/>
              <w:right w:val="single" w:color="auto" w:sz="4" w:space="0"/>
            </w:tcBorders>
            <w:noWrap/>
            <w:vAlign w:val="center"/>
          </w:tcPr>
          <w:p w14:paraId="79527D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维保内容</w:t>
            </w:r>
          </w:p>
        </w:tc>
        <w:tc>
          <w:tcPr>
            <w:tcW w:w="507" w:type="pct"/>
            <w:tcBorders>
              <w:top w:val="single" w:color="auto" w:sz="4" w:space="0"/>
              <w:left w:val="nil"/>
              <w:bottom w:val="single" w:color="auto" w:sz="4" w:space="0"/>
              <w:right w:val="single" w:color="auto" w:sz="4" w:space="0"/>
            </w:tcBorders>
            <w:noWrap/>
            <w:vAlign w:val="center"/>
          </w:tcPr>
          <w:p w14:paraId="35CA76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品牌</w:t>
            </w:r>
          </w:p>
        </w:tc>
        <w:tc>
          <w:tcPr>
            <w:tcW w:w="1711" w:type="pct"/>
            <w:tcBorders>
              <w:top w:val="single" w:color="auto" w:sz="4" w:space="0"/>
              <w:left w:val="nil"/>
              <w:bottom w:val="single" w:color="auto" w:sz="4" w:space="0"/>
              <w:right w:val="single" w:color="auto" w:sz="4" w:space="0"/>
            </w:tcBorders>
            <w:noWrap/>
            <w:vAlign w:val="center"/>
          </w:tcPr>
          <w:p w14:paraId="1D25C1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型号</w:t>
            </w:r>
          </w:p>
        </w:tc>
        <w:tc>
          <w:tcPr>
            <w:tcW w:w="482" w:type="pct"/>
            <w:tcBorders>
              <w:top w:val="single" w:color="auto" w:sz="4" w:space="0"/>
              <w:left w:val="nil"/>
              <w:bottom w:val="single" w:color="auto" w:sz="4" w:space="0"/>
              <w:right w:val="single" w:color="auto" w:sz="4" w:space="0"/>
            </w:tcBorders>
            <w:noWrap/>
            <w:vAlign w:val="center"/>
          </w:tcPr>
          <w:p w14:paraId="433C99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数量</w:t>
            </w:r>
          </w:p>
        </w:tc>
        <w:tc>
          <w:tcPr>
            <w:tcW w:w="694" w:type="pct"/>
            <w:tcBorders>
              <w:top w:val="single" w:color="auto" w:sz="4" w:space="0"/>
              <w:left w:val="nil"/>
              <w:bottom w:val="single" w:color="auto" w:sz="4" w:space="0"/>
              <w:right w:val="single" w:color="auto" w:sz="4" w:space="0"/>
            </w:tcBorders>
            <w:noWrap w:val="0"/>
            <w:vAlign w:val="center"/>
          </w:tcPr>
          <w:p w14:paraId="420ED2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年维保费（元）</w:t>
            </w:r>
          </w:p>
        </w:tc>
      </w:tr>
      <w:tr w14:paraId="5970970B">
        <w:tblPrEx>
          <w:tblCellMar>
            <w:top w:w="0" w:type="dxa"/>
            <w:left w:w="108" w:type="dxa"/>
            <w:bottom w:w="0" w:type="dxa"/>
            <w:right w:w="108" w:type="dxa"/>
          </w:tblCellMar>
        </w:tblPrEx>
        <w:trPr>
          <w:trHeight w:val="315" w:hRule="atLeast"/>
        </w:trPr>
        <w:tc>
          <w:tcPr>
            <w:tcW w:w="439" w:type="pct"/>
            <w:vMerge w:val="restart"/>
            <w:tcBorders>
              <w:top w:val="nil"/>
              <w:left w:val="single" w:color="auto" w:sz="4" w:space="0"/>
              <w:bottom w:val="single" w:color="auto" w:sz="4" w:space="0"/>
              <w:right w:val="single" w:color="auto" w:sz="4" w:space="0"/>
            </w:tcBorders>
            <w:noWrap/>
            <w:vAlign w:val="center"/>
          </w:tcPr>
          <w:p w14:paraId="41FAE8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省局</w:t>
            </w:r>
          </w:p>
        </w:tc>
        <w:tc>
          <w:tcPr>
            <w:tcW w:w="1167" w:type="pct"/>
            <w:vMerge w:val="restart"/>
            <w:tcBorders>
              <w:top w:val="nil"/>
              <w:left w:val="single" w:color="auto" w:sz="4" w:space="0"/>
              <w:bottom w:val="single" w:color="auto" w:sz="4" w:space="0"/>
              <w:right w:val="single" w:color="auto" w:sz="4" w:space="0"/>
            </w:tcBorders>
            <w:noWrap/>
            <w:vAlign w:val="center"/>
          </w:tcPr>
          <w:p w14:paraId="3C30EA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vMerge w:val="restart"/>
            <w:tcBorders>
              <w:top w:val="nil"/>
              <w:left w:val="single" w:color="auto" w:sz="4" w:space="0"/>
              <w:bottom w:val="single" w:color="auto" w:sz="4" w:space="0"/>
              <w:right w:val="single" w:color="auto" w:sz="4" w:space="0"/>
            </w:tcBorders>
            <w:noWrap/>
            <w:vAlign w:val="center"/>
          </w:tcPr>
          <w:p w14:paraId="7E97CE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ign w:val="center"/>
          </w:tcPr>
          <w:p w14:paraId="61F2C3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CR035RA</w:t>
            </w:r>
          </w:p>
        </w:tc>
        <w:tc>
          <w:tcPr>
            <w:tcW w:w="482" w:type="pct"/>
            <w:tcBorders>
              <w:top w:val="nil"/>
              <w:left w:val="nil"/>
              <w:bottom w:val="single" w:color="auto" w:sz="4" w:space="0"/>
              <w:right w:val="single" w:color="auto" w:sz="4" w:space="0"/>
            </w:tcBorders>
            <w:noWrap/>
            <w:vAlign w:val="center"/>
          </w:tcPr>
          <w:p w14:paraId="68A5A8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694" w:type="pct"/>
            <w:tcBorders>
              <w:top w:val="nil"/>
              <w:left w:val="nil"/>
              <w:bottom w:val="single" w:color="auto" w:sz="4" w:space="0"/>
              <w:right w:val="single" w:color="auto" w:sz="4" w:space="0"/>
            </w:tcBorders>
            <w:noWrap w:val="0"/>
            <w:vAlign w:val="center"/>
          </w:tcPr>
          <w:p w14:paraId="1A9794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E2C8704">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164C371C">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3907ACB0">
            <w:pPr>
              <w:widowControl/>
              <w:jc w:val="left"/>
              <w:rPr>
                <w:rFonts w:ascii="宋体" w:hAnsi="宋体" w:cs="宋体"/>
                <w:color w:val="000000"/>
                <w:kern w:val="0"/>
                <w:sz w:val="22"/>
                <w:szCs w:val="22"/>
              </w:rPr>
            </w:pPr>
          </w:p>
        </w:tc>
        <w:tc>
          <w:tcPr>
            <w:tcW w:w="507" w:type="pct"/>
            <w:vMerge w:val="continue"/>
            <w:tcBorders>
              <w:top w:val="nil"/>
              <w:left w:val="single" w:color="auto" w:sz="4" w:space="0"/>
              <w:bottom w:val="single" w:color="auto" w:sz="4" w:space="0"/>
              <w:right w:val="single" w:color="auto" w:sz="4" w:space="0"/>
            </w:tcBorders>
            <w:noWrap w:val="0"/>
            <w:vAlign w:val="center"/>
          </w:tcPr>
          <w:p w14:paraId="7DC29D35">
            <w:pPr>
              <w:widowControl/>
              <w:jc w:val="left"/>
              <w:rPr>
                <w:rFonts w:ascii="宋体" w:hAnsi="宋体" w:cs="宋体"/>
                <w:color w:val="000000"/>
                <w:kern w:val="0"/>
                <w:sz w:val="22"/>
                <w:szCs w:val="22"/>
              </w:rPr>
            </w:pPr>
          </w:p>
        </w:tc>
        <w:tc>
          <w:tcPr>
            <w:tcW w:w="1711" w:type="pct"/>
            <w:tcBorders>
              <w:top w:val="nil"/>
              <w:left w:val="nil"/>
              <w:bottom w:val="single" w:color="auto" w:sz="4" w:space="0"/>
              <w:right w:val="single" w:color="auto" w:sz="4" w:space="0"/>
            </w:tcBorders>
            <w:noWrap/>
            <w:vAlign w:val="center"/>
          </w:tcPr>
          <w:p w14:paraId="380C55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DME12MOP1</w:t>
            </w:r>
          </w:p>
        </w:tc>
        <w:tc>
          <w:tcPr>
            <w:tcW w:w="482" w:type="pct"/>
            <w:tcBorders>
              <w:top w:val="nil"/>
              <w:left w:val="nil"/>
              <w:bottom w:val="single" w:color="auto" w:sz="4" w:space="0"/>
              <w:right w:val="single" w:color="auto" w:sz="4" w:space="0"/>
            </w:tcBorders>
            <w:noWrap/>
            <w:vAlign w:val="center"/>
          </w:tcPr>
          <w:p w14:paraId="604B60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4" w:type="pct"/>
            <w:tcBorders>
              <w:top w:val="nil"/>
              <w:left w:val="nil"/>
              <w:bottom w:val="single" w:color="auto" w:sz="4" w:space="0"/>
              <w:right w:val="single" w:color="auto" w:sz="4" w:space="0"/>
            </w:tcBorders>
            <w:noWrap w:val="0"/>
            <w:vAlign w:val="center"/>
          </w:tcPr>
          <w:p w14:paraId="57BD64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020B7F6">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7E6503CF">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71ED7F31">
            <w:pPr>
              <w:widowControl/>
              <w:jc w:val="left"/>
              <w:rPr>
                <w:rFonts w:ascii="宋体" w:hAnsi="宋体" w:cs="宋体"/>
                <w:color w:val="000000"/>
                <w:kern w:val="0"/>
                <w:sz w:val="22"/>
                <w:szCs w:val="22"/>
              </w:rPr>
            </w:pPr>
          </w:p>
        </w:tc>
        <w:tc>
          <w:tcPr>
            <w:tcW w:w="507" w:type="pct"/>
            <w:vMerge w:val="continue"/>
            <w:tcBorders>
              <w:top w:val="nil"/>
              <w:left w:val="single" w:color="auto" w:sz="4" w:space="0"/>
              <w:bottom w:val="single" w:color="auto" w:sz="4" w:space="0"/>
              <w:right w:val="single" w:color="auto" w:sz="4" w:space="0"/>
            </w:tcBorders>
            <w:noWrap w:val="0"/>
            <w:vAlign w:val="center"/>
          </w:tcPr>
          <w:p w14:paraId="1B129FE9">
            <w:pPr>
              <w:widowControl/>
              <w:jc w:val="left"/>
              <w:rPr>
                <w:rFonts w:ascii="宋体" w:hAnsi="宋体" w:cs="宋体"/>
                <w:color w:val="000000"/>
                <w:kern w:val="0"/>
                <w:sz w:val="22"/>
                <w:szCs w:val="22"/>
              </w:rPr>
            </w:pPr>
          </w:p>
        </w:tc>
        <w:tc>
          <w:tcPr>
            <w:tcW w:w="1711" w:type="pct"/>
            <w:tcBorders>
              <w:top w:val="nil"/>
              <w:left w:val="nil"/>
              <w:bottom w:val="single" w:color="auto" w:sz="4" w:space="0"/>
              <w:right w:val="single" w:color="auto" w:sz="4" w:space="0"/>
            </w:tcBorders>
            <w:noWrap/>
            <w:vAlign w:val="center"/>
          </w:tcPr>
          <w:p w14:paraId="487791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P2060FARMS1R</w:t>
            </w:r>
          </w:p>
        </w:tc>
        <w:tc>
          <w:tcPr>
            <w:tcW w:w="482" w:type="pct"/>
            <w:tcBorders>
              <w:top w:val="nil"/>
              <w:left w:val="nil"/>
              <w:bottom w:val="single" w:color="auto" w:sz="4" w:space="0"/>
              <w:right w:val="single" w:color="auto" w:sz="4" w:space="0"/>
            </w:tcBorders>
            <w:noWrap/>
            <w:vAlign w:val="center"/>
          </w:tcPr>
          <w:p w14:paraId="741708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596668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AB5907">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1F9A0B76">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04BA812C">
            <w:pPr>
              <w:widowControl/>
              <w:jc w:val="left"/>
              <w:rPr>
                <w:rFonts w:ascii="宋体" w:hAnsi="宋体" w:cs="宋体"/>
                <w:color w:val="000000"/>
                <w:kern w:val="0"/>
                <w:sz w:val="22"/>
                <w:szCs w:val="22"/>
              </w:rPr>
            </w:pPr>
          </w:p>
        </w:tc>
        <w:tc>
          <w:tcPr>
            <w:tcW w:w="507" w:type="pct"/>
            <w:vMerge w:val="continue"/>
            <w:tcBorders>
              <w:top w:val="nil"/>
              <w:left w:val="single" w:color="auto" w:sz="4" w:space="0"/>
              <w:bottom w:val="single" w:color="auto" w:sz="4" w:space="0"/>
              <w:right w:val="single" w:color="auto" w:sz="4" w:space="0"/>
            </w:tcBorders>
            <w:noWrap w:val="0"/>
            <w:vAlign w:val="center"/>
          </w:tcPr>
          <w:p w14:paraId="74FB73D2">
            <w:pPr>
              <w:widowControl/>
              <w:jc w:val="left"/>
              <w:rPr>
                <w:rFonts w:ascii="宋体" w:hAnsi="宋体" w:cs="宋体"/>
                <w:color w:val="000000"/>
                <w:kern w:val="0"/>
                <w:sz w:val="22"/>
                <w:szCs w:val="22"/>
              </w:rPr>
            </w:pPr>
          </w:p>
        </w:tc>
        <w:tc>
          <w:tcPr>
            <w:tcW w:w="1711" w:type="pct"/>
            <w:tcBorders>
              <w:top w:val="nil"/>
              <w:left w:val="nil"/>
              <w:bottom w:val="single" w:color="auto" w:sz="4" w:space="0"/>
              <w:right w:val="single" w:color="auto" w:sz="4" w:space="0"/>
            </w:tcBorders>
            <w:noWrap/>
            <w:vAlign w:val="center"/>
          </w:tcPr>
          <w:p w14:paraId="2D0E4A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P2055FARMS1R</w:t>
            </w:r>
          </w:p>
        </w:tc>
        <w:tc>
          <w:tcPr>
            <w:tcW w:w="482" w:type="pct"/>
            <w:tcBorders>
              <w:top w:val="nil"/>
              <w:left w:val="nil"/>
              <w:bottom w:val="single" w:color="auto" w:sz="4" w:space="0"/>
              <w:right w:val="single" w:color="auto" w:sz="4" w:space="0"/>
            </w:tcBorders>
            <w:noWrap/>
            <w:vAlign w:val="center"/>
          </w:tcPr>
          <w:p w14:paraId="08BFEC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34C754E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EB3A585">
        <w:tblPrEx>
          <w:tblCellMar>
            <w:top w:w="0" w:type="dxa"/>
            <w:left w:w="108" w:type="dxa"/>
            <w:bottom w:w="0" w:type="dxa"/>
            <w:right w:w="108" w:type="dxa"/>
          </w:tblCellMar>
        </w:tblPrEx>
        <w:trPr>
          <w:trHeight w:val="315" w:hRule="atLeast"/>
        </w:trPr>
        <w:tc>
          <w:tcPr>
            <w:tcW w:w="439" w:type="pct"/>
            <w:vMerge w:val="restart"/>
            <w:tcBorders>
              <w:top w:val="nil"/>
              <w:left w:val="single" w:color="auto" w:sz="4" w:space="0"/>
              <w:bottom w:val="single" w:color="auto" w:sz="4" w:space="0"/>
              <w:right w:val="single" w:color="auto" w:sz="4" w:space="0"/>
            </w:tcBorders>
            <w:noWrap/>
            <w:vAlign w:val="center"/>
          </w:tcPr>
          <w:p w14:paraId="10DAD4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武汉</w:t>
            </w:r>
          </w:p>
        </w:tc>
        <w:tc>
          <w:tcPr>
            <w:tcW w:w="1167" w:type="pct"/>
            <w:vMerge w:val="restart"/>
            <w:tcBorders>
              <w:top w:val="nil"/>
              <w:left w:val="single" w:color="auto" w:sz="4" w:space="0"/>
              <w:bottom w:val="single" w:color="auto" w:sz="4" w:space="0"/>
              <w:right w:val="single" w:color="auto" w:sz="4" w:space="0"/>
            </w:tcBorders>
            <w:noWrap w:val="0"/>
            <w:vAlign w:val="center"/>
          </w:tcPr>
          <w:p w14:paraId="2F7AF9A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机房空调维保（频率为一月一次）</w:t>
            </w:r>
          </w:p>
        </w:tc>
        <w:tc>
          <w:tcPr>
            <w:tcW w:w="507" w:type="pct"/>
            <w:tcBorders>
              <w:top w:val="nil"/>
              <w:left w:val="nil"/>
              <w:bottom w:val="single" w:color="auto" w:sz="4" w:space="0"/>
              <w:right w:val="single" w:color="auto" w:sz="4" w:space="0"/>
            </w:tcBorders>
            <w:noWrap/>
            <w:vAlign w:val="center"/>
          </w:tcPr>
          <w:p w14:paraId="3AF3AC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ign w:val="center"/>
          </w:tcPr>
          <w:p w14:paraId="46D1E9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P2060FARMS1R</w:t>
            </w:r>
          </w:p>
        </w:tc>
        <w:tc>
          <w:tcPr>
            <w:tcW w:w="482" w:type="pct"/>
            <w:tcBorders>
              <w:top w:val="nil"/>
              <w:left w:val="nil"/>
              <w:bottom w:val="single" w:color="auto" w:sz="4" w:space="0"/>
              <w:right w:val="single" w:color="auto" w:sz="4" w:space="0"/>
            </w:tcBorders>
            <w:noWrap/>
            <w:vAlign w:val="center"/>
          </w:tcPr>
          <w:p w14:paraId="2ED8D9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694" w:type="pct"/>
            <w:tcBorders>
              <w:top w:val="nil"/>
              <w:left w:val="nil"/>
              <w:bottom w:val="single" w:color="auto" w:sz="4" w:space="0"/>
              <w:right w:val="single" w:color="auto" w:sz="4" w:space="0"/>
            </w:tcBorders>
            <w:noWrap w:val="0"/>
            <w:vAlign w:val="center"/>
          </w:tcPr>
          <w:p w14:paraId="79B3D6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53EC79">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080ECB32">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604D808D">
            <w:pPr>
              <w:widowControl/>
              <w:jc w:val="left"/>
              <w:rPr>
                <w:rFonts w:ascii="宋体" w:hAnsi="宋体" w:cs="宋体"/>
                <w:color w:val="000000"/>
                <w:kern w:val="0"/>
                <w:sz w:val="22"/>
                <w:szCs w:val="22"/>
              </w:rPr>
            </w:pPr>
          </w:p>
        </w:tc>
        <w:tc>
          <w:tcPr>
            <w:tcW w:w="507" w:type="pct"/>
            <w:tcBorders>
              <w:top w:val="nil"/>
              <w:left w:val="nil"/>
              <w:bottom w:val="single" w:color="auto" w:sz="4" w:space="0"/>
              <w:right w:val="single" w:color="auto" w:sz="4" w:space="0"/>
            </w:tcBorders>
            <w:noWrap/>
            <w:vAlign w:val="center"/>
          </w:tcPr>
          <w:p w14:paraId="5A64A6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0"/>
            <w:vAlign w:val="center"/>
          </w:tcPr>
          <w:p w14:paraId="4553AD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DME12MCP1</w:t>
            </w:r>
          </w:p>
        </w:tc>
        <w:tc>
          <w:tcPr>
            <w:tcW w:w="482" w:type="pct"/>
            <w:tcBorders>
              <w:top w:val="nil"/>
              <w:left w:val="nil"/>
              <w:bottom w:val="single" w:color="auto" w:sz="4" w:space="0"/>
              <w:right w:val="single" w:color="auto" w:sz="4" w:space="0"/>
            </w:tcBorders>
            <w:noWrap/>
            <w:vAlign w:val="center"/>
          </w:tcPr>
          <w:p w14:paraId="1DB1B8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2C7734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54239D">
        <w:tblPrEx>
          <w:tblCellMar>
            <w:top w:w="0" w:type="dxa"/>
            <w:left w:w="108" w:type="dxa"/>
            <w:bottom w:w="0" w:type="dxa"/>
            <w:right w:w="108" w:type="dxa"/>
          </w:tblCellMar>
        </w:tblPrEx>
        <w:trPr>
          <w:trHeight w:val="315" w:hRule="atLeast"/>
        </w:trPr>
        <w:tc>
          <w:tcPr>
            <w:tcW w:w="439" w:type="pct"/>
            <w:tcBorders>
              <w:top w:val="nil"/>
              <w:left w:val="single" w:color="auto" w:sz="4" w:space="0"/>
              <w:bottom w:val="single" w:color="auto" w:sz="4" w:space="0"/>
              <w:right w:val="single" w:color="auto" w:sz="4" w:space="0"/>
            </w:tcBorders>
            <w:noWrap/>
            <w:vAlign w:val="center"/>
          </w:tcPr>
          <w:p w14:paraId="010A26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恩施</w:t>
            </w:r>
          </w:p>
        </w:tc>
        <w:tc>
          <w:tcPr>
            <w:tcW w:w="1167" w:type="pct"/>
            <w:tcBorders>
              <w:top w:val="nil"/>
              <w:left w:val="nil"/>
              <w:bottom w:val="single" w:color="auto" w:sz="4" w:space="0"/>
              <w:right w:val="single" w:color="auto" w:sz="4" w:space="0"/>
            </w:tcBorders>
            <w:noWrap/>
            <w:vAlign w:val="center"/>
          </w:tcPr>
          <w:p w14:paraId="5B675E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single" w:color="auto" w:sz="4" w:space="0"/>
              <w:right w:val="single" w:color="auto" w:sz="4" w:space="0"/>
            </w:tcBorders>
            <w:noWrap/>
            <w:vAlign w:val="center"/>
          </w:tcPr>
          <w:p w14:paraId="64A8DB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ign w:val="center"/>
          </w:tcPr>
          <w:p w14:paraId="1AA848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P1035FAPMS1R</w:t>
            </w:r>
          </w:p>
        </w:tc>
        <w:tc>
          <w:tcPr>
            <w:tcW w:w="482" w:type="pct"/>
            <w:tcBorders>
              <w:top w:val="nil"/>
              <w:left w:val="nil"/>
              <w:bottom w:val="single" w:color="auto" w:sz="4" w:space="0"/>
              <w:right w:val="single" w:color="auto" w:sz="4" w:space="0"/>
            </w:tcBorders>
            <w:noWrap/>
            <w:vAlign w:val="center"/>
          </w:tcPr>
          <w:p w14:paraId="0ECB1BD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766219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F3F2161">
        <w:tblPrEx>
          <w:tblCellMar>
            <w:top w:w="0" w:type="dxa"/>
            <w:left w:w="108" w:type="dxa"/>
            <w:bottom w:w="0" w:type="dxa"/>
            <w:right w:w="108" w:type="dxa"/>
          </w:tblCellMar>
        </w:tblPrEx>
        <w:trPr>
          <w:trHeight w:val="315" w:hRule="atLeast"/>
        </w:trPr>
        <w:tc>
          <w:tcPr>
            <w:tcW w:w="439" w:type="pct"/>
            <w:tcBorders>
              <w:top w:val="nil"/>
              <w:left w:val="single" w:color="auto" w:sz="4" w:space="0"/>
              <w:bottom w:val="single" w:color="auto" w:sz="4" w:space="0"/>
              <w:right w:val="single" w:color="auto" w:sz="4" w:space="0"/>
            </w:tcBorders>
            <w:noWrap/>
            <w:vAlign w:val="center"/>
          </w:tcPr>
          <w:p w14:paraId="6AD71C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黄冈</w:t>
            </w:r>
          </w:p>
        </w:tc>
        <w:tc>
          <w:tcPr>
            <w:tcW w:w="1167" w:type="pct"/>
            <w:tcBorders>
              <w:top w:val="nil"/>
              <w:left w:val="nil"/>
              <w:bottom w:val="single" w:color="auto" w:sz="4" w:space="0"/>
              <w:right w:val="single" w:color="auto" w:sz="4" w:space="0"/>
            </w:tcBorders>
            <w:noWrap/>
            <w:vAlign w:val="center"/>
          </w:tcPr>
          <w:p w14:paraId="42E1C2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single" w:color="auto" w:sz="4" w:space="0"/>
              <w:right w:val="single" w:color="auto" w:sz="4" w:space="0"/>
            </w:tcBorders>
            <w:noWrap/>
            <w:vAlign w:val="center"/>
          </w:tcPr>
          <w:p w14:paraId="2142DF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维缔</w:t>
            </w:r>
          </w:p>
        </w:tc>
        <w:tc>
          <w:tcPr>
            <w:tcW w:w="1711" w:type="pct"/>
            <w:tcBorders>
              <w:top w:val="nil"/>
              <w:left w:val="nil"/>
              <w:bottom w:val="single" w:color="auto" w:sz="4" w:space="0"/>
              <w:right w:val="single" w:color="auto" w:sz="4" w:space="0"/>
            </w:tcBorders>
            <w:noWrap/>
            <w:vAlign w:val="center"/>
          </w:tcPr>
          <w:p w14:paraId="4FBCD6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CR035RA138</w:t>
            </w:r>
          </w:p>
        </w:tc>
        <w:tc>
          <w:tcPr>
            <w:tcW w:w="482" w:type="pct"/>
            <w:tcBorders>
              <w:top w:val="nil"/>
              <w:left w:val="nil"/>
              <w:bottom w:val="single" w:color="auto" w:sz="4" w:space="0"/>
              <w:right w:val="single" w:color="auto" w:sz="4" w:space="0"/>
            </w:tcBorders>
            <w:noWrap/>
            <w:vAlign w:val="center"/>
          </w:tcPr>
          <w:p w14:paraId="4A3EAD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4" w:type="pct"/>
            <w:tcBorders>
              <w:top w:val="nil"/>
              <w:left w:val="nil"/>
              <w:bottom w:val="single" w:color="auto" w:sz="4" w:space="0"/>
              <w:right w:val="single" w:color="auto" w:sz="4" w:space="0"/>
            </w:tcBorders>
            <w:noWrap w:val="0"/>
            <w:vAlign w:val="center"/>
          </w:tcPr>
          <w:p w14:paraId="11F322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3D0FCB1">
        <w:tblPrEx>
          <w:tblCellMar>
            <w:top w:w="0" w:type="dxa"/>
            <w:left w:w="108" w:type="dxa"/>
            <w:bottom w:w="0" w:type="dxa"/>
            <w:right w:w="108" w:type="dxa"/>
          </w:tblCellMar>
        </w:tblPrEx>
        <w:trPr>
          <w:trHeight w:val="315" w:hRule="atLeast"/>
        </w:trPr>
        <w:tc>
          <w:tcPr>
            <w:tcW w:w="439" w:type="pct"/>
            <w:tcBorders>
              <w:top w:val="nil"/>
              <w:left w:val="single" w:color="auto" w:sz="4" w:space="0"/>
              <w:bottom w:val="single" w:color="auto" w:sz="4" w:space="0"/>
              <w:right w:val="single" w:color="auto" w:sz="4" w:space="0"/>
            </w:tcBorders>
            <w:noWrap/>
            <w:vAlign w:val="center"/>
          </w:tcPr>
          <w:p w14:paraId="4B6A3A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天门</w:t>
            </w:r>
          </w:p>
        </w:tc>
        <w:tc>
          <w:tcPr>
            <w:tcW w:w="1167" w:type="pct"/>
            <w:tcBorders>
              <w:top w:val="nil"/>
              <w:left w:val="nil"/>
              <w:bottom w:val="single" w:color="auto" w:sz="4" w:space="0"/>
              <w:right w:val="single" w:color="auto" w:sz="4" w:space="0"/>
            </w:tcBorders>
            <w:noWrap/>
            <w:vAlign w:val="center"/>
          </w:tcPr>
          <w:p w14:paraId="555A1D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single" w:color="auto" w:sz="4" w:space="0"/>
              <w:right w:val="single" w:color="auto" w:sz="4" w:space="0"/>
            </w:tcBorders>
            <w:noWrap/>
            <w:vAlign w:val="center"/>
          </w:tcPr>
          <w:p w14:paraId="1331A4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ign w:val="center"/>
          </w:tcPr>
          <w:p w14:paraId="64DCC2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P2060FARMS1R</w:t>
            </w:r>
          </w:p>
        </w:tc>
        <w:tc>
          <w:tcPr>
            <w:tcW w:w="482" w:type="pct"/>
            <w:tcBorders>
              <w:top w:val="nil"/>
              <w:left w:val="nil"/>
              <w:bottom w:val="single" w:color="auto" w:sz="4" w:space="0"/>
              <w:right w:val="single" w:color="auto" w:sz="4" w:space="0"/>
            </w:tcBorders>
            <w:noWrap/>
            <w:vAlign w:val="center"/>
          </w:tcPr>
          <w:p w14:paraId="6EAE37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160E2A9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2280497">
        <w:tblPrEx>
          <w:tblCellMar>
            <w:top w:w="0" w:type="dxa"/>
            <w:left w:w="108" w:type="dxa"/>
            <w:bottom w:w="0" w:type="dxa"/>
            <w:right w:w="108" w:type="dxa"/>
          </w:tblCellMar>
        </w:tblPrEx>
        <w:trPr>
          <w:trHeight w:val="315" w:hRule="atLeast"/>
        </w:trPr>
        <w:tc>
          <w:tcPr>
            <w:tcW w:w="439" w:type="pct"/>
            <w:vMerge w:val="restart"/>
            <w:tcBorders>
              <w:top w:val="nil"/>
              <w:left w:val="single" w:color="auto" w:sz="4" w:space="0"/>
              <w:bottom w:val="single" w:color="auto" w:sz="4" w:space="0"/>
              <w:right w:val="single" w:color="auto" w:sz="4" w:space="0"/>
            </w:tcBorders>
            <w:noWrap/>
            <w:vAlign w:val="center"/>
          </w:tcPr>
          <w:p w14:paraId="378EF3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仙桃</w:t>
            </w:r>
          </w:p>
        </w:tc>
        <w:tc>
          <w:tcPr>
            <w:tcW w:w="1167" w:type="pct"/>
            <w:vMerge w:val="restart"/>
            <w:tcBorders>
              <w:top w:val="nil"/>
              <w:left w:val="single" w:color="auto" w:sz="4" w:space="0"/>
              <w:bottom w:val="single" w:color="auto" w:sz="4" w:space="0"/>
              <w:right w:val="single" w:color="auto" w:sz="4" w:space="0"/>
            </w:tcBorders>
            <w:noWrap/>
            <w:vAlign w:val="center"/>
          </w:tcPr>
          <w:p w14:paraId="5859A0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vMerge w:val="restart"/>
            <w:tcBorders>
              <w:top w:val="nil"/>
              <w:left w:val="single" w:color="auto" w:sz="4" w:space="0"/>
              <w:bottom w:val="single" w:color="auto" w:sz="4" w:space="0"/>
              <w:right w:val="single" w:color="auto" w:sz="4" w:space="0"/>
            </w:tcBorders>
            <w:noWrap/>
            <w:vAlign w:val="center"/>
          </w:tcPr>
          <w:p w14:paraId="4B9756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0"/>
            <w:vAlign w:val="center"/>
          </w:tcPr>
          <w:p w14:paraId="2B998D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P1020FAPMS1R</w:t>
            </w:r>
          </w:p>
        </w:tc>
        <w:tc>
          <w:tcPr>
            <w:tcW w:w="482" w:type="pct"/>
            <w:tcBorders>
              <w:top w:val="nil"/>
              <w:left w:val="nil"/>
              <w:bottom w:val="single" w:color="auto" w:sz="4" w:space="0"/>
              <w:right w:val="single" w:color="auto" w:sz="4" w:space="0"/>
            </w:tcBorders>
            <w:noWrap/>
            <w:vAlign w:val="center"/>
          </w:tcPr>
          <w:p w14:paraId="6997BA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3C3340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C495D48">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6D4467D5">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16B7210F">
            <w:pPr>
              <w:widowControl/>
              <w:jc w:val="left"/>
              <w:rPr>
                <w:rFonts w:ascii="宋体" w:hAnsi="宋体" w:cs="宋体"/>
                <w:color w:val="000000"/>
                <w:kern w:val="0"/>
                <w:sz w:val="22"/>
                <w:szCs w:val="22"/>
              </w:rPr>
            </w:pPr>
          </w:p>
        </w:tc>
        <w:tc>
          <w:tcPr>
            <w:tcW w:w="507" w:type="pct"/>
            <w:vMerge w:val="continue"/>
            <w:tcBorders>
              <w:top w:val="nil"/>
              <w:left w:val="single" w:color="auto" w:sz="4" w:space="0"/>
              <w:bottom w:val="single" w:color="auto" w:sz="4" w:space="0"/>
              <w:right w:val="single" w:color="auto" w:sz="4" w:space="0"/>
            </w:tcBorders>
            <w:noWrap w:val="0"/>
            <w:vAlign w:val="center"/>
          </w:tcPr>
          <w:p w14:paraId="2BEE77C1">
            <w:pPr>
              <w:widowControl/>
              <w:jc w:val="left"/>
              <w:rPr>
                <w:rFonts w:ascii="宋体" w:hAnsi="宋体" w:cs="宋体"/>
                <w:color w:val="000000"/>
                <w:kern w:val="0"/>
                <w:sz w:val="22"/>
                <w:szCs w:val="22"/>
              </w:rPr>
            </w:pPr>
          </w:p>
        </w:tc>
        <w:tc>
          <w:tcPr>
            <w:tcW w:w="1711" w:type="pct"/>
            <w:tcBorders>
              <w:top w:val="nil"/>
              <w:left w:val="nil"/>
              <w:bottom w:val="single" w:color="auto" w:sz="4" w:space="0"/>
              <w:right w:val="single" w:color="auto" w:sz="4" w:space="0"/>
            </w:tcBorders>
            <w:noWrap/>
            <w:vAlign w:val="center"/>
          </w:tcPr>
          <w:p w14:paraId="087776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P1020UAPMS1R</w:t>
            </w:r>
          </w:p>
        </w:tc>
        <w:tc>
          <w:tcPr>
            <w:tcW w:w="482" w:type="pct"/>
            <w:tcBorders>
              <w:top w:val="nil"/>
              <w:left w:val="nil"/>
              <w:bottom w:val="single" w:color="auto" w:sz="4" w:space="0"/>
              <w:right w:val="single" w:color="auto" w:sz="4" w:space="0"/>
            </w:tcBorders>
            <w:noWrap/>
            <w:vAlign w:val="center"/>
          </w:tcPr>
          <w:p w14:paraId="720E37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2C1F13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E63DDF3">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08CEDB8B">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4CB670BE">
            <w:pPr>
              <w:widowControl/>
              <w:jc w:val="left"/>
              <w:rPr>
                <w:rFonts w:ascii="宋体" w:hAnsi="宋体" w:cs="宋体"/>
                <w:color w:val="000000"/>
                <w:kern w:val="0"/>
                <w:sz w:val="22"/>
                <w:szCs w:val="22"/>
              </w:rPr>
            </w:pPr>
          </w:p>
        </w:tc>
        <w:tc>
          <w:tcPr>
            <w:tcW w:w="507" w:type="pct"/>
            <w:vMerge w:val="continue"/>
            <w:tcBorders>
              <w:top w:val="nil"/>
              <w:left w:val="single" w:color="auto" w:sz="4" w:space="0"/>
              <w:bottom w:val="single" w:color="auto" w:sz="4" w:space="0"/>
              <w:right w:val="single" w:color="auto" w:sz="4" w:space="0"/>
            </w:tcBorders>
            <w:noWrap w:val="0"/>
            <w:vAlign w:val="center"/>
          </w:tcPr>
          <w:p w14:paraId="23F0F314">
            <w:pPr>
              <w:widowControl/>
              <w:jc w:val="left"/>
              <w:rPr>
                <w:rFonts w:ascii="宋体" w:hAnsi="宋体" w:cs="宋体"/>
                <w:color w:val="000000"/>
                <w:kern w:val="0"/>
                <w:sz w:val="22"/>
                <w:szCs w:val="22"/>
              </w:rPr>
            </w:pPr>
          </w:p>
        </w:tc>
        <w:tc>
          <w:tcPr>
            <w:tcW w:w="1711" w:type="pct"/>
            <w:tcBorders>
              <w:top w:val="nil"/>
              <w:left w:val="nil"/>
              <w:bottom w:val="single" w:color="auto" w:sz="4" w:space="0"/>
              <w:right w:val="single" w:color="auto" w:sz="4" w:space="0"/>
            </w:tcBorders>
            <w:noWrap/>
            <w:vAlign w:val="center"/>
          </w:tcPr>
          <w:p w14:paraId="6EC950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P1030FAPMS1R</w:t>
            </w:r>
          </w:p>
        </w:tc>
        <w:tc>
          <w:tcPr>
            <w:tcW w:w="482" w:type="pct"/>
            <w:tcBorders>
              <w:top w:val="nil"/>
              <w:left w:val="nil"/>
              <w:bottom w:val="single" w:color="auto" w:sz="4" w:space="0"/>
              <w:right w:val="single" w:color="auto" w:sz="4" w:space="0"/>
            </w:tcBorders>
            <w:noWrap/>
            <w:vAlign w:val="center"/>
          </w:tcPr>
          <w:p w14:paraId="6729A7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00056D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2B8CD8E">
        <w:tblPrEx>
          <w:tblCellMar>
            <w:top w:w="0" w:type="dxa"/>
            <w:left w:w="108" w:type="dxa"/>
            <w:bottom w:w="0" w:type="dxa"/>
            <w:right w:w="108" w:type="dxa"/>
          </w:tblCellMar>
        </w:tblPrEx>
        <w:trPr>
          <w:trHeight w:val="315" w:hRule="atLeast"/>
        </w:trPr>
        <w:tc>
          <w:tcPr>
            <w:tcW w:w="439" w:type="pct"/>
            <w:vMerge w:val="restart"/>
            <w:tcBorders>
              <w:top w:val="nil"/>
              <w:left w:val="single" w:color="auto" w:sz="4" w:space="0"/>
              <w:bottom w:val="single" w:color="000000" w:sz="4" w:space="0"/>
              <w:right w:val="single" w:color="auto" w:sz="4" w:space="0"/>
            </w:tcBorders>
            <w:noWrap/>
            <w:vAlign w:val="center"/>
          </w:tcPr>
          <w:p w14:paraId="61A3A7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鄂州</w:t>
            </w:r>
          </w:p>
        </w:tc>
        <w:tc>
          <w:tcPr>
            <w:tcW w:w="1167" w:type="pct"/>
            <w:vMerge w:val="restart"/>
            <w:tcBorders>
              <w:top w:val="nil"/>
              <w:left w:val="single" w:color="auto" w:sz="4" w:space="0"/>
              <w:bottom w:val="single" w:color="000000" w:sz="4" w:space="0"/>
              <w:right w:val="single" w:color="auto" w:sz="4" w:space="0"/>
            </w:tcBorders>
            <w:noWrap/>
            <w:vAlign w:val="center"/>
          </w:tcPr>
          <w:p w14:paraId="24F6D1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nil"/>
              <w:right w:val="single" w:color="auto" w:sz="4" w:space="0"/>
            </w:tcBorders>
            <w:noWrap/>
            <w:vAlign w:val="center"/>
          </w:tcPr>
          <w:p w14:paraId="584565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ign w:val="center"/>
          </w:tcPr>
          <w:p w14:paraId="364EE9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DME12MOP1</w:t>
            </w:r>
          </w:p>
        </w:tc>
        <w:tc>
          <w:tcPr>
            <w:tcW w:w="482" w:type="pct"/>
            <w:tcBorders>
              <w:top w:val="nil"/>
              <w:left w:val="nil"/>
              <w:bottom w:val="single" w:color="auto" w:sz="4" w:space="0"/>
              <w:right w:val="single" w:color="auto" w:sz="4" w:space="0"/>
            </w:tcBorders>
            <w:noWrap/>
            <w:vAlign w:val="center"/>
          </w:tcPr>
          <w:p w14:paraId="5A76AACC">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694" w:type="pct"/>
            <w:tcBorders>
              <w:top w:val="nil"/>
              <w:left w:val="nil"/>
              <w:bottom w:val="single" w:color="auto" w:sz="4" w:space="0"/>
              <w:right w:val="single" w:color="auto" w:sz="4" w:space="0"/>
            </w:tcBorders>
            <w:noWrap w:val="0"/>
            <w:vAlign w:val="center"/>
          </w:tcPr>
          <w:p w14:paraId="7B883FD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30D0FF8">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000000" w:sz="4" w:space="0"/>
              <w:right w:val="single" w:color="auto" w:sz="4" w:space="0"/>
            </w:tcBorders>
            <w:noWrap w:val="0"/>
            <w:vAlign w:val="center"/>
          </w:tcPr>
          <w:p w14:paraId="3866691C">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000000" w:sz="4" w:space="0"/>
              <w:right w:val="single" w:color="auto" w:sz="4" w:space="0"/>
            </w:tcBorders>
            <w:noWrap w:val="0"/>
            <w:vAlign w:val="center"/>
          </w:tcPr>
          <w:p w14:paraId="646D8B4F">
            <w:pPr>
              <w:widowControl/>
              <w:jc w:val="left"/>
              <w:rPr>
                <w:rFonts w:ascii="宋体" w:hAnsi="宋体" w:cs="宋体"/>
                <w:color w:val="000000"/>
                <w:kern w:val="0"/>
                <w:sz w:val="22"/>
                <w:szCs w:val="22"/>
              </w:rPr>
            </w:pPr>
          </w:p>
        </w:tc>
        <w:tc>
          <w:tcPr>
            <w:tcW w:w="507" w:type="pct"/>
            <w:tcBorders>
              <w:top w:val="nil"/>
              <w:left w:val="nil"/>
              <w:bottom w:val="single" w:color="auto" w:sz="4" w:space="0"/>
              <w:right w:val="single" w:color="auto" w:sz="4" w:space="0"/>
            </w:tcBorders>
            <w:noWrap/>
            <w:vAlign w:val="center"/>
          </w:tcPr>
          <w:p w14:paraId="011796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维谛</w:t>
            </w:r>
          </w:p>
        </w:tc>
        <w:tc>
          <w:tcPr>
            <w:tcW w:w="1711" w:type="pct"/>
            <w:tcBorders>
              <w:top w:val="nil"/>
              <w:left w:val="nil"/>
              <w:bottom w:val="single" w:color="auto" w:sz="4" w:space="0"/>
              <w:right w:val="single" w:color="auto" w:sz="4" w:space="0"/>
            </w:tcBorders>
            <w:noWrap/>
            <w:vAlign w:val="center"/>
          </w:tcPr>
          <w:p w14:paraId="3A9ED5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Datamate-2</w:t>
            </w:r>
          </w:p>
        </w:tc>
        <w:tc>
          <w:tcPr>
            <w:tcW w:w="482" w:type="pct"/>
            <w:tcBorders>
              <w:top w:val="nil"/>
              <w:left w:val="nil"/>
              <w:bottom w:val="single" w:color="auto" w:sz="4" w:space="0"/>
              <w:right w:val="single" w:color="auto" w:sz="4" w:space="0"/>
            </w:tcBorders>
            <w:noWrap/>
            <w:vAlign w:val="center"/>
          </w:tcPr>
          <w:p w14:paraId="47A31A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753561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FDBE29">
        <w:tblPrEx>
          <w:tblCellMar>
            <w:top w:w="0" w:type="dxa"/>
            <w:left w:w="108" w:type="dxa"/>
            <w:bottom w:w="0" w:type="dxa"/>
            <w:right w:w="108" w:type="dxa"/>
          </w:tblCellMar>
        </w:tblPrEx>
        <w:trPr>
          <w:trHeight w:val="630" w:hRule="atLeast"/>
        </w:trPr>
        <w:tc>
          <w:tcPr>
            <w:tcW w:w="439" w:type="pct"/>
            <w:vMerge w:val="restart"/>
            <w:tcBorders>
              <w:top w:val="nil"/>
              <w:left w:val="single" w:color="auto" w:sz="4" w:space="0"/>
              <w:bottom w:val="single" w:color="000000" w:sz="4" w:space="0"/>
              <w:right w:val="single" w:color="auto" w:sz="4" w:space="0"/>
            </w:tcBorders>
            <w:noWrap/>
            <w:vAlign w:val="center"/>
          </w:tcPr>
          <w:p w14:paraId="0B4CA5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随州</w:t>
            </w:r>
          </w:p>
        </w:tc>
        <w:tc>
          <w:tcPr>
            <w:tcW w:w="1167" w:type="pct"/>
            <w:vMerge w:val="restart"/>
            <w:tcBorders>
              <w:top w:val="nil"/>
              <w:left w:val="single" w:color="auto" w:sz="4" w:space="0"/>
              <w:bottom w:val="single" w:color="000000" w:sz="4" w:space="0"/>
              <w:right w:val="single" w:color="auto" w:sz="4" w:space="0"/>
            </w:tcBorders>
            <w:noWrap/>
            <w:vAlign w:val="center"/>
          </w:tcPr>
          <w:p w14:paraId="19976D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single" w:color="auto" w:sz="4" w:space="0"/>
              <w:right w:val="single" w:color="auto" w:sz="4" w:space="0"/>
            </w:tcBorders>
            <w:noWrap/>
            <w:vAlign w:val="center"/>
          </w:tcPr>
          <w:p w14:paraId="56CACB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0"/>
            <w:vAlign w:val="center"/>
          </w:tcPr>
          <w:p w14:paraId="6C61EB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冷通道列间空调(CR025RA138SS12E10000PV000)</w:t>
            </w:r>
          </w:p>
        </w:tc>
        <w:tc>
          <w:tcPr>
            <w:tcW w:w="482" w:type="pct"/>
            <w:tcBorders>
              <w:top w:val="nil"/>
              <w:left w:val="nil"/>
              <w:bottom w:val="single" w:color="auto" w:sz="4" w:space="0"/>
              <w:right w:val="single" w:color="auto" w:sz="4" w:space="0"/>
            </w:tcBorders>
            <w:noWrap/>
            <w:vAlign w:val="center"/>
          </w:tcPr>
          <w:p w14:paraId="4EEBD8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4" w:type="pct"/>
            <w:tcBorders>
              <w:top w:val="nil"/>
              <w:left w:val="nil"/>
              <w:bottom w:val="single" w:color="auto" w:sz="4" w:space="0"/>
              <w:right w:val="single" w:color="auto" w:sz="4" w:space="0"/>
            </w:tcBorders>
            <w:noWrap w:val="0"/>
            <w:vAlign w:val="center"/>
          </w:tcPr>
          <w:p w14:paraId="126F19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5A8AC91">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000000" w:sz="4" w:space="0"/>
              <w:right w:val="single" w:color="auto" w:sz="4" w:space="0"/>
            </w:tcBorders>
            <w:noWrap w:val="0"/>
            <w:vAlign w:val="center"/>
          </w:tcPr>
          <w:p w14:paraId="685DA5CC">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000000" w:sz="4" w:space="0"/>
              <w:right w:val="single" w:color="auto" w:sz="4" w:space="0"/>
            </w:tcBorders>
            <w:noWrap w:val="0"/>
            <w:vAlign w:val="center"/>
          </w:tcPr>
          <w:p w14:paraId="7E4746B3">
            <w:pPr>
              <w:widowControl/>
              <w:jc w:val="left"/>
              <w:rPr>
                <w:rFonts w:ascii="宋体" w:hAnsi="宋体" w:cs="宋体"/>
                <w:color w:val="000000"/>
                <w:kern w:val="0"/>
                <w:sz w:val="22"/>
                <w:szCs w:val="22"/>
              </w:rPr>
            </w:pPr>
          </w:p>
        </w:tc>
        <w:tc>
          <w:tcPr>
            <w:tcW w:w="507" w:type="pct"/>
            <w:tcBorders>
              <w:top w:val="nil"/>
              <w:left w:val="nil"/>
              <w:bottom w:val="single" w:color="auto" w:sz="4" w:space="0"/>
              <w:right w:val="single" w:color="auto" w:sz="4" w:space="0"/>
            </w:tcBorders>
            <w:noWrap/>
            <w:vAlign w:val="center"/>
          </w:tcPr>
          <w:p w14:paraId="3A135C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维谛</w:t>
            </w:r>
          </w:p>
        </w:tc>
        <w:tc>
          <w:tcPr>
            <w:tcW w:w="1711" w:type="pct"/>
            <w:tcBorders>
              <w:top w:val="nil"/>
              <w:left w:val="nil"/>
              <w:bottom w:val="single" w:color="auto" w:sz="4" w:space="0"/>
              <w:right w:val="single" w:color="auto" w:sz="4" w:space="0"/>
            </w:tcBorders>
            <w:noWrap/>
            <w:vAlign w:val="center"/>
          </w:tcPr>
          <w:p w14:paraId="565BF2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配电间空调(DME07MCSUP1)</w:t>
            </w:r>
          </w:p>
        </w:tc>
        <w:tc>
          <w:tcPr>
            <w:tcW w:w="482" w:type="pct"/>
            <w:tcBorders>
              <w:top w:val="nil"/>
              <w:left w:val="nil"/>
              <w:bottom w:val="single" w:color="auto" w:sz="4" w:space="0"/>
              <w:right w:val="single" w:color="auto" w:sz="4" w:space="0"/>
            </w:tcBorders>
            <w:noWrap/>
            <w:vAlign w:val="center"/>
          </w:tcPr>
          <w:p w14:paraId="012BBB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5E166F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9559C4F">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000000" w:sz="4" w:space="0"/>
              <w:right w:val="single" w:color="auto" w:sz="4" w:space="0"/>
            </w:tcBorders>
            <w:noWrap w:val="0"/>
            <w:vAlign w:val="center"/>
          </w:tcPr>
          <w:p w14:paraId="126BC433">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000000" w:sz="4" w:space="0"/>
              <w:right w:val="single" w:color="auto" w:sz="4" w:space="0"/>
            </w:tcBorders>
            <w:noWrap w:val="0"/>
            <w:vAlign w:val="center"/>
          </w:tcPr>
          <w:p w14:paraId="223782AF">
            <w:pPr>
              <w:widowControl/>
              <w:jc w:val="left"/>
              <w:rPr>
                <w:rFonts w:ascii="宋体" w:hAnsi="宋体" w:cs="宋体"/>
                <w:color w:val="000000"/>
                <w:kern w:val="0"/>
                <w:sz w:val="22"/>
                <w:szCs w:val="22"/>
              </w:rPr>
            </w:pPr>
          </w:p>
        </w:tc>
        <w:tc>
          <w:tcPr>
            <w:tcW w:w="507" w:type="pct"/>
            <w:tcBorders>
              <w:top w:val="nil"/>
              <w:left w:val="nil"/>
              <w:bottom w:val="single" w:color="auto" w:sz="4" w:space="0"/>
              <w:right w:val="single" w:color="auto" w:sz="4" w:space="0"/>
            </w:tcBorders>
            <w:noWrap/>
            <w:vAlign w:val="center"/>
          </w:tcPr>
          <w:p w14:paraId="342363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维谛</w:t>
            </w:r>
          </w:p>
        </w:tc>
        <w:tc>
          <w:tcPr>
            <w:tcW w:w="1711" w:type="pct"/>
            <w:tcBorders>
              <w:top w:val="nil"/>
              <w:left w:val="nil"/>
              <w:bottom w:val="single" w:color="auto" w:sz="4" w:space="0"/>
              <w:right w:val="single" w:color="auto" w:sz="4" w:space="0"/>
            </w:tcBorders>
            <w:noWrap/>
            <w:vAlign w:val="center"/>
          </w:tcPr>
          <w:p w14:paraId="649FE5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主机房空调(DME12MCSUP1)</w:t>
            </w:r>
          </w:p>
        </w:tc>
        <w:tc>
          <w:tcPr>
            <w:tcW w:w="482" w:type="pct"/>
            <w:tcBorders>
              <w:top w:val="nil"/>
              <w:left w:val="nil"/>
              <w:bottom w:val="single" w:color="auto" w:sz="4" w:space="0"/>
              <w:right w:val="single" w:color="auto" w:sz="4" w:space="0"/>
            </w:tcBorders>
            <w:noWrap/>
            <w:vAlign w:val="center"/>
          </w:tcPr>
          <w:p w14:paraId="39A4AC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1A4D06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7670EE3">
        <w:tblPrEx>
          <w:tblCellMar>
            <w:top w:w="0" w:type="dxa"/>
            <w:left w:w="108" w:type="dxa"/>
            <w:bottom w:w="0" w:type="dxa"/>
            <w:right w:w="108" w:type="dxa"/>
          </w:tblCellMar>
        </w:tblPrEx>
        <w:trPr>
          <w:trHeight w:val="315" w:hRule="atLeast"/>
        </w:trPr>
        <w:tc>
          <w:tcPr>
            <w:tcW w:w="439" w:type="pct"/>
            <w:vMerge w:val="restart"/>
            <w:tcBorders>
              <w:top w:val="nil"/>
              <w:left w:val="single" w:color="auto" w:sz="4" w:space="0"/>
              <w:bottom w:val="single" w:color="auto" w:sz="4" w:space="0"/>
              <w:right w:val="single" w:color="auto" w:sz="4" w:space="0"/>
            </w:tcBorders>
            <w:noWrap/>
            <w:vAlign w:val="center"/>
          </w:tcPr>
          <w:p w14:paraId="698C47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黄石</w:t>
            </w:r>
          </w:p>
        </w:tc>
        <w:tc>
          <w:tcPr>
            <w:tcW w:w="1167" w:type="pct"/>
            <w:vMerge w:val="restart"/>
            <w:tcBorders>
              <w:top w:val="nil"/>
              <w:left w:val="single" w:color="auto" w:sz="4" w:space="0"/>
              <w:bottom w:val="single" w:color="auto" w:sz="4" w:space="0"/>
              <w:right w:val="single" w:color="auto" w:sz="4" w:space="0"/>
            </w:tcBorders>
            <w:noWrap/>
            <w:vAlign w:val="center"/>
          </w:tcPr>
          <w:p w14:paraId="21FD12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vMerge w:val="restart"/>
            <w:tcBorders>
              <w:top w:val="nil"/>
              <w:left w:val="single" w:color="auto" w:sz="4" w:space="0"/>
              <w:bottom w:val="single" w:color="auto" w:sz="4" w:space="0"/>
              <w:right w:val="single" w:color="auto" w:sz="4" w:space="0"/>
            </w:tcBorders>
            <w:noWrap/>
            <w:vAlign w:val="center"/>
          </w:tcPr>
          <w:p w14:paraId="1B04B2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艾默生</w:t>
            </w:r>
          </w:p>
        </w:tc>
        <w:tc>
          <w:tcPr>
            <w:tcW w:w="1711" w:type="pct"/>
            <w:tcBorders>
              <w:top w:val="nil"/>
              <w:left w:val="nil"/>
              <w:bottom w:val="single" w:color="auto" w:sz="4" w:space="0"/>
              <w:right w:val="single" w:color="auto" w:sz="4" w:space="0"/>
            </w:tcBorders>
            <w:noWrap/>
            <w:vAlign w:val="center"/>
          </w:tcPr>
          <w:p w14:paraId="7F6529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P2050FARMS1R</w:t>
            </w:r>
          </w:p>
        </w:tc>
        <w:tc>
          <w:tcPr>
            <w:tcW w:w="482" w:type="pct"/>
            <w:tcBorders>
              <w:top w:val="nil"/>
              <w:left w:val="nil"/>
              <w:bottom w:val="single" w:color="auto" w:sz="4" w:space="0"/>
              <w:right w:val="single" w:color="auto" w:sz="4" w:space="0"/>
            </w:tcBorders>
            <w:noWrap/>
            <w:vAlign w:val="center"/>
          </w:tcPr>
          <w:p w14:paraId="0E3A13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4" w:type="pct"/>
            <w:tcBorders>
              <w:top w:val="nil"/>
              <w:left w:val="nil"/>
              <w:bottom w:val="single" w:color="auto" w:sz="4" w:space="0"/>
              <w:right w:val="single" w:color="auto" w:sz="4" w:space="0"/>
            </w:tcBorders>
            <w:noWrap w:val="0"/>
            <w:vAlign w:val="center"/>
          </w:tcPr>
          <w:p w14:paraId="1A87A4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981C3C9">
        <w:tblPrEx>
          <w:tblCellMar>
            <w:top w:w="0" w:type="dxa"/>
            <w:left w:w="108" w:type="dxa"/>
            <w:bottom w:w="0" w:type="dxa"/>
            <w:right w:w="108" w:type="dxa"/>
          </w:tblCellMar>
        </w:tblPrEx>
        <w:trPr>
          <w:trHeight w:val="315" w:hRule="atLeast"/>
        </w:trPr>
        <w:tc>
          <w:tcPr>
            <w:tcW w:w="439" w:type="pct"/>
            <w:vMerge w:val="continue"/>
            <w:tcBorders>
              <w:top w:val="nil"/>
              <w:left w:val="single" w:color="auto" w:sz="4" w:space="0"/>
              <w:bottom w:val="single" w:color="auto" w:sz="4" w:space="0"/>
              <w:right w:val="single" w:color="auto" w:sz="4" w:space="0"/>
            </w:tcBorders>
            <w:noWrap w:val="0"/>
            <w:vAlign w:val="center"/>
          </w:tcPr>
          <w:p w14:paraId="738BD091">
            <w:pPr>
              <w:widowControl/>
              <w:jc w:val="left"/>
              <w:rPr>
                <w:rFonts w:ascii="宋体" w:hAnsi="宋体" w:cs="宋体"/>
                <w:color w:val="000000"/>
                <w:kern w:val="0"/>
                <w:sz w:val="22"/>
                <w:szCs w:val="22"/>
              </w:rPr>
            </w:pPr>
          </w:p>
        </w:tc>
        <w:tc>
          <w:tcPr>
            <w:tcW w:w="1167" w:type="pct"/>
            <w:vMerge w:val="continue"/>
            <w:tcBorders>
              <w:top w:val="nil"/>
              <w:left w:val="single" w:color="auto" w:sz="4" w:space="0"/>
              <w:bottom w:val="single" w:color="auto" w:sz="4" w:space="0"/>
              <w:right w:val="single" w:color="auto" w:sz="4" w:space="0"/>
            </w:tcBorders>
            <w:noWrap w:val="0"/>
            <w:vAlign w:val="center"/>
          </w:tcPr>
          <w:p w14:paraId="4A95CF9E">
            <w:pPr>
              <w:widowControl/>
              <w:jc w:val="left"/>
              <w:rPr>
                <w:rFonts w:ascii="宋体" w:hAnsi="宋体" w:cs="宋体"/>
                <w:color w:val="000000"/>
                <w:kern w:val="0"/>
                <w:sz w:val="22"/>
                <w:szCs w:val="22"/>
              </w:rPr>
            </w:pPr>
          </w:p>
        </w:tc>
        <w:tc>
          <w:tcPr>
            <w:tcW w:w="507" w:type="pct"/>
            <w:vMerge w:val="continue"/>
            <w:tcBorders>
              <w:top w:val="nil"/>
              <w:left w:val="single" w:color="auto" w:sz="4" w:space="0"/>
              <w:bottom w:val="single" w:color="auto" w:sz="4" w:space="0"/>
              <w:right w:val="single" w:color="auto" w:sz="4" w:space="0"/>
            </w:tcBorders>
            <w:noWrap w:val="0"/>
            <w:vAlign w:val="center"/>
          </w:tcPr>
          <w:p w14:paraId="63FFFBCB">
            <w:pPr>
              <w:widowControl/>
              <w:jc w:val="left"/>
              <w:rPr>
                <w:rFonts w:ascii="宋体" w:hAnsi="宋体" w:cs="宋体"/>
                <w:color w:val="000000"/>
                <w:kern w:val="0"/>
                <w:sz w:val="22"/>
                <w:szCs w:val="22"/>
              </w:rPr>
            </w:pPr>
          </w:p>
        </w:tc>
        <w:tc>
          <w:tcPr>
            <w:tcW w:w="1711" w:type="pct"/>
            <w:tcBorders>
              <w:top w:val="nil"/>
              <w:left w:val="nil"/>
              <w:bottom w:val="single" w:color="auto" w:sz="4" w:space="0"/>
              <w:right w:val="single" w:color="auto" w:sz="4" w:space="0"/>
            </w:tcBorders>
            <w:noWrap/>
            <w:vAlign w:val="center"/>
          </w:tcPr>
          <w:p w14:paraId="522240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DME12MOP1</w:t>
            </w:r>
          </w:p>
        </w:tc>
        <w:tc>
          <w:tcPr>
            <w:tcW w:w="482" w:type="pct"/>
            <w:tcBorders>
              <w:top w:val="nil"/>
              <w:left w:val="nil"/>
              <w:bottom w:val="single" w:color="auto" w:sz="4" w:space="0"/>
              <w:right w:val="single" w:color="auto" w:sz="4" w:space="0"/>
            </w:tcBorders>
            <w:noWrap/>
            <w:vAlign w:val="center"/>
          </w:tcPr>
          <w:p w14:paraId="7686C1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694" w:type="pct"/>
            <w:tcBorders>
              <w:top w:val="nil"/>
              <w:left w:val="nil"/>
              <w:bottom w:val="single" w:color="auto" w:sz="4" w:space="0"/>
              <w:right w:val="single" w:color="auto" w:sz="4" w:space="0"/>
            </w:tcBorders>
            <w:noWrap w:val="0"/>
            <w:vAlign w:val="center"/>
          </w:tcPr>
          <w:p w14:paraId="399F38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8346E2">
        <w:tblPrEx>
          <w:tblCellMar>
            <w:top w:w="0" w:type="dxa"/>
            <w:left w:w="108" w:type="dxa"/>
            <w:bottom w:w="0" w:type="dxa"/>
            <w:right w:w="108" w:type="dxa"/>
          </w:tblCellMar>
        </w:tblPrEx>
        <w:trPr>
          <w:trHeight w:val="345" w:hRule="atLeast"/>
        </w:trPr>
        <w:tc>
          <w:tcPr>
            <w:tcW w:w="439" w:type="pct"/>
            <w:tcBorders>
              <w:top w:val="nil"/>
              <w:left w:val="single" w:color="auto" w:sz="4" w:space="0"/>
              <w:bottom w:val="single" w:color="auto" w:sz="4" w:space="0"/>
              <w:right w:val="single" w:color="auto" w:sz="4" w:space="0"/>
            </w:tcBorders>
            <w:shd w:val="clear" w:color="000000" w:fill="FFFFFF"/>
            <w:noWrap/>
            <w:vAlign w:val="center"/>
          </w:tcPr>
          <w:p w14:paraId="3C7E45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孝感</w:t>
            </w:r>
          </w:p>
        </w:tc>
        <w:tc>
          <w:tcPr>
            <w:tcW w:w="1167" w:type="pct"/>
            <w:tcBorders>
              <w:top w:val="nil"/>
              <w:left w:val="nil"/>
              <w:bottom w:val="single" w:color="auto" w:sz="4" w:space="0"/>
              <w:right w:val="single" w:color="auto" w:sz="4" w:space="0"/>
            </w:tcBorders>
            <w:shd w:val="clear" w:color="auto" w:fill="auto"/>
            <w:noWrap/>
            <w:vAlign w:val="center"/>
          </w:tcPr>
          <w:p w14:paraId="3BECEE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single" w:color="auto" w:sz="4" w:space="0"/>
              <w:right w:val="single" w:color="auto" w:sz="4" w:space="0"/>
            </w:tcBorders>
            <w:shd w:val="clear" w:color="auto" w:fill="auto"/>
            <w:noWrap/>
            <w:vAlign w:val="bottom"/>
          </w:tcPr>
          <w:p w14:paraId="4FA381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1711" w:type="pct"/>
            <w:tcBorders>
              <w:top w:val="nil"/>
              <w:left w:val="nil"/>
              <w:bottom w:val="single" w:color="auto" w:sz="4" w:space="0"/>
              <w:right w:val="single" w:color="auto" w:sz="4" w:space="0"/>
            </w:tcBorders>
            <w:shd w:val="clear" w:color="auto" w:fill="auto"/>
            <w:noWrap/>
            <w:vAlign w:val="bottom"/>
          </w:tcPr>
          <w:p w14:paraId="1C75FF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VCRO12AHBE52/VCP018SF-0</w:t>
            </w:r>
          </w:p>
        </w:tc>
        <w:tc>
          <w:tcPr>
            <w:tcW w:w="482" w:type="pct"/>
            <w:tcBorders>
              <w:top w:val="nil"/>
              <w:left w:val="nil"/>
              <w:bottom w:val="single" w:color="auto" w:sz="4" w:space="0"/>
              <w:right w:val="single" w:color="auto" w:sz="4" w:space="0"/>
            </w:tcBorders>
            <w:shd w:val="clear" w:color="000000" w:fill="FFFFFF"/>
            <w:noWrap/>
            <w:vAlign w:val="center"/>
          </w:tcPr>
          <w:p w14:paraId="4B9B84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4" w:type="pct"/>
            <w:tcBorders>
              <w:top w:val="nil"/>
              <w:left w:val="nil"/>
              <w:bottom w:val="single" w:color="auto" w:sz="4" w:space="0"/>
              <w:right w:val="single" w:color="auto" w:sz="4" w:space="0"/>
            </w:tcBorders>
            <w:noWrap w:val="0"/>
            <w:vAlign w:val="center"/>
          </w:tcPr>
          <w:p w14:paraId="20EB99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25E8537">
        <w:tblPrEx>
          <w:tblCellMar>
            <w:top w:w="0" w:type="dxa"/>
            <w:left w:w="108" w:type="dxa"/>
            <w:bottom w:w="0" w:type="dxa"/>
            <w:right w:w="108" w:type="dxa"/>
          </w:tblCellMar>
        </w:tblPrEx>
        <w:trPr>
          <w:trHeight w:val="360" w:hRule="atLeast"/>
        </w:trPr>
        <w:tc>
          <w:tcPr>
            <w:tcW w:w="439" w:type="pct"/>
            <w:tcBorders>
              <w:top w:val="nil"/>
              <w:left w:val="single" w:color="auto" w:sz="4" w:space="0"/>
              <w:bottom w:val="single" w:color="auto" w:sz="4" w:space="0"/>
              <w:right w:val="single" w:color="auto" w:sz="4" w:space="0"/>
            </w:tcBorders>
            <w:shd w:val="clear" w:color="000000" w:fill="FFFFFF"/>
            <w:noWrap/>
            <w:vAlign w:val="center"/>
          </w:tcPr>
          <w:p w14:paraId="765FE3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潜江</w:t>
            </w:r>
          </w:p>
        </w:tc>
        <w:tc>
          <w:tcPr>
            <w:tcW w:w="1167" w:type="pct"/>
            <w:tcBorders>
              <w:top w:val="nil"/>
              <w:left w:val="nil"/>
              <w:bottom w:val="single" w:color="auto" w:sz="4" w:space="0"/>
              <w:right w:val="single" w:color="auto" w:sz="4" w:space="0"/>
            </w:tcBorders>
            <w:shd w:val="clear" w:color="auto" w:fill="auto"/>
            <w:noWrap/>
            <w:vAlign w:val="center"/>
          </w:tcPr>
          <w:p w14:paraId="5674E8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机房空调维保</w:t>
            </w:r>
          </w:p>
        </w:tc>
        <w:tc>
          <w:tcPr>
            <w:tcW w:w="507" w:type="pct"/>
            <w:tcBorders>
              <w:top w:val="nil"/>
              <w:left w:val="nil"/>
              <w:bottom w:val="single" w:color="auto" w:sz="4" w:space="0"/>
              <w:right w:val="single" w:color="auto" w:sz="4" w:space="0"/>
            </w:tcBorders>
            <w:shd w:val="clear" w:color="auto" w:fill="auto"/>
            <w:noWrap/>
            <w:vAlign w:val="bottom"/>
          </w:tcPr>
          <w:p w14:paraId="7FC5FD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英威腾</w:t>
            </w:r>
          </w:p>
        </w:tc>
        <w:tc>
          <w:tcPr>
            <w:tcW w:w="1711" w:type="pct"/>
            <w:tcBorders>
              <w:top w:val="nil"/>
              <w:left w:val="nil"/>
              <w:bottom w:val="single" w:color="auto" w:sz="4" w:space="0"/>
              <w:right w:val="single" w:color="auto" w:sz="4" w:space="0"/>
            </w:tcBorders>
            <w:shd w:val="clear" w:color="auto" w:fill="auto"/>
            <w:noWrap/>
            <w:vAlign w:val="bottom"/>
          </w:tcPr>
          <w:p w14:paraId="0932F07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VCRO12AHBE52/VCP018SF-0</w:t>
            </w:r>
          </w:p>
        </w:tc>
        <w:tc>
          <w:tcPr>
            <w:tcW w:w="482" w:type="pct"/>
            <w:tcBorders>
              <w:top w:val="nil"/>
              <w:left w:val="nil"/>
              <w:bottom w:val="single" w:color="auto" w:sz="4" w:space="0"/>
              <w:right w:val="single" w:color="auto" w:sz="4" w:space="0"/>
            </w:tcBorders>
            <w:shd w:val="clear" w:color="000000" w:fill="FFFFFF"/>
            <w:noWrap/>
            <w:vAlign w:val="center"/>
          </w:tcPr>
          <w:p w14:paraId="03AD1A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94" w:type="pct"/>
            <w:tcBorders>
              <w:top w:val="nil"/>
              <w:left w:val="nil"/>
              <w:bottom w:val="single" w:color="auto" w:sz="4" w:space="0"/>
              <w:right w:val="single" w:color="auto" w:sz="4" w:space="0"/>
            </w:tcBorders>
            <w:noWrap w:val="0"/>
            <w:vAlign w:val="center"/>
          </w:tcPr>
          <w:p w14:paraId="7B1B427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5B8568F">
        <w:tblPrEx>
          <w:tblCellMar>
            <w:top w:w="0" w:type="dxa"/>
            <w:left w:w="108" w:type="dxa"/>
            <w:bottom w:w="0" w:type="dxa"/>
            <w:right w:w="108" w:type="dxa"/>
          </w:tblCellMar>
        </w:tblPrEx>
        <w:trPr>
          <w:trHeight w:val="510" w:hRule="atLeast"/>
        </w:trPr>
        <w:tc>
          <w:tcPr>
            <w:tcW w:w="4306" w:type="pct"/>
            <w:gridSpan w:val="5"/>
            <w:tcBorders>
              <w:top w:val="single" w:color="auto" w:sz="4" w:space="0"/>
              <w:left w:val="single" w:color="auto" w:sz="4" w:space="0"/>
              <w:bottom w:val="single" w:color="auto" w:sz="4" w:space="0"/>
              <w:right w:val="nil"/>
            </w:tcBorders>
            <w:shd w:val="clear" w:color="000000" w:fill="FFFFFF"/>
            <w:noWrap/>
            <w:vAlign w:val="center"/>
          </w:tcPr>
          <w:p w14:paraId="67A110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合计（元）：</w:t>
            </w:r>
          </w:p>
        </w:tc>
        <w:tc>
          <w:tcPr>
            <w:tcW w:w="694" w:type="pct"/>
            <w:tcBorders>
              <w:top w:val="nil"/>
              <w:left w:val="single" w:color="auto" w:sz="4" w:space="0"/>
              <w:bottom w:val="single" w:color="auto" w:sz="4" w:space="0"/>
              <w:right w:val="single" w:color="auto" w:sz="4" w:space="0"/>
            </w:tcBorders>
            <w:noWrap w:val="0"/>
            <w:vAlign w:val="center"/>
          </w:tcPr>
          <w:p w14:paraId="1C415B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4531FF7E">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二、服务地点：湖北省。</w:t>
      </w:r>
    </w:p>
    <w:p w14:paraId="424C4D94">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三、服务期限：自合同签订之日起1年。</w:t>
      </w:r>
    </w:p>
    <w:p w14:paraId="138DEE64">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417DA3A7">
      <w:pPr>
        <w:adjustRightInd w:val="0"/>
        <w:snapToGrid w:val="0"/>
        <w:spacing w:line="360" w:lineRule="auto"/>
        <w:ind w:firstLine="440" w:firstLineChars="200"/>
        <w:rPr>
          <w:rFonts w:ascii="宋体" w:hAnsi="宋体" w:cs="仿宋_GB2312"/>
          <w:sz w:val="22"/>
          <w:szCs w:val="22"/>
        </w:rPr>
      </w:pPr>
      <w:bookmarkStart w:id="0" w:name="_Hlk195607267"/>
      <w:r>
        <w:rPr>
          <w:rFonts w:hint="eastAsia" w:ascii="宋体" w:hAnsi="宋体" w:cs="仿宋_GB2312"/>
          <w:sz w:val="22"/>
          <w:szCs w:val="22"/>
        </w:rPr>
        <w:t>合同签订生效后，前三个季度每季度根据当季服务完毕后提交服务报告，且满足服务要求无违约及罚款后15个工作日内支付合同总金额的25%，最后一个季度根据乙方提交的全年整体维保服务报告进行结算。乙方根据甲方要求向甲方开具合同全额6%增值税一般纳税人专用发票。</w:t>
      </w:r>
    </w:p>
    <w:p w14:paraId="0F0C7A7B">
      <w:pPr>
        <w:spacing w:line="360" w:lineRule="auto"/>
        <w:rPr>
          <w:rFonts w:ascii="宋体" w:hAnsi="宋体" w:cs="仿宋_GB2312"/>
          <w:sz w:val="22"/>
          <w:szCs w:val="22"/>
        </w:rPr>
      </w:pPr>
      <w:r>
        <w:rPr>
          <w:rFonts w:hint="eastAsia" w:ascii="宋体" w:hAnsi="宋体" w:cs="仿宋_GB2312"/>
          <w:sz w:val="22"/>
          <w:szCs w:val="22"/>
        </w:rPr>
        <w:t>五、服务内容；</w:t>
      </w:r>
    </w:p>
    <w:p w14:paraId="0E96B8EA">
      <w:pPr>
        <w:adjustRightInd w:val="0"/>
        <w:snapToGrid w:val="0"/>
        <w:spacing w:line="360" w:lineRule="auto"/>
        <w:ind w:firstLine="440" w:firstLineChars="200"/>
        <w:rPr>
          <w:rFonts w:hint="eastAsia" w:ascii="宋体" w:hAnsi="宋体" w:cs="仿宋_GB2312"/>
          <w:sz w:val="22"/>
          <w:szCs w:val="22"/>
        </w:rPr>
      </w:pPr>
      <w:bookmarkStart w:id="1" w:name="_Hlk212216469"/>
      <w:r>
        <w:rPr>
          <w:rFonts w:hint="eastAsia" w:ascii="宋体" w:hAnsi="宋体" w:cs="仿宋_GB2312"/>
          <w:sz w:val="22"/>
          <w:szCs w:val="22"/>
        </w:rPr>
        <w:t>1、按照合同约定，乙方按甲方要求提供周期性巡检服务，每个地市不少于4次现场维护保养服务（其中武汉市每年不少于12次，特殊情况需按甲方要求对指定客户机房进行现场维护保养服务，不与季度维护保养服务重复）</w:t>
      </w:r>
    </w:p>
    <w:p w14:paraId="1771D0B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2、遇特殊季节（如高温夏季、潮湿雨季）或重大活动保障期间，乙方需根据甲方需求增加巡检次数，确保设备在高负荷或特殊环境下稳定运行，且额外巡检不收取附加费用。</w:t>
      </w:r>
    </w:p>
    <w:p w14:paraId="0BBB421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3、设备运行参数检查：检测空调机组的回风温度、回风湿度、送风温度、送风湿度等关键参数，确保符合机房环境要求（通常温度控制在 23±1℃，湿度控制在 45%-65%），同时检查压缩机、风机、加湿器等核心部件的运行电流、电压，判断是否处于正常工作范围。</w:t>
      </w:r>
    </w:p>
    <w:p w14:paraId="4D7DF12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系统部件状态检查：查看制冷剂压力，检查管路有无泄漏、结露；清洁滤网，检查蒸发器及冷凝器散热情况，检查加湿器电极结垢、水位传感器灵敏度，确认除湿功能切换正常，测试温湿度传感器校准度，检查主备机、模式自动切换功能是否正常。</w:t>
      </w:r>
    </w:p>
    <w:p w14:paraId="202B57D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5、检查设备接地是否牢固、线缆连接是否松动，排查电气线路有无老化、破损现象；检查消防联动装置与空调系统的配合情况，确保火灾发生时空调能按预设程序停机，避免火势蔓延。</w:t>
      </w:r>
    </w:p>
    <w:p w14:paraId="2E0E99B0">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6、在维护保养作业期间，空调如有故障或需要更换零部件，由乙方负责维修，所更换零部件成本费用由乙方全部承担，乙方免收维修费，所更换零部件为空调原装同型号，滤网，加湿器由乙方负责清洗或更换（过滤网需每台机器每年需提供2块，每半年更换1次），外机由乙方负责清洗（省公司每月清洗一次，污染较重天气，每周一次）。</w:t>
      </w:r>
    </w:p>
    <w:p w14:paraId="213B3FD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7、清洁保养：每次对空调滤网进行全面清洁，定期对蒸发器、冷凝器进行深度清洗（采用专业清洁剂，避免腐蚀设备部件），定期对设备内部灰尘、杂物进行彻底清理，确保散热良好，降低设备运行能耗。</w:t>
      </w:r>
    </w:p>
    <w:p w14:paraId="31714F8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8、部件维护：定期对风机轴承、电机等运动部件添加专用润滑油，减少机械磨损；每次检查加湿器电极、水位传感器的灵敏度，若出现结垢或故障及时处理；定期紧固设备内部所有电气连接端子，防止因接触不良引发故障。</w:t>
      </w:r>
    </w:p>
    <w:p w14:paraId="2FBB23B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9、功能校准：每次对空调的温湿度传感器、控制器进行校准，确保参数检测精准；每次测试设备的自动切换功能（如主备机切换、加湿 / 除湿模式切换），保证在工况变化时能正常响应，维持机房环境稳定。</w:t>
      </w:r>
    </w:p>
    <w:p w14:paraId="459137F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10、针对使用年限超过 3 年的空调设备，乙方每年需提供 1 次专项保养，包括检测压缩机冷冻油品质，若油质劣化需更换；检查制冷剂纯度，若杂质含量超标需进行系统抽真空并补充合格制冷剂；对设备控制系统进行全面调试，优化运行程序，提升设备运行效率。</w:t>
      </w:r>
    </w:p>
    <w:p w14:paraId="58AC49F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11、每年冬季停机前（或夏季开机前），乙方需对空调系统进行换季保养，如检查加热管是否正常、清理排水管道避免冬季冻裂，确保设备在季节交替时能稳定启动。</w:t>
      </w:r>
    </w:p>
    <w:p w14:paraId="452EFD4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12、乙方需建立 7×24 小时故障报修响应体系，甲方通过电话、微信、系统平台等方式报修后，乙方需在约定30分钟内响应。</w:t>
      </w:r>
    </w:p>
    <w:p w14:paraId="10A5196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13、技术人员到场后，需先对故障设备进行全面检测，明确故障原因（如压缩机故障、传感器失灵、制冷剂泄漏等），并向甲方出具故障检测报告，说明维修方案、所需零部件及预估费用由乙方全部承担。</w:t>
      </w:r>
    </w:p>
    <w:p w14:paraId="5C94C7E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14、维修过程中，乙方需使用符合国家标准及设备原厂要求的零部件，维修完成后需进行试运行（一般试运行时间不少于 2 小时），确保设备各项参数达标、功能正常，同时清理维修现场，避免遗留杂物影响机房环境。</w:t>
      </w:r>
    </w:p>
    <w:p w14:paraId="48CB3D6B">
      <w:pPr>
        <w:adjustRightInd w:val="0"/>
        <w:snapToGrid w:val="0"/>
        <w:spacing w:line="360" w:lineRule="auto"/>
        <w:ind w:firstLine="440" w:firstLineChars="200"/>
        <w:rPr>
          <w:rFonts w:hint="eastAsia" w:ascii="宋体" w:hAnsi="宋体" w:cs="宋体"/>
          <w:szCs w:val="21"/>
        </w:rPr>
      </w:pPr>
      <w:r>
        <w:rPr>
          <w:rFonts w:hint="eastAsia" w:ascii="宋体" w:hAnsi="宋体" w:cs="仿宋_GB2312"/>
          <w:sz w:val="22"/>
          <w:szCs w:val="22"/>
        </w:rPr>
        <w:t>15、乙方需为甲方相关操作人员提供至少 4 次免费现场培训，培训时长不少于 4 小时，培训内容包括设备基本构造与工作原理、日常操作规范（如参数调整、设备启停）、简单故障判断与处理（如滤网更换、报警复位）、应急处理流程（如设备停机后的应急措施）</w:t>
      </w:r>
      <w:r>
        <w:rPr>
          <w:rFonts w:hint="eastAsia" w:ascii="宋体" w:hAnsi="宋体" w:cs="宋体"/>
          <w:szCs w:val="21"/>
        </w:rPr>
        <w:t>。</w:t>
      </w:r>
    </w:p>
    <w:bookmarkEnd w:id="0"/>
    <w:bookmarkEnd w:id="1"/>
    <w:p w14:paraId="0D0E9376">
      <w:pPr>
        <w:spacing w:line="360" w:lineRule="auto"/>
        <w:rPr>
          <w:rFonts w:hint="eastAsia" w:ascii="宋体" w:hAnsi="宋体" w:cs="仿宋_GB2312"/>
          <w:sz w:val="22"/>
          <w:szCs w:val="22"/>
        </w:rPr>
      </w:pPr>
      <w:r>
        <w:rPr>
          <w:rFonts w:hint="eastAsia" w:ascii="宋体" w:hAnsi="宋体" w:cs="仿宋_GB2312"/>
          <w:sz w:val="22"/>
          <w:szCs w:val="22"/>
        </w:rPr>
        <w:t>六、维保服务要求：</w:t>
      </w:r>
    </w:p>
    <w:p w14:paraId="17984396">
      <w:pPr>
        <w:adjustRightInd w:val="0"/>
        <w:snapToGrid w:val="0"/>
        <w:spacing w:line="360" w:lineRule="auto"/>
        <w:ind w:firstLine="440" w:firstLineChars="200"/>
        <w:rPr>
          <w:rFonts w:hint="eastAsia" w:ascii="宋体" w:hAnsi="宋体" w:cs="仿宋_GB2312"/>
          <w:sz w:val="22"/>
          <w:szCs w:val="22"/>
        </w:rPr>
      </w:pPr>
      <w:bookmarkStart w:id="2" w:name="_Hlk195607323"/>
      <w:r>
        <w:rPr>
          <w:rFonts w:hint="eastAsia" w:ascii="宋体" w:hAnsi="宋体" w:cs="仿宋_GB2312"/>
          <w:sz w:val="22"/>
          <w:szCs w:val="22"/>
        </w:rPr>
        <w:t>1、根据甲方要求每个地市每年按季度开展至少4次现场维护保养服务（其中武汉市每年不少于12次，特殊情况需按甲方要求对指定客户机房进行现场维护保养服务，不与季度维护保养服务重复）。</w:t>
      </w:r>
    </w:p>
    <w:p w14:paraId="418AF57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2、维护保养服务内容包含但不限于：</w:t>
      </w:r>
    </w:p>
    <w:p w14:paraId="6EC0F764">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空调室内机清洗：滤网清洗/更换、蒸发器翅片深度清洗、风机叶轮与电机清洁、集水盘与排水管疏通清洁、电气控制箱除尘检查</w:t>
      </w:r>
    </w:p>
    <w:p w14:paraId="458DCB7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室外机清洗：冷凝器翅片深度清洗、风扇叶片清洁、周围环境整理</w:t>
      </w:r>
    </w:p>
    <w:p w14:paraId="298E7D8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系统调试与性能检测：整机运行调试、性能参数检测与校准、各项功能测试、运行数据记录与报告生成。</w:t>
      </w:r>
    </w:p>
    <w:p w14:paraId="49C26CE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3、在维护保养作业期间，设备如有故障或需要更换零部件，由乙方负责维修，所更换零部件成本费用由乙方全部承担，所更换零部件为设备原装同型号。</w:t>
      </w:r>
    </w:p>
    <w:p w14:paraId="37EDB1F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根据甲方统一安排开展维护保养服务，如遇紧急情况需与甲方报备申请确认后方可开展维保服务，乙方需安排有国家及厂家认证、技术能力强、素质高的工程师参与。现场服务完成后，编写服务报告并提交给甲方签字确认，并按甲方要求上传服务报告电子版资料归档，甲方确认无误后方可离开现场。</w:t>
      </w:r>
    </w:p>
    <w:p w14:paraId="3CD12F6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5、遇到突发事故，乙方需根据甲方要求在规定时间内安排服务人员及备件（或设备）到达故障现场：省公司、武汉市公司１小时内，其他地市公司4－６小时。</w:t>
      </w:r>
    </w:p>
    <w:p w14:paraId="1EB43FE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6、乙方维护人员必须严格遵守甲方相关制度，因违反要求造成的损失或人身安全事件等由乙方负责。</w:t>
      </w:r>
    </w:p>
    <w:p w14:paraId="371D2BC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7、除定期现场维护保养服务外，乙方需提供7*24小时远程支持服务。</w:t>
      </w:r>
    </w:p>
    <w:p w14:paraId="0766976F">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8、如果因乙方工作失误，造成维护设备损坏，由乙方负全责。</w:t>
      </w:r>
    </w:p>
    <w:p w14:paraId="3DD7810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9、乙方免费提供技术相关服务。必要时，需按甲方要求提供技术人员及设备到指定地点开展技术培训、技术支持或者应急演练等工作。</w:t>
      </w:r>
    </w:p>
    <w:bookmarkEnd w:id="2"/>
    <w:p w14:paraId="76D4E458">
      <w:pPr>
        <w:spacing w:line="360" w:lineRule="auto"/>
        <w:rPr>
          <w:rFonts w:ascii="宋体" w:hAnsi="宋体" w:cs="仿宋_GB2312"/>
          <w:sz w:val="22"/>
          <w:szCs w:val="22"/>
        </w:rPr>
      </w:pPr>
      <w:r>
        <w:rPr>
          <w:rFonts w:hint="eastAsia" w:ascii="宋体" w:hAnsi="宋体" w:cs="仿宋_GB2312"/>
          <w:sz w:val="22"/>
          <w:szCs w:val="22"/>
        </w:rPr>
        <w:t>七、</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6FCEBF3D">
      <w:pPr>
        <w:adjustRightInd w:val="0"/>
        <w:snapToGrid w:val="0"/>
        <w:spacing w:line="360" w:lineRule="auto"/>
        <w:ind w:firstLine="440" w:firstLineChars="200"/>
        <w:rPr>
          <w:rFonts w:hint="eastAsia" w:ascii="宋体" w:hAnsi="宋体" w:cs="仿宋_GB2312"/>
          <w:sz w:val="22"/>
          <w:szCs w:val="22"/>
        </w:rPr>
      </w:pPr>
      <w:bookmarkStart w:id="4" w:name="_Hlk212217548"/>
      <w:r>
        <w:rPr>
          <w:rFonts w:hint="eastAsia" w:ascii="宋体" w:hAnsi="宋体" w:cs="仿宋_GB2312"/>
          <w:sz w:val="22"/>
          <w:szCs w:val="22"/>
        </w:rPr>
        <w:t>1、验收方法: 按季度分四次验收。</w:t>
      </w:r>
    </w:p>
    <w:p w14:paraId="4C9590B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 xml:space="preserve">2、验收条件: </w:t>
      </w:r>
    </w:p>
    <w:p w14:paraId="4C3A1EB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2.1乙方按照要求完成合同约定的相关服务内容。</w:t>
      </w:r>
    </w:p>
    <w:p w14:paraId="264AD22B">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2.2资料齐全：提供完整的现场维保服务报告、季度服务评审报告等合同规定需提交的相关文件。</w:t>
      </w:r>
    </w:p>
    <w:p w14:paraId="30E5A921">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3、验收内容: 合同约定的服务事项。</w:t>
      </w:r>
    </w:p>
    <w:p w14:paraId="25DC9AB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 服务期限内，维保设备正常运转，且全年无重大事故。</w:t>
      </w:r>
    </w:p>
    <w:p w14:paraId="39DDD7E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 前三个季度每季度完成服务内容后一月内完成验收；最后一个季度根据乙方提交的全年整体维保服务报告后一月内完成验收。</w:t>
      </w:r>
    </w:p>
    <w:bookmarkEnd w:id="4"/>
    <w:p w14:paraId="79A62D5E">
      <w:pPr>
        <w:spacing w:line="360" w:lineRule="auto"/>
        <w:rPr>
          <w:rFonts w:ascii="宋体" w:hAnsi="宋体" w:cs="仿宋_GB2312"/>
          <w:sz w:val="22"/>
          <w:szCs w:val="22"/>
        </w:rPr>
      </w:pPr>
      <w:r>
        <w:rPr>
          <w:rFonts w:hint="eastAsia" w:ascii="宋体" w:hAnsi="宋体" w:cs="仿宋_GB2312"/>
          <w:sz w:val="22"/>
          <w:szCs w:val="22"/>
        </w:rPr>
        <w:t>七、售后服务</w:t>
      </w:r>
    </w:p>
    <w:p w14:paraId="78470882">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维保期间，设备发生任何故障或意外，甲方应即时通知乙方，乙方在接到通知后判断故障原因，提出相应的处理意见并排除故障，一般不得超过30分钟；对导致设备停止运行的故障，最长不超过8小时。</w:t>
      </w:r>
    </w:p>
    <w:p w14:paraId="6573F3F0">
      <w:pPr>
        <w:spacing w:line="360" w:lineRule="auto"/>
        <w:rPr>
          <w:rFonts w:ascii="宋体" w:hAnsi="宋体" w:cs="宋体"/>
          <w:szCs w:val="21"/>
        </w:rPr>
      </w:pPr>
    </w:p>
    <w:p w14:paraId="04928956">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661CD"/>
    <w:rsid w:val="7616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2025-10-29T09:07:00Z</dcterms:created>
  <dc:creator>顾梦</dc:creator>
  <cp:lastModifiedBy>顾梦</cp:lastModifiedBy>
  <dcterms:modified xsi:type="dcterms:W3CDTF">2025-10-29T09:07:58Z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5F6CFB2252A042EDA0CBFF9EDF8ED0DF_11</vt:lpwstr>
  </property>
  <property fmtid="{D5CDD505-2E9C-101B-9397-08002B2CF9AE}" pid="4" name="KSOTemplateDocerSaveRecord">
    <vt:lpwstr>eyJoZGlkIjoiYzY5N2EwYWQ1Yzc3OGE4MmU5ZDI3MWU3OTkyZDM3NGMiLCJ1c2VySWQiOiI0MDQwNzE2MzYifQ==</vt:lpwstr>
  </property>
</Properties>
</file>