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806"/>
        <w:gridCol w:w="1438"/>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6" w:type="pct"/>
            <w:gridSpan w:val="2"/>
            <w:noWrap w:val="0"/>
            <w:vAlign w:val="center"/>
          </w:tcPr>
          <w:p w14:paraId="0106F081">
            <w:pPr>
              <w:spacing w:line="24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宣恩县第一中学人才公寓、工作站改造设备采购及安装项目</w:t>
            </w:r>
          </w:p>
        </w:tc>
        <w:tc>
          <w:tcPr>
            <w:tcW w:w="748"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HBSX(H)-25178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6"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湖北省宣恩县第一中学 </w:t>
            </w:r>
          </w:p>
        </w:tc>
        <w:tc>
          <w:tcPr>
            <w:tcW w:w="748"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43"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43"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2025年10月25日</w:t>
            </w:r>
            <w:bookmarkStart w:id="5" w:name="_GoBack"/>
            <w:bookmarkEnd w:id="5"/>
            <w:r>
              <w:rPr>
                <w:rFonts w:hint="eastAsia" w:ascii="宋体" w:hAnsi="宋体" w:eastAsia="宋体" w:cs="宋体"/>
                <w:sz w:val="24"/>
                <w:szCs w:val="24"/>
                <w:lang w:val="en-US" w:eastAsia="zh-CN"/>
              </w:rPr>
              <w:t>至2025年10月31日，每天上午08:30至12:00，下午14:30至17:30（北京时间，法定节假日除外）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58"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58"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58"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48"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58"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48"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43"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26172"/>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7C344BA"/>
    <w:rsid w:val="0840356C"/>
    <w:rsid w:val="086D2B07"/>
    <w:rsid w:val="0A264E6D"/>
    <w:rsid w:val="0C784118"/>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5032CB"/>
    <w:rsid w:val="74744A68"/>
    <w:rsid w:val="74994E47"/>
    <w:rsid w:val="7513490C"/>
    <w:rsid w:val="757E794D"/>
    <w:rsid w:val="75C82572"/>
    <w:rsid w:val="7709679A"/>
    <w:rsid w:val="772B1EEA"/>
    <w:rsid w:val="77C67389"/>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550</Words>
  <Characters>596</Characters>
  <Lines>0</Lines>
  <Paragraphs>0</Paragraphs>
  <TotalTime>0</TotalTime>
  <ScaleCrop>false</ScaleCrop>
  <LinksUpToDate>false</LinksUpToDate>
  <CharactersWithSpaces>741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2025-10-24T09:39:51Z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