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D7264">
      <w:pPr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8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8"/>
          <w:szCs w:val="24"/>
          <w:highlight w:val="none"/>
        </w:rPr>
        <w:t>磋商邀请</w:t>
      </w:r>
    </w:p>
    <w:p w14:paraId="30218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342FE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</w:p>
    <w:p w14:paraId="6AFF7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ZJGC【2025】08-01</w:t>
      </w:r>
    </w:p>
    <w:p w14:paraId="2D8FF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眉山市彭山区区级医疗机构能力提升项目-区人民医院紧急医疗救援中心、临床服务五大中心项目总平分包</w:t>
      </w:r>
    </w:p>
    <w:p w14:paraId="4E21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采购方式：竞争性磋商</w:t>
      </w:r>
    </w:p>
    <w:p w14:paraId="415D8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最高限价：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详见磋商文件第二章</w:t>
      </w:r>
    </w:p>
    <w:p w14:paraId="00BF8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采购需求：详见采购文件第四章</w:t>
      </w:r>
    </w:p>
    <w:p w14:paraId="50F96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本项目不接受联合体。</w:t>
      </w:r>
    </w:p>
    <w:p w14:paraId="05C9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二、申请人的资格要求</w:t>
      </w:r>
    </w:p>
    <w:p w14:paraId="3332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1.具有独立承担民事责任的能力；</w:t>
      </w:r>
    </w:p>
    <w:p w14:paraId="7392F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2.具有良好的商业信誉和健全的财务会计制度；</w:t>
      </w:r>
    </w:p>
    <w:p w14:paraId="15391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3.具有履行合同所必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的设备和专业技术能力；</w:t>
      </w:r>
    </w:p>
    <w:p w14:paraId="697A3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4.具有依法缴纳税收和社会保障资金的良好记录；</w:t>
      </w:r>
    </w:p>
    <w:p w14:paraId="6C5E0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5.参加本次采购活动前三年在经营活动中没有重大违法违规记录；</w:t>
      </w:r>
    </w:p>
    <w:p w14:paraId="141CC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6.法律、行政法规规定的其他条件；</w:t>
      </w:r>
    </w:p>
    <w:p w14:paraId="4DEE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7.本项目的特定资格要求：</w:t>
      </w:r>
      <w:r>
        <w:rPr>
          <w:rFonts w:hint="eastAsia" w:eastAsia="宋体" w:cs="Calibri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eastAsia="zh-CN"/>
        </w:rPr>
        <w:t>。</w:t>
      </w:r>
    </w:p>
    <w:p w14:paraId="1030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三、获取采购文件</w:t>
      </w:r>
    </w:p>
    <w:p w14:paraId="203C1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1．磋商文件的获取时间(即报名时间)：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日09:00至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日17:00(北京时间，下同，法定节假日除外)；</w:t>
      </w:r>
    </w:p>
    <w:p w14:paraId="66208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2．磋商文件的获取方式：</w:t>
      </w:r>
    </w:p>
    <w:p w14:paraId="50F44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（1）网络办理。办理时间：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日，每天上午09：00-12:00，下午14:00-17:00，未在要求时间段进行网络报名的将不予受理。</w:t>
      </w:r>
    </w:p>
    <w:p w14:paraId="79025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办理流程：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instrText xml:space="preserve"> HYPERLINK "mailto:报名供应商请先自行下载公告附件中的报名表，识别微信收款二维码支付报名费（支付时须备注项目编号及供应商公司简称），完善报名表信息登记连同报名费支付截图、介绍信原件、经办人身份证复印件、营业执照复印件、资质证书复印件、经办人身份证复印件以及单位/公司股权穿透图网站截图等均盖鲜章一同扫描发送至邮箱2253795718@qq.com进行网络报名，（发送邮件时，邮件主题需列明项目名称）报名时间以邮箱收到时间为准，报名供应商在邮箱收到回复后即报名成功。（文件后附报名表）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名供应商请先自行下载公告附件中的报名表，识别微信收款二维码支付报名费（支付时须备注项目编号及供应商公司简称），完善报名表信息登记连同报名费支付截图、介绍信原件、经办人身份证复印件、营业执照复印件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资质证书复印件、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经办人身份证复印件以及单位/公司股权穿透图网站截图等均盖鲜章一同扫描发送至邮箱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517234781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@qq.com进行网络报名，（发送邮件时，邮件主题需列明项目名称）报名时间以邮箱收到时间为准，报名供应商在邮箱收到回复后即报名成功。（文件后附报名表）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fldChar w:fldCharType="end"/>
      </w:r>
    </w:p>
    <w:p w14:paraId="3F01C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现场办理：在报名时间内与四川纵锦工程管理有限公司电话联系，现场购买采购文件，购买文件时供应商需提供介绍信原件、经办人身份证复印件、营业执照复印件、资质证书复印件、经办人身份证复印件以及单位/公司股权穿透图网站截图等均盖公司鲜章。</w:t>
      </w:r>
    </w:p>
    <w:p w14:paraId="5DF7C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（3）磋商文件工本费200元，磋商文件售后不退，磋商资格不能转让。</w:t>
      </w:r>
    </w:p>
    <w:p w14:paraId="6B7CB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缴纳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保证金：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000.00元（大写：人民币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贰万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元整）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日17:00前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通过基本存款账户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转账到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四川兴彭建设有限公司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，以到账时间为准。</w:t>
      </w:r>
    </w:p>
    <w:p w14:paraId="76D06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账号名称：四川兴彭建设有限公司</w:t>
      </w:r>
    </w:p>
    <w:p w14:paraId="1A368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账号：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2241 5201 0400 1703 3</w:t>
      </w:r>
    </w:p>
    <w:p w14:paraId="215D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 w:eastAsia="zh-CN"/>
        </w:rPr>
        <w:t>开户银行：中国农业银行股份有限公司眉山彭山支行</w:t>
      </w:r>
    </w:p>
    <w:p w14:paraId="1239E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转账备注：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ZJGC【2025】08-01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磋商保证金。</w:t>
      </w:r>
    </w:p>
    <w:p w14:paraId="40AB3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四、响应文件提交</w:t>
      </w:r>
    </w:p>
    <w:p w14:paraId="3812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截止时间：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分（北京时间）。</w:t>
      </w:r>
    </w:p>
    <w:p w14:paraId="594AC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地点：四川省眉山市彭山区观音街道锦江大道191号5栋2楼会议室。</w:t>
      </w:r>
    </w:p>
    <w:p w14:paraId="655CD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五、开启</w:t>
      </w:r>
    </w:p>
    <w:p w14:paraId="5B500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分（北京时间）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4CF8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地点：四川省眉山市彭山区观音街道锦江大道191号5栋2楼会议室。</w:t>
      </w:r>
    </w:p>
    <w:p w14:paraId="34979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六、其他补充事宜</w:t>
      </w:r>
    </w:p>
    <w:p w14:paraId="3E600C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>1.本项目</w:t>
      </w:r>
      <w:r>
        <w:rPr>
          <w:rFonts w:hint="eastAsia" w:ascii="宋体" w:hAnsi="宋体" w:eastAsia="宋体" w:cs="宋体"/>
          <w:color w:val="auto"/>
          <w:kern w:val="2"/>
          <w:highlight w:val="none"/>
          <w:u w:val="single"/>
        </w:rPr>
        <w:t>不接受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分公司参加磋商。</w:t>
      </w:r>
    </w:p>
    <w:p w14:paraId="25C36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收取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磋商保证金。</w:t>
      </w:r>
    </w:p>
    <w:p w14:paraId="66192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3.资金来源：企业资金。</w:t>
      </w:r>
    </w:p>
    <w:p w14:paraId="277F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4.供应商邀请方式</w:t>
      </w:r>
    </w:p>
    <w:p w14:paraId="22040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公告方式：本次竞争性磋商公告在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全国招标采购公共服务平台（https://www.hnzbcgxxw.com）、中国招标投标公共服务平台（http://www.cebpubservice.com）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上以公告形式发布。 </w:t>
      </w:r>
    </w:p>
    <w:p w14:paraId="02872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七、联系方式</w:t>
      </w:r>
    </w:p>
    <w:p w14:paraId="56E6C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1.采购人信息</w:t>
      </w:r>
    </w:p>
    <w:p w14:paraId="0FFC8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四川兴彭建设有限公司</w:t>
      </w:r>
    </w:p>
    <w:p w14:paraId="468BB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苟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老师</w:t>
      </w:r>
    </w:p>
    <w:p w14:paraId="5CBD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联系电话：18990330113</w:t>
      </w:r>
    </w:p>
    <w:p w14:paraId="4A9D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地址：眉山市彭山区</w:t>
      </w:r>
    </w:p>
    <w:p w14:paraId="4344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2.采购代理机构信息</w:t>
      </w:r>
    </w:p>
    <w:p w14:paraId="7E071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名称：四川纵锦工程管理有限公司</w:t>
      </w:r>
    </w:p>
    <w:p w14:paraId="11500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地址：四川省绵阳市培城区</w:t>
      </w:r>
    </w:p>
    <w:p w14:paraId="5DBD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王先生</w:t>
      </w:r>
    </w:p>
    <w:p w14:paraId="7BCD3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18919525859</w:t>
      </w:r>
    </w:p>
    <w:p w14:paraId="03CE71A3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751792E5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6F4527E7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4949C83A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7F674C21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71D7594F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4B98AA32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59DB800E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5EB83DE6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1F5296BD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2FA724F5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584B242E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3C8D80CF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02E096A1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09B76C63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346A719D"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</w:p>
    <w:p w14:paraId="42F189FA">
      <w:pPr>
        <w:jc w:val="center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28"/>
          <w:highlight w:val="none"/>
          <w:lang w:val="en-US" w:eastAsia="zh-CN"/>
        </w:rPr>
        <w:t>附件1：报名收款二维码</w:t>
      </w:r>
    </w:p>
    <w:p w14:paraId="405804BA">
      <w:pPr>
        <w:pStyle w:val="3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030E6CC">
      <w:pPr>
        <w:pStyle w:val="3"/>
        <w:rPr>
          <w:rFonts w:hint="eastAsia" w:eastAsia="宋体"/>
          <w:color w:val="auto"/>
          <w:highlight w:val="none"/>
          <w:lang w:eastAsia="zh-CN"/>
        </w:rPr>
        <w:sectPr>
          <w:footerReference r:id="rId3" w:type="default"/>
          <w:pgSz w:w="11906" w:h="16838"/>
          <w:pgMar w:top="1247" w:right="1134" w:bottom="1247" w:left="1440" w:header="851" w:footer="594" w:gutter="0"/>
          <w:pgNumType w:fmt="decimal"/>
          <w:cols w:space="720" w:num="1"/>
          <w:docGrid w:type="linesAndChars" w:linePitch="312" w:charSpace="0"/>
        </w:sectPr>
      </w:pPr>
      <w:r>
        <w:rPr>
          <w:rFonts w:hint="eastAsia" w:eastAsia="宋体"/>
          <w:color w:val="auto"/>
          <w:highlight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-251460</wp:posOffset>
            </wp:positionV>
            <wp:extent cx="5495290" cy="6505575"/>
            <wp:effectExtent l="0" t="0" r="10160" b="9525"/>
            <wp:wrapNone/>
            <wp:docPr id="1" name="图片 2" descr="9d24389566bd7fad403511b4f984d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d24389566bd7fad403511b4f984d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A66158">
      <w:pPr>
        <w:jc w:val="center"/>
        <w:rPr>
          <w:rFonts w:hint="eastAsia" w:ascii="宋体" w:hAnsi="宋体" w:eastAsia="宋体" w:cs="宋体"/>
          <w:b/>
          <w:color w:val="auto"/>
          <w:sz w:val="36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28"/>
          <w:highlight w:val="none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color w:val="auto"/>
          <w:sz w:val="36"/>
          <w:szCs w:val="28"/>
          <w:highlight w:val="none"/>
        </w:rPr>
        <w:t>报名</w:t>
      </w:r>
      <w:r>
        <w:rPr>
          <w:rFonts w:hint="eastAsia" w:ascii="宋体" w:hAnsi="宋体" w:eastAsia="宋体" w:cs="宋体"/>
          <w:b/>
          <w:color w:val="auto"/>
          <w:sz w:val="36"/>
          <w:szCs w:val="28"/>
          <w:highlight w:val="none"/>
          <w:lang w:val="en-US" w:eastAsia="zh-CN"/>
        </w:rPr>
        <w:t>登记</w:t>
      </w:r>
      <w:r>
        <w:rPr>
          <w:rFonts w:hint="eastAsia" w:ascii="宋体" w:hAnsi="宋体" w:eastAsia="宋体" w:cs="宋体"/>
          <w:b/>
          <w:color w:val="auto"/>
          <w:sz w:val="36"/>
          <w:szCs w:val="28"/>
          <w:highlight w:val="none"/>
        </w:rPr>
        <w:t>表</w:t>
      </w:r>
    </w:p>
    <w:p w14:paraId="20186A47">
      <w:pPr>
        <w:pStyle w:val="3"/>
        <w:ind w:firstLine="281" w:firstLineChars="100"/>
        <w:rPr>
          <w:rFonts w:hint="eastAsia" w:ascii="宋体" w:hAnsi="宋体" w:eastAsia="宋体" w:cs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highlight w:val="none"/>
        </w:rPr>
        <w:t>采购项目编号：</w:t>
      </w:r>
    </w:p>
    <w:p w14:paraId="3C71588E">
      <w:pPr>
        <w:pStyle w:val="3"/>
        <w:ind w:firstLine="281" w:firstLineChars="100"/>
        <w:rPr>
          <w:rFonts w:hint="eastAsia" w:ascii="宋体" w:hAnsi="宋体" w:eastAsia="宋体" w:cs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highlight w:val="none"/>
        </w:rPr>
        <w:t>项目名称：</w:t>
      </w:r>
    </w:p>
    <w:tbl>
      <w:tblPr>
        <w:tblStyle w:val="5"/>
        <w:tblpPr w:leftFromText="180" w:rightFromText="180" w:vertAnchor="text" w:horzAnchor="margin" w:tblpXSpec="center" w:tblpY="98"/>
        <w:tblOverlap w:val="never"/>
        <w:tblW w:w="14081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068"/>
        <w:gridCol w:w="1832"/>
        <w:gridCol w:w="2025"/>
        <w:gridCol w:w="1699"/>
        <w:gridCol w:w="2085"/>
        <w:gridCol w:w="2007"/>
      </w:tblGrid>
      <w:tr w14:paraId="0EFB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1F9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  <w:t>公司名称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D252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  <w:t>电子邮箱（QQ）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635E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  <w:t>授权委托人</w:t>
            </w:r>
          </w:p>
          <w:p w14:paraId="500511B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  <w:t>及联系方式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5587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  <w:t>文件费</w:t>
            </w:r>
          </w:p>
          <w:p w14:paraId="51C896E1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  <w:t>缴纳方式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D626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  <w:t>获取资料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9BE9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  <w:t>获取时间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CD81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0"/>
                <w:highlight w:val="none"/>
              </w:rPr>
              <w:t>授权委托人签字确认</w:t>
            </w:r>
          </w:p>
        </w:tc>
      </w:tr>
      <w:tr w14:paraId="3AB9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90BA4D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  <w:p w14:paraId="3320F605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6D0294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29FABA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  <w:p w14:paraId="5835A64C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D1BF7F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BD2124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13D6D4">
            <w:pPr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u w:val="single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317B66">
            <w:pPr>
              <w:spacing w:line="540" w:lineRule="exact"/>
              <w:rPr>
                <w:rFonts w:hint="eastAsia" w:ascii="宋体" w:hAnsi="宋体" w:eastAsia="宋体" w:cs="宋体"/>
                <w:b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65BE5EE5">
      <w:pPr>
        <w:jc w:val="both"/>
        <w:rPr>
          <w:rFonts w:hint="eastAsia" w:ascii="宋体" w:hAnsi="宋体" w:eastAsia="宋体" w:cs="宋体"/>
          <w:b/>
          <w:bCs/>
          <w:color w:val="auto"/>
          <w:kern w:val="44"/>
          <w:sz w:val="38"/>
          <w:szCs w:val="24"/>
          <w:highlight w:val="none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C8E28">
    <w:pP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F2F9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7F2F9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宋体" w:hAnsi="Times New Roman"/>
      <w:kern w:val="0"/>
      <w:sz w:val="32"/>
      <w:szCs w:val="20"/>
    </w:rPr>
  </w:style>
  <w:style w:type="paragraph" w:styleId="3">
    <w:name w:val="Body Text"/>
    <w:basedOn w:val="1"/>
    <w:next w:val="1"/>
    <w:uiPriority w:val="0"/>
    <w:pPr>
      <w:spacing w:after="120" w:afterLines="0" w:afterAutospacing="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Times New Roman"/>
      <w:kern w:val="0"/>
      <w:sz w:val="18"/>
      <w:szCs w:val="20"/>
    </w:rPr>
  </w:style>
  <w:style w:type="paragraph" w:customStyle="1" w:styleId="7">
    <w:name w:val="正文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2025-08-14T07:50:41Z</dcterms:created>
  <dc:creator>Administrator</dc:creator>
  <cp:lastModifiedBy>嗨</cp:lastModifiedBy>
  <dcterms:modified xsi:type="dcterms:W3CDTF">2025-08-14T07:53:11Z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eyJoZGlkIjoiMDA1OTEwZmQ0MmFkYjA2MDQ4Njk4YTk0NTcyY2U2M2YiLCJ1c2VySWQiOiIxNTI2NDg1NzgyIn0=</vt:lpwstr>
  </property>
  <property fmtid="{D5CDD505-2E9C-101B-9397-08002B2CF9AE}" pid="4" name="ICV">
    <vt:lpwstr>957BE11E74CD4E2B9F0005837BE56702_12</vt:lpwstr>
  </property>
</Properties>
</file>