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640"/>
        <w:gridCol w:w="1604"/>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40"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湖北省宣恩县第一中学2025年度桶装水进校销售采购项目</w:t>
            </w:r>
          </w:p>
        </w:tc>
        <w:tc>
          <w:tcPr>
            <w:tcW w:w="834"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HBSX(H)-25122</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40"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834"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457"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bookmarkStart w:id="5" w:name="_GoBack"/>
            <w:bookmarkEnd w:id="5"/>
            <w:r>
              <w:rPr>
                <w:rFonts w:hint="eastAsia" w:ascii="宋体" w:hAnsi="宋体" w:cs="宋体"/>
                <w:sz w:val="24"/>
                <w:szCs w:val="24"/>
                <w:lang w:val="en-US" w:eastAsia="zh-CN"/>
              </w:rPr>
              <w:t>供应商资格要求</w:t>
            </w:r>
          </w:p>
        </w:tc>
        <w:tc>
          <w:tcPr>
            <w:tcW w:w="2542"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457"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42"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3.提供《食品经营许可证》或《食品生产许可证》；</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2025年07月24日至2025年07月30日，每天上午08:30至12:00，下午14:30至17:30（北京时间，法定节假日除外）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73"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42"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373"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42"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73"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4"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373"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34"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57"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42"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31601"/>
      <w:bookmarkStart w:id="3" w:name="_Toc473"/>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633</Words>
  <Characters>677</Characters>
  <Lines>0</Lines>
  <Paragraphs>0</Paragraphs>
  <TotalTime>10</TotalTime>
  <ScaleCrop>false</ScaleCrop>
  <LinksUpToDate>false</LinksUpToDate>
  <CharactersWithSpaces>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2025-07-23T08:58:01Z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eyJoZGlkIjoiYjBiYTgxYWQ3OTViOWZkNGM2NzA3Y2MzMDkzZDZlNjUiLCJ1c2VySWQiOiIyNjExNjY0NDAifQ==</vt:lpwstr>
  </property>
</Properties>
</file>