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113" w:rsidRDefault="00B47113" w:rsidP="00B47113">
      <w:pPr>
        <w:ind w:firstLineChars="450" w:firstLine="2160"/>
        <w:outlineLvl w:val="1"/>
        <w:rPr>
          <w:rFonts w:ascii="宋体" w:hAnsi="宋体" w:cs="仿宋_GB2312"/>
          <w:sz w:val="48"/>
          <w:szCs w:val="28"/>
        </w:rPr>
      </w:pPr>
      <w:r w:rsidRPr="00941F03">
        <w:rPr>
          <w:rFonts w:ascii="宋体" w:hAnsi="宋体" w:cs="仿宋_GB2312" w:hint="eastAsia"/>
          <w:sz w:val="48"/>
          <w:szCs w:val="28"/>
        </w:rPr>
        <w:t>第三章   采购需求</w:t>
      </w:r>
    </w:p>
    <w:p w:rsidR="00B47113" w:rsidRDefault="00B47113" w:rsidP="00B47113">
      <w:pPr>
        <w:outlineLvl w:val="1"/>
        <w:rPr>
          <w:rFonts w:ascii="宋体" w:hAnsi="宋体" w:cs="仿宋_GB2312"/>
          <w:sz w:val="48"/>
          <w:szCs w:val="28"/>
        </w:rPr>
      </w:pPr>
      <w:r>
        <w:rPr>
          <w:rFonts w:ascii="宋体" w:hAnsi="宋体" w:cs="仿宋_GB2312" w:hint="eastAsia"/>
          <w:sz w:val="48"/>
          <w:szCs w:val="28"/>
        </w:rPr>
        <w:t xml:space="preserve">                   </w:t>
      </w:r>
    </w:p>
    <w:p w:rsidR="00B47113" w:rsidRPr="00F84D45" w:rsidRDefault="00B47113" w:rsidP="00BF38D5">
      <w:pPr>
        <w:spacing w:line="360" w:lineRule="auto"/>
        <w:jc w:val="center"/>
        <w:rPr>
          <w:rFonts w:ascii="宋体" w:hAnsi="宋体" w:cs="仿宋_GB2312"/>
          <w:color w:val="000000"/>
          <w:sz w:val="22"/>
          <w:szCs w:val="22"/>
        </w:rPr>
      </w:pPr>
      <w:r w:rsidRPr="00F84D45">
        <w:rPr>
          <w:rFonts w:ascii="宋体" w:hAnsi="宋体" w:cs="仿宋_GB2312" w:hint="eastAsia"/>
          <w:color w:val="000000"/>
          <w:sz w:val="22"/>
          <w:szCs w:val="22"/>
        </w:rPr>
        <w:t>采购人应对采购标的提出详细的内容、标准及相关要求。</w:t>
      </w:r>
    </w:p>
    <w:p w:rsidR="00B47113" w:rsidRPr="00F84D45" w:rsidRDefault="00B47113" w:rsidP="00BF38D5">
      <w:pPr>
        <w:spacing w:line="360" w:lineRule="auto"/>
        <w:jc w:val="center"/>
        <w:rPr>
          <w:rFonts w:ascii="宋体" w:hAnsi="宋体" w:cs="仿宋_GB2312"/>
          <w:color w:val="000000"/>
          <w:sz w:val="22"/>
          <w:szCs w:val="22"/>
        </w:rPr>
      </w:pPr>
      <w:r w:rsidRPr="00F84D45">
        <w:rPr>
          <w:rFonts w:ascii="宋体" w:hAnsi="宋体" w:cs="仿宋_GB2312" w:hint="eastAsia"/>
          <w:color w:val="000000"/>
          <w:sz w:val="22"/>
          <w:szCs w:val="22"/>
        </w:rPr>
        <w:t>本部分一般应包含但不限于如下主要内容：</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一、履约期限及履约地点。</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1.履约期限：自本项目合同签订生效之日起至2025 年12月31日。</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2.履约地点：武汉市硚口区宝丰路6号，武汉香溢大酒店有限公司8楼</w:t>
      </w:r>
      <w:r>
        <w:rPr>
          <w:rFonts w:ascii="宋体" w:hAnsi="宋体" w:cs="仿宋_GB2312" w:hint="eastAsia"/>
          <w:color w:val="000000"/>
          <w:sz w:val="22"/>
          <w:szCs w:val="22"/>
        </w:rPr>
        <w:t>会议室</w:t>
      </w:r>
      <w:r w:rsidR="00AD6A2A">
        <w:rPr>
          <w:rFonts w:ascii="宋体" w:hAnsi="宋体" w:cs="仿宋_GB2312" w:hint="eastAsia"/>
          <w:color w:val="000000"/>
          <w:sz w:val="22"/>
          <w:szCs w:val="22"/>
        </w:rPr>
        <w:t>。</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二、付款方式。</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F22232">
        <w:rPr>
          <w:rFonts w:ascii="宋体" w:hAnsi="宋体" w:cs="仿宋_GB2312" w:hint="eastAsia"/>
          <w:color w:val="000000"/>
          <w:sz w:val="22"/>
          <w:szCs w:val="22"/>
        </w:rPr>
        <w:t>公对公转账，</w:t>
      </w:r>
      <w:r>
        <w:rPr>
          <w:rFonts w:ascii="宋体" w:hAnsi="宋体" w:cs="仿宋_GB2312" w:hint="eastAsia"/>
          <w:color w:val="000000"/>
          <w:sz w:val="22"/>
          <w:szCs w:val="22"/>
        </w:rPr>
        <w:t>咨询服务费用均</w:t>
      </w:r>
      <w:r w:rsidRPr="00F22232">
        <w:rPr>
          <w:rFonts w:ascii="宋体" w:hAnsi="宋体" w:cs="仿宋_GB2312" w:hint="eastAsia"/>
          <w:color w:val="000000"/>
          <w:sz w:val="22"/>
          <w:szCs w:val="22"/>
        </w:rPr>
        <w:t>为含税价</w:t>
      </w:r>
      <w:r>
        <w:rPr>
          <w:rFonts w:ascii="宋体" w:hAnsi="宋体" w:cs="仿宋_GB2312" w:hint="eastAsia"/>
          <w:color w:val="000000"/>
          <w:sz w:val="22"/>
          <w:szCs w:val="22"/>
        </w:rPr>
        <w:t>。</w:t>
      </w:r>
      <w:r w:rsidRPr="00F22232">
        <w:rPr>
          <w:rFonts w:ascii="宋体" w:hAnsi="宋体" w:cs="仿宋_GB2312" w:hint="eastAsia"/>
          <w:color w:val="000000"/>
          <w:sz w:val="22"/>
          <w:szCs w:val="22"/>
        </w:rPr>
        <w:t>待乙方</w:t>
      </w:r>
      <w:r>
        <w:rPr>
          <w:rFonts w:ascii="宋体" w:hAnsi="宋体" w:cs="仿宋_GB2312" w:hint="eastAsia"/>
          <w:color w:val="000000"/>
          <w:sz w:val="22"/>
          <w:szCs w:val="22"/>
        </w:rPr>
        <w:t>完成</w:t>
      </w:r>
      <w:r w:rsidRPr="0098447D">
        <w:rPr>
          <w:rFonts w:ascii="宋体" w:hAnsi="宋体" w:cs="仿宋_GB2312" w:hint="eastAsia"/>
          <w:color w:val="000000"/>
          <w:sz w:val="22"/>
          <w:szCs w:val="22"/>
        </w:rPr>
        <w:t>《2025年香溢大酒店业务板块会计体系咨询》</w:t>
      </w:r>
      <w:r w:rsidRPr="0095751F">
        <w:rPr>
          <w:rFonts w:ascii="宋体" w:hAnsi="宋体" w:cs="仿宋_GB2312" w:hint="eastAsia"/>
          <w:color w:val="000000"/>
          <w:sz w:val="22"/>
          <w:szCs w:val="22"/>
        </w:rPr>
        <w:t>合同约定的</w:t>
      </w:r>
      <w:r w:rsidRPr="00F22232">
        <w:rPr>
          <w:rFonts w:ascii="宋体" w:hAnsi="宋体" w:cs="仿宋_GB2312" w:hint="eastAsia"/>
          <w:color w:val="000000"/>
          <w:sz w:val="22"/>
          <w:szCs w:val="22"/>
        </w:rPr>
        <w:t>咨询服务，出具</w:t>
      </w:r>
      <w:r>
        <w:rPr>
          <w:rFonts w:ascii="宋体" w:hAnsi="宋体" w:cs="仿宋_GB2312" w:hint="eastAsia"/>
          <w:color w:val="000000"/>
          <w:sz w:val="22"/>
          <w:szCs w:val="22"/>
        </w:rPr>
        <w:t>成果性</w:t>
      </w:r>
      <w:r w:rsidRPr="00F22232">
        <w:rPr>
          <w:rFonts w:ascii="宋体" w:hAnsi="宋体" w:cs="仿宋_GB2312" w:hint="eastAsia"/>
          <w:color w:val="000000"/>
          <w:sz w:val="22"/>
          <w:szCs w:val="22"/>
        </w:rPr>
        <w:t>咨询报告，并经甲方验收合格后，通知乙方按合同签订金额开具等额的增值税专用发票（税率</w:t>
      </w:r>
      <w:r>
        <w:rPr>
          <w:rFonts w:ascii="宋体" w:hAnsi="宋体" w:cs="仿宋_GB2312" w:hint="eastAsia"/>
          <w:color w:val="000000"/>
          <w:sz w:val="22"/>
          <w:szCs w:val="22"/>
        </w:rPr>
        <w:t>6%</w:t>
      </w:r>
      <w:r w:rsidRPr="00F22232">
        <w:rPr>
          <w:rFonts w:ascii="宋体" w:hAnsi="宋体" w:cs="仿宋_GB2312" w:hint="eastAsia"/>
          <w:color w:val="000000"/>
          <w:sz w:val="22"/>
          <w:szCs w:val="22"/>
        </w:rPr>
        <w:t>），甲方收到发票后10个工作日内向乙方合同标注收款账户</w:t>
      </w:r>
      <w:r>
        <w:rPr>
          <w:rFonts w:ascii="宋体" w:hAnsi="宋体" w:cs="仿宋_GB2312" w:hint="eastAsia"/>
          <w:color w:val="000000"/>
          <w:sz w:val="22"/>
          <w:szCs w:val="22"/>
        </w:rPr>
        <w:t>一次性</w:t>
      </w:r>
      <w:r w:rsidRPr="00F22232">
        <w:rPr>
          <w:rFonts w:ascii="宋体" w:hAnsi="宋体" w:cs="仿宋_GB2312" w:hint="eastAsia"/>
          <w:color w:val="000000"/>
          <w:sz w:val="22"/>
          <w:szCs w:val="22"/>
        </w:rPr>
        <w:t>支付此</w:t>
      </w:r>
      <w:r>
        <w:rPr>
          <w:rFonts w:ascii="宋体" w:hAnsi="宋体" w:cs="仿宋_GB2312" w:hint="eastAsia"/>
          <w:color w:val="000000"/>
          <w:sz w:val="22"/>
          <w:szCs w:val="22"/>
        </w:rPr>
        <w:t>项</w:t>
      </w:r>
      <w:r w:rsidRPr="00F22232">
        <w:rPr>
          <w:rFonts w:ascii="宋体" w:hAnsi="宋体" w:cs="仿宋_GB2312" w:hint="eastAsia"/>
          <w:color w:val="000000"/>
          <w:sz w:val="22"/>
          <w:szCs w:val="22"/>
        </w:rPr>
        <w:t>咨询服务费用。</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三、采购内容，包括数量、需实现的功能或者目标。</w:t>
      </w:r>
    </w:p>
    <w:p w:rsidR="00B47113" w:rsidRPr="005C2313" w:rsidRDefault="00B47113" w:rsidP="00B47113">
      <w:pPr>
        <w:spacing w:line="360" w:lineRule="auto"/>
        <w:ind w:leftChars="157" w:left="330" w:firstLineChars="200" w:firstLine="440"/>
        <w:rPr>
          <w:rFonts w:ascii="宋体" w:hAnsi="宋体" w:cs="仿宋_GB2312"/>
          <w:color w:val="000000"/>
          <w:sz w:val="22"/>
          <w:szCs w:val="22"/>
        </w:rPr>
      </w:pPr>
      <w:r w:rsidRPr="005C2313">
        <w:rPr>
          <w:rFonts w:ascii="宋体" w:hAnsi="宋体" w:cs="仿宋_GB2312" w:hint="eastAsia"/>
          <w:color w:val="000000"/>
          <w:sz w:val="22"/>
          <w:szCs w:val="22"/>
        </w:rPr>
        <w:t>通过采购专业财务咨询机构（会计师事务所）提供的咨询服务，对本公司现有业务流程、财务原始凭证管理及财务核算规则等进行系统性优化，搭建分业务板块的收入、成本、费用财务核算体系，以实现本公司业务板块数据的精准归集与分析。具体为：</w:t>
      </w:r>
    </w:p>
    <w:p w:rsidR="00B47113" w:rsidRPr="004C3302" w:rsidRDefault="00B47113" w:rsidP="004C3302">
      <w:pPr>
        <w:spacing w:line="360" w:lineRule="auto"/>
        <w:ind w:leftChars="157" w:left="330" w:firstLineChars="200" w:firstLine="442"/>
        <w:rPr>
          <w:rFonts w:ascii="宋体" w:hAnsi="宋体" w:cs="仿宋_GB2312"/>
          <w:b/>
          <w:color w:val="000000"/>
          <w:sz w:val="22"/>
          <w:szCs w:val="22"/>
        </w:rPr>
      </w:pPr>
      <w:r w:rsidRPr="004C3302">
        <w:rPr>
          <w:rFonts w:ascii="宋体" w:hAnsi="宋体" w:cs="仿宋_GB2312" w:hint="eastAsia"/>
          <w:b/>
          <w:color w:val="000000"/>
          <w:sz w:val="22"/>
          <w:szCs w:val="22"/>
        </w:rPr>
        <w:t>1.明确本公司业务板块划分标准及相关内容，帮助本公司制定各业务环节原始凭证标准模板；</w:t>
      </w:r>
    </w:p>
    <w:p w:rsidR="00B47113" w:rsidRPr="004C3302" w:rsidRDefault="00B47113" w:rsidP="004C3302">
      <w:pPr>
        <w:spacing w:line="360" w:lineRule="auto"/>
        <w:ind w:leftChars="157" w:left="330" w:firstLineChars="200" w:firstLine="442"/>
        <w:rPr>
          <w:rFonts w:ascii="宋体" w:hAnsi="宋体" w:cs="仿宋_GB2312"/>
          <w:b/>
          <w:color w:val="000000"/>
          <w:sz w:val="22"/>
          <w:szCs w:val="22"/>
        </w:rPr>
      </w:pPr>
      <w:r w:rsidRPr="004C3302">
        <w:rPr>
          <w:rFonts w:ascii="宋体" w:hAnsi="宋体" w:cs="仿宋_GB2312" w:hint="eastAsia"/>
          <w:b/>
          <w:color w:val="000000"/>
          <w:sz w:val="22"/>
          <w:szCs w:val="22"/>
        </w:rPr>
        <w:t>2.匹配本公司业务板块基础指标与财务核算科目，实现业务板块数据的精准、规范；</w:t>
      </w:r>
    </w:p>
    <w:p w:rsidR="00B47113" w:rsidRPr="004C3302" w:rsidRDefault="00B47113" w:rsidP="004C3302">
      <w:pPr>
        <w:spacing w:line="360" w:lineRule="auto"/>
        <w:ind w:leftChars="157" w:left="330" w:firstLineChars="200" w:firstLine="442"/>
        <w:rPr>
          <w:rFonts w:ascii="宋体" w:hAnsi="宋体" w:cs="仿宋_GB2312"/>
          <w:b/>
          <w:color w:val="000000"/>
          <w:sz w:val="22"/>
          <w:szCs w:val="22"/>
        </w:rPr>
      </w:pPr>
      <w:r w:rsidRPr="004C3302">
        <w:rPr>
          <w:rFonts w:ascii="宋体" w:hAnsi="宋体" w:cs="仿宋_GB2312" w:hint="eastAsia"/>
          <w:b/>
          <w:color w:val="000000"/>
          <w:sz w:val="22"/>
          <w:szCs w:val="22"/>
        </w:rPr>
        <w:t>3.构建本公司业务板块盈利分析指标体系，其中包含毛利率、成本费用率等核心指标；</w:t>
      </w:r>
    </w:p>
    <w:p w:rsidR="00B47113" w:rsidRPr="004C3302" w:rsidRDefault="00B47113" w:rsidP="004C3302">
      <w:pPr>
        <w:spacing w:line="360" w:lineRule="auto"/>
        <w:ind w:leftChars="157" w:left="330" w:firstLineChars="200" w:firstLine="442"/>
        <w:rPr>
          <w:rFonts w:ascii="宋体" w:hAnsi="宋体" w:cs="仿宋_GB2312"/>
          <w:b/>
          <w:color w:val="000000"/>
          <w:sz w:val="22"/>
          <w:szCs w:val="22"/>
        </w:rPr>
      </w:pPr>
      <w:r w:rsidRPr="004C3302">
        <w:rPr>
          <w:rFonts w:ascii="宋体" w:hAnsi="宋体" w:cs="仿宋_GB2312" w:hint="eastAsia"/>
          <w:b/>
          <w:color w:val="000000"/>
          <w:sz w:val="22"/>
          <w:szCs w:val="22"/>
        </w:rPr>
        <w:t>4.出具成果性咨询报告，并提供3个月过渡期辅导。</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四、需执行的国家相关标准、行业标准、地方标准或者其他标准、规范。</w:t>
      </w:r>
    </w:p>
    <w:p w:rsidR="00B47113" w:rsidRPr="003D5AE0" w:rsidRDefault="00B47113" w:rsidP="00B47113">
      <w:pPr>
        <w:spacing w:line="360" w:lineRule="auto"/>
        <w:ind w:leftChars="157" w:left="330" w:firstLineChars="200" w:firstLine="440"/>
        <w:rPr>
          <w:rFonts w:ascii="宋体" w:hAnsi="宋体" w:cs="仿宋_GB2312"/>
          <w:color w:val="000000"/>
          <w:sz w:val="22"/>
          <w:szCs w:val="22"/>
        </w:rPr>
      </w:pPr>
      <w:r w:rsidRPr="003D5AE0">
        <w:rPr>
          <w:rFonts w:ascii="宋体" w:hAnsi="宋体" w:cs="仿宋_GB2312" w:hint="eastAsia"/>
          <w:color w:val="000000"/>
          <w:sz w:val="22"/>
          <w:szCs w:val="22"/>
        </w:rPr>
        <w:t>1.乙方须按照</w:t>
      </w:r>
      <w:r w:rsidRPr="003D5AE0">
        <w:rPr>
          <w:rFonts w:ascii="宋体" w:hAnsi="宋体" w:cs="仿宋_GB2312"/>
          <w:color w:val="000000"/>
          <w:sz w:val="22"/>
          <w:szCs w:val="22"/>
        </w:rPr>
        <w:t>《中国注册会计师相关服务准则》相关</w:t>
      </w:r>
      <w:r w:rsidRPr="003D5AE0">
        <w:rPr>
          <w:rFonts w:ascii="宋体" w:hAnsi="宋体" w:cs="仿宋_GB2312" w:hint="eastAsia"/>
          <w:color w:val="000000"/>
          <w:sz w:val="22"/>
          <w:szCs w:val="22"/>
        </w:rPr>
        <w:t>规定，遵循公平、公正、合法的原则，高质量地完成本次咨询服务，并遵守职业道德规范和执业纪律。</w:t>
      </w:r>
    </w:p>
    <w:p w:rsidR="00B47113" w:rsidRPr="003D5AE0" w:rsidRDefault="00B47113" w:rsidP="00B47113">
      <w:pPr>
        <w:spacing w:line="360" w:lineRule="auto"/>
        <w:ind w:leftChars="157" w:left="330" w:firstLineChars="200" w:firstLine="440"/>
        <w:rPr>
          <w:rFonts w:ascii="宋体" w:hAnsi="宋体" w:cs="仿宋_GB2312"/>
          <w:color w:val="000000"/>
          <w:sz w:val="22"/>
          <w:szCs w:val="22"/>
        </w:rPr>
      </w:pPr>
      <w:r w:rsidRPr="003D5AE0">
        <w:rPr>
          <w:rFonts w:ascii="宋体" w:hAnsi="宋体" w:cs="仿宋_GB2312" w:hint="eastAsia"/>
          <w:color w:val="000000"/>
          <w:sz w:val="22"/>
          <w:szCs w:val="22"/>
        </w:rPr>
        <w:t>2.乙方在完成咨询项目后应及时提供咨询成果性文件（含电子版），并对其真实性、准确性、合理性、合法性负责，做到文本资料条理清晰，全面反映甲方所要求的</w:t>
      </w:r>
      <w:r w:rsidRPr="003D5AE0">
        <w:rPr>
          <w:rFonts w:ascii="宋体" w:hAnsi="宋体" w:cs="仿宋_GB2312" w:hint="eastAsia"/>
          <w:color w:val="000000"/>
          <w:sz w:val="22"/>
          <w:szCs w:val="22"/>
        </w:rPr>
        <w:lastRenderedPageBreak/>
        <w:t>全部咨询内容。咨询结束后，若甲方接受内部、外部各项检查的过程中，发现乙方服务所涵盖的服务范围内存在重大问题，则乙方应承担相应责任，视问题严重程度予以提醒、约谈或停止业务合作等。</w:t>
      </w:r>
    </w:p>
    <w:p w:rsidR="00B47113" w:rsidRPr="003D5AE0" w:rsidRDefault="00B47113" w:rsidP="00B47113">
      <w:pPr>
        <w:spacing w:line="360" w:lineRule="auto"/>
        <w:ind w:leftChars="157" w:left="330" w:firstLineChars="200" w:firstLine="440"/>
        <w:rPr>
          <w:rFonts w:ascii="宋体" w:hAnsi="宋体" w:cs="仿宋_GB2312"/>
          <w:color w:val="000000"/>
          <w:sz w:val="22"/>
          <w:szCs w:val="22"/>
        </w:rPr>
      </w:pPr>
      <w:r w:rsidRPr="003D5AE0">
        <w:rPr>
          <w:rFonts w:ascii="宋体" w:hAnsi="宋体" w:cs="仿宋_GB2312" w:hint="eastAsia"/>
          <w:color w:val="000000"/>
          <w:sz w:val="22"/>
          <w:szCs w:val="22"/>
        </w:rPr>
        <w:t>3.乙方提供专业人员项目驻点服务(最少1人)，整个咨询团队至少3人。</w:t>
      </w:r>
    </w:p>
    <w:p w:rsidR="00B47113" w:rsidRPr="003D5AE0" w:rsidRDefault="00B47113" w:rsidP="00B47113">
      <w:pPr>
        <w:spacing w:line="360" w:lineRule="auto"/>
        <w:ind w:leftChars="157" w:left="330" w:firstLineChars="200" w:firstLine="440"/>
        <w:rPr>
          <w:rFonts w:ascii="宋体" w:hAnsi="宋体" w:cs="仿宋_GB2312"/>
          <w:color w:val="000000"/>
          <w:sz w:val="22"/>
          <w:szCs w:val="22"/>
        </w:rPr>
      </w:pPr>
      <w:r w:rsidRPr="003D5AE0">
        <w:rPr>
          <w:rFonts w:ascii="宋体" w:hAnsi="宋体" w:cs="仿宋_GB2312" w:hint="eastAsia"/>
          <w:color w:val="000000"/>
          <w:sz w:val="22"/>
          <w:szCs w:val="22"/>
        </w:rPr>
        <w:t>4.乙方负责的会计体系咨询服务项目，经财政、审计、纪检监察等部门在监督检查、审计、复核中发现重大问题的，乙方应负责解释和处理；给甲方造成损失的，乙方应向甲方进行经济赔偿，并依据有关法律法规规定承担相应责任；且甲方有权将其纳入中国烟草总公司湖北省公司或烟草行业黑名单。</w:t>
      </w:r>
    </w:p>
    <w:p w:rsidR="00B47113" w:rsidRPr="003D5AE0" w:rsidRDefault="00B47113" w:rsidP="00B47113">
      <w:pPr>
        <w:spacing w:line="360" w:lineRule="auto"/>
        <w:ind w:leftChars="157" w:left="330" w:firstLineChars="200" w:firstLine="440"/>
        <w:rPr>
          <w:rFonts w:ascii="宋体" w:hAnsi="宋体" w:cs="仿宋_GB2312"/>
          <w:color w:val="000000"/>
          <w:sz w:val="22"/>
          <w:szCs w:val="22"/>
        </w:rPr>
      </w:pPr>
      <w:r w:rsidRPr="003D5AE0">
        <w:rPr>
          <w:rFonts w:ascii="宋体" w:hAnsi="宋体" w:cs="仿宋_GB2312" w:hint="eastAsia"/>
          <w:color w:val="000000"/>
          <w:sz w:val="22"/>
          <w:szCs w:val="22"/>
        </w:rPr>
        <w:t>5.乙方对在执行业务过程中知悉的属于甲方的且无法自公开渠道获得的文件及资料有保密责任。</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五、其他技术、服务等要求。</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执行湖北省烟草行业相关标准、规范。</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六、验收标准及方法。</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1.验收时间：乙方出具成果性咨询报告后一个月内。</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2.验收方法：一次性验收。</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3.验收条件：乙方按《2025年香溢大酒店业务板块会计体系咨询》合同条款约定，完成甲方要求的全部咨询服务内容，出具成果性咨询报告，并经甲方确认后方为验收</w:t>
      </w:r>
      <w:r w:rsidR="00BF38D5" w:rsidRPr="0098447D">
        <w:rPr>
          <w:rFonts w:ascii="宋体" w:hAnsi="宋体" w:cs="仿宋_GB2312" w:hint="eastAsia"/>
          <w:color w:val="000000"/>
          <w:sz w:val="22"/>
          <w:szCs w:val="22"/>
        </w:rPr>
        <w:t>合格。</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4.验收内容及标准：（1）乙方是否按照询价采购文件及合同约定，在规定的时间</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内完成全部咨询服务事项；（2）乙方是否按照约定完成后续过渡期的辅导服务或其他承诺事项；（3）甲方是否满意乙方的服务质量；（4）约定服务评价标准的，乙方</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是否达到服务评价标准。</w:t>
      </w:r>
    </w:p>
    <w:p w:rsidR="00B47113" w:rsidRPr="0098447D" w:rsidRDefault="00B47113" w:rsidP="00B47113">
      <w:pPr>
        <w:spacing w:line="360" w:lineRule="auto"/>
        <w:ind w:leftChars="157" w:left="330" w:firstLineChars="200" w:firstLine="440"/>
        <w:rPr>
          <w:rFonts w:ascii="宋体" w:hAnsi="宋体" w:cs="仿宋_GB2312"/>
          <w:color w:val="000000"/>
          <w:sz w:val="22"/>
          <w:szCs w:val="22"/>
        </w:rPr>
      </w:pPr>
      <w:r w:rsidRPr="0098447D">
        <w:rPr>
          <w:rFonts w:ascii="宋体" w:hAnsi="宋体" w:cs="仿宋_GB2312" w:hint="eastAsia"/>
          <w:color w:val="000000"/>
          <w:sz w:val="22"/>
          <w:szCs w:val="22"/>
        </w:rPr>
        <w:t>七、质量保证和售后服务要求，需满足的服务标准、期限、效率等。</w:t>
      </w:r>
    </w:p>
    <w:p w:rsidR="00B47113" w:rsidRDefault="00B47113" w:rsidP="00B47113">
      <w:pPr>
        <w:spacing w:line="360" w:lineRule="auto"/>
        <w:ind w:leftChars="157" w:left="330" w:firstLineChars="200" w:firstLine="440"/>
        <w:rPr>
          <w:rFonts w:ascii="宋体" w:hAnsi="宋体" w:cs="仿宋_GB2312"/>
          <w:sz w:val="22"/>
          <w:szCs w:val="28"/>
        </w:rPr>
      </w:pPr>
      <w:r w:rsidRPr="0098447D">
        <w:rPr>
          <w:rFonts w:ascii="宋体" w:hAnsi="宋体" w:cs="仿宋_GB2312" w:hint="eastAsia"/>
          <w:color w:val="000000"/>
          <w:sz w:val="22"/>
          <w:szCs w:val="22"/>
        </w:rPr>
        <w:t>甲方验收合格完成支付后，乙方继续向甲方提供免费的售后咨询服务至2025年12月31日。</w:t>
      </w:r>
    </w:p>
    <w:p w:rsidR="00C3623B" w:rsidRPr="00B47113" w:rsidRDefault="00C3623B"/>
    <w:sectPr w:rsidR="00C3623B" w:rsidRPr="00B47113" w:rsidSect="00B47113">
      <w:pgSz w:w="11906" w:h="16838"/>
      <w:pgMar w:top="1304" w:right="1758" w:bottom="1304"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BEA" w:rsidRDefault="00137BEA" w:rsidP="004C3302">
      <w:r>
        <w:separator/>
      </w:r>
    </w:p>
  </w:endnote>
  <w:endnote w:type="continuationSeparator" w:id="1">
    <w:p w:rsidR="00137BEA" w:rsidRDefault="00137BEA" w:rsidP="004C33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BEA" w:rsidRDefault="00137BEA" w:rsidP="004C3302">
      <w:r>
        <w:separator/>
      </w:r>
    </w:p>
  </w:footnote>
  <w:footnote w:type="continuationSeparator" w:id="1">
    <w:p w:rsidR="00137BEA" w:rsidRDefault="00137BEA" w:rsidP="004C3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113"/>
    <w:rsid w:val="00137BEA"/>
    <w:rsid w:val="002367A0"/>
    <w:rsid w:val="004C3302"/>
    <w:rsid w:val="00AD6A2A"/>
    <w:rsid w:val="00B47113"/>
    <w:rsid w:val="00BF38D5"/>
    <w:rsid w:val="00C36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3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3302"/>
    <w:rPr>
      <w:rFonts w:ascii="Calibri" w:eastAsia="宋体" w:hAnsi="Calibri" w:cs="Times New Roman"/>
      <w:sz w:val="18"/>
      <w:szCs w:val="18"/>
    </w:rPr>
  </w:style>
  <w:style w:type="paragraph" w:styleId="a4">
    <w:name w:val="footer"/>
    <w:basedOn w:val="a"/>
    <w:link w:val="Char0"/>
    <w:uiPriority w:val="99"/>
    <w:semiHidden/>
    <w:unhideWhenUsed/>
    <w:rsid w:val="004C33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330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2025-05-14T06:43:00Z</dcterms:created>
  <dcterms:modified xsi:type="dcterms:W3CDTF">2025-05-14T06:59:00Z</dcterms:modified>
</cp:coreProperties>
</file>