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A185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标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邀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请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书</w:t>
      </w:r>
    </w:p>
    <w:p w14:paraId="74576BDB">
      <w:pPr>
        <w:jc w:val="both"/>
        <w:rPr>
          <w:rFonts w:hint="eastAsia"/>
          <w:b w:val="0"/>
          <w:bCs w:val="0"/>
          <w:sz w:val="24"/>
          <w:szCs w:val="24"/>
          <w:lang w:eastAsia="zh-CN"/>
        </w:rPr>
      </w:pPr>
    </w:p>
    <w:p w14:paraId="691F5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u w:val="single"/>
          <w:lang w:eastAsia="zh-CN"/>
        </w:rPr>
        <w:t>(被邀请单位名称)</w:t>
      </w:r>
      <w:r>
        <w:rPr>
          <w:rFonts w:hint="eastAsia"/>
          <w:b w:val="0"/>
          <w:bCs w:val="0"/>
          <w:sz w:val="24"/>
          <w:szCs w:val="24"/>
          <w:lang w:eastAsia="zh-CN"/>
        </w:rPr>
        <w:t>：</w:t>
      </w:r>
    </w:p>
    <w:p w14:paraId="089C6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cs="Times New Roman"/>
          <w:sz w:val="24"/>
          <w:szCs w:val="24"/>
          <w:highlight w:val="none"/>
          <w:u w:val="single"/>
          <w:lang w:val="en-US" w:eastAsia="zh-CN"/>
        </w:rPr>
        <w:t>湖北东升政府采购招投标有限公司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（以下简称“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采购代理机构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”）受</w:t>
      </w:r>
      <w:r>
        <w:rPr>
          <w:rFonts w:hint="eastAsia" w:cs="Times New Roman"/>
          <w:sz w:val="24"/>
          <w:szCs w:val="24"/>
          <w:highlight w:val="none"/>
          <w:u w:val="single"/>
          <w:lang w:val="en-US" w:eastAsia="zh-CN"/>
        </w:rPr>
        <w:t>湖北房县农村商业银行股份有限公司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（以下简称“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”）的委托，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拟就</w:t>
      </w:r>
      <w:r>
        <w:rPr>
          <w:rFonts w:hint="eastAsia" w:cs="Times New Roman"/>
          <w:sz w:val="24"/>
          <w:szCs w:val="24"/>
          <w:highlight w:val="none"/>
          <w:u w:val="single"/>
          <w:lang w:val="en-US" w:eastAsia="zh-CN"/>
        </w:rPr>
        <w:t xml:space="preserve"> 房县农商行网络专线租用服务项目 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进行邀请招标。</w:t>
      </w:r>
    </w:p>
    <w:p w14:paraId="4113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FXNSH-2025-0509</w:t>
      </w:r>
    </w:p>
    <w:p w14:paraId="729F0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房县农商行网络专线租用服务项目</w:t>
      </w:r>
    </w:p>
    <w:p w14:paraId="7A85D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招标内容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房县农商行网络专线租用服务采购，具体内容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详见招标文件</w:t>
      </w:r>
    </w:p>
    <w:p w14:paraId="6681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四、投标人资格要求：投标人须具备《基础电信业务经营许可证》</w:t>
      </w:r>
    </w:p>
    <w:p w14:paraId="2C222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五、邀请招标文件获取方式：</w:t>
      </w:r>
    </w:p>
    <w:p w14:paraId="49BCC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被邀请供应商可直接到（湖北东升政府采购招投标有限公司）获取邀请招标文件，邀请招标文件每套售价300元，售后不退。</w:t>
      </w:r>
    </w:p>
    <w:p w14:paraId="7575BA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投标截止时间：2025年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日14点30分（北京时间）</w:t>
      </w:r>
    </w:p>
    <w:p w14:paraId="6CFC3B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投标地点：湖北东升政府采购招投标有限公司开标室（房县房陵西大道30号—中国银行房县支行办公楼五楼）</w:t>
      </w:r>
    </w:p>
    <w:p w14:paraId="232391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开标时间和地点</w:t>
      </w:r>
    </w:p>
    <w:p w14:paraId="4A5CB0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开标时间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日14点30分（北京时间）</w:t>
      </w:r>
    </w:p>
    <w:p w14:paraId="637D7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开标地点：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湖北东升政府采购招投标有限公司开标室（房县房陵西大道30号—中国银行房县支行办公楼五楼）</w:t>
      </w:r>
    </w:p>
    <w:p w14:paraId="430DCA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项目联系人：</w:t>
      </w:r>
    </w:p>
    <w:p w14:paraId="25C11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采购人联系人：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丁先生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 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0719-3224868 </w:t>
      </w:r>
    </w:p>
    <w:p w14:paraId="72836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>采购项目负责人：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赵艳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  <w:t xml:space="preserve">      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0719-3249269 </w:t>
      </w:r>
    </w:p>
    <w:p w14:paraId="33961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618EE77">
      <w:pPr>
        <w:ind w:firstLine="480" w:firstLineChars="200"/>
        <w:jc w:val="both"/>
        <w:rPr>
          <w:rFonts w:hint="default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 w14:paraId="354FD93C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招标邀请书回执</w:t>
      </w:r>
      <w:bookmarkStart w:id="0" w:name="_GoBack"/>
      <w:bookmarkEnd w:id="0"/>
    </w:p>
    <w:p w14:paraId="5F6B0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C1B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贵单位送达的“房县农商行网络专线租用服务项目”的《招标邀请书》已收悉。我公司将于近日研究此事，并于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日前回复参加该项目的招投标活动。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4ABF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87AE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920" w:firstLineChars="14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收件人：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（签字）（加盖公章）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0CD6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760" w:firstLineChars="17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8B61D"/>
    <w:multiLevelType w:val="singleLevel"/>
    <w:tmpl w:val="ABD8B61D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Yzc0OTU4ZjZjZTViZTlkMjMyNGQ3NzIzODE4ODAifQ=="/>
  </w:docVars>
  <w:rsids>
    <w:rsidRoot w:val="61F743A3"/>
    <w:rsid w:val="305E0BE8"/>
    <w:rsid w:val="3EDA5F2B"/>
    <w:rsid w:val="4AD538FB"/>
    <w:rsid w:val="61F743A3"/>
    <w:rsid w:val="670D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590</Characters>
  <Lines>0</Lines>
  <Paragraphs>0</Paragraphs>
  <TotalTime>6</TotalTime>
  <ScaleCrop>false</ScaleCrop>
  <LinksUpToDate>false</LinksUpToDate>
  <CharactersWithSpaces>655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2025-05-12T09:42:00Z</dcterms:created>
  <dc:creator>。。。</dc:creator>
  <cp:lastModifiedBy>。。。</cp:lastModifiedBy>
  <dcterms:modified xsi:type="dcterms:W3CDTF">2025-05-14T01:03:15Z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D01362C44CEF476CBCDEDDB5C9973907_11</vt:lpwstr>
  </property>
</Properties>
</file>