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  <w:bookmarkStart w:id="1" w:name="_GoBack"/>
      <w:bookmarkEnd w:id="1"/>
    </w:p>
    <w:tbl>
      <w:tblPr>
        <w:tblStyle w:val="7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13"/>
        <w:gridCol w:w="1704"/>
        <w:gridCol w:w="2534"/>
      </w:tblGrid>
      <w:tr w14:paraId="244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1" w:type="dxa"/>
            <w:gridSpan w:val="4"/>
            <w:vAlign w:val="center"/>
          </w:tcPr>
          <w:p w14:paraId="70DF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56F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078F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151" w:type="dxa"/>
            <w:gridSpan w:val="3"/>
            <w:vAlign w:val="center"/>
          </w:tcPr>
          <w:p w14:paraId="39161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惠州市东江公园服务中心采购2025年五金用品定点供应服务项目（重新招标）</w:t>
            </w:r>
          </w:p>
        </w:tc>
      </w:tr>
      <w:tr w14:paraId="53A0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6C40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2913" w:type="dxa"/>
            <w:vAlign w:val="center"/>
          </w:tcPr>
          <w:p w14:paraId="0EF5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HZYC202411ZC19</w:t>
            </w:r>
          </w:p>
        </w:tc>
        <w:tc>
          <w:tcPr>
            <w:tcW w:w="1704" w:type="dxa"/>
            <w:vAlign w:val="center"/>
          </w:tcPr>
          <w:p w14:paraId="7B35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所投采购包</w:t>
            </w:r>
          </w:p>
        </w:tc>
        <w:tc>
          <w:tcPr>
            <w:tcW w:w="2534" w:type="dxa"/>
            <w:vAlign w:val="center"/>
          </w:tcPr>
          <w:p w14:paraId="0AE1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1B5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3852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13" w:type="dxa"/>
            <w:vAlign w:val="center"/>
          </w:tcPr>
          <w:p w14:paraId="6398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704" w:type="dxa"/>
            <w:vAlign w:val="center"/>
          </w:tcPr>
          <w:p w14:paraId="6843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534" w:type="dxa"/>
            <w:vAlign w:val="center"/>
          </w:tcPr>
          <w:p w14:paraId="0BB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559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1" w:type="dxa"/>
            <w:gridSpan w:val="4"/>
            <w:vAlign w:val="center"/>
          </w:tcPr>
          <w:p w14:paraId="1F4D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2A2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7D2A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4BFB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7151" w:type="dxa"/>
            <w:gridSpan w:val="3"/>
            <w:vAlign w:val="center"/>
          </w:tcPr>
          <w:p w14:paraId="5E8F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0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2748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913" w:type="dxa"/>
            <w:vAlign w:val="center"/>
          </w:tcPr>
          <w:p w14:paraId="77EA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31CE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534" w:type="dxa"/>
            <w:vAlign w:val="center"/>
          </w:tcPr>
          <w:p w14:paraId="4222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D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1D55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913" w:type="dxa"/>
            <w:vAlign w:val="center"/>
          </w:tcPr>
          <w:p w14:paraId="60C8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6D96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534" w:type="dxa"/>
            <w:vAlign w:val="center"/>
          </w:tcPr>
          <w:p w14:paraId="0B1F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4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59C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7151" w:type="dxa"/>
            <w:gridSpan w:val="3"/>
            <w:vAlign w:val="center"/>
          </w:tcPr>
          <w:p w14:paraId="3AA0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93F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6ACB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151" w:type="dxa"/>
            <w:gridSpan w:val="3"/>
            <w:vAlign w:val="bottom"/>
          </w:tcPr>
          <w:p w14:paraId="3CB5B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842EF6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D7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1" w:type="dxa"/>
            <w:gridSpan w:val="4"/>
            <w:vAlign w:val="center"/>
          </w:tcPr>
          <w:p w14:paraId="06E8F0D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2C92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1" w:type="dxa"/>
            <w:gridSpan w:val="4"/>
            <w:vAlign w:val="center"/>
          </w:tcPr>
          <w:p w14:paraId="5456EB0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82636B3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CBAFBD2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1FE795FC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33ADCC2D"/>
    <w:sectPr>
      <w:footerReference r:id="rId5" w:type="default"/>
      <w:pgSz w:w="12240" w:h="15840"/>
      <w:pgMar w:top="1633" w:right="1293" w:bottom="1633" w:left="129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988D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24C1782"/>
    <w:rsid w:val="1EC345FD"/>
    <w:rsid w:val="24243ABE"/>
    <w:rsid w:val="24FB7962"/>
    <w:rsid w:val="2E345DF0"/>
    <w:rsid w:val="31ED7793"/>
    <w:rsid w:val="346A49A1"/>
    <w:rsid w:val="39F622D4"/>
    <w:rsid w:val="42222B16"/>
    <w:rsid w:val="4683260C"/>
    <w:rsid w:val="535F43EE"/>
    <w:rsid w:val="57B44961"/>
    <w:rsid w:val="69D9471D"/>
    <w:rsid w:val="6C3C55B0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238</Characters>
  <Lines>0</Lines>
  <Paragraphs>0</Paragraphs>
  <TotalTime>1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YAN、</cp:lastModifiedBy>
  <dcterms:modified xsi:type="dcterms:W3CDTF">2025-04-07T08:54:15Z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4E75F028883941B39234A0F36FD647A1_12</vt:lpwstr>
  </property>
  <property fmtid="{D5CDD505-2E9C-101B-9397-08002B2CF9AE}" pid="4" name="KSOTemplateDocerSaveRecord">
    <vt:lpwstr>eyJoZGlkIjoiMGFmYjZmOTQyMTcxYmRhNDZkZTZiOTU2OWE3MmJhNjIiLCJ1c2VySWQiOiIxNDk4MTA4NzcyIn0=</vt:lpwstr>
  </property>
</Properties>
</file>