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3A" w:rsidRPr="00A62DE7" w:rsidRDefault="00C2393A" w:rsidP="00C2393A">
      <w:pPr>
        <w:jc w:val="center"/>
        <w:rPr>
          <w:rFonts w:ascii="宋体" w:hAnsi="宋体" w:cs="仿宋_GB2312" w:hint="eastAsia"/>
          <w:sz w:val="48"/>
          <w:szCs w:val="48"/>
        </w:rPr>
      </w:pPr>
      <w:bookmarkStart w:id="0" w:name="_Toc194310445"/>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C2393A" w:rsidRDefault="00C2393A" w:rsidP="00C2393A">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一项</w:t>
      </w:r>
      <w:r>
        <w:rPr>
          <w:rFonts w:ascii="宋体" w:hAnsi="宋体" w:cs="仿宋_GB2312" w:hint="eastAsia"/>
          <w:sz w:val="22"/>
          <w:szCs w:val="22"/>
        </w:rPr>
        <w:t>钾肥反应炉大修服务</w:t>
      </w:r>
      <w:r w:rsidRPr="00A62DE7">
        <w:rPr>
          <w:rFonts w:ascii="宋体" w:hAnsi="宋体" w:hint="eastAsia"/>
          <w:kern w:val="0"/>
          <w:sz w:val="22"/>
          <w:szCs w:val="22"/>
        </w:rPr>
        <w:t>，具体需求如下：</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941"/>
        <w:gridCol w:w="959"/>
        <w:gridCol w:w="2747"/>
        <w:gridCol w:w="1360"/>
        <w:gridCol w:w="1360"/>
      </w:tblGrid>
      <w:tr w:rsidR="00C2393A" w:rsidRPr="00CB416F" w:rsidTr="00D2025D">
        <w:trPr>
          <w:trHeight w:val="454"/>
          <w:jc w:val="center"/>
        </w:trPr>
        <w:tc>
          <w:tcPr>
            <w:tcW w:w="765" w:type="pct"/>
            <w:vAlign w:val="center"/>
          </w:tcPr>
          <w:p w:rsidR="00C2393A" w:rsidRPr="00CB416F" w:rsidRDefault="00C2393A" w:rsidP="00D2025D">
            <w:pPr>
              <w:jc w:val="center"/>
              <w:rPr>
                <w:rFonts w:ascii="宋体" w:hAnsi="宋体" w:hint="eastAsia"/>
                <w:sz w:val="22"/>
                <w:szCs w:val="22"/>
              </w:rPr>
            </w:pPr>
            <w:r>
              <w:rPr>
                <w:rFonts w:ascii="宋体" w:hAnsi="宋体" w:hint="eastAsia"/>
                <w:sz w:val="22"/>
                <w:szCs w:val="22"/>
              </w:rPr>
              <w:t>项目</w:t>
            </w:r>
          </w:p>
        </w:tc>
        <w:tc>
          <w:tcPr>
            <w:tcW w:w="541" w:type="pc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单位</w:t>
            </w:r>
          </w:p>
        </w:tc>
        <w:tc>
          <w:tcPr>
            <w:tcW w:w="551" w:type="pc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数量</w:t>
            </w:r>
          </w:p>
        </w:tc>
        <w:tc>
          <w:tcPr>
            <w:tcW w:w="1579" w:type="pc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施工内容</w:t>
            </w:r>
          </w:p>
        </w:tc>
        <w:tc>
          <w:tcPr>
            <w:tcW w:w="782" w:type="pc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工期（天）</w:t>
            </w:r>
          </w:p>
        </w:tc>
        <w:tc>
          <w:tcPr>
            <w:tcW w:w="782" w:type="pc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备注</w:t>
            </w:r>
          </w:p>
        </w:tc>
      </w:tr>
      <w:tr w:rsidR="00C2393A" w:rsidRPr="00CB416F" w:rsidTr="00D2025D">
        <w:trPr>
          <w:trHeight w:val="454"/>
          <w:jc w:val="center"/>
        </w:trPr>
        <w:tc>
          <w:tcPr>
            <w:tcW w:w="765" w:type="pct"/>
            <w:vMerge w:val="restart"/>
            <w:vAlign w:val="center"/>
          </w:tcPr>
          <w:p w:rsidR="00C2393A" w:rsidRPr="00CB416F" w:rsidRDefault="00C2393A" w:rsidP="00D2025D">
            <w:pPr>
              <w:jc w:val="center"/>
              <w:rPr>
                <w:rFonts w:ascii="宋体" w:hAnsi="宋体" w:hint="eastAsia"/>
                <w:sz w:val="22"/>
                <w:szCs w:val="22"/>
              </w:rPr>
            </w:pPr>
            <w:r w:rsidRPr="00CB416F">
              <w:rPr>
                <w:rFonts w:ascii="宋体" w:hAnsi="宋体" w:cs="仿宋_GB2312" w:hint="eastAsia"/>
                <w:sz w:val="22"/>
                <w:szCs w:val="22"/>
              </w:rPr>
              <w:t>钾肥反应炉大修</w:t>
            </w:r>
          </w:p>
        </w:tc>
        <w:tc>
          <w:tcPr>
            <w:tcW w:w="541" w:type="pct"/>
            <w:vMerge w:val="restar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台</w:t>
            </w:r>
          </w:p>
        </w:tc>
        <w:tc>
          <w:tcPr>
            <w:tcW w:w="551" w:type="pct"/>
            <w:vMerge w:val="restar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4</w:t>
            </w: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1.砌炉墙砖</w:t>
            </w:r>
          </w:p>
        </w:tc>
        <w:tc>
          <w:tcPr>
            <w:tcW w:w="782" w:type="pct"/>
            <w:vMerge w:val="restart"/>
            <w:vAlign w:val="center"/>
          </w:tcPr>
          <w:p w:rsidR="00C2393A" w:rsidRPr="00CB416F" w:rsidRDefault="00C2393A" w:rsidP="00D2025D">
            <w:pPr>
              <w:jc w:val="center"/>
              <w:rPr>
                <w:rFonts w:ascii="宋体" w:hAnsi="宋体" w:hint="eastAsia"/>
                <w:sz w:val="22"/>
                <w:szCs w:val="22"/>
              </w:rPr>
            </w:pPr>
            <w:r w:rsidRPr="00CB416F">
              <w:rPr>
                <w:rFonts w:ascii="宋体" w:hAnsi="宋体" w:hint="eastAsia"/>
                <w:sz w:val="22"/>
                <w:szCs w:val="22"/>
              </w:rPr>
              <w:t>110</w:t>
            </w:r>
          </w:p>
        </w:tc>
        <w:tc>
          <w:tcPr>
            <w:tcW w:w="782" w:type="pct"/>
            <w:vMerge w:val="restart"/>
            <w:vAlign w:val="center"/>
          </w:tcPr>
          <w:p w:rsidR="00C2393A" w:rsidRPr="00CB416F" w:rsidRDefault="00C2393A" w:rsidP="00D2025D">
            <w:pPr>
              <w:jc w:val="left"/>
              <w:rPr>
                <w:rFonts w:ascii="宋体" w:hAnsi="宋体" w:hint="eastAsia"/>
                <w:sz w:val="22"/>
                <w:szCs w:val="22"/>
              </w:rPr>
            </w:pPr>
            <w:r w:rsidRPr="00CB416F">
              <w:rPr>
                <w:rFonts w:ascii="宋体" w:hAnsi="宋体" w:cs="仿宋_GB2312" w:hint="eastAsia"/>
                <w:bCs/>
                <w:kern w:val="0"/>
                <w:sz w:val="22"/>
                <w:szCs w:val="22"/>
              </w:rPr>
              <w:t>反应炉维修工具（切割机、搅拌机等）由供应商自备。</w:t>
            </w: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2.砌</w:t>
            </w:r>
            <w:proofErr w:type="gramStart"/>
            <w:r w:rsidRPr="00CB416F">
              <w:rPr>
                <w:rFonts w:ascii="宋体" w:hAnsi="宋体" w:cs="宋体" w:hint="eastAsia"/>
                <w:color w:val="000000"/>
                <w:kern w:val="0"/>
                <w:sz w:val="22"/>
                <w:szCs w:val="22"/>
              </w:rPr>
              <w:t>碳化硅球顶</w:t>
            </w:r>
            <w:proofErr w:type="gramEnd"/>
            <w:r w:rsidRPr="00CB416F">
              <w:rPr>
                <w:rFonts w:ascii="宋体" w:hAnsi="宋体" w:cs="宋体" w:hint="eastAsia"/>
                <w:color w:val="000000"/>
                <w:kern w:val="0"/>
                <w:sz w:val="22"/>
                <w:szCs w:val="22"/>
              </w:rPr>
              <w:t>砖</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3.支木模（含模具）</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4.砌拱顶砖</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5.砌燃烧室砖</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6.铺硅酸铝</w:t>
            </w:r>
            <w:proofErr w:type="gramStart"/>
            <w:r w:rsidRPr="00CB416F">
              <w:rPr>
                <w:rFonts w:ascii="宋体" w:hAnsi="宋体" w:cs="宋体" w:hint="eastAsia"/>
                <w:color w:val="000000"/>
                <w:kern w:val="0"/>
                <w:sz w:val="22"/>
                <w:szCs w:val="22"/>
              </w:rPr>
              <w:t>毯</w:t>
            </w:r>
            <w:proofErr w:type="gramEnd"/>
            <w:r w:rsidRPr="00CB416F">
              <w:rPr>
                <w:rFonts w:ascii="宋体" w:hAnsi="宋体" w:cs="宋体" w:hint="eastAsia"/>
                <w:color w:val="000000"/>
                <w:kern w:val="0"/>
                <w:sz w:val="22"/>
                <w:szCs w:val="22"/>
              </w:rPr>
              <w:t>保温材料</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widowControl/>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7.铺珍珠岩保温材料</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8.</w:t>
            </w:r>
            <w:proofErr w:type="gramStart"/>
            <w:r w:rsidRPr="00CB416F">
              <w:rPr>
                <w:rFonts w:ascii="宋体" w:hAnsi="宋体" w:cs="宋体" w:hint="eastAsia"/>
                <w:color w:val="000000"/>
                <w:kern w:val="0"/>
                <w:sz w:val="22"/>
                <w:szCs w:val="22"/>
              </w:rPr>
              <w:t>更换耙臂</w:t>
            </w:r>
            <w:proofErr w:type="gramEnd"/>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9.更换炉</w:t>
            </w:r>
            <w:proofErr w:type="gramStart"/>
            <w:r w:rsidRPr="00CB416F">
              <w:rPr>
                <w:rFonts w:ascii="宋体" w:hAnsi="宋体" w:cs="宋体" w:hint="eastAsia"/>
                <w:color w:val="000000"/>
                <w:kern w:val="0"/>
                <w:sz w:val="22"/>
                <w:szCs w:val="22"/>
              </w:rPr>
              <w:t>芯保护片</w:t>
            </w:r>
            <w:proofErr w:type="gramEnd"/>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10.更换耙齿砖</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11.更换</w:t>
            </w:r>
            <w:proofErr w:type="gramStart"/>
            <w:r w:rsidRPr="00CB416F">
              <w:rPr>
                <w:rFonts w:ascii="宋体" w:hAnsi="宋体" w:cs="宋体" w:hint="eastAsia"/>
                <w:color w:val="000000"/>
                <w:kern w:val="0"/>
                <w:sz w:val="22"/>
                <w:szCs w:val="22"/>
              </w:rPr>
              <w:t>保持器</w:t>
            </w:r>
            <w:proofErr w:type="gramEnd"/>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12.更换卡瓦</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13.更换氯化钾分布器</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14.更换硫酸分布器</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r w:rsidR="00C2393A" w:rsidRPr="00CB416F" w:rsidTr="00D2025D">
        <w:trPr>
          <w:trHeight w:val="454"/>
          <w:jc w:val="center"/>
        </w:trPr>
        <w:tc>
          <w:tcPr>
            <w:tcW w:w="765" w:type="pct"/>
            <w:vMerge/>
            <w:vAlign w:val="center"/>
          </w:tcPr>
          <w:p w:rsidR="00C2393A" w:rsidRPr="00CB416F" w:rsidRDefault="00C2393A" w:rsidP="00D2025D">
            <w:pPr>
              <w:rPr>
                <w:rFonts w:ascii="宋体" w:hAnsi="宋体" w:hint="eastAsia"/>
                <w:sz w:val="22"/>
                <w:szCs w:val="22"/>
              </w:rPr>
            </w:pPr>
          </w:p>
        </w:tc>
        <w:tc>
          <w:tcPr>
            <w:tcW w:w="541" w:type="pct"/>
            <w:vMerge/>
            <w:vAlign w:val="center"/>
          </w:tcPr>
          <w:p w:rsidR="00C2393A" w:rsidRPr="00CB416F" w:rsidRDefault="00C2393A" w:rsidP="00D2025D">
            <w:pPr>
              <w:rPr>
                <w:rFonts w:ascii="宋体" w:hAnsi="宋体" w:hint="eastAsia"/>
                <w:sz w:val="22"/>
                <w:szCs w:val="22"/>
              </w:rPr>
            </w:pPr>
          </w:p>
        </w:tc>
        <w:tc>
          <w:tcPr>
            <w:tcW w:w="551" w:type="pct"/>
            <w:vMerge/>
            <w:vAlign w:val="center"/>
          </w:tcPr>
          <w:p w:rsidR="00C2393A" w:rsidRPr="00CB416F" w:rsidRDefault="00C2393A" w:rsidP="00D2025D">
            <w:pPr>
              <w:rPr>
                <w:rFonts w:ascii="宋体" w:hAnsi="宋体" w:hint="eastAsia"/>
                <w:sz w:val="22"/>
                <w:szCs w:val="22"/>
              </w:rPr>
            </w:pPr>
          </w:p>
        </w:tc>
        <w:tc>
          <w:tcPr>
            <w:tcW w:w="1579" w:type="pct"/>
            <w:vAlign w:val="center"/>
          </w:tcPr>
          <w:p w:rsidR="00C2393A" w:rsidRPr="00CB416F" w:rsidRDefault="00C2393A" w:rsidP="00D2025D">
            <w:pPr>
              <w:jc w:val="left"/>
              <w:textAlignment w:val="center"/>
              <w:rPr>
                <w:rFonts w:ascii="宋体" w:hAnsi="宋体" w:cs="宋体"/>
                <w:color w:val="000000"/>
                <w:kern w:val="0"/>
                <w:sz w:val="22"/>
                <w:szCs w:val="22"/>
              </w:rPr>
            </w:pPr>
            <w:r w:rsidRPr="00CB416F">
              <w:rPr>
                <w:rFonts w:ascii="宋体" w:hAnsi="宋体" w:cs="宋体" w:hint="eastAsia"/>
                <w:color w:val="000000"/>
                <w:kern w:val="0"/>
                <w:sz w:val="22"/>
                <w:szCs w:val="22"/>
              </w:rPr>
              <w:t>15.更换中心筒上盖</w:t>
            </w:r>
          </w:p>
        </w:tc>
        <w:tc>
          <w:tcPr>
            <w:tcW w:w="782" w:type="pct"/>
            <w:vMerge/>
            <w:vAlign w:val="center"/>
          </w:tcPr>
          <w:p w:rsidR="00C2393A" w:rsidRPr="00CB416F" w:rsidRDefault="00C2393A" w:rsidP="00D2025D">
            <w:pPr>
              <w:rPr>
                <w:rFonts w:ascii="宋体" w:hAnsi="宋体" w:hint="eastAsia"/>
                <w:sz w:val="22"/>
                <w:szCs w:val="22"/>
              </w:rPr>
            </w:pPr>
          </w:p>
        </w:tc>
        <w:tc>
          <w:tcPr>
            <w:tcW w:w="782" w:type="pct"/>
            <w:vMerge/>
            <w:vAlign w:val="center"/>
          </w:tcPr>
          <w:p w:rsidR="00C2393A" w:rsidRPr="00CB416F" w:rsidRDefault="00C2393A" w:rsidP="00D2025D">
            <w:pPr>
              <w:rPr>
                <w:rFonts w:ascii="宋体" w:hAnsi="宋体" w:hint="eastAsia"/>
                <w:sz w:val="22"/>
                <w:szCs w:val="22"/>
              </w:rPr>
            </w:pPr>
          </w:p>
        </w:tc>
      </w:tr>
    </w:tbl>
    <w:p w:rsidR="00C2393A" w:rsidRPr="00261315" w:rsidRDefault="00C2393A" w:rsidP="00C2393A">
      <w:pPr>
        <w:spacing w:line="360" w:lineRule="auto"/>
        <w:ind w:firstLineChars="200" w:firstLine="440"/>
        <w:contextualSpacing/>
        <w:mirrorIndents/>
        <w:rPr>
          <w:rFonts w:ascii="宋体" w:hAnsi="宋体" w:hint="eastAsia"/>
          <w:color w:val="000000"/>
          <w:kern w:val="0"/>
          <w:sz w:val="22"/>
          <w:szCs w:val="22"/>
        </w:rPr>
      </w:pPr>
      <w:bookmarkStart w:id="1" w:name="OLE_LINK29"/>
      <w:r w:rsidRPr="00261315">
        <w:rPr>
          <w:rFonts w:ascii="宋体" w:hAnsi="宋体" w:hint="eastAsia"/>
          <w:color w:val="000000"/>
          <w:kern w:val="0"/>
          <w:sz w:val="22"/>
          <w:szCs w:val="22"/>
        </w:rPr>
        <w:t>二、</w:t>
      </w:r>
      <w:r>
        <w:rPr>
          <w:rFonts w:ascii="宋体" w:hAnsi="宋体" w:hint="eastAsia"/>
          <w:kern w:val="0"/>
          <w:sz w:val="22"/>
          <w:szCs w:val="22"/>
        </w:rPr>
        <w:t>服务期限</w:t>
      </w:r>
      <w:r w:rsidRPr="00261315">
        <w:rPr>
          <w:rFonts w:ascii="宋体" w:hAnsi="宋体" w:hint="eastAsia"/>
          <w:kern w:val="0"/>
          <w:sz w:val="22"/>
          <w:szCs w:val="22"/>
        </w:rPr>
        <w:t>：</w:t>
      </w:r>
      <w:proofErr w:type="gramStart"/>
      <w:r>
        <w:rPr>
          <w:rFonts w:ascii="宋体" w:hAnsi="宋体" w:cs="仿宋_GB2312" w:hint="eastAsia"/>
          <w:kern w:val="0"/>
          <w:sz w:val="22"/>
          <w:szCs w:val="22"/>
        </w:rPr>
        <w:t>维修总</w:t>
      </w:r>
      <w:proofErr w:type="gramEnd"/>
      <w:r>
        <w:rPr>
          <w:rFonts w:ascii="宋体" w:hAnsi="宋体" w:cs="仿宋_GB2312" w:hint="eastAsia"/>
          <w:kern w:val="0"/>
          <w:sz w:val="22"/>
          <w:szCs w:val="22"/>
        </w:rPr>
        <w:t>工期110天，每2台反应炉为一组，每组工期55天，</w:t>
      </w:r>
      <w:r>
        <w:rPr>
          <w:rFonts w:ascii="宋体" w:hAnsi="宋体" w:cs="仿宋_GB2312" w:hint="eastAsia"/>
          <w:bCs/>
          <w:kern w:val="0"/>
          <w:sz w:val="22"/>
          <w:szCs w:val="22"/>
        </w:rPr>
        <w:t>工期以供应</w:t>
      </w:r>
      <w:proofErr w:type="gramStart"/>
      <w:r>
        <w:rPr>
          <w:rFonts w:ascii="宋体" w:hAnsi="宋体" w:cs="仿宋_GB2312" w:hint="eastAsia"/>
          <w:bCs/>
          <w:kern w:val="0"/>
          <w:sz w:val="22"/>
          <w:szCs w:val="22"/>
        </w:rPr>
        <w:t>商接到</w:t>
      </w:r>
      <w:proofErr w:type="gramEnd"/>
      <w:r>
        <w:rPr>
          <w:rFonts w:ascii="宋体" w:hAnsi="宋体" w:cs="仿宋_GB2312" w:hint="eastAsia"/>
          <w:bCs/>
          <w:kern w:val="0"/>
          <w:sz w:val="22"/>
          <w:szCs w:val="22"/>
        </w:rPr>
        <w:t>采购人通知，施工人员进场施工开始计算。</w:t>
      </w:r>
    </w:p>
    <w:bookmarkEnd w:id="1"/>
    <w:p w:rsidR="00C2393A" w:rsidRDefault="00C2393A" w:rsidP="00C2393A">
      <w:pPr>
        <w:spacing w:line="360" w:lineRule="auto"/>
        <w:ind w:firstLineChars="200" w:firstLine="440"/>
        <w:contextualSpacing/>
        <w:mirrorIndents/>
        <w:rPr>
          <w:rFonts w:ascii="宋体" w:hAnsi="宋体" w:cs="仿宋_GB2312" w:hint="eastAsia"/>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履约</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C2393A" w:rsidRPr="007A5EF7" w:rsidRDefault="00C2393A" w:rsidP="00C2393A">
      <w:pPr>
        <w:spacing w:line="360" w:lineRule="auto"/>
        <w:ind w:firstLineChars="200" w:firstLine="440"/>
        <w:contextualSpacing/>
        <w:mirrorIndents/>
        <w:rPr>
          <w:rFonts w:ascii="宋体" w:hAnsi="宋体" w:cs="仿宋_GB2312" w:hint="eastAsia"/>
          <w:bCs/>
          <w:sz w:val="22"/>
          <w:szCs w:val="22"/>
        </w:rPr>
      </w:pPr>
      <w:bookmarkStart w:id="2" w:name="OLE_LINK4"/>
      <w:bookmarkStart w:id="3" w:name="OLE_LINK5"/>
      <w:r w:rsidRPr="007A5EF7">
        <w:rPr>
          <w:rFonts w:ascii="宋体" w:hAnsi="宋体" w:cs="仿宋_GB2312" w:hint="eastAsia"/>
          <w:bCs/>
          <w:sz w:val="22"/>
          <w:szCs w:val="22"/>
        </w:rPr>
        <w:t>四、施工要求：</w:t>
      </w:r>
    </w:p>
    <w:p w:rsidR="00C2393A" w:rsidRPr="007A5EF7" w:rsidRDefault="00C2393A" w:rsidP="00C2393A">
      <w:pPr>
        <w:spacing w:line="360" w:lineRule="auto"/>
        <w:ind w:firstLineChars="200" w:firstLine="440"/>
        <w:contextualSpacing/>
        <w:mirrorIndents/>
        <w:rPr>
          <w:rFonts w:ascii="宋体" w:hAnsi="宋体" w:cs="仿宋_GB2312" w:hint="eastAsia"/>
          <w:bCs/>
          <w:sz w:val="22"/>
          <w:szCs w:val="22"/>
        </w:rPr>
      </w:pPr>
      <w:r>
        <w:rPr>
          <w:rFonts w:ascii="宋体" w:hAnsi="宋体" w:cs="仿宋_GB2312" w:hint="eastAsia"/>
          <w:bCs/>
          <w:sz w:val="22"/>
          <w:szCs w:val="22"/>
        </w:rPr>
        <w:t>（一）</w:t>
      </w:r>
      <w:r w:rsidRPr="007A5EF7">
        <w:rPr>
          <w:rFonts w:ascii="宋体" w:hAnsi="宋体" w:cs="仿宋_GB2312" w:hint="eastAsia"/>
          <w:bCs/>
          <w:sz w:val="22"/>
          <w:szCs w:val="22"/>
        </w:rPr>
        <w:t>反应</w:t>
      </w:r>
      <w:proofErr w:type="gramStart"/>
      <w:r w:rsidRPr="007A5EF7">
        <w:rPr>
          <w:rFonts w:ascii="宋体" w:hAnsi="宋体" w:cs="仿宋_GB2312" w:hint="eastAsia"/>
          <w:bCs/>
          <w:sz w:val="22"/>
          <w:szCs w:val="22"/>
        </w:rPr>
        <w:t>炉施工</w:t>
      </w:r>
      <w:proofErr w:type="gramEnd"/>
      <w:r w:rsidRPr="007A5EF7">
        <w:rPr>
          <w:rFonts w:ascii="宋体" w:hAnsi="宋体" w:cs="仿宋_GB2312" w:hint="eastAsia"/>
          <w:bCs/>
          <w:sz w:val="22"/>
          <w:szCs w:val="22"/>
        </w:rPr>
        <w:t>要求</w:t>
      </w:r>
    </w:p>
    <w:p w:rsidR="00C2393A" w:rsidRPr="007A5EF7" w:rsidRDefault="00C2393A" w:rsidP="00C2393A">
      <w:pPr>
        <w:spacing w:line="360" w:lineRule="auto"/>
        <w:ind w:firstLineChars="200" w:firstLine="440"/>
        <w:contextualSpacing/>
        <w:mirrorIndents/>
        <w:rPr>
          <w:rFonts w:ascii="宋体" w:hAnsi="宋体" w:cs="仿宋_GB2312" w:hint="eastAsia"/>
          <w:bCs/>
          <w:sz w:val="22"/>
          <w:szCs w:val="22"/>
        </w:rPr>
      </w:pPr>
      <w:r w:rsidRPr="007A5EF7">
        <w:rPr>
          <w:rFonts w:ascii="宋体" w:hAnsi="宋体" w:cs="仿宋_GB2312" w:hint="eastAsia"/>
          <w:bCs/>
          <w:sz w:val="22"/>
          <w:szCs w:val="22"/>
        </w:rPr>
        <w:t>1.反应炉砌筑顺序，炉墙</w:t>
      </w:r>
      <w:r w:rsidRPr="007A5EF7">
        <w:rPr>
          <w:rFonts w:ascii="宋体" w:hAnsi="宋体" w:cs="仿宋_GB2312"/>
          <w:bCs/>
          <w:sz w:val="22"/>
          <w:szCs w:val="22"/>
        </w:rPr>
        <w:t>—</w:t>
      </w:r>
      <w:r w:rsidRPr="007A5EF7">
        <w:rPr>
          <w:rFonts w:ascii="宋体" w:hAnsi="宋体" w:cs="仿宋_GB2312" w:hint="eastAsia"/>
          <w:bCs/>
          <w:sz w:val="22"/>
          <w:szCs w:val="22"/>
        </w:rPr>
        <w:t>碳化硅制模</w:t>
      </w:r>
      <w:r w:rsidRPr="007A5EF7">
        <w:rPr>
          <w:rFonts w:ascii="宋体" w:hAnsi="宋体" w:cs="仿宋_GB2312"/>
          <w:bCs/>
          <w:sz w:val="22"/>
          <w:szCs w:val="22"/>
        </w:rPr>
        <w:t>—</w:t>
      </w:r>
      <w:proofErr w:type="gramStart"/>
      <w:r w:rsidRPr="007A5EF7">
        <w:rPr>
          <w:rFonts w:ascii="宋体" w:hAnsi="宋体" w:cs="仿宋_GB2312"/>
          <w:bCs/>
          <w:sz w:val="22"/>
          <w:szCs w:val="22"/>
        </w:rPr>
        <w:t>砌筑号碳化硅球</w:t>
      </w:r>
      <w:proofErr w:type="gramEnd"/>
      <w:r w:rsidRPr="007A5EF7">
        <w:rPr>
          <w:rFonts w:ascii="宋体" w:hAnsi="宋体" w:cs="仿宋_GB2312"/>
          <w:bCs/>
          <w:sz w:val="22"/>
          <w:szCs w:val="22"/>
        </w:rPr>
        <w:t>顶砖—砌筑</w:t>
      </w:r>
      <w:proofErr w:type="gramStart"/>
      <w:r w:rsidRPr="007A5EF7">
        <w:rPr>
          <w:rFonts w:ascii="宋体" w:hAnsi="宋体" w:cs="仿宋_GB2312"/>
          <w:bCs/>
          <w:sz w:val="22"/>
          <w:szCs w:val="22"/>
        </w:rPr>
        <w:t>烟道室</w:t>
      </w:r>
      <w:proofErr w:type="gramEnd"/>
      <w:r w:rsidRPr="007A5EF7">
        <w:rPr>
          <w:rFonts w:ascii="宋体" w:hAnsi="宋体" w:cs="仿宋_GB2312"/>
          <w:bCs/>
          <w:sz w:val="22"/>
          <w:szCs w:val="22"/>
        </w:rPr>
        <w:t>的拱顶砖—砌筑燃烧室—砌筑炉顶保温层</w:t>
      </w:r>
      <w:r>
        <w:rPr>
          <w:rFonts w:ascii="宋体" w:hAnsi="宋体" w:cs="仿宋_GB2312"/>
          <w:bCs/>
          <w:sz w:val="22"/>
          <w:szCs w:val="22"/>
        </w:rPr>
        <w:t>。</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hint="eastAsia"/>
          <w:bCs/>
          <w:sz w:val="22"/>
          <w:szCs w:val="22"/>
        </w:rPr>
        <w:t>2.</w:t>
      </w:r>
      <w:r w:rsidRPr="007A5EF7">
        <w:rPr>
          <w:rFonts w:ascii="宋体" w:hAnsi="宋体" w:cs="仿宋_GB2312"/>
          <w:bCs/>
          <w:sz w:val="22"/>
          <w:szCs w:val="22"/>
        </w:rPr>
        <w:t>所以部位砌体</w:t>
      </w:r>
      <w:proofErr w:type="gramStart"/>
      <w:r w:rsidRPr="007A5EF7">
        <w:rPr>
          <w:rFonts w:ascii="宋体" w:hAnsi="宋体" w:cs="仿宋_GB2312"/>
          <w:bCs/>
          <w:sz w:val="22"/>
          <w:szCs w:val="22"/>
        </w:rPr>
        <w:t>砖材需要</w:t>
      </w:r>
      <w:proofErr w:type="gramEnd"/>
      <w:r w:rsidRPr="007A5EF7">
        <w:rPr>
          <w:rFonts w:ascii="宋体" w:hAnsi="宋体" w:cs="仿宋_GB2312"/>
          <w:bCs/>
          <w:sz w:val="22"/>
          <w:szCs w:val="22"/>
        </w:rPr>
        <w:t>加工时，一律采用机器切割加工，杜绝人工截断，异形</w:t>
      </w:r>
      <w:proofErr w:type="gramStart"/>
      <w:r w:rsidRPr="007A5EF7">
        <w:rPr>
          <w:rFonts w:ascii="宋体" w:hAnsi="宋体" w:cs="仿宋_GB2312"/>
          <w:bCs/>
          <w:sz w:val="22"/>
          <w:szCs w:val="22"/>
        </w:rPr>
        <w:t>砖材确</w:t>
      </w:r>
      <w:proofErr w:type="gramEnd"/>
      <w:r w:rsidRPr="007A5EF7">
        <w:rPr>
          <w:rFonts w:ascii="宋体" w:hAnsi="宋体" w:cs="仿宋_GB2312"/>
          <w:bCs/>
          <w:sz w:val="22"/>
          <w:szCs w:val="22"/>
        </w:rPr>
        <w:t>需要人工加工时，需</w:t>
      </w:r>
      <w:r w:rsidRPr="007A5EF7">
        <w:rPr>
          <w:rFonts w:ascii="宋体" w:hAnsi="宋体" w:cs="仿宋_GB2312" w:hint="eastAsia"/>
          <w:bCs/>
          <w:sz w:val="22"/>
          <w:szCs w:val="22"/>
        </w:rPr>
        <w:t>请示</w:t>
      </w:r>
      <w:r w:rsidRPr="007A5EF7">
        <w:rPr>
          <w:rFonts w:ascii="宋体" w:hAnsi="宋体" w:cs="仿宋_GB2312"/>
          <w:bCs/>
          <w:sz w:val="22"/>
          <w:szCs w:val="22"/>
        </w:rPr>
        <w:t>同意。</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hint="eastAsia"/>
          <w:bCs/>
          <w:sz w:val="22"/>
          <w:szCs w:val="22"/>
        </w:rPr>
        <w:t>3.</w:t>
      </w:r>
      <w:r w:rsidRPr="007A5EF7">
        <w:rPr>
          <w:rFonts w:ascii="宋体" w:hAnsi="宋体" w:cs="仿宋_GB2312"/>
          <w:bCs/>
          <w:sz w:val="22"/>
          <w:szCs w:val="22"/>
        </w:rPr>
        <w:t>砖结构砌筑时，尤其砌筑重要部位的</w:t>
      </w:r>
      <w:proofErr w:type="gramStart"/>
      <w:r w:rsidRPr="007A5EF7">
        <w:rPr>
          <w:rFonts w:ascii="宋体" w:hAnsi="宋体" w:cs="仿宋_GB2312"/>
          <w:bCs/>
          <w:sz w:val="22"/>
          <w:szCs w:val="22"/>
        </w:rPr>
        <w:t>碳化硅球顶</w:t>
      </w:r>
      <w:proofErr w:type="gramEnd"/>
      <w:r w:rsidRPr="007A5EF7">
        <w:rPr>
          <w:rFonts w:ascii="宋体" w:hAnsi="宋体" w:cs="仿宋_GB2312"/>
          <w:bCs/>
          <w:sz w:val="22"/>
          <w:szCs w:val="22"/>
        </w:rPr>
        <w:t>砖时需按国家有关施工定额限量砌筑，每人每天的砌筑量，原则上控制不超过国家窑炉工程施工定额 90％的范围内，</w:t>
      </w:r>
      <w:r w:rsidRPr="007A5EF7">
        <w:rPr>
          <w:rFonts w:ascii="宋体" w:hAnsi="宋体" w:cs="仿宋_GB2312"/>
          <w:bCs/>
          <w:sz w:val="22"/>
          <w:szCs w:val="22"/>
        </w:rPr>
        <w:lastRenderedPageBreak/>
        <w:t>以确保工程质量。</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hint="eastAsia"/>
          <w:bCs/>
          <w:sz w:val="22"/>
          <w:szCs w:val="22"/>
        </w:rPr>
        <w:t>4.</w:t>
      </w:r>
      <w:r w:rsidRPr="007A5EF7">
        <w:rPr>
          <w:rFonts w:ascii="宋体" w:hAnsi="宋体" w:cs="仿宋_GB2312"/>
          <w:bCs/>
          <w:sz w:val="22"/>
          <w:szCs w:val="22"/>
        </w:rPr>
        <w:t>各种耐火泥的保管、搅拌均需要隔离</w:t>
      </w:r>
      <w:proofErr w:type="gramStart"/>
      <w:r w:rsidRPr="007A5EF7">
        <w:rPr>
          <w:rFonts w:ascii="宋体" w:hAnsi="宋体" w:cs="仿宋_GB2312"/>
          <w:bCs/>
          <w:sz w:val="22"/>
          <w:szCs w:val="22"/>
        </w:rPr>
        <w:t>开一定</w:t>
      </w:r>
      <w:proofErr w:type="gramEnd"/>
      <w:r w:rsidRPr="007A5EF7">
        <w:rPr>
          <w:rFonts w:ascii="宋体" w:hAnsi="宋体" w:cs="仿宋_GB2312"/>
          <w:bCs/>
          <w:sz w:val="22"/>
          <w:szCs w:val="22"/>
        </w:rPr>
        <w:t>的距离，所使用的工具严禁混用，以防相互污染。同时和泥的场所要清洁，防止外来 的杂物、泥土对耐火泥造成污染。</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hint="eastAsia"/>
          <w:bCs/>
          <w:sz w:val="22"/>
          <w:szCs w:val="22"/>
        </w:rPr>
        <w:t>5.</w:t>
      </w:r>
      <w:r w:rsidRPr="007A5EF7">
        <w:rPr>
          <w:rFonts w:ascii="宋体" w:hAnsi="宋体" w:cs="仿宋_GB2312"/>
          <w:bCs/>
          <w:sz w:val="22"/>
          <w:szCs w:val="22"/>
        </w:rPr>
        <w:t>浇注每次只能1.5～2</w:t>
      </w:r>
      <w:r w:rsidRPr="007A5EF7">
        <w:rPr>
          <w:rFonts w:ascii="宋体" w:hAnsi="宋体" w:cs="仿宋_GB2312" w:hint="eastAsia"/>
          <w:bCs/>
          <w:sz w:val="22"/>
          <w:szCs w:val="22"/>
        </w:rPr>
        <w:t>㎡</w:t>
      </w:r>
      <w:r w:rsidRPr="007A5EF7">
        <w:rPr>
          <w:rFonts w:ascii="宋体" w:hAnsi="宋体" w:cs="仿宋_GB2312"/>
          <w:bCs/>
          <w:sz w:val="22"/>
          <w:szCs w:val="22"/>
        </w:rPr>
        <w:t>，根据浇注厚度计算浇注料用量，然后倒入一台或多台搅拌机中，</w:t>
      </w:r>
      <w:proofErr w:type="gramStart"/>
      <w:r w:rsidRPr="007A5EF7">
        <w:rPr>
          <w:rFonts w:ascii="宋体" w:hAnsi="宋体" w:cs="仿宋_GB2312"/>
          <w:bCs/>
          <w:sz w:val="22"/>
          <w:szCs w:val="22"/>
        </w:rPr>
        <w:t>预先干混至少</w:t>
      </w:r>
      <w:proofErr w:type="gramEnd"/>
      <w:r w:rsidRPr="007A5EF7">
        <w:rPr>
          <w:rFonts w:ascii="宋体" w:hAnsi="宋体" w:cs="仿宋_GB2312"/>
          <w:bCs/>
          <w:sz w:val="22"/>
          <w:szCs w:val="22"/>
        </w:rPr>
        <w:t>2 分钟，再按要求比例加入新鲜的洁净水，搅拌均匀后才可浇注。浇注时的落差不得大于1.5m，然后用振动棒捣实，直至表面出浆，不得留有死角。</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6</w:t>
      </w:r>
      <w:r w:rsidRPr="007A5EF7">
        <w:rPr>
          <w:rFonts w:ascii="宋体" w:hAnsi="宋体" w:cs="仿宋_GB2312" w:hint="eastAsia"/>
          <w:bCs/>
          <w:sz w:val="22"/>
          <w:szCs w:val="22"/>
        </w:rPr>
        <w:t>.</w:t>
      </w:r>
      <w:r w:rsidRPr="007A5EF7">
        <w:rPr>
          <w:rFonts w:ascii="宋体" w:hAnsi="宋体" w:cs="仿宋_GB2312"/>
          <w:bCs/>
          <w:sz w:val="22"/>
          <w:szCs w:val="22"/>
        </w:rPr>
        <w:t>耐热烧注料模具必须采用木模，</w:t>
      </w:r>
      <w:proofErr w:type="gramStart"/>
      <w:r w:rsidRPr="007A5EF7">
        <w:rPr>
          <w:rFonts w:ascii="宋体" w:hAnsi="宋体" w:cs="仿宋_GB2312"/>
          <w:bCs/>
          <w:sz w:val="22"/>
          <w:szCs w:val="22"/>
        </w:rPr>
        <w:t>支模要牢固</w:t>
      </w:r>
      <w:proofErr w:type="gramEnd"/>
      <w:r w:rsidRPr="007A5EF7">
        <w:rPr>
          <w:rFonts w:ascii="宋体" w:hAnsi="宋体" w:cs="仿宋_GB2312"/>
          <w:bCs/>
          <w:sz w:val="22"/>
          <w:szCs w:val="22"/>
        </w:rPr>
        <w:t>，保证施工过程中</w:t>
      </w:r>
      <w:proofErr w:type="gramStart"/>
      <w:r w:rsidRPr="007A5EF7">
        <w:rPr>
          <w:rFonts w:ascii="宋体" w:hAnsi="宋体" w:cs="仿宋_GB2312"/>
          <w:bCs/>
          <w:sz w:val="22"/>
          <w:szCs w:val="22"/>
        </w:rPr>
        <w:t>不</w:t>
      </w:r>
      <w:proofErr w:type="gramEnd"/>
      <w:r w:rsidRPr="007A5EF7">
        <w:rPr>
          <w:rFonts w:ascii="宋体" w:hAnsi="宋体" w:cs="仿宋_GB2312"/>
          <w:bCs/>
          <w:sz w:val="22"/>
          <w:szCs w:val="22"/>
        </w:rPr>
        <w:t>走形、</w:t>
      </w:r>
      <w:proofErr w:type="gramStart"/>
      <w:r w:rsidRPr="007A5EF7">
        <w:rPr>
          <w:rFonts w:ascii="宋体" w:hAnsi="宋体" w:cs="仿宋_GB2312"/>
          <w:bCs/>
          <w:sz w:val="22"/>
          <w:szCs w:val="22"/>
        </w:rPr>
        <w:t>不</w:t>
      </w:r>
      <w:proofErr w:type="gramEnd"/>
      <w:r w:rsidRPr="007A5EF7">
        <w:rPr>
          <w:rFonts w:ascii="宋体" w:hAnsi="宋体" w:cs="仿宋_GB2312"/>
          <w:bCs/>
          <w:sz w:val="22"/>
          <w:szCs w:val="22"/>
        </w:rPr>
        <w:t>漏浆，物料倒入模框内应立即用振动棒分层振实。每次支模高度以 300～500mm 为宜，振动间距以 250 毫米左右为宜，当浇注料表面翻浆后，</w:t>
      </w:r>
      <w:proofErr w:type="gramStart"/>
      <w:r w:rsidRPr="007A5EF7">
        <w:rPr>
          <w:rFonts w:ascii="宋体" w:hAnsi="宋体" w:cs="仿宋_GB2312"/>
          <w:bCs/>
          <w:sz w:val="22"/>
          <w:szCs w:val="22"/>
        </w:rPr>
        <w:t>振动棒应慢慢</w:t>
      </w:r>
      <w:proofErr w:type="gramEnd"/>
      <w:r w:rsidRPr="007A5EF7">
        <w:rPr>
          <w:rFonts w:ascii="宋体" w:hAnsi="宋体" w:cs="仿宋_GB2312"/>
          <w:bCs/>
          <w:sz w:val="22"/>
          <w:szCs w:val="22"/>
        </w:rPr>
        <w:t>抽出，避免</w:t>
      </w:r>
      <w:proofErr w:type="gramStart"/>
      <w:r w:rsidRPr="007A5EF7">
        <w:rPr>
          <w:rFonts w:ascii="宋体" w:hAnsi="宋体" w:cs="仿宋_GB2312"/>
          <w:bCs/>
          <w:sz w:val="22"/>
          <w:szCs w:val="22"/>
        </w:rPr>
        <w:t>浇注料衬体</w:t>
      </w:r>
      <w:proofErr w:type="gramEnd"/>
      <w:r w:rsidRPr="007A5EF7">
        <w:rPr>
          <w:rFonts w:ascii="宋体" w:hAnsi="宋体" w:cs="仿宋_GB2312"/>
          <w:bCs/>
          <w:sz w:val="22"/>
          <w:szCs w:val="22"/>
        </w:rPr>
        <w:t>出现空洞。</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7</w:t>
      </w:r>
      <w:r w:rsidRPr="007A5EF7">
        <w:rPr>
          <w:rFonts w:ascii="宋体" w:hAnsi="宋体" w:cs="仿宋_GB2312" w:hint="eastAsia"/>
          <w:bCs/>
          <w:sz w:val="22"/>
          <w:szCs w:val="22"/>
        </w:rPr>
        <w:t>.</w:t>
      </w:r>
      <w:r w:rsidRPr="007A5EF7">
        <w:rPr>
          <w:rFonts w:ascii="宋体" w:hAnsi="宋体" w:cs="仿宋_GB2312"/>
          <w:bCs/>
          <w:sz w:val="22"/>
          <w:szCs w:val="22"/>
        </w:rPr>
        <w:t>浇注</w:t>
      </w:r>
      <w:proofErr w:type="gramStart"/>
      <w:r w:rsidRPr="007A5EF7">
        <w:rPr>
          <w:rFonts w:ascii="宋体" w:hAnsi="宋体" w:cs="仿宋_GB2312"/>
          <w:bCs/>
          <w:sz w:val="22"/>
          <w:szCs w:val="22"/>
        </w:rPr>
        <w:t>料施工</w:t>
      </w:r>
      <w:proofErr w:type="gramEnd"/>
      <w:r w:rsidRPr="007A5EF7">
        <w:rPr>
          <w:rFonts w:ascii="宋体" w:hAnsi="宋体" w:cs="仿宋_GB2312"/>
          <w:bCs/>
          <w:sz w:val="22"/>
          <w:szCs w:val="22"/>
        </w:rPr>
        <w:t>采用分段支模的办法进行施工，各段浇注</w:t>
      </w:r>
      <w:proofErr w:type="gramStart"/>
      <w:r w:rsidRPr="007A5EF7">
        <w:rPr>
          <w:rFonts w:ascii="宋体" w:hAnsi="宋体" w:cs="仿宋_GB2312"/>
          <w:bCs/>
          <w:sz w:val="22"/>
          <w:szCs w:val="22"/>
        </w:rPr>
        <w:t>料施工</w:t>
      </w:r>
      <w:proofErr w:type="gramEnd"/>
      <w:r w:rsidRPr="007A5EF7">
        <w:rPr>
          <w:rFonts w:ascii="宋体" w:hAnsi="宋体" w:cs="仿宋_GB2312"/>
          <w:bCs/>
          <w:sz w:val="22"/>
          <w:szCs w:val="22"/>
        </w:rPr>
        <w:t>间隔时间应小于20 分钟，在此时间内可在已施工好的浇注料表面盖上湿布。</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8</w:t>
      </w:r>
      <w:r w:rsidRPr="007A5EF7">
        <w:rPr>
          <w:rFonts w:ascii="宋体" w:hAnsi="宋体" w:cs="仿宋_GB2312" w:hint="eastAsia"/>
          <w:bCs/>
          <w:sz w:val="22"/>
          <w:szCs w:val="22"/>
        </w:rPr>
        <w:t>.</w:t>
      </w:r>
      <w:r w:rsidRPr="007A5EF7">
        <w:rPr>
          <w:rFonts w:ascii="宋体" w:hAnsi="宋体" w:cs="仿宋_GB2312"/>
          <w:bCs/>
          <w:sz w:val="22"/>
          <w:szCs w:val="22"/>
        </w:rPr>
        <w:t>各种模具施工前必须予以处理，模板表面应清洁，木模施工前先用水润湿。</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9</w:t>
      </w:r>
      <w:r w:rsidRPr="007A5EF7">
        <w:rPr>
          <w:rFonts w:ascii="宋体" w:hAnsi="宋体" w:cs="仿宋_GB2312" w:hint="eastAsia"/>
          <w:bCs/>
          <w:sz w:val="22"/>
          <w:szCs w:val="22"/>
        </w:rPr>
        <w:t>.</w:t>
      </w:r>
      <w:r w:rsidRPr="007A5EF7">
        <w:rPr>
          <w:rFonts w:ascii="宋体" w:hAnsi="宋体" w:cs="仿宋_GB2312"/>
          <w:bCs/>
          <w:sz w:val="22"/>
          <w:szCs w:val="22"/>
        </w:rPr>
        <w:t>施工完毕后应及时进行养护，保持表面湿润，养护时间至少一天，然后让其自然干燥。</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10</w:t>
      </w:r>
      <w:r w:rsidRPr="007A5EF7">
        <w:rPr>
          <w:rFonts w:ascii="宋体" w:hAnsi="宋体" w:cs="仿宋_GB2312" w:hint="eastAsia"/>
          <w:bCs/>
          <w:sz w:val="22"/>
          <w:szCs w:val="22"/>
        </w:rPr>
        <w:t>.</w:t>
      </w:r>
      <w:r w:rsidRPr="007A5EF7">
        <w:rPr>
          <w:rFonts w:ascii="宋体" w:hAnsi="宋体" w:cs="仿宋_GB2312"/>
          <w:bCs/>
          <w:sz w:val="22"/>
          <w:szCs w:val="22"/>
        </w:rPr>
        <w:t>脱模时间要根据浇注料初凝时间及强度等实际情况而定，一般夏季为 8～16 小时，冬季为 16～24 小时。</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11</w:t>
      </w:r>
      <w:r w:rsidRPr="007A5EF7">
        <w:rPr>
          <w:rFonts w:ascii="宋体" w:hAnsi="宋体" w:cs="仿宋_GB2312" w:hint="eastAsia"/>
          <w:bCs/>
          <w:sz w:val="22"/>
          <w:szCs w:val="22"/>
        </w:rPr>
        <w:t>.</w:t>
      </w:r>
      <w:r w:rsidRPr="007A5EF7">
        <w:rPr>
          <w:rFonts w:ascii="宋体" w:hAnsi="宋体" w:cs="仿宋_GB2312"/>
          <w:bCs/>
          <w:sz w:val="22"/>
          <w:szCs w:val="22"/>
        </w:rPr>
        <w:t>各种拌料设备，浇注部位均应保证清洁，不准有灰尘</w:t>
      </w:r>
      <w:r>
        <w:rPr>
          <w:rFonts w:ascii="宋体" w:hAnsi="宋体" w:cs="仿宋_GB2312"/>
          <w:bCs/>
          <w:sz w:val="22"/>
          <w:szCs w:val="22"/>
        </w:rPr>
        <w:t>、</w:t>
      </w:r>
      <w:r w:rsidRPr="007A5EF7">
        <w:rPr>
          <w:rFonts w:ascii="宋体" w:hAnsi="宋体" w:cs="仿宋_GB2312"/>
          <w:bCs/>
          <w:sz w:val="22"/>
          <w:szCs w:val="22"/>
        </w:rPr>
        <w:t>焊渣等任何杂物，施工后衬体不准出现断面分层现象，施工时间应尽量缩短，已初凝甚至结块的浇注料绝对不得倒入模中，更不得加水搅拌再用。由于烧注料的时效性强，所以必须整袋地使用，所用水源必须清洁</w:t>
      </w:r>
      <w:r w:rsidRPr="007A5EF7">
        <w:rPr>
          <w:rFonts w:ascii="宋体" w:hAnsi="宋体" w:cs="仿宋_GB2312" w:hint="eastAsia"/>
          <w:bCs/>
          <w:sz w:val="22"/>
          <w:szCs w:val="22"/>
        </w:rPr>
        <w:t>，</w:t>
      </w:r>
      <w:r w:rsidRPr="007A5EF7">
        <w:rPr>
          <w:rFonts w:ascii="宋体" w:hAnsi="宋体" w:cs="仿宋_GB2312"/>
          <w:bCs/>
          <w:sz w:val="22"/>
          <w:szCs w:val="22"/>
        </w:rPr>
        <w:t>不准使用污水、泥水和工业废水。</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hint="eastAsia"/>
          <w:bCs/>
          <w:sz w:val="22"/>
          <w:szCs w:val="22"/>
        </w:rPr>
        <w:t>12.</w:t>
      </w:r>
      <w:r w:rsidRPr="007A5EF7">
        <w:rPr>
          <w:rFonts w:ascii="宋体" w:hAnsi="宋体" w:cs="仿宋_GB2312"/>
          <w:bCs/>
          <w:sz w:val="22"/>
          <w:szCs w:val="22"/>
        </w:rPr>
        <w:t>泥浆的粘结时间、初凝时间、稠度及用水量，水量要称量准确，调和要均匀，随调随用，已经调好的水硬性和气硬性泥浆不得再任意加水使用，已经初凝的泥浆不得继续使用。</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13</w:t>
      </w:r>
      <w:r w:rsidRPr="007A5EF7">
        <w:rPr>
          <w:rFonts w:ascii="宋体" w:hAnsi="宋体" w:cs="仿宋_GB2312" w:hint="eastAsia"/>
          <w:bCs/>
          <w:sz w:val="22"/>
          <w:szCs w:val="22"/>
        </w:rPr>
        <w:t>.</w:t>
      </w:r>
      <w:r w:rsidRPr="007A5EF7">
        <w:rPr>
          <w:rFonts w:ascii="宋体" w:hAnsi="宋体" w:cs="仿宋_GB2312"/>
          <w:bCs/>
          <w:sz w:val="22"/>
          <w:szCs w:val="22"/>
        </w:rPr>
        <w:t>调制不同质别的泥浆要用不同的器具，用后应及时清洗，调制磷酸盐结合泥浆时要保证规定的用料时间，随调随用，已经调制好的泥浆不得任意加水稀释，不得与金属壳体直接接触。</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14</w:t>
      </w:r>
      <w:r w:rsidRPr="007A5EF7">
        <w:rPr>
          <w:rFonts w:ascii="宋体" w:hAnsi="宋体" w:cs="仿宋_GB2312" w:hint="eastAsia"/>
          <w:bCs/>
          <w:sz w:val="22"/>
          <w:szCs w:val="22"/>
        </w:rPr>
        <w:t>.</w:t>
      </w:r>
      <w:r w:rsidRPr="007A5EF7">
        <w:rPr>
          <w:rFonts w:ascii="宋体" w:hAnsi="宋体" w:cs="仿宋_GB2312"/>
          <w:bCs/>
          <w:sz w:val="22"/>
          <w:szCs w:val="22"/>
        </w:rPr>
        <w:t>砌砖要求砖缝平直</w:t>
      </w:r>
      <w:r>
        <w:rPr>
          <w:rFonts w:ascii="宋体" w:hAnsi="宋体" w:cs="仿宋_GB2312"/>
          <w:bCs/>
          <w:sz w:val="22"/>
          <w:szCs w:val="22"/>
        </w:rPr>
        <w:t>、</w:t>
      </w:r>
      <w:r w:rsidRPr="007A5EF7">
        <w:rPr>
          <w:rFonts w:ascii="宋体" w:hAnsi="宋体" w:cs="仿宋_GB2312"/>
          <w:bCs/>
          <w:sz w:val="22"/>
          <w:szCs w:val="22"/>
        </w:rPr>
        <w:t>弧面圆滑</w:t>
      </w:r>
      <w:r>
        <w:rPr>
          <w:rFonts w:ascii="宋体" w:hAnsi="宋体" w:cs="仿宋_GB2312"/>
          <w:bCs/>
          <w:sz w:val="22"/>
          <w:szCs w:val="22"/>
        </w:rPr>
        <w:t>、</w:t>
      </w:r>
      <w:r w:rsidRPr="007A5EF7">
        <w:rPr>
          <w:rFonts w:ascii="宋体" w:hAnsi="宋体" w:cs="仿宋_GB2312"/>
          <w:bCs/>
          <w:sz w:val="22"/>
          <w:szCs w:val="22"/>
        </w:rPr>
        <w:t>砌体密实</w:t>
      </w:r>
      <w:r>
        <w:rPr>
          <w:rFonts w:ascii="宋体" w:hAnsi="宋体" w:cs="仿宋_GB2312"/>
          <w:bCs/>
          <w:sz w:val="22"/>
          <w:szCs w:val="22"/>
        </w:rPr>
        <w:t>、</w:t>
      </w:r>
      <w:proofErr w:type="gramStart"/>
      <w:r w:rsidRPr="007A5EF7">
        <w:rPr>
          <w:rFonts w:ascii="宋体" w:hAnsi="宋体" w:cs="仿宋_GB2312"/>
          <w:bCs/>
          <w:sz w:val="22"/>
          <w:szCs w:val="22"/>
        </w:rPr>
        <w:t>砖环与</w:t>
      </w:r>
      <w:proofErr w:type="gramEnd"/>
      <w:r w:rsidRPr="007A5EF7">
        <w:rPr>
          <w:rFonts w:ascii="宋体" w:hAnsi="宋体" w:cs="仿宋_GB2312"/>
          <w:bCs/>
          <w:sz w:val="22"/>
          <w:szCs w:val="22"/>
        </w:rPr>
        <w:t>筒体同心， 砌筑不动设备的</w:t>
      </w:r>
      <w:proofErr w:type="gramStart"/>
      <w:r w:rsidRPr="007A5EF7">
        <w:rPr>
          <w:rFonts w:ascii="宋体" w:hAnsi="宋体" w:cs="仿宋_GB2312"/>
          <w:bCs/>
          <w:sz w:val="22"/>
          <w:szCs w:val="22"/>
        </w:rPr>
        <w:t>砖衬时</w:t>
      </w:r>
      <w:proofErr w:type="gramEnd"/>
      <w:r w:rsidRPr="007A5EF7">
        <w:rPr>
          <w:rFonts w:ascii="宋体" w:hAnsi="宋体" w:cs="仿宋_GB2312"/>
          <w:bCs/>
          <w:sz w:val="22"/>
          <w:szCs w:val="22"/>
        </w:rPr>
        <w:t>，泥浆的饱满度要达到95%以上，砌砖时严禁使用铁锤敲打。</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15</w:t>
      </w:r>
      <w:r w:rsidRPr="007A5EF7">
        <w:rPr>
          <w:rFonts w:ascii="宋体" w:hAnsi="宋体" w:cs="仿宋_GB2312" w:hint="eastAsia"/>
          <w:bCs/>
          <w:sz w:val="22"/>
          <w:szCs w:val="22"/>
        </w:rPr>
        <w:t>.</w:t>
      </w:r>
      <w:r>
        <w:rPr>
          <w:rFonts w:ascii="宋体" w:hAnsi="宋体" w:cs="仿宋_GB2312"/>
          <w:bCs/>
          <w:sz w:val="22"/>
          <w:szCs w:val="22"/>
        </w:rPr>
        <w:t>砌砖时应禁止出现以下通病：错位、倾斜、灰缝不匀、爬坡、</w:t>
      </w:r>
      <w:r w:rsidRPr="007A5EF7">
        <w:rPr>
          <w:rFonts w:ascii="宋体" w:hAnsi="宋体" w:cs="仿宋_GB2312"/>
          <w:bCs/>
          <w:sz w:val="22"/>
          <w:szCs w:val="22"/>
        </w:rPr>
        <w:t>离中、垂缝、通</w:t>
      </w:r>
      <w:r w:rsidRPr="007A5EF7">
        <w:rPr>
          <w:rFonts w:ascii="宋体" w:hAnsi="宋体" w:cs="仿宋_GB2312"/>
          <w:bCs/>
          <w:sz w:val="22"/>
          <w:szCs w:val="22"/>
        </w:rPr>
        <w:lastRenderedPageBreak/>
        <w:t>缝、张</w:t>
      </w:r>
      <w:r>
        <w:rPr>
          <w:rFonts w:ascii="宋体" w:hAnsi="宋体" w:cs="仿宋_GB2312"/>
          <w:bCs/>
          <w:sz w:val="22"/>
          <w:szCs w:val="22"/>
        </w:rPr>
        <w:t>口、脱空、毛缝、蛇形弯、砌体鼓包、混浆、</w:t>
      </w:r>
      <w:r w:rsidRPr="007A5EF7">
        <w:rPr>
          <w:rFonts w:ascii="宋体" w:hAnsi="宋体" w:cs="仿宋_GB2312"/>
          <w:bCs/>
          <w:sz w:val="22"/>
          <w:szCs w:val="22"/>
        </w:rPr>
        <w:t>大小头倒置、缺棱缺角等。</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16</w:t>
      </w:r>
      <w:r w:rsidRPr="007A5EF7">
        <w:rPr>
          <w:rFonts w:ascii="宋体" w:hAnsi="宋体" w:cs="仿宋_GB2312" w:hint="eastAsia"/>
          <w:bCs/>
          <w:sz w:val="22"/>
          <w:szCs w:val="22"/>
        </w:rPr>
        <w:t>.</w:t>
      </w:r>
      <w:r w:rsidRPr="007A5EF7">
        <w:rPr>
          <w:rFonts w:ascii="宋体" w:hAnsi="宋体" w:cs="仿宋_GB2312"/>
          <w:bCs/>
          <w:sz w:val="22"/>
          <w:szCs w:val="22"/>
        </w:rPr>
        <w:t>砌筑不动设备的耐火隔热复合衬里时，要分层分段砌筑，严禁混层混浆砌筑。</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17</w:t>
      </w:r>
      <w:r w:rsidRPr="007A5EF7">
        <w:rPr>
          <w:rFonts w:ascii="宋体" w:hAnsi="宋体" w:cs="仿宋_GB2312" w:hint="eastAsia"/>
          <w:bCs/>
          <w:sz w:val="22"/>
          <w:szCs w:val="22"/>
        </w:rPr>
        <w:t>.</w:t>
      </w:r>
      <w:proofErr w:type="gramStart"/>
      <w:r w:rsidRPr="007A5EF7">
        <w:rPr>
          <w:rFonts w:ascii="宋体" w:hAnsi="宋体" w:cs="仿宋_GB2312"/>
          <w:bCs/>
          <w:sz w:val="22"/>
          <w:szCs w:val="22"/>
        </w:rPr>
        <w:t>耐火砖衬中的</w:t>
      </w:r>
      <w:proofErr w:type="gramEnd"/>
      <w:r w:rsidRPr="007A5EF7">
        <w:rPr>
          <w:rFonts w:ascii="宋体" w:hAnsi="宋体" w:cs="仿宋_GB2312"/>
          <w:bCs/>
          <w:sz w:val="22"/>
          <w:szCs w:val="22"/>
        </w:rPr>
        <w:t>膨胀</w:t>
      </w:r>
      <w:proofErr w:type="gramStart"/>
      <w:r w:rsidRPr="007A5EF7">
        <w:rPr>
          <w:rFonts w:ascii="宋体" w:hAnsi="宋体" w:cs="仿宋_GB2312"/>
          <w:bCs/>
          <w:sz w:val="22"/>
          <w:szCs w:val="22"/>
        </w:rPr>
        <w:t>缝必须</w:t>
      </w:r>
      <w:proofErr w:type="gramEnd"/>
      <w:r w:rsidRPr="007A5EF7">
        <w:rPr>
          <w:rFonts w:ascii="宋体" w:hAnsi="宋体" w:cs="仿宋_GB2312"/>
          <w:bCs/>
          <w:sz w:val="22"/>
          <w:szCs w:val="22"/>
        </w:rPr>
        <w:t>按设计留设，不得遗漏，膨胀缝的宽度不能出现负公差，缝内不得留有硬块杂物。</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18</w:t>
      </w:r>
      <w:r w:rsidRPr="007A5EF7">
        <w:rPr>
          <w:rFonts w:ascii="宋体" w:hAnsi="宋体" w:cs="仿宋_GB2312" w:hint="eastAsia"/>
          <w:bCs/>
          <w:sz w:val="22"/>
          <w:szCs w:val="22"/>
        </w:rPr>
        <w:t>.</w:t>
      </w:r>
      <w:r w:rsidRPr="007A5EF7">
        <w:rPr>
          <w:rFonts w:ascii="宋体" w:hAnsi="宋体" w:cs="仿宋_GB2312"/>
          <w:bCs/>
          <w:sz w:val="22"/>
          <w:szCs w:val="22"/>
        </w:rPr>
        <w:t>重要部位和外形复杂部位的衬里应先进行预砌筑，</w:t>
      </w:r>
      <w:proofErr w:type="gramStart"/>
      <w:r w:rsidRPr="007A5EF7">
        <w:rPr>
          <w:rFonts w:ascii="宋体" w:hAnsi="宋体" w:cs="仿宋_GB2312"/>
          <w:bCs/>
          <w:sz w:val="22"/>
          <w:szCs w:val="22"/>
        </w:rPr>
        <w:t>砖衬中留设</w:t>
      </w:r>
      <w:proofErr w:type="gramEnd"/>
      <w:r w:rsidRPr="007A5EF7">
        <w:rPr>
          <w:rFonts w:ascii="宋体" w:hAnsi="宋体" w:cs="仿宋_GB2312"/>
          <w:bCs/>
          <w:sz w:val="22"/>
          <w:szCs w:val="22"/>
        </w:rPr>
        <w:t>的外金属件，要用异形砖、浇注料或耐火纤维棉封闭，严禁直接暴露在热气中。</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19</w:t>
      </w:r>
      <w:r w:rsidRPr="007A5EF7">
        <w:rPr>
          <w:rFonts w:ascii="宋体" w:hAnsi="宋体" w:cs="仿宋_GB2312" w:hint="eastAsia"/>
          <w:bCs/>
          <w:sz w:val="22"/>
          <w:szCs w:val="22"/>
        </w:rPr>
        <w:t>.</w:t>
      </w:r>
      <w:r w:rsidRPr="007A5EF7">
        <w:rPr>
          <w:rFonts w:ascii="宋体" w:hAnsi="宋体" w:cs="仿宋_GB2312"/>
          <w:bCs/>
          <w:sz w:val="22"/>
          <w:szCs w:val="22"/>
        </w:rPr>
        <w:t>锚固</w:t>
      </w:r>
      <w:proofErr w:type="gramStart"/>
      <w:r w:rsidRPr="007A5EF7">
        <w:rPr>
          <w:rFonts w:ascii="宋体" w:hAnsi="宋体" w:cs="仿宋_GB2312"/>
          <w:bCs/>
          <w:sz w:val="22"/>
          <w:szCs w:val="22"/>
        </w:rPr>
        <w:t>砖严格</w:t>
      </w:r>
      <w:proofErr w:type="gramEnd"/>
      <w:r w:rsidRPr="007A5EF7">
        <w:rPr>
          <w:rFonts w:ascii="宋体" w:hAnsi="宋体" w:cs="仿宋_GB2312"/>
          <w:bCs/>
          <w:sz w:val="22"/>
          <w:szCs w:val="22"/>
        </w:rPr>
        <w:t>按设计规定留设，不得遗漏，</w:t>
      </w:r>
      <w:proofErr w:type="gramStart"/>
      <w:r w:rsidRPr="007A5EF7">
        <w:rPr>
          <w:rFonts w:ascii="宋体" w:hAnsi="宋体" w:cs="仿宋_GB2312"/>
          <w:bCs/>
          <w:sz w:val="22"/>
          <w:szCs w:val="22"/>
        </w:rPr>
        <w:t>挂孔周围</w:t>
      </w:r>
      <w:proofErr w:type="gramEnd"/>
      <w:r w:rsidRPr="007A5EF7">
        <w:rPr>
          <w:rFonts w:ascii="宋体" w:hAnsi="宋体" w:cs="仿宋_GB2312"/>
          <w:bCs/>
          <w:sz w:val="22"/>
          <w:szCs w:val="22"/>
        </w:rPr>
        <w:t>不得使用有裂纹的锚固砖。</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20</w:t>
      </w:r>
      <w:r w:rsidRPr="007A5EF7">
        <w:rPr>
          <w:rFonts w:ascii="宋体" w:hAnsi="宋体" w:cs="仿宋_GB2312" w:hint="eastAsia"/>
          <w:bCs/>
          <w:sz w:val="22"/>
          <w:szCs w:val="22"/>
        </w:rPr>
        <w:t>.</w:t>
      </w:r>
      <w:proofErr w:type="gramStart"/>
      <w:r w:rsidRPr="007A5EF7">
        <w:rPr>
          <w:rFonts w:ascii="宋体" w:hAnsi="宋体" w:cs="仿宋_GB2312"/>
          <w:bCs/>
          <w:sz w:val="22"/>
          <w:szCs w:val="22"/>
        </w:rPr>
        <w:t>干砌用的</w:t>
      </w:r>
      <w:proofErr w:type="gramEnd"/>
      <w:r w:rsidRPr="007A5EF7">
        <w:rPr>
          <w:rFonts w:ascii="宋体" w:hAnsi="宋体" w:cs="仿宋_GB2312"/>
          <w:bCs/>
          <w:sz w:val="22"/>
          <w:szCs w:val="22"/>
        </w:rPr>
        <w:t>接缝钢板，其厚度控制在 1.5～2mm，要求平整、不卷边、</w:t>
      </w:r>
      <w:proofErr w:type="gramStart"/>
      <w:r w:rsidRPr="007A5EF7">
        <w:rPr>
          <w:rFonts w:ascii="宋体" w:hAnsi="宋体" w:cs="仿宋_GB2312"/>
          <w:bCs/>
          <w:sz w:val="22"/>
          <w:szCs w:val="22"/>
        </w:rPr>
        <w:t>不</w:t>
      </w:r>
      <w:proofErr w:type="gramEnd"/>
      <w:r w:rsidRPr="007A5EF7">
        <w:rPr>
          <w:rFonts w:ascii="宋体" w:hAnsi="宋体" w:cs="仿宋_GB2312"/>
          <w:bCs/>
          <w:sz w:val="22"/>
          <w:szCs w:val="22"/>
        </w:rPr>
        <w:t>扭曲、无毛</w:t>
      </w:r>
      <w:proofErr w:type="gramStart"/>
      <w:r w:rsidRPr="007A5EF7">
        <w:rPr>
          <w:rFonts w:ascii="宋体" w:hAnsi="宋体" w:cs="仿宋_GB2312"/>
          <w:bCs/>
          <w:sz w:val="22"/>
          <w:szCs w:val="22"/>
        </w:rPr>
        <w:t>剌</w:t>
      </w:r>
      <w:proofErr w:type="gramEnd"/>
      <w:r w:rsidRPr="007A5EF7">
        <w:rPr>
          <w:rFonts w:ascii="宋体" w:hAnsi="宋体" w:cs="仿宋_GB2312"/>
          <w:bCs/>
          <w:sz w:val="22"/>
          <w:szCs w:val="22"/>
        </w:rPr>
        <w:t>，每块板宽应</w:t>
      </w:r>
      <w:proofErr w:type="gramStart"/>
      <w:r w:rsidRPr="007A5EF7">
        <w:rPr>
          <w:rFonts w:ascii="宋体" w:hAnsi="宋体" w:cs="仿宋_GB2312"/>
          <w:bCs/>
          <w:sz w:val="22"/>
          <w:szCs w:val="22"/>
        </w:rPr>
        <w:t>小于砖宽约</w:t>
      </w:r>
      <w:proofErr w:type="gramEnd"/>
      <w:r w:rsidRPr="007A5EF7">
        <w:rPr>
          <w:rFonts w:ascii="宋体" w:hAnsi="宋体" w:cs="仿宋_GB2312"/>
          <w:bCs/>
          <w:sz w:val="22"/>
          <w:szCs w:val="22"/>
        </w:rPr>
        <w:t xml:space="preserve"> 10mm，砌筑时钢板不得超出砖边，不得出现钢板探空和搭桥现象。</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21</w:t>
      </w:r>
      <w:r w:rsidRPr="007A5EF7">
        <w:rPr>
          <w:rFonts w:ascii="宋体" w:hAnsi="宋体" w:cs="仿宋_GB2312" w:hint="eastAsia"/>
          <w:bCs/>
          <w:sz w:val="22"/>
          <w:szCs w:val="22"/>
        </w:rPr>
        <w:t>.</w:t>
      </w:r>
      <w:r w:rsidRPr="007A5EF7">
        <w:rPr>
          <w:rFonts w:ascii="宋体" w:hAnsi="宋体" w:cs="仿宋_GB2312"/>
          <w:bCs/>
          <w:sz w:val="22"/>
          <w:szCs w:val="22"/>
        </w:rPr>
        <w:t>所有的耐火材料砌筑完成后，应进行验收。分别检查砌体的 外形尺寸、</w:t>
      </w:r>
      <w:proofErr w:type="gramStart"/>
      <w:r w:rsidRPr="007A5EF7">
        <w:rPr>
          <w:rFonts w:ascii="宋体" w:hAnsi="宋体" w:cs="仿宋_GB2312"/>
          <w:bCs/>
          <w:sz w:val="22"/>
          <w:szCs w:val="22"/>
        </w:rPr>
        <w:t>衬厚和</w:t>
      </w:r>
      <w:proofErr w:type="gramEnd"/>
      <w:r w:rsidRPr="007A5EF7">
        <w:rPr>
          <w:rFonts w:ascii="宋体" w:hAnsi="宋体" w:cs="仿宋_GB2312"/>
          <w:bCs/>
          <w:sz w:val="22"/>
          <w:szCs w:val="22"/>
        </w:rPr>
        <w:t>中心线，材料使用情况，膨胀</w:t>
      </w:r>
      <w:proofErr w:type="gramStart"/>
      <w:r w:rsidRPr="007A5EF7">
        <w:rPr>
          <w:rFonts w:ascii="宋体" w:hAnsi="宋体" w:cs="仿宋_GB2312"/>
          <w:bCs/>
          <w:sz w:val="22"/>
          <w:szCs w:val="22"/>
        </w:rPr>
        <w:t>缝是否</w:t>
      </w:r>
      <w:proofErr w:type="gramEnd"/>
      <w:r w:rsidRPr="007A5EF7">
        <w:rPr>
          <w:rFonts w:ascii="宋体" w:hAnsi="宋体" w:cs="仿宋_GB2312"/>
          <w:bCs/>
          <w:sz w:val="22"/>
          <w:szCs w:val="22"/>
        </w:rPr>
        <w:t>符合要求，砖缝是否匀称平直，垂直度和表面平整度，工艺设施及孔洞等，外观检查应无异常。</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22</w:t>
      </w:r>
      <w:r w:rsidRPr="007A5EF7">
        <w:rPr>
          <w:rFonts w:ascii="宋体" w:hAnsi="宋体" w:cs="仿宋_GB2312" w:hint="eastAsia"/>
          <w:bCs/>
          <w:sz w:val="22"/>
          <w:szCs w:val="22"/>
        </w:rPr>
        <w:t>.</w:t>
      </w:r>
      <w:r w:rsidRPr="007A5EF7">
        <w:rPr>
          <w:rFonts w:ascii="宋体" w:hAnsi="宋体" w:cs="仿宋_GB2312"/>
          <w:bCs/>
          <w:sz w:val="22"/>
          <w:szCs w:val="22"/>
        </w:rPr>
        <w:t>养护</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22.1 设专人负责此项工作。浇注料硬化后立即开始进行养护，不得中途间断。养护</w:t>
      </w:r>
      <w:proofErr w:type="gramStart"/>
      <w:r w:rsidRPr="007A5EF7">
        <w:rPr>
          <w:rFonts w:ascii="宋体" w:hAnsi="宋体" w:cs="仿宋_GB2312"/>
          <w:bCs/>
          <w:sz w:val="22"/>
          <w:szCs w:val="22"/>
        </w:rPr>
        <w:t>期经常</w:t>
      </w:r>
      <w:proofErr w:type="gramEnd"/>
      <w:r w:rsidRPr="007A5EF7">
        <w:rPr>
          <w:rFonts w:ascii="宋体" w:hAnsi="宋体" w:cs="仿宋_GB2312"/>
          <w:bCs/>
          <w:sz w:val="22"/>
          <w:szCs w:val="22"/>
        </w:rPr>
        <w:t>观察，及时洒水和盖好覆盖物，以保持浇注结构物的表面潮湿。</w:t>
      </w:r>
    </w:p>
    <w:p w:rsidR="00C2393A" w:rsidRPr="007A5EF7" w:rsidRDefault="00C2393A" w:rsidP="00C2393A">
      <w:pPr>
        <w:spacing w:line="360" w:lineRule="auto"/>
        <w:ind w:firstLineChars="200" w:firstLine="440"/>
        <w:contextualSpacing/>
        <w:mirrorIndents/>
        <w:rPr>
          <w:rFonts w:ascii="宋体" w:hAnsi="宋体" w:cs="仿宋_GB2312" w:hint="eastAsia"/>
          <w:bCs/>
          <w:sz w:val="22"/>
          <w:szCs w:val="22"/>
        </w:rPr>
      </w:pPr>
      <w:r w:rsidRPr="007A5EF7">
        <w:rPr>
          <w:rFonts w:ascii="宋体" w:hAnsi="宋体" w:cs="仿宋_GB2312"/>
          <w:bCs/>
          <w:sz w:val="22"/>
          <w:szCs w:val="22"/>
        </w:rPr>
        <w:t>22.2 对于大体积的结构物和炎热夏季施工，需洒水降低结构物温度。</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23</w:t>
      </w:r>
      <w:r w:rsidRPr="007A5EF7">
        <w:rPr>
          <w:rFonts w:ascii="宋体" w:hAnsi="宋体" w:cs="仿宋_GB2312" w:hint="eastAsia"/>
          <w:bCs/>
          <w:sz w:val="22"/>
          <w:szCs w:val="22"/>
        </w:rPr>
        <w:t>.</w:t>
      </w:r>
      <w:r w:rsidRPr="007A5EF7">
        <w:rPr>
          <w:rFonts w:ascii="宋体" w:hAnsi="宋体" w:cs="仿宋_GB2312"/>
          <w:bCs/>
          <w:sz w:val="22"/>
          <w:szCs w:val="22"/>
        </w:rPr>
        <w:t>搅拌</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23.1 浇筑用料应防夏日的曝晒和冬季的冰冻。设专人负责准确</w:t>
      </w:r>
      <w:bookmarkStart w:id="4" w:name="bookmark15"/>
      <w:bookmarkEnd w:id="4"/>
      <w:r w:rsidRPr="007A5EF7">
        <w:rPr>
          <w:rFonts w:ascii="宋体" w:hAnsi="宋体" w:cs="仿宋_GB2312"/>
          <w:bCs/>
          <w:sz w:val="22"/>
          <w:szCs w:val="22"/>
        </w:rPr>
        <w:t>计算，依序加入，一般应按整个包装单元（袋、桶）加入，否则按四分法分割，以求物料的均匀性。</w:t>
      </w:r>
    </w:p>
    <w:p w:rsidR="00C2393A" w:rsidRPr="007A5EF7" w:rsidRDefault="00C2393A" w:rsidP="00C2393A">
      <w:pPr>
        <w:spacing w:line="360" w:lineRule="auto"/>
        <w:ind w:firstLineChars="200" w:firstLine="440"/>
        <w:contextualSpacing/>
        <w:mirrorIndents/>
        <w:rPr>
          <w:rFonts w:ascii="宋体" w:hAnsi="宋体" w:cs="仿宋_GB2312"/>
          <w:bCs/>
          <w:sz w:val="22"/>
          <w:szCs w:val="22"/>
        </w:rPr>
      </w:pPr>
      <w:r w:rsidRPr="007A5EF7">
        <w:rPr>
          <w:rFonts w:ascii="宋体" w:hAnsi="宋体" w:cs="仿宋_GB2312"/>
          <w:bCs/>
          <w:sz w:val="22"/>
          <w:szCs w:val="22"/>
        </w:rPr>
        <w:t>23.2 物料的搅拌要使用强制式搅拌机，尤其是高档和钢纤维的 浇注料应用强制式搅拌机。</w:t>
      </w:r>
    </w:p>
    <w:p w:rsidR="00C2393A" w:rsidRPr="007A5EF7" w:rsidRDefault="00C2393A" w:rsidP="00C2393A">
      <w:pPr>
        <w:spacing w:line="360" w:lineRule="auto"/>
        <w:ind w:firstLineChars="200" w:firstLine="440"/>
        <w:contextualSpacing/>
        <w:mirrorIndents/>
        <w:rPr>
          <w:rFonts w:ascii="宋体" w:hAnsi="宋体" w:cs="仿宋_GB2312" w:hint="eastAsia"/>
          <w:bCs/>
          <w:sz w:val="22"/>
          <w:szCs w:val="22"/>
        </w:rPr>
      </w:pPr>
      <w:r w:rsidRPr="007A5EF7">
        <w:rPr>
          <w:rFonts w:ascii="宋体" w:hAnsi="宋体" w:cs="仿宋_GB2312"/>
          <w:bCs/>
          <w:sz w:val="22"/>
          <w:szCs w:val="22"/>
        </w:rPr>
        <w:t>23.3 搅拌容器应保持清洁，每次用水冲去残存物，使用完毕要进行彻底的清洗。不得把已搅拌好的浇注料再掺入干料中重拌。严禁凝结后的浇注料加水再搅拌，结硬的料子应坚决弃去</w:t>
      </w:r>
      <w:r>
        <w:rPr>
          <w:rFonts w:ascii="宋体" w:hAnsi="宋体" w:cs="仿宋_GB2312"/>
          <w:bCs/>
          <w:sz w:val="22"/>
          <w:szCs w:val="22"/>
        </w:rPr>
        <w:t>。</w:t>
      </w:r>
    </w:p>
    <w:p w:rsidR="00C2393A" w:rsidRPr="007A5EF7" w:rsidRDefault="00C2393A" w:rsidP="00C2393A">
      <w:pPr>
        <w:spacing w:line="360" w:lineRule="auto"/>
        <w:ind w:firstLineChars="200" w:firstLine="440"/>
        <w:contextualSpacing/>
        <w:mirrorIndents/>
        <w:rPr>
          <w:rFonts w:ascii="宋体" w:hAnsi="宋体" w:cs="仿宋_GB2312" w:hint="eastAsia"/>
          <w:bCs/>
          <w:sz w:val="22"/>
          <w:szCs w:val="22"/>
        </w:rPr>
      </w:pPr>
      <w:r>
        <w:rPr>
          <w:rFonts w:ascii="宋体" w:hAnsi="宋体" w:cs="仿宋_GB2312" w:hint="eastAsia"/>
          <w:bCs/>
          <w:sz w:val="22"/>
          <w:szCs w:val="22"/>
        </w:rPr>
        <w:t>（二）</w:t>
      </w:r>
      <w:r w:rsidRPr="007A5EF7">
        <w:rPr>
          <w:rFonts w:ascii="宋体" w:hAnsi="宋体" w:hint="eastAsia"/>
          <w:kern w:val="0"/>
          <w:sz w:val="22"/>
          <w:szCs w:val="22"/>
        </w:rPr>
        <w:t>炉内</w:t>
      </w:r>
      <w:proofErr w:type="gramStart"/>
      <w:r w:rsidRPr="007A5EF7">
        <w:rPr>
          <w:rFonts w:ascii="宋体" w:hAnsi="宋体" w:hint="eastAsia"/>
          <w:kern w:val="0"/>
          <w:sz w:val="22"/>
          <w:szCs w:val="22"/>
        </w:rPr>
        <w:t>件施工</w:t>
      </w:r>
      <w:proofErr w:type="gramEnd"/>
      <w:r w:rsidRPr="007A5EF7">
        <w:rPr>
          <w:rFonts w:ascii="宋体" w:hAnsi="宋体" w:hint="eastAsia"/>
          <w:kern w:val="0"/>
          <w:sz w:val="22"/>
          <w:szCs w:val="22"/>
        </w:rPr>
        <w:t>要求</w:t>
      </w:r>
    </w:p>
    <w:p w:rsidR="00C2393A" w:rsidRPr="007A5EF7" w:rsidRDefault="00C2393A" w:rsidP="00C2393A">
      <w:pPr>
        <w:spacing w:line="360" w:lineRule="auto"/>
        <w:ind w:firstLineChars="200" w:firstLine="440"/>
        <w:contextualSpacing/>
        <w:mirrorIndents/>
        <w:rPr>
          <w:rFonts w:ascii="宋体" w:hAnsi="宋体" w:cs="宋体" w:hint="eastAsia"/>
          <w:kern w:val="0"/>
          <w:sz w:val="22"/>
          <w:szCs w:val="22"/>
        </w:rPr>
      </w:pPr>
      <w:r w:rsidRPr="007A5EF7">
        <w:rPr>
          <w:rFonts w:ascii="宋体" w:hAnsi="宋体" w:cs="仿宋_GB2312" w:hint="eastAsia"/>
          <w:bCs/>
          <w:sz w:val="22"/>
          <w:szCs w:val="22"/>
        </w:rPr>
        <w:t>1.施工顺序，安装</w:t>
      </w:r>
      <w:proofErr w:type="gramStart"/>
      <w:r w:rsidRPr="007A5EF7">
        <w:rPr>
          <w:rFonts w:ascii="宋体" w:hAnsi="宋体" w:cs="宋体" w:hint="eastAsia"/>
          <w:kern w:val="0"/>
          <w:sz w:val="22"/>
          <w:szCs w:val="22"/>
        </w:rPr>
        <w:t>炉芯保护片—耙臂—保持器—</w:t>
      </w:r>
      <w:proofErr w:type="gramEnd"/>
      <w:r w:rsidRPr="007A5EF7">
        <w:rPr>
          <w:rFonts w:ascii="宋体" w:hAnsi="宋体" w:cs="宋体" w:hint="eastAsia"/>
          <w:kern w:val="0"/>
          <w:sz w:val="22"/>
          <w:szCs w:val="22"/>
        </w:rPr>
        <w:t>耙齿砖—卡瓦—氯化钾分布器—硫酸分布器</w:t>
      </w:r>
      <w:proofErr w:type="gramStart"/>
      <w:r w:rsidRPr="007A5EF7">
        <w:rPr>
          <w:rFonts w:ascii="宋体" w:hAnsi="宋体" w:cs="宋体" w:hint="eastAsia"/>
          <w:kern w:val="0"/>
          <w:sz w:val="22"/>
          <w:szCs w:val="22"/>
        </w:rPr>
        <w:t>—中心筒</w:t>
      </w:r>
      <w:proofErr w:type="gramEnd"/>
      <w:r w:rsidRPr="007A5EF7">
        <w:rPr>
          <w:rFonts w:ascii="宋体" w:hAnsi="宋体" w:cs="宋体" w:hint="eastAsia"/>
          <w:kern w:val="0"/>
          <w:sz w:val="22"/>
          <w:szCs w:val="22"/>
        </w:rPr>
        <w:t>上盖</w:t>
      </w:r>
      <w:r>
        <w:rPr>
          <w:rFonts w:ascii="宋体" w:hAnsi="宋体" w:cs="宋体" w:hint="eastAsia"/>
          <w:kern w:val="0"/>
          <w:sz w:val="22"/>
          <w:szCs w:val="22"/>
        </w:rPr>
        <w:t>。</w:t>
      </w:r>
    </w:p>
    <w:p w:rsidR="00C2393A" w:rsidRPr="007A5EF7" w:rsidRDefault="00C2393A" w:rsidP="00C2393A">
      <w:pPr>
        <w:spacing w:line="360" w:lineRule="auto"/>
        <w:ind w:firstLineChars="200" w:firstLine="440"/>
        <w:contextualSpacing/>
        <w:mirrorIndents/>
        <w:rPr>
          <w:rFonts w:ascii="宋体" w:hAnsi="宋体"/>
          <w:kern w:val="0"/>
          <w:sz w:val="22"/>
          <w:szCs w:val="22"/>
        </w:rPr>
      </w:pPr>
      <w:r w:rsidRPr="007A5EF7">
        <w:rPr>
          <w:rFonts w:ascii="宋体" w:hAnsi="宋体" w:hint="eastAsia"/>
          <w:kern w:val="0"/>
          <w:sz w:val="22"/>
          <w:szCs w:val="22"/>
        </w:rPr>
        <w:t>2.</w:t>
      </w:r>
      <w:proofErr w:type="gramStart"/>
      <w:r w:rsidRPr="007A5EF7">
        <w:rPr>
          <w:rFonts w:ascii="宋体" w:hAnsi="宋体"/>
          <w:kern w:val="0"/>
          <w:sz w:val="22"/>
          <w:szCs w:val="22"/>
        </w:rPr>
        <w:t>装耙臂时</w:t>
      </w:r>
      <w:proofErr w:type="gramEnd"/>
      <w:r w:rsidRPr="007A5EF7">
        <w:rPr>
          <w:rFonts w:ascii="宋体" w:hAnsi="宋体"/>
          <w:kern w:val="0"/>
          <w:sz w:val="22"/>
          <w:szCs w:val="22"/>
        </w:rPr>
        <w:t>，做好炉床防护（垫模板），必须</w:t>
      </w:r>
      <w:r w:rsidRPr="007A5EF7">
        <w:rPr>
          <w:rFonts w:ascii="宋体" w:hAnsi="宋体" w:hint="eastAsia"/>
          <w:kern w:val="0"/>
          <w:sz w:val="22"/>
          <w:szCs w:val="22"/>
        </w:rPr>
        <w:t>保证</w:t>
      </w:r>
      <w:r w:rsidRPr="007A5EF7">
        <w:rPr>
          <w:rFonts w:ascii="宋体" w:hAnsi="宋体"/>
          <w:kern w:val="0"/>
          <w:sz w:val="22"/>
          <w:szCs w:val="22"/>
        </w:rPr>
        <w:t xml:space="preserve"> 4 </w:t>
      </w:r>
      <w:proofErr w:type="gramStart"/>
      <w:r w:rsidRPr="007A5EF7">
        <w:rPr>
          <w:rFonts w:ascii="宋体" w:hAnsi="宋体"/>
          <w:kern w:val="0"/>
          <w:sz w:val="22"/>
          <w:szCs w:val="22"/>
        </w:rPr>
        <w:t>只耙臂的</w:t>
      </w:r>
      <w:proofErr w:type="gramEnd"/>
      <w:r w:rsidRPr="007A5EF7">
        <w:rPr>
          <w:rFonts w:ascii="宋体" w:hAnsi="宋体"/>
          <w:kern w:val="0"/>
          <w:sz w:val="22"/>
          <w:szCs w:val="22"/>
        </w:rPr>
        <w:t>角度相同。如有的耙齿砖过低，须用切割机</w:t>
      </w:r>
      <w:r w:rsidRPr="007A5EF7">
        <w:rPr>
          <w:rFonts w:ascii="宋体" w:hAnsi="宋体" w:hint="eastAsia"/>
          <w:kern w:val="0"/>
          <w:sz w:val="22"/>
          <w:szCs w:val="22"/>
        </w:rPr>
        <w:t>切</w:t>
      </w:r>
      <w:r w:rsidRPr="007A5EF7">
        <w:rPr>
          <w:rFonts w:ascii="宋体" w:hAnsi="宋体"/>
          <w:kern w:val="0"/>
          <w:sz w:val="22"/>
          <w:szCs w:val="22"/>
        </w:rPr>
        <w:t>掉耙齿砖过低的那部分。</w:t>
      </w:r>
    </w:p>
    <w:p w:rsidR="00C2393A" w:rsidRPr="007A5EF7" w:rsidRDefault="00C2393A" w:rsidP="00C2393A">
      <w:pPr>
        <w:spacing w:line="360" w:lineRule="auto"/>
        <w:ind w:firstLineChars="200" w:firstLine="440"/>
        <w:contextualSpacing/>
        <w:mirrorIndents/>
        <w:rPr>
          <w:rFonts w:ascii="宋体" w:hAnsi="宋体"/>
          <w:kern w:val="0"/>
          <w:sz w:val="22"/>
          <w:szCs w:val="22"/>
        </w:rPr>
      </w:pPr>
      <w:r w:rsidRPr="007A5EF7">
        <w:rPr>
          <w:rFonts w:ascii="宋体" w:hAnsi="宋体" w:hint="eastAsia"/>
          <w:kern w:val="0"/>
          <w:sz w:val="22"/>
          <w:szCs w:val="22"/>
        </w:rPr>
        <w:lastRenderedPageBreak/>
        <w:t>3.</w:t>
      </w:r>
      <w:r w:rsidRPr="007A5EF7">
        <w:rPr>
          <w:rFonts w:ascii="宋体" w:hAnsi="宋体"/>
          <w:kern w:val="0"/>
          <w:sz w:val="22"/>
          <w:szCs w:val="22"/>
        </w:rPr>
        <w:t>焊接硫酸分布器时，采用间歇焊接（焊5分钟，停5分钟）， 防止硫酸分布器开裂。</w:t>
      </w:r>
    </w:p>
    <w:p w:rsidR="00C2393A" w:rsidRPr="007A5EF7" w:rsidRDefault="00C2393A" w:rsidP="00C2393A">
      <w:pPr>
        <w:spacing w:line="360" w:lineRule="auto"/>
        <w:ind w:firstLineChars="200" w:firstLine="440"/>
        <w:contextualSpacing/>
        <w:mirrorIndents/>
        <w:rPr>
          <w:rFonts w:ascii="宋体" w:hAnsi="宋体"/>
          <w:kern w:val="0"/>
          <w:sz w:val="22"/>
          <w:szCs w:val="22"/>
        </w:rPr>
      </w:pPr>
      <w:r w:rsidRPr="007A5EF7">
        <w:rPr>
          <w:rFonts w:ascii="宋体" w:hAnsi="宋体" w:hint="eastAsia"/>
          <w:kern w:val="0"/>
          <w:sz w:val="22"/>
          <w:szCs w:val="22"/>
        </w:rPr>
        <w:t>4.</w:t>
      </w:r>
      <w:r w:rsidRPr="007A5EF7">
        <w:rPr>
          <w:rFonts w:ascii="宋体" w:hAnsi="宋体"/>
          <w:kern w:val="0"/>
          <w:sz w:val="22"/>
          <w:szCs w:val="22"/>
        </w:rPr>
        <w:t>焊接前，须对焊条加温，并把焊条放置在焊条专用保温桶里。</w:t>
      </w:r>
    </w:p>
    <w:p w:rsidR="00C2393A" w:rsidRPr="007A5EF7" w:rsidRDefault="00C2393A" w:rsidP="00C2393A">
      <w:pPr>
        <w:spacing w:line="360" w:lineRule="auto"/>
        <w:ind w:firstLineChars="200" w:firstLine="440"/>
        <w:contextualSpacing/>
        <w:mirrorIndents/>
        <w:rPr>
          <w:rFonts w:ascii="宋体" w:hAnsi="宋体"/>
          <w:kern w:val="0"/>
          <w:sz w:val="22"/>
          <w:szCs w:val="22"/>
        </w:rPr>
      </w:pPr>
      <w:r w:rsidRPr="007A5EF7">
        <w:rPr>
          <w:rFonts w:ascii="宋体" w:hAnsi="宋体" w:hint="eastAsia"/>
          <w:kern w:val="0"/>
          <w:sz w:val="22"/>
          <w:szCs w:val="22"/>
        </w:rPr>
        <w:t>5.</w:t>
      </w:r>
      <w:r w:rsidRPr="007A5EF7">
        <w:rPr>
          <w:rFonts w:ascii="宋体" w:hAnsi="宋体"/>
          <w:kern w:val="0"/>
          <w:sz w:val="22"/>
          <w:szCs w:val="22"/>
        </w:rPr>
        <w:t>安装</w:t>
      </w:r>
      <w:proofErr w:type="gramStart"/>
      <w:r w:rsidRPr="007A5EF7">
        <w:rPr>
          <w:rFonts w:ascii="宋体" w:hAnsi="宋体"/>
          <w:kern w:val="0"/>
          <w:sz w:val="22"/>
          <w:szCs w:val="22"/>
        </w:rPr>
        <w:t>保持器</w:t>
      </w:r>
      <w:proofErr w:type="gramEnd"/>
      <w:r w:rsidRPr="007A5EF7">
        <w:rPr>
          <w:rFonts w:ascii="宋体" w:hAnsi="宋体"/>
          <w:kern w:val="0"/>
          <w:sz w:val="22"/>
          <w:szCs w:val="22"/>
        </w:rPr>
        <w:t>时，须预先把耙齿安装在</w:t>
      </w:r>
      <w:proofErr w:type="gramStart"/>
      <w:r w:rsidRPr="007A5EF7">
        <w:rPr>
          <w:rFonts w:ascii="宋体" w:hAnsi="宋体"/>
          <w:kern w:val="0"/>
          <w:sz w:val="22"/>
          <w:szCs w:val="22"/>
        </w:rPr>
        <w:t>保持器</w:t>
      </w:r>
      <w:proofErr w:type="gramEnd"/>
      <w:r w:rsidRPr="007A5EF7">
        <w:rPr>
          <w:rFonts w:ascii="宋体" w:hAnsi="宋体"/>
          <w:kern w:val="0"/>
          <w:sz w:val="22"/>
          <w:szCs w:val="22"/>
        </w:rPr>
        <w:t>中，不允许先安装</w:t>
      </w:r>
      <w:proofErr w:type="gramStart"/>
      <w:r w:rsidRPr="007A5EF7">
        <w:rPr>
          <w:rFonts w:ascii="宋体" w:hAnsi="宋体"/>
          <w:kern w:val="0"/>
          <w:sz w:val="22"/>
          <w:szCs w:val="22"/>
        </w:rPr>
        <w:t>保持器</w:t>
      </w:r>
      <w:proofErr w:type="gramEnd"/>
      <w:r w:rsidRPr="007A5EF7">
        <w:rPr>
          <w:rFonts w:ascii="宋体" w:hAnsi="宋体"/>
          <w:kern w:val="0"/>
          <w:sz w:val="22"/>
          <w:szCs w:val="22"/>
        </w:rPr>
        <w:t>再安装耙齿。</w:t>
      </w:r>
    </w:p>
    <w:p w:rsidR="00C2393A" w:rsidRPr="007A5EF7" w:rsidRDefault="00C2393A" w:rsidP="00C2393A">
      <w:pPr>
        <w:spacing w:line="360" w:lineRule="auto"/>
        <w:ind w:firstLineChars="200" w:firstLine="440"/>
        <w:contextualSpacing/>
        <w:mirrorIndents/>
        <w:rPr>
          <w:rFonts w:ascii="宋体" w:hAnsi="宋体" w:hint="eastAsia"/>
          <w:kern w:val="0"/>
          <w:sz w:val="22"/>
          <w:szCs w:val="22"/>
        </w:rPr>
      </w:pPr>
      <w:r w:rsidRPr="007A5EF7">
        <w:rPr>
          <w:rFonts w:ascii="宋体" w:hAnsi="宋体" w:hint="eastAsia"/>
          <w:kern w:val="0"/>
          <w:sz w:val="22"/>
          <w:szCs w:val="22"/>
        </w:rPr>
        <w:t>6.</w:t>
      </w:r>
      <w:r w:rsidRPr="007A5EF7">
        <w:rPr>
          <w:rFonts w:ascii="宋体" w:hAnsi="宋体"/>
          <w:kern w:val="0"/>
          <w:sz w:val="22"/>
          <w:szCs w:val="22"/>
        </w:rPr>
        <w:t xml:space="preserve">氯化钾分布器须安装在炉子中心，保证分布器的2 </w:t>
      </w:r>
      <w:proofErr w:type="gramStart"/>
      <w:r w:rsidRPr="007A5EF7">
        <w:rPr>
          <w:rFonts w:ascii="宋体" w:hAnsi="宋体"/>
          <w:kern w:val="0"/>
          <w:sz w:val="22"/>
          <w:szCs w:val="22"/>
        </w:rPr>
        <w:t>个</w:t>
      </w:r>
      <w:proofErr w:type="gramEnd"/>
      <w:r w:rsidRPr="007A5EF7">
        <w:rPr>
          <w:rFonts w:ascii="宋体" w:hAnsi="宋体"/>
          <w:kern w:val="0"/>
          <w:sz w:val="22"/>
          <w:szCs w:val="22"/>
        </w:rPr>
        <w:t>溜槽分布相同量的氯化钾</w:t>
      </w:r>
      <w:r>
        <w:rPr>
          <w:rFonts w:ascii="宋体" w:hAnsi="宋体"/>
          <w:kern w:val="0"/>
          <w:sz w:val="22"/>
          <w:szCs w:val="22"/>
        </w:rPr>
        <w:t>。</w:t>
      </w:r>
    </w:p>
    <w:bookmarkEnd w:id="2"/>
    <w:bookmarkEnd w:id="3"/>
    <w:p w:rsidR="00C2393A" w:rsidRDefault="00C2393A" w:rsidP="00C2393A">
      <w:pPr>
        <w:spacing w:line="360" w:lineRule="auto"/>
        <w:ind w:firstLineChars="200" w:firstLine="440"/>
        <w:outlineLvl w:val="1"/>
        <w:rPr>
          <w:rFonts w:ascii="宋体" w:hAnsi="宋体" w:hint="eastAsia"/>
          <w:bCs/>
          <w:sz w:val="22"/>
          <w:szCs w:val="22"/>
        </w:rPr>
      </w:pPr>
      <w:r>
        <w:rPr>
          <w:rFonts w:ascii="宋体" w:hAnsi="宋体" w:hint="eastAsia"/>
          <w:bCs/>
          <w:sz w:val="22"/>
          <w:szCs w:val="22"/>
        </w:rPr>
        <w:t>五、验收标准与时间：</w:t>
      </w:r>
    </w:p>
    <w:p w:rsidR="00C2393A" w:rsidRPr="006D1DC6" w:rsidRDefault="00C2393A" w:rsidP="00C2393A">
      <w:pPr>
        <w:spacing w:line="360" w:lineRule="auto"/>
        <w:ind w:firstLineChars="200" w:firstLine="440"/>
        <w:contextualSpacing/>
        <w:mirrorIndents/>
        <w:rPr>
          <w:rFonts w:ascii="宋体" w:hAnsi="宋体" w:hint="eastAsia"/>
          <w:color w:val="000000"/>
          <w:kern w:val="0"/>
          <w:sz w:val="22"/>
          <w:szCs w:val="22"/>
        </w:rPr>
      </w:pPr>
      <w:bookmarkStart w:id="5" w:name="OLE_LINK1"/>
      <w:r>
        <w:rPr>
          <w:rFonts w:ascii="宋体" w:hAnsi="宋体" w:hint="eastAsia"/>
          <w:color w:val="000000"/>
          <w:kern w:val="0"/>
          <w:sz w:val="22"/>
          <w:szCs w:val="22"/>
        </w:rPr>
        <w:t>（一）</w:t>
      </w:r>
      <w:r w:rsidRPr="000A2520">
        <w:rPr>
          <w:rFonts w:ascii="宋体" w:hAnsi="宋体" w:hint="eastAsia"/>
          <w:color w:val="000000"/>
          <w:kern w:val="0"/>
          <w:sz w:val="22"/>
          <w:szCs w:val="22"/>
        </w:rPr>
        <w:t>供应商</w:t>
      </w:r>
      <w:r>
        <w:rPr>
          <w:rFonts w:ascii="宋体" w:hAnsi="宋体" w:hint="eastAsia"/>
          <w:color w:val="000000"/>
          <w:kern w:val="0"/>
          <w:sz w:val="22"/>
          <w:szCs w:val="22"/>
        </w:rPr>
        <w:t>须在工期内完成反应炉大修服务，且维修后反应炉能满足采购方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color w:val="000000"/>
          <w:kern w:val="0"/>
          <w:sz w:val="22"/>
          <w:szCs w:val="22"/>
        </w:rPr>
      </w:pPr>
      <w:bookmarkStart w:id="6" w:name="OLE_LINK10"/>
      <w:bookmarkStart w:id="7" w:name="OLE_LINK11"/>
      <w:r w:rsidRPr="000C46BD">
        <w:rPr>
          <w:rFonts w:ascii="宋体" w:hAnsi="宋体" w:hint="eastAsia"/>
          <w:color w:val="000000"/>
          <w:kern w:val="0"/>
          <w:sz w:val="22"/>
          <w:szCs w:val="22"/>
        </w:rPr>
        <w:t>（</w:t>
      </w:r>
      <w:r>
        <w:rPr>
          <w:rFonts w:ascii="宋体" w:hAnsi="宋体" w:hint="eastAsia"/>
          <w:color w:val="000000"/>
          <w:kern w:val="0"/>
          <w:sz w:val="22"/>
          <w:szCs w:val="22"/>
        </w:rPr>
        <w:t>二</w:t>
      </w:r>
      <w:r w:rsidRPr="000C46BD">
        <w:rPr>
          <w:rFonts w:ascii="宋体" w:hAnsi="宋体" w:hint="eastAsia"/>
          <w:color w:val="000000"/>
          <w:kern w:val="0"/>
          <w:sz w:val="22"/>
          <w:szCs w:val="22"/>
        </w:rPr>
        <w:t>）‌结构尺寸允许偏差‌</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1.‌水平与垂直偏差</w:t>
      </w:r>
    </w:p>
    <w:p w:rsidR="00C2393A"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水平方向允许偏差≤8mm（炉墙、炉底）‌</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垂直度偏差每米≤5mm/m，全高≤10mm‌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基础砖</w:t>
      </w:r>
      <w:proofErr w:type="gramStart"/>
      <w:r w:rsidRPr="000C46BD">
        <w:rPr>
          <w:rFonts w:ascii="宋体" w:hAnsi="宋体" w:hint="eastAsia"/>
          <w:color w:val="000000"/>
          <w:kern w:val="0"/>
          <w:sz w:val="22"/>
          <w:szCs w:val="22"/>
        </w:rPr>
        <w:t>墩高度</w:t>
      </w:r>
      <w:proofErr w:type="gramEnd"/>
      <w:r w:rsidRPr="000C46BD">
        <w:rPr>
          <w:rFonts w:ascii="宋体" w:hAnsi="宋体" w:hint="eastAsia"/>
          <w:color w:val="000000"/>
          <w:kern w:val="0"/>
          <w:sz w:val="22"/>
          <w:szCs w:val="22"/>
        </w:rPr>
        <w:t>偏差每米≤5mm/m</w:t>
      </w:r>
      <w:r>
        <w:rPr>
          <w:rFonts w:ascii="宋体" w:hAnsi="宋体" w:hint="eastAsia"/>
          <w:color w:val="000000"/>
          <w:kern w:val="0"/>
          <w:sz w:val="22"/>
          <w:szCs w:val="22"/>
        </w:rPr>
        <w:t>，</w:t>
      </w:r>
      <w:r w:rsidRPr="000C46BD">
        <w:rPr>
          <w:rFonts w:ascii="宋体" w:hAnsi="宋体" w:hint="eastAsia"/>
          <w:color w:val="000000"/>
          <w:kern w:val="0"/>
          <w:sz w:val="22"/>
          <w:szCs w:val="22"/>
        </w:rPr>
        <w:t>全高≤10mm‌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2.‌表面平整度</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炉墙表面、</w:t>
      </w:r>
      <w:proofErr w:type="gramStart"/>
      <w:r w:rsidRPr="000C46BD">
        <w:rPr>
          <w:rFonts w:ascii="宋体" w:hAnsi="宋体" w:hint="eastAsia"/>
          <w:color w:val="000000"/>
          <w:kern w:val="0"/>
          <w:sz w:val="22"/>
          <w:szCs w:val="22"/>
        </w:rPr>
        <w:t>拱脚砖下</w:t>
      </w:r>
      <w:proofErr w:type="gramEnd"/>
      <w:r w:rsidRPr="000C46BD">
        <w:rPr>
          <w:rFonts w:ascii="宋体" w:hAnsi="宋体" w:hint="eastAsia"/>
          <w:color w:val="000000"/>
          <w:kern w:val="0"/>
          <w:sz w:val="22"/>
          <w:szCs w:val="22"/>
        </w:rPr>
        <w:t>表面、炉底表面平整度偏差≤5mm‌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3.‌砌筑尺寸</w:t>
      </w:r>
    </w:p>
    <w:p w:rsidR="00C2393A"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矩形炉膛长/</w:t>
      </w:r>
      <w:proofErr w:type="gramStart"/>
      <w:r w:rsidRPr="000C46BD">
        <w:rPr>
          <w:rFonts w:ascii="宋体" w:hAnsi="宋体" w:hint="eastAsia"/>
          <w:color w:val="000000"/>
          <w:kern w:val="0"/>
          <w:sz w:val="22"/>
          <w:szCs w:val="22"/>
        </w:rPr>
        <w:t>宽允许</w:t>
      </w:r>
      <w:proofErr w:type="gramEnd"/>
      <w:r w:rsidRPr="000C46BD">
        <w:rPr>
          <w:rFonts w:ascii="宋体" w:hAnsi="宋体" w:hint="eastAsia"/>
          <w:color w:val="000000"/>
          <w:kern w:val="0"/>
          <w:sz w:val="22"/>
          <w:szCs w:val="22"/>
        </w:rPr>
        <w:t>偏差±10mm，对角线偏差±15mm‌</w:t>
      </w:r>
      <w:r>
        <w:rPr>
          <w:rFonts w:ascii="宋体" w:hAnsi="宋体" w:hint="eastAsia"/>
          <w:color w:val="000000"/>
          <w:kern w:val="0"/>
          <w:sz w:val="22"/>
          <w:szCs w:val="22"/>
        </w:rPr>
        <w:t>；</w:t>
      </w:r>
    </w:p>
    <w:p w:rsidR="00C2393A"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拱顶跨度允许偏差±10mm，</w:t>
      </w:r>
      <w:proofErr w:type="gramStart"/>
      <w:r w:rsidRPr="000C46BD">
        <w:rPr>
          <w:rFonts w:ascii="宋体" w:hAnsi="宋体" w:hint="eastAsia"/>
          <w:color w:val="000000"/>
          <w:kern w:val="0"/>
          <w:sz w:val="22"/>
          <w:szCs w:val="22"/>
        </w:rPr>
        <w:t>拱脚高度</w:t>
      </w:r>
      <w:proofErr w:type="gramEnd"/>
      <w:r w:rsidRPr="000C46BD">
        <w:rPr>
          <w:rFonts w:ascii="宋体" w:hAnsi="宋体" w:hint="eastAsia"/>
          <w:color w:val="000000"/>
          <w:kern w:val="0"/>
          <w:sz w:val="22"/>
          <w:szCs w:val="22"/>
        </w:rPr>
        <w:t>偏差±10mm‌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孔洞中心位置偏差≤5mm，外形轮廓尺寸偏差±10mm‌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w:t>
      </w:r>
      <w:r>
        <w:rPr>
          <w:rFonts w:ascii="宋体" w:hAnsi="宋体" w:hint="eastAsia"/>
          <w:color w:val="000000"/>
          <w:kern w:val="0"/>
          <w:sz w:val="22"/>
          <w:szCs w:val="22"/>
        </w:rPr>
        <w:t>三</w:t>
      </w:r>
      <w:r w:rsidRPr="000C46BD">
        <w:rPr>
          <w:rFonts w:ascii="宋体" w:hAnsi="宋体" w:hint="eastAsia"/>
          <w:color w:val="000000"/>
          <w:kern w:val="0"/>
          <w:sz w:val="22"/>
          <w:szCs w:val="22"/>
        </w:rPr>
        <w:t>）‌砖缝厚度要求‌</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方形耐火砖砌体砖缝厚度偏差≤5mm‌</w:t>
      </w:r>
      <w:r>
        <w:rPr>
          <w:rFonts w:ascii="宋体" w:hAnsi="宋体" w:hint="eastAsia"/>
          <w:color w:val="000000"/>
          <w:kern w:val="0"/>
          <w:sz w:val="22"/>
          <w:szCs w:val="22"/>
        </w:rPr>
        <w:t>；</w:t>
      </w:r>
      <w:r w:rsidRPr="000C46BD">
        <w:rPr>
          <w:rFonts w:ascii="宋体" w:hAnsi="宋体" w:hint="eastAsia"/>
          <w:color w:val="000000"/>
          <w:kern w:val="0"/>
          <w:sz w:val="22"/>
          <w:szCs w:val="22"/>
        </w:rPr>
        <w:t>圆形耐火砖砌体砖缝厚度偏差≤5mm‌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w:t>
      </w:r>
      <w:r>
        <w:rPr>
          <w:rFonts w:ascii="宋体" w:hAnsi="宋体" w:hint="eastAsia"/>
          <w:color w:val="000000"/>
          <w:kern w:val="0"/>
          <w:sz w:val="22"/>
          <w:szCs w:val="22"/>
        </w:rPr>
        <w:t>四</w:t>
      </w:r>
      <w:r w:rsidRPr="000C46BD">
        <w:rPr>
          <w:rFonts w:ascii="宋体" w:hAnsi="宋体" w:hint="eastAsia"/>
          <w:color w:val="000000"/>
          <w:kern w:val="0"/>
          <w:sz w:val="22"/>
          <w:szCs w:val="22"/>
        </w:rPr>
        <w:t>）‌材料与施工质量要求‌</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1.‌砂浆配制与使用</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不同品种不得混用‌</w:t>
      </w:r>
      <w:r>
        <w:rPr>
          <w:rFonts w:ascii="宋体" w:hAnsi="宋体" w:hint="eastAsia"/>
          <w:color w:val="000000"/>
          <w:kern w:val="0"/>
          <w:sz w:val="22"/>
          <w:szCs w:val="22"/>
        </w:rPr>
        <w:t>，</w:t>
      </w:r>
      <w:r w:rsidRPr="000C46BD">
        <w:rPr>
          <w:rFonts w:ascii="宋体" w:hAnsi="宋体" w:hint="eastAsia"/>
          <w:color w:val="000000"/>
          <w:kern w:val="0"/>
          <w:sz w:val="22"/>
          <w:szCs w:val="22"/>
        </w:rPr>
        <w:t>砂浆应</w:t>
      </w:r>
      <w:proofErr w:type="gramStart"/>
      <w:r w:rsidRPr="000C46BD">
        <w:rPr>
          <w:rFonts w:ascii="宋体" w:hAnsi="宋体" w:hint="eastAsia"/>
          <w:color w:val="000000"/>
          <w:kern w:val="0"/>
          <w:sz w:val="22"/>
          <w:szCs w:val="22"/>
        </w:rPr>
        <w:t>随拌随用</w:t>
      </w:r>
      <w:proofErr w:type="gramEnd"/>
      <w:r w:rsidRPr="000C46BD">
        <w:rPr>
          <w:rFonts w:ascii="宋体" w:hAnsi="宋体" w:hint="eastAsia"/>
          <w:color w:val="000000"/>
          <w:kern w:val="0"/>
          <w:sz w:val="22"/>
          <w:szCs w:val="22"/>
        </w:rPr>
        <w:t>，使用时间不超过3-4小时（高温时缩短）‌</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2.‌耐火砖砌筑工艺</w:t>
      </w:r>
    </w:p>
    <w:p w:rsidR="00C2393A"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砖型选配合理，避免错缝≥3层‌</w:t>
      </w:r>
      <w:r>
        <w:rPr>
          <w:rFonts w:ascii="宋体" w:hAnsi="宋体" w:hint="eastAsia"/>
          <w:color w:val="000000"/>
          <w:kern w:val="0"/>
          <w:sz w:val="22"/>
          <w:szCs w:val="22"/>
        </w:rPr>
        <w:t>；</w:t>
      </w:r>
    </w:p>
    <w:p w:rsidR="00C2393A" w:rsidRDefault="00C2393A" w:rsidP="00C2393A">
      <w:pPr>
        <w:spacing w:line="360" w:lineRule="auto"/>
        <w:ind w:firstLineChars="200" w:firstLine="440"/>
        <w:contextualSpacing/>
        <w:mirrorIndents/>
        <w:rPr>
          <w:rFonts w:ascii="宋体" w:hAnsi="宋体" w:hint="eastAsia"/>
          <w:color w:val="000000"/>
          <w:kern w:val="0"/>
          <w:sz w:val="22"/>
          <w:szCs w:val="22"/>
        </w:rPr>
      </w:pPr>
      <w:r w:rsidRPr="000C46BD">
        <w:rPr>
          <w:rFonts w:ascii="宋体" w:hAnsi="宋体" w:hint="eastAsia"/>
          <w:color w:val="000000"/>
          <w:kern w:val="0"/>
          <w:sz w:val="22"/>
          <w:szCs w:val="22"/>
        </w:rPr>
        <w:t>耐火砖砌体需紧靠永久层，表面</w:t>
      </w:r>
      <w:proofErr w:type="gramStart"/>
      <w:r w:rsidRPr="000C46BD">
        <w:rPr>
          <w:rFonts w:ascii="宋体" w:hAnsi="宋体" w:hint="eastAsia"/>
          <w:color w:val="000000"/>
          <w:kern w:val="0"/>
          <w:sz w:val="22"/>
          <w:szCs w:val="22"/>
        </w:rPr>
        <w:t>不</w:t>
      </w:r>
      <w:proofErr w:type="gramEnd"/>
      <w:r w:rsidRPr="000C46BD">
        <w:rPr>
          <w:rFonts w:ascii="宋体" w:hAnsi="宋体" w:hint="eastAsia"/>
          <w:color w:val="000000"/>
          <w:kern w:val="0"/>
          <w:sz w:val="22"/>
          <w:szCs w:val="22"/>
        </w:rPr>
        <w:t>平整度≤5mm/2m‌</w:t>
      </w:r>
      <w:r>
        <w:rPr>
          <w:rFonts w:ascii="宋体" w:hAnsi="宋体" w:hint="eastAsia"/>
          <w:color w:val="000000"/>
          <w:kern w:val="0"/>
          <w:sz w:val="22"/>
          <w:szCs w:val="22"/>
        </w:rPr>
        <w:t>。</w:t>
      </w:r>
    </w:p>
    <w:p w:rsidR="00C2393A" w:rsidRPr="000C46BD" w:rsidRDefault="00C2393A" w:rsidP="00C2393A">
      <w:pPr>
        <w:spacing w:line="360" w:lineRule="auto"/>
        <w:ind w:firstLineChars="200" w:firstLine="440"/>
        <w:contextualSpacing/>
        <w:mirrorIndents/>
        <w:rPr>
          <w:rFonts w:ascii="宋体" w:hAnsi="宋体" w:hint="eastAsia"/>
          <w:color w:val="000000"/>
          <w:kern w:val="0"/>
          <w:sz w:val="22"/>
          <w:szCs w:val="22"/>
        </w:rPr>
      </w:pPr>
      <w:bookmarkStart w:id="8" w:name="OLE_LINK6"/>
      <w:bookmarkStart w:id="9" w:name="OLE_LINK14"/>
      <w:r>
        <w:rPr>
          <w:rFonts w:ascii="宋体" w:hAnsi="宋体" w:hint="eastAsia"/>
          <w:color w:val="000000"/>
          <w:kern w:val="0"/>
          <w:sz w:val="22"/>
          <w:szCs w:val="22"/>
        </w:rPr>
        <w:t>（五）供应</w:t>
      </w:r>
      <w:proofErr w:type="gramStart"/>
      <w:r>
        <w:rPr>
          <w:rFonts w:ascii="宋体" w:hAnsi="宋体" w:hint="eastAsia"/>
          <w:color w:val="000000"/>
          <w:kern w:val="0"/>
          <w:sz w:val="22"/>
          <w:szCs w:val="22"/>
        </w:rPr>
        <w:t>商所有</w:t>
      </w:r>
      <w:proofErr w:type="gramEnd"/>
      <w:r>
        <w:rPr>
          <w:rFonts w:ascii="宋体" w:hAnsi="宋体" w:hint="eastAsia"/>
          <w:color w:val="000000"/>
          <w:kern w:val="0"/>
          <w:sz w:val="22"/>
          <w:szCs w:val="22"/>
        </w:rPr>
        <w:t>施工完成后采购方30天内办理验收。</w:t>
      </w:r>
    </w:p>
    <w:bookmarkEnd w:id="8"/>
    <w:bookmarkEnd w:id="9"/>
    <w:p w:rsidR="00C2393A" w:rsidRDefault="00C2393A" w:rsidP="00C2393A">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（六）</w:t>
      </w:r>
      <w:r w:rsidRPr="00DB7945">
        <w:rPr>
          <w:rFonts w:ascii="宋体" w:hAnsi="宋体" w:hint="eastAsia"/>
          <w:color w:val="000000"/>
          <w:kern w:val="0"/>
          <w:sz w:val="22"/>
          <w:szCs w:val="22"/>
        </w:rPr>
        <w:t>双方不得擅自变更本合同约定的验收要素。</w:t>
      </w:r>
    </w:p>
    <w:bookmarkEnd w:id="5"/>
    <w:bookmarkEnd w:id="6"/>
    <w:bookmarkEnd w:id="7"/>
    <w:p w:rsidR="00C2393A" w:rsidRPr="00DB7945" w:rsidRDefault="00C2393A" w:rsidP="00C2393A">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六</w:t>
      </w:r>
      <w:r w:rsidRPr="00DB7945">
        <w:rPr>
          <w:rFonts w:ascii="宋体" w:hAnsi="宋体" w:hint="eastAsia"/>
          <w:color w:val="000000"/>
          <w:kern w:val="0"/>
          <w:sz w:val="22"/>
          <w:szCs w:val="22"/>
        </w:rPr>
        <w:t>、质保期：自验收合格之日起</w:t>
      </w:r>
      <w:r>
        <w:rPr>
          <w:rFonts w:ascii="宋体" w:hAnsi="宋体" w:hint="eastAsia"/>
          <w:color w:val="000000"/>
          <w:kern w:val="0"/>
          <w:sz w:val="22"/>
          <w:szCs w:val="22"/>
        </w:rPr>
        <w:t>一年</w:t>
      </w:r>
      <w:r w:rsidRPr="00DB7945">
        <w:rPr>
          <w:rFonts w:ascii="宋体" w:hAnsi="宋体" w:hint="eastAsia"/>
          <w:color w:val="000000"/>
          <w:kern w:val="0"/>
          <w:sz w:val="22"/>
          <w:szCs w:val="22"/>
        </w:rPr>
        <w:t>。</w:t>
      </w:r>
    </w:p>
    <w:p w:rsidR="00C2393A" w:rsidRPr="00A62DE7" w:rsidRDefault="00C2393A" w:rsidP="00C2393A">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lastRenderedPageBreak/>
        <w:t>七</w:t>
      </w:r>
      <w:r w:rsidRPr="00A62DE7">
        <w:rPr>
          <w:rFonts w:ascii="宋体" w:hAnsi="宋体" w:hint="eastAsia"/>
          <w:color w:val="000000"/>
          <w:kern w:val="0"/>
          <w:sz w:val="22"/>
          <w:szCs w:val="22"/>
        </w:rPr>
        <w:t>、费用的支付与结算：</w:t>
      </w:r>
    </w:p>
    <w:p w:rsidR="00C2393A" w:rsidRPr="00DB7945" w:rsidRDefault="00C2393A" w:rsidP="00C2393A">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结算条件与方式：</w:t>
      </w:r>
      <w:r>
        <w:rPr>
          <w:rFonts w:ascii="宋体" w:hAnsi="宋体" w:hint="eastAsia"/>
          <w:color w:val="000000"/>
          <w:kern w:val="0"/>
          <w:sz w:val="22"/>
          <w:szCs w:val="22"/>
        </w:rPr>
        <w:t>本项目经采购方办理验收合格后，供应商开具有效增值税专用发票，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一年</w:t>
      </w:r>
      <w:r w:rsidRPr="00DB7945">
        <w:rPr>
          <w:rFonts w:ascii="宋体" w:hAnsi="宋体" w:hint="eastAsia"/>
          <w:color w:val="000000"/>
          <w:kern w:val="0"/>
          <w:sz w:val="22"/>
          <w:szCs w:val="22"/>
        </w:rPr>
        <w:t>后无质量问题无息付清。</w:t>
      </w:r>
    </w:p>
    <w:p w:rsidR="00C2393A" w:rsidRPr="00A62DE7" w:rsidRDefault="00C2393A" w:rsidP="00C2393A">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八</w:t>
      </w:r>
      <w:r w:rsidRPr="00A62DE7">
        <w:rPr>
          <w:rFonts w:ascii="宋体" w:hAnsi="宋体" w:hint="eastAsia"/>
          <w:kern w:val="0"/>
          <w:sz w:val="22"/>
          <w:szCs w:val="22"/>
        </w:rPr>
        <w:t>、供应商需知</w:t>
      </w:r>
    </w:p>
    <w:p w:rsidR="00C2393A" w:rsidRPr="00137A5C" w:rsidRDefault="00C2393A" w:rsidP="00C2393A">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E43ED1" w:rsidRPr="00C2393A" w:rsidRDefault="00E43ED1"/>
    <w:sectPr w:rsidR="00E43ED1" w:rsidRPr="00C239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393A"/>
    <w:rsid w:val="00C2393A"/>
    <w:rsid w:val="00E43E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A"/>
    <w:pPr>
      <w:widowControl w:val="0"/>
      <w:jc w:val="both"/>
    </w:pPr>
    <w:rPr>
      <w:rFonts w:ascii="Calibri" w:eastAsia="宋体" w:hAnsi="Calibri" w:cs="Times New Roman"/>
      <w:szCs w:val="24"/>
    </w:rPr>
  </w:style>
  <w:style w:type="paragraph" w:styleId="1">
    <w:name w:val="heading 1"/>
    <w:basedOn w:val="a"/>
    <w:next w:val="a"/>
    <w:link w:val="1Char"/>
    <w:qFormat/>
    <w:rsid w:val="00C2393A"/>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2393A"/>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2025-03-31T07:49:00Z</dcterms:created>
  <dcterms:modified xsi:type="dcterms:W3CDTF">2025-03-31T07:50:00Z</dcterms:modified>
</cp:coreProperties>
</file>