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BA6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14:paraId="54FC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C9ECAFF">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14:paraId="2535B4BE">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今典·山水城亮化工程</w:t>
            </w:r>
          </w:p>
        </w:tc>
        <w:tc>
          <w:tcPr>
            <w:tcW w:w="804" w:type="pct"/>
            <w:noWrap w:val="0"/>
            <w:vAlign w:val="center"/>
          </w:tcPr>
          <w:p w14:paraId="4B5BE1CE">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3A9DDD7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HBSX(G)-25056</w:t>
            </w:r>
          </w:p>
        </w:tc>
      </w:tr>
      <w:tr w14:paraId="3DB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EB28E7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14:paraId="269E58F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04" w:type="pct"/>
            <w:noWrap w:val="0"/>
            <w:vAlign w:val="center"/>
          </w:tcPr>
          <w:p w14:paraId="09BCC4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16D8538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7E9A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3" w:type="pct"/>
            <w:gridSpan w:val="3"/>
            <w:noWrap w:val="0"/>
            <w:vAlign w:val="center"/>
          </w:tcPr>
          <w:p w14:paraId="439A4B1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7DB4EF7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45C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14:paraId="2075133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0658D19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2B41AC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66A05FB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3.提供建设主管部门颁发的市政公用工程施工总承包叁级及以上资质或城市及道路照明工程专业承包叁级及以上资质证书；</w:t>
            </w:r>
          </w:p>
          <w:p w14:paraId="1552D732">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4.提供有效的安全生产许可证书；</w:t>
            </w:r>
          </w:p>
          <w:p w14:paraId="76B2972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FC6CC8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00A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84" w:type="pct"/>
            <w:gridSpan w:val="2"/>
            <w:noWrap w:val="0"/>
            <w:vAlign w:val="center"/>
          </w:tcPr>
          <w:p w14:paraId="09DF78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2E02498D">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时间：2025年03月29日至2025年04月05日，每天上午08:30至12:00，下午14:30至17:30（北京时间，法定节假日除外）</w:t>
            </w:r>
          </w:p>
        </w:tc>
      </w:tr>
      <w:tr w14:paraId="169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5FAE70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1BACF5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922B2D">
            <w:pPr>
              <w:spacing w:line="360" w:lineRule="auto"/>
              <w:jc w:val="center"/>
              <w:rPr>
                <w:rFonts w:hint="eastAsia" w:ascii="宋体" w:hAnsi="宋体" w:eastAsia="宋体" w:cs="宋体"/>
                <w:sz w:val="24"/>
                <w:szCs w:val="24"/>
              </w:rPr>
            </w:pPr>
          </w:p>
        </w:tc>
      </w:tr>
      <w:tr w14:paraId="6605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09C929F">
            <w:pPr>
              <w:spacing w:line="360" w:lineRule="auto"/>
              <w:jc w:val="center"/>
              <w:rPr>
                <w:rFonts w:hint="eastAsia" w:ascii="宋体" w:hAnsi="宋体" w:eastAsia="宋体" w:cs="宋体"/>
                <w:sz w:val="24"/>
                <w:szCs w:val="24"/>
              </w:rPr>
            </w:pPr>
          </w:p>
        </w:tc>
        <w:tc>
          <w:tcPr>
            <w:tcW w:w="1558" w:type="pct"/>
            <w:noWrap w:val="0"/>
            <w:vAlign w:val="center"/>
          </w:tcPr>
          <w:p w14:paraId="20CB69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09982485">
            <w:pPr>
              <w:spacing w:line="360" w:lineRule="auto"/>
              <w:jc w:val="center"/>
              <w:rPr>
                <w:rFonts w:hint="eastAsia" w:ascii="宋体" w:hAnsi="宋体" w:eastAsia="宋体" w:cs="宋体"/>
                <w:sz w:val="24"/>
                <w:szCs w:val="24"/>
              </w:rPr>
            </w:pPr>
          </w:p>
        </w:tc>
      </w:tr>
      <w:tr w14:paraId="64C2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45C015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3F0CD9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14:paraId="71C6F0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328806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EB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7148A78">
            <w:pPr>
              <w:spacing w:line="360" w:lineRule="auto"/>
              <w:jc w:val="center"/>
              <w:rPr>
                <w:rFonts w:hint="eastAsia" w:ascii="宋体" w:hAnsi="宋体" w:eastAsia="宋体" w:cs="宋体"/>
                <w:sz w:val="24"/>
                <w:szCs w:val="24"/>
              </w:rPr>
            </w:pPr>
          </w:p>
        </w:tc>
        <w:tc>
          <w:tcPr>
            <w:tcW w:w="1558" w:type="pct"/>
            <w:vMerge w:val="continue"/>
            <w:noWrap w:val="0"/>
            <w:vAlign w:val="center"/>
          </w:tcPr>
          <w:p w14:paraId="3CC0ECD1">
            <w:pPr>
              <w:spacing w:line="360" w:lineRule="auto"/>
              <w:jc w:val="center"/>
              <w:rPr>
                <w:rFonts w:hint="eastAsia" w:ascii="宋体" w:hAnsi="宋体" w:eastAsia="宋体" w:cs="宋体"/>
                <w:sz w:val="24"/>
                <w:szCs w:val="24"/>
              </w:rPr>
            </w:pPr>
          </w:p>
        </w:tc>
        <w:tc>
          <w:tcPr>
            <w:tcW w:w="804" w:type="pct"/>
            <w:noWrap w:val="0"/>
            <w:vAlign w:val="center"/>
          </w:tcPr>
          <w:p w14:paraId="53CCF3A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490AD0CE">
            <w:pPr>
              <w:spacing w:line="360" w:lineRule="auto"/>
              <w:jc w:val="center"/>
              <w:rPr>
                <w:rFonts w:hint="eastAsia" w:ascii="宋体" w:hAnsi="宋体" w:eastAsia="宋体" w:cs="宋体"/>
                <w:sz w:val="24"/>
                <w:szCs w:val="24"/>
              </w:rPr>
            </w:pPr>
          </w:p>
        </w:tc>
      </w:tr>
      <w:tr w14:paraId="6AEF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543" w:type="pct"/>
            <w:gridSpan w:val="3"/>
            <w:noWrap w:val="0"/>
            <w:vAlign w:val="center"/>
          </w:tcPr>
          <w:p w14:paraId="170BCB8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29DDBBF0">
            <w:pPr>
              <w:spacing w:line="360" w:lineRule="auto"/>
              <w:jc w:val="both"/>
              <w:rPr>
                <w:rFonts w:hint="eastAsia" w:ascii="宋体" w:hAnsi="宋体" w:eastAsia="宋体" w:cs="宋体"/>
                <w:sz w:val="24"/>
                <w:szCs w:val="24"/>
              </w:rPr>
            </w:pPr>
          </w:p>
        </w:tc>
      </w:tr>
    </w:tbl>
    <w:p w14:paraId="0E71F3E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71A2E56">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746F1CC3">
      <w:pPr>
        <w:pStyle w:val="7"/>
        <w:ind w:firstLine="402"/>
        <w:rPr>
          <w:rFonts w:ascii="宋体" w:hAnsi="宋体" w:cs="宋体"/>
          <w:b/>
          <w:bCs/>
          <w:sz w:val="20"/>
          <w:szCs w:val="20"/>
          <w:lang w:eastAsia="zh-CN"/>
        </w:rPr>
      </w:pPr>
    </w:p>
    <w:p w14:paraId="72F54B06">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BD91B9A">
      <w:pPr>
        <w:pStyle w:val="5"/>
        <w:rPr>
          <w:sz w:val="24"/>
          <w:szCs w:val="24"/>
        </w:rPr>
      </w:pPr>
    </w:p>
    <w:p w14:paraId="38741D0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8916693">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580531B">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158E040C">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bookmarkStart w:id="5" w:name="_GoBack"/>
      <w:bookmarkEnd w:id="5"/>
    </w:p>
    <w:p w14:paraId="6EA3C4CC">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4FCEA1D">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8E6000B">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0486649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20E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537C1B76">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38685995">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364C9157">
      <w:pPr>
        <w:pStyle w:val="20"/>
        <w:jc w:val="both"/>
        <w:outlineLvl w:val="9"/>
        <w:rPr>
          <w:rFonts w:hint="eastAsia" w:cs="宋体"/>
          <w:bCs/>
          <w:sz w:val="21"/>
          <w:szCs w:val="21"/>
          <w:lang w:eastAsia="zh-CN"/>
        </w:rPr>
      </w:pPr>
    </w:p>
    <w:p w14:paraId="4F63A225">
      <w:pPr>
        <w:pStyle w:val="20"/>
        <w:jc w:val="both"/>
        <w:outlineLvl w:val="9"/>
        <w:rPr>
          <w:rFonts w:hint="eastAsia" w:cs="宋体"/>
          <w:bCs/>
          <w:sz w:val="21"/>
          <w:szCs w:val="21"/>
          <w:lang w:eastAsia="zh-CN"/>
        </w:rPr>
      </w:pPr>
    </w:p>
    <w:p w14:paraId="070D8279">
      <w:pPr>
        <w:rPr>
          <w:rFonts w:hint="eastAsia" w:ascii="宋体" w:hAnsi="宋体" w:cs="宋体"/>
          <w:sz w:val="21"/>
          <w:szCs w:val="21"/>
          <w:lang w:eastAsia="zh-CN"/>
        </w:rPr>
      </w:pPr>
    </w:p>
    <w:p w14:paraId="4B4DFD82">
      <w:pPr>
        <w:rPr>
          <w:rFonts w:hint="eastAsia" w:ascii="宋体" w:hAnsi="宋体" w:eastAsia="宋体" w:cs="宋体"/>
          <w:spacing w:val="1"/>
          <w:sz w:val="24"/>
          <w:szCs w:val="24"/>
          <w:lang w:eastAsia="zh-CN"/>
        </w:rPr>
      </w:pPr>
      <w:bookmarkStart w:id="1" w:name="_Toc473"/>
      <w:bookmarkStart w:id="2" w:name="_Toc31601"/>
      <w:bookmarkStart w:id="3" w:name="_Toc15269"/>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4DF3CCBC">
      <w:pPr>
        <w:pStyle w:val="2"/>
        <w:numPr>
          <w:ilvl w:val="0"/>
          <w:numId w:val="0"/>
        </w:numPr>
        <w:spacing w:line="396" w:lineRule="exact"/>
        <w:jc w:val="center"/>
        <w:rPr>
          <w:rFonts w:hint="eastAsia" w:ascii="宋体" w:hAnsi="宋体" w:eastAsia="宋体" w:cs="宋体"/>
          <w:spacing w:val="1"/>
          <w:sz w:val="30"/>
          <w:szCs w:val="30"/>
          <w:lang w:eastAsia="zh-CN"/>
        </w:rPr>
      </w:pPr>
    </w:p>
    <w:p w14:paraId="70D16275">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148AC3E8">
      <w:pPr>
        <w:spacing w:before="9"/>
        <w:rPr>
          <w:rFonts w:hint="eastAsia" w:ascii="宋体" w:hAnsi="宋体" w:cs="宋体"/>
          <w:sz w:val="21"/>
          <w:szCs w:val="21"/>
          <w:lang w:eastAsia="zh-CN"/>
        </w:rPr>
      </w:pPr>
    </w:p>
    <w:p w14:paraId="3B6D20C8">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17DEFA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087B5F9">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A59FE08">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E14699D">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AE1BBC0">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FA88378">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7D67DECD">
      <w:pPr>
        <w:pStyle w:val="5"/>
        <w:spacing w:before="185"/>
        <w:ind w:left="581"/>
        <w:rPr>
          <w:rFonts w:hint="eastAsia" w:cs="宋体"/>
          <w:sz w:val="24"/>
          <w:szCs w:val="24"/>
          <w:lang w:eastAsia="zh-CN"/>
        </w:rPr>
      </w:pPr>
      <w:r>
        <w:rPr>
          <w:rFonts w:hint="eastAsia" w:cs="宋体"/>
          <w:sz w:val="24"/>
          <w:szCs w:val="24"/>
          <w:lang w:eastAsia="zh-CN"/>
        </w:rPr>
        <w:t>特此证明。</w:t>
      </w:r>
    </w:p>
    <w:p w14:paraId="3C746F34">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7BE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365D5FA0">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777D50B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401E0956">
      <w:pPr>
        <w:spacing w:before="3"/>
        <w:rPr>
          <w:rFonts w:hint="eastAsia" w:ascii="宋体" w:hAnsi="宋体" w:cs="宋体"/>
          <w:sz w:val="24"/>
          <w:szCs w:val="24"/>
          <w:lang w:eastAsia="zh-CN"/>
        </w:rPr>
      </w:pPr>
    </w:p>
    <w:p w14:paraId="1641E2F8">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0D4A38BC">
      <w:pPr>
        <w:rPr>
          <w:rFonts w:hint="eastAsia" w:ascii="宋体" w:hAnsi="宋体" w:cs="宋体"/>
          <w:sz w:val="24"/>
          <w:szCs w:val="24"/>
          <w:lang w:eastAsia="zh-CN"/>
        </w:rPr>
      </w:pPr>
    </w:p>
    <w:p w14:paraId="68C5955E">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D5BD2DD">
      <w:pPr>
        <w:rPr>
          <w:rFonts w:ascii="宋体" w:hAnsi="宋体" w:cs="宋体"/>
          <w:sz w:val="24"/>
          <w:szCs w:val="24"/>
          <w:lang w:eastAsia="zh-CN"/>
        </w:rPr>
      </w:pPr>
    </w:p>
    <w:p w14:paraId="1BDD7030">
      <w:pPr>
        <w:rPr>
          <w:rFonts w:ascii="宋体" w:hAnsi="宋体" w:cs="宋体"/>
          <w:sz w:val="24"/>
          <w:szCs w:val="24"/>
          <w:lang w:eastAsia="zh-CN"/>
        </w:rPr>
      </w:pPr>
    </w:p>
    <w:p w14:paraId="3856E6F6">
      <w:pPr>
        <w:rPr>
          <w:rFonts w:hint="default"/>
          <w:lang w:val="en-US" w:eastAsia="zh-CN"/>
        </w:rPr>
      </w:pPr>
    </w:p>
    <w:p w14:paraId="672D41FF">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EA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8B77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718B77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zM4YjEyNGM5YTE1MGRiZGNiOGRjOWZiNDgxODk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4DB5972"/>
    <w:rsid w:val="2AB234BA"/>
    <w:rsid w:val="2D7746A6"/>
    <w:rsid w:val="2EAA0704"/>
    <w:rsid w:val="300817E5"/>
    <w:rsid w:val="31C0710C"/>
    <w:rsid w:val="32850B47"/>
    <w:rsid w:val="342F1F37"/>
    <w:rsid w:val="348356B6"/>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C240499"/>
    <w:rsid w:val="4CFA5D19"/>
    <w:rsid w:val="4DEB45C9"/>
    <w:rsid w:val="4DF004C4"/>
    <w:rsid w:val="4EE13D54"/>
    <w:rsid w:val="4FB57E74"/>
    <w:rsid w:val="4FCA7759"/>
    <w:rsid w:val="4FCC26D3"/>
    <w:rsid w:val="5043693E"/>
    <w:rsid w:val="51840F74"/>
    <w:rsid w:val="51AA55CD"/>
    <w:rsid w:val="525E180D"/>
    <w:rsid w:val="53922828"/>
    <w:rsid w:val="54F70B58"/>
    <w:rsid w:val="550A387F"/>
    <w:rsid w:val="5BE721C9"/>
    <w:rsid w:val="5D8D36EA"/>
    <w:rsid w:val="5E2403FF"/>
    <w:rsid w:val="5F6A0AB4"/>
    <w:rsid w:val="5FCE501B"/>
    <w:rsid w:val="66575FE3"/>
    <w:rsid w:val="673B3A73"/>
    <w:rsid w:val="67BA23A8"/>
    <w:rsid w:val="67CB0AF2"/>
    <w:rsid w:val="680B697D"/>
    <w:rsid w:val="692B17B3"/>
    <w:rsid w:val="6A9F4D00"/>
    <w:rsid w:val="6B0E04B9"/>
    <w:rsid w:val="6CA23D2D"/>
    <w:rsid w:val="6FEF189F"/>
    <w:rsid w:val="70D76F56"/>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564</Words>
  <Characters>608</Characters>
  <Lines>0</Lines>
  <Paragraphs>0</Paragraphs>
  <TotalTime>0</TotalTime>
  <ScaleCrop>false</ScaleCrop>
  <LinksUpToDate>false</LinksUpToDate>
  <CharactersWithSpaces>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2025-03-28T09:23:53Z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FE7DAB4150F744B2A5D25CC4D1896379</vt:lpwstr>
  </property>
  <property fmtid="{D5CDD505-2E9C-101B-9397-08002B2CF9AE}" pid="4" name="KSOTemplateDocerSaveRecord">
    <vt:lpwstr>eyJoZGlkIjoiNGFlNWI3MjMyYzc1OTI2ODRiYzk2ZDFiNjhmMTI4MjUiLCJ1c2VySWQiOiIzMTk0MjM1NDIifQ==</vt:lpwstr>
  </property>
</Properties>
</file>