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9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40"/>
          <w:szCs w:val="36"/>
          <w:highlight w:val="none"/>
          <w:lang w:val="en-US" w:eastAsia="zh-CN"/>
        </w:rPr>
      </w:pPr>
    </w:p>
    <w:p w14:paraId="36082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44"/>
          <w:szCs w:val="4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0"/>
          <w:highlight w:val="none"/>
          <w:lang w:val="en-US" w:eastAsia="zh-CN"/>
        </w:rPr>
        <w:t>宣恩仙山贡水商贸有限公司供应商遴选建库</w:t>
      </w:r>
    </w:p>
    <w:p w14:paraId="1E76B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sz w:val="44"/>
          <w:szCs w:val="40"/>
          <w:highlight w:val="none"/>
          <w:lang w:eastAsia="zh-CN"/>
        </w:rPr>
      </w:pPr>
      <w:r>
        <w:rPr>
          <w:rFonts w:hint="eastAsia" w:ascii="宋体" w:hAnsi="宋体" w:eastAsia="宋体"/>
          <w:b/>
          <w:sz w:val="44"/>
          <w:szCs w:val="40"/>
          <w:highlight w:val="none"/>
          <w:lang w:eastAsia="zh-CN"/>
        </w:rPr>
        <w:t>成交结果公告</w:t>
      </w:r>
    </w:p>
    <w:p w14:paraId="2C7A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一、项目编号</w:t>
      </w:r>
    </w:p>
    <w:p w14:paraId="571E4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5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HBZX-GC-2024-ES080</w:t>
      </w:r>
    </w:p>
    <w:p w14:paraId="26818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项目名称</w:t>
      </w:r>
    </w:p>
    <w:p w14:paraId="488F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5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宣恩仙山贡水商贸有限公司供应商遴选建库 </w:t>
      </w:r>
    </w:p>
    <w:p w14:paraId="0CF997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中标（成交）信息</w:t>
      </w:r>
    </w:p>
    <w:p w14:paraId="46AE8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（见附件）</w:t>
      </w:r>
    </w:p>
    <w:p w14:paraId="22FB51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评审专家信息</w:t>
      </w:r>
    </w:p>
    <w:p w14:paraId="79697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firstLine="480" w:firstLineChars="200"/>
        <w:jc w:val="both"/>
        <w:textAlignment w:val="auto"/>
        <w:rPr>
          <w:rFonts w:hint="eastAsia" w:ascii="宋体" w:hAnsi="宋体" w:eastAsia="宋体" w:cs="Helvetica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 w:val="0"/>
          <w:bCs w:val="0"/>
          <w:kern w:val="0"/>
          <w:sz w:val="24"/>
          <w:szCs w:val="24"/>
          <w:highlight w:val="none"/>
          <w:lang w:val="en-US" w:eastAsia="zh-CN"/>
        </w:rPr>
        <w:t>2024年12月25日评审专家名单：李庆冬（组长）、罗芳艳、李书禄、向定武、张瑛、谭中文、向娅（业主代表）、康译丹（业主代表）、金樑（业主代表）；</w:t>
      </w:r>
    </w:p>
    <w:p w14:paraId="3E781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firstLine="480" w:firstLineChars="200"/>
        <w:jc w:val="both"/>
        <w:textAlignment w:val="auto"/>
        <w:rPr>
          <w:rFonts w:hint="default" w:ascii="宋体" w:hAnsi="宋体" w:eastAsia="宋体" w:cs="Helvetica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 w:val="0"/>
          <w:bCs w:val="0"/>
          <w:kern w:val="0"/>
          <w:sz w:val="24"/>
          <w:szCs w:val="24"/>
          <w:highlight w:val="none"/>
          <w:lang w:val="en-US" w:eastAsia="zh-CN"/>
        </w:rPr>
        <w:t>2024年12月26日评审专家名单：卢春华（组长）、杨凤英、朱慧芳、代艳琼、张文涛、康译丹（业主代表）、金樑（业主代表）。</w:t>
      </w:r>
    </w:p>
    <w:p w14:paraId="78C6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五、评审信息</w:t>
      </w:r>
    </w:p>
    <w:p w14:paraId="1473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66"/>
        <w:jc w:val="left"/>
        <w:textAlignment w:val="auto"/>
        <w:rPr>
          <w:rFonts w:hint="default" w:ascii="宋体" w:hAnsi="宋体" w:eastAsia="宋体" w:cs="Helvetic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  <w:t>1、评审时间：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val="en-US" w:eastAsia="zh-CN"/>
        </w:rPr>
        <w:t>024年12月25日至2024年12月26日</w:t>
      </w:r>
    </w:p>
    <w:p w14:paraId="23DB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66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  <w:t>2、评审地点：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湖北省致兴工程管理有限公司（宣恩县今典城市之星长茅岭安置小区2栋201）</w:t>
      </w:r>
    </w:p>
    <w:p w14:paraId="0D65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</w:rPr>
        <w:t>、代理服务收费标准及金额：</w:t>
      </w:r>
    </w:p>
    <w:p w14:paraId="1E2C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  <w:t>收费金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eastAsia="zh-CN"/>
        </w:rPr>
        <w:t>额：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val="en-US" w:eastAsia="zh-CN"/>
        </w:rPr>
        <w:t>依据本项目招标代理合同，本项目招标代理费用由成交供应商在领取中标通知书时一次付清（代理服务费为每标包/每类别500元人民币/家）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Helvetica"/>
          <w:kern w:val="0"/>
          <w:sz w:val="24"/>
          <w:szCs w:val="24"/>
          <w:highlight w:val="none"/>
          <w:lang w:val="en-US" w:eastAsia="zh-CN"/>
        </w:rPr>
        <w:t>。</w:t>
      </w:r>
    </w:p>
    <w:p w14:paraId="495E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七、公告期限</w:t>
      </w:r>
    </w:p>
    <w:p w14:paraId="29AA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Helvetica"/>
          <w:kern w:val="0"/>
          <w:sz w:val="24"/>
          <w:szCs w:val="24"/>
          <w:highlight w:val="none"/>
        </w:rPr>
        <w:t>自本公告发布之日起1个工作日。</w:t>
      </w:r>
    </w:p>
    <w:p w14:paraId="6583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八、其他补充事宜</w:t>
      </w:r>
    </w:p>
    <w:p w14:paraId="051D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eastAsia" w:ascii="宋体" w:hAnsi="宋体" w:eastAsia="宋体" w:cs="Helvetica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u w:val="none"/>
          <w:lang w:val="en-US" w:eastAsia="zh-CN" w:bidi="ar-SA"/>
        </w:rPr>
        <w:t>/</w:t>
      </w:r>
    </w:p>
    <w:p w14:paraId="701A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Helvetica"/>
          <w:b/>
          <w:bCs/>
          <w:kern w:val="0"/>
          <w:sz w:val="24"/>
          <w:szCs w:val="24"/>
          <w:highlight w:val="none"/>
          <w:lang w:val="en-US" w:eastAsia="zh-CN"/>
        </w:rPr>
        <w:t>九、凡对本次公告内容提出询问，请按以下方式联系</w:t>
      </w:r>
    </w:p>
    <w:p w14:paraId="3D86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1.招标人：宣恩仙山贡水商贸有限公司</w:t>
      </w:r>
    </w:p>
    <w:p w14:paraId="39BA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地址：宣恩县珠山镇凌云路马家坪还建房1楼</w:t>
      </w:r>
    </w:p>
    <w:p w14:paraId="018A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联系人：康女士</w:t>
      </w:r>
    </w:p>
    <w:p w14:paraId="38A2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电话：13264932828</w:t>
      </w:r>
    </w:p>
    <w:p w14:paraId="1E85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2.招标代理机构：湖北省致兴工程管理有限公司</w:t>
      </w:r>
    </w:p>
    <w:p w14:paraId="191E6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地址：宣恩县今典城市之星长茅岭安置小区2栋201</w:t>
      </w:r>
    </w:p>
    <w:p w14:paraId="53D3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3.联系人：何先生</w:t>
      </w:r>
    </w:p>
    <w:p w14:paraId="1F4D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电话：18672081751</w:t>
      </w:r>
      <w:r>
        <w:rPr>
          <w:rFonts w:hint="eastAsia" w:ascii="宋体" w:hAnsi="宋体" w:eastAsia="宋体" w:cs="宋体"/>
          <w:kern w:val="2"/>
          <w:sz w:val="24"/>
          <w:szCs w:val="22"/>
          <w:highlight w:val="none"/>
          <w:u w:val="none"/>
          <w:lang w:val="en-US" w:eastAsia="zh-CN" w:bidi="ar-SA"/>
        </w:rPr>
        <w:t xml:space="preserve"> </w:t>
      </w:r>
    </w:p>
    <w:p w14:paraId="164EBAA6">
      <w:pPr>
        <w:spacing w:line="360" w:lineRule="auto"/>
        <w:ind w:firstLine="564" w:firstLineChars="235"/>
        <w:rPr>
          <w:rFonts w:ascii="宋体" w:hAnsi="宋体" w:eastAsia="宋体" w:cs="宋体"/>
          <w:kern w:val="0"/>
          <w:sz w:val="24"/>
          <w:szCs w:val="24"/>
          <w:highlight w:val="none"/>
        </w:rPr>
      </w:pPr>
    </w:p>
    <w:p w14:paraId="23C4C272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</w:p>
    <w:p w14:paraId="29BD6A20">
      <w:pPr>
        <w:bidi w:val="0"/>
        <w:rPr>
          <w:highlight w:val="none"/>
          <w:lang w:val="en-US" w:eastAsia="zh-CN"/>
        </w:rPr>
      </w:pPr>
    </w:p>
    <w:p w14:paraId="4727DC95">
      <w:pPr>
        <w:bidi w:val="0"/>
        <w:rPr>
          <w:highlight w:val="none"/>
          <w:lang w:val="en-US" w:eastAsia="zh-CN"/>
        </w:rPr>
      </w:pPr>
    </w:p>
    <w:p w14:paraId="16263880">
      <w:pPr>
        <w:bidi w:val="0"/>
        <w:rPr>
          <w:highlight w:val="none"/>
          <w:lang w:val="en-US" w:eastAsia="zh-CN"/>
        </w:rPr>
      </w:pPr>
    </w:p>
    <w:p w14:paraId="0C49B87B">
      <w:pPr>
        <w:bidi w:val="0"/>
        <w:rPr>
          <w:highlight w:val="none"/>
          <w:lang w:val="en-US" w:eastAsia="zh-CN"/>
        </w:rPr>
      </w:pPr>
    </w:p>
    <w:p w14:paraId="4785CEB8">
      <w:pPr>
        <w:bidi w:val="0"/>
        <w:rPr>
          <w:highlight w:val="none"/>
          <w:lang w:val="en-US" w:eastAsia="zh-CN"/>
        </w:rPr>
      </w:pPr>
    </w:p>
    <w:p w14:paraId="1333FAF0">
      <w:pPr>
        <w:bidi w:val="0"/>
        <w:rPr>
          <w:highlight w:val="none"/>
          <w:lang w:val="en-US" w:eastAsia="zh-CN"/>
        </w:rPr>
      </w:pPr>
    </w:p>
    <w:p w14:paraId="21E69BE6">
      <w:pPr>
        <w:bidi w:val="0"/>
        <w:rPr>
          <w:highlight w:val="none"/>
          <w:lang w:val="en-US" w:eastAsia="zh-CN"/>
        </w:rPr>
      </w:pPr>
    </w:p>
    <w:p w14:paraId="4BE7D764">
      <w:pPr>
        <w:bidi w:val="0"/>
        <w:rPr>
          <w:highlight w:val="none"/>
          <w:lang w:val="en-US" w:eastAsia="zh-CN"/>
        </w:rPr>
      </w:pPr>
    </w:p>
    <w:p w14:paraId="7857FBB5">
      <w:pPr>
        <w:bidi w:val="0"/>
        <w:rPr>
          <w:highlight w:val="none"/>
          <w:lang w:val="en-US" w:eastAsia="zh-CN"/>
        </w:rPr>
      </w:pPr>
    </w:p>
    <w:p w14:paraId="1C76C26D">
      <w:pPr>
        <w:bidi w:val="0"/>
        <w:rPr>
          <w:highlight w:val="none"/>
          <w:lang w:val="en-US" w:eastAsia="zh-CN"/>
        </w:rPr>
      </w:pPr>
    </w:p>
    <w:p w14:paraId="5CB8F774">
      <w:pPr>
        <w:bidi w:val="0"/>
        <w:rPr>
          <w:highlight w:val="none"/>
          <w:lang w:val="en-US" w:eastAsia="zh-CN"/>
        </w:rPr>
      </w:pPr>
    </w:p>
    <w:p w14:paraId="7CB8848E">
      <w:pPr>
        <w:bidi w:val="0"/>
        <w:rPr>
          <w:highlight w:val="none"/>
          <w:lang w:val="en-US" w:eastAsia="zh-CN"/>
        </w:rPr>
      </w:pPr>
    </w:p>
    <w:p w14:paraId="6F4F0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p w14:paraId="05499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647B7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7817F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17D73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7E33E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35C97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highlight w:val="none"/>
          <w:lang w:val="en-US" w:eastAsia="zh-CN"/>
        </w:rPr>
      </w:pPr>
    </w:p>
    <w:p w14:paraId="1DC229F3">
      <w:pPr>
        <w:tabs>
          <w:tab w:val="left" w:pos="1007"/>
        </w:tabs>
        <w:bidi w:val="0"/>
        <w:jc w:val="left"/>
        <w:rPr>
          <w:highlight w:val="none"/>
          <w:lang w:val="en-US" w:eastAsia="zh-CN"/>
        </w:rPr>
      </w:pPr>
    </w:p>
    <w:p w14:paraId="1E4B39E6">
      <w:pPr>
        <w:pStyle w:val="2"/>
        <w:rPr>
          <w:highlight w:val="none"/>
          <w:lang w:val="en-US" w:eastAsia="zh-CN"/>
        </w:rPr>
        <w:sectPr>
          <w:footerReference r:id="rId3" w:type="default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28D7D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sz w:val="40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36"/>
          <w:highlight w:val="none"/>
          <w:lang w:val="en-US" w:eastAsia="zh-CN"/>
        </w:rPr>
        <w:t>附件：宣恩仙山贡水商贸有限公司供应商遴选建库入围供应商明细</w:t>
      </w:r>
    </w:p>
    <w:p w14:paraId="788F9152">
      <w:pPr>
        <w:tabs>
          <w:tab w:val="left" w:pos="1237"/>
        </w:tabs>
        <w:bidi w:val="0"/>
        <w:jc w:val="left"/>
        <w:rPr>
          <w:highlight w:val="none"/>
          <w:lang w:val="en-US" w:eastAsia="zh-CN"/>
        </w:rPr>
      </w:pPr>
    </w:p>
    <w:tbl>
      <w:tblPr>
        <w:tblStyle w:val="12"/>
        <w:tblW w:w="14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67"/>
        <w:gridCol w:w="2150"/>
        <w:gridCol w:w="1583"/>
        <w:gridCol w:w="1867"/>
        <w:gridCol w:w="5834"/>
      </w:tblGrid>
      <w:tr w14:paraId="08CF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 w14:paraId="630D5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标包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2AAE3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建库名称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6662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拟建库分类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C97F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拟入围供应商数量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3565B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入围供应商数量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0A44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入围供应商名称</w:t>
            </w:r>
          </w:p>
        </w:tc>
      </w:tr>
      <w:tr w14:paraId="2898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restart"/>
            <w:shd w:val="clear" w:color="auto" w:fill="auto"/>
            <w:noWrap/>
            <w:vAlign w:val="center"/>
          </w:tcPr>
          <w:p w14:paraId="72991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第一包</w:t>
            </w:r>
          </w:p>
        </w:tc>
        <w:tc>
          <w:tcPr>
            <w:tcW w:w="1367" w:type="dxa"/>
            <w:vMerge w:val="restart"/>
            <w:shd w:val="clear" w:color="auto" w:fill="auto"/>
            <w:noWrap/>
            <w:vAlign w:val="center"/>
          </w:tcPr>
          <w:p w14:paraId="250D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食材类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7B47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1.米面油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AA5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5601E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24AD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见附表1</w:t>
            </w:r>
          </w:p>
        </w:tc>
      </w:tr>
      <w:tr w14:paraId="4326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00DE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21DB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C1E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2.肉类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B10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CFC6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1067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见附表2</w:t>
            </w:r>
          </w:p>
        </w:tc>
      </w:tr>
      <w:tr w14:paraId="3DDF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15D4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6713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7CC74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3.冻品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78AE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1DEB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5957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见附表3</w:t>
            </w:r>
          </w:p>
        </w:tc>
      </w:tr>
      <w:tr w14:paraId="0FF3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301E7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7BE26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602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4.水产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9E9C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DBC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3D693440">
            <w:pPr>
              <w:pStyle w:val="6"/>
              <w:bidi w:val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郑州市马到成功实业有限公司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287A5B2">
            <w:pPr>
              <w:pStyle w:val="6"/>
              <w:bidi w:val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宣恩富祥绿色农业有限公司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E7B1792">
            <w:pPr>
              <w:pStyle w:val="6"/>
              <w:bidi w:val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宣恩县金玉嘉茗实业有限公司</w:t>
            </w:r>
          </w:p>
          <w:p w14:paraId="3BF0BCE2">
            <w:pPr>
              <w:pStyle w:val="6"/>
              <w:bidi w:val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宣恩县昌渔水产品超市（个体工商户）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4B02737">
            <w:pPr>
              <w:pStyle w:val="6"/>
              <w:bidi w:val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湖北聚源农业开发有限公司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42600F68">
            <w:pPr>
              <w:pStyle w:val="6"/>
              <w:bidi w:val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宣恩县子红商贸有限公司</w:t>
            </w:r>
          </w:p>
          <w:p w14:paraId="73B0DE80">
            <w:pPr>
              <w:pStyle w:val="6"/>
              <w:bidi w:val="0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宣恩味食商贸有限公司</w:t>
            </w:r>
          </w:p>
        </w:tc>
      </w:tr>
      <w:tr w14:paraId="6A53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7644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0AB3F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CCA5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5.蔬菜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E776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9A96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32家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2DA7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见附表3</w:t>
            </w:r>
          </w:p>
        </w:tc>
      </w:tr>
      <w:tr w14:paraId="345A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3778E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1E8F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4C5E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6.干调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D49E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1979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1638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见附表4</w:t>
            </w:r>
          </w:p>
        </w:tc>
      </w:tr>
      <w:tr w14:paraId="6EB7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1DA56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32BC4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49B44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7.水果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D80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0C06D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6DDDB883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恩施州硒泽汇商贸易有限公司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AA44333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湖北聚源农业开发有限公司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1E5A5707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恩施州硒润农业发展有限公司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2A9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湖北小二商贸有限公司</w:t>
            </w:r>
          </w:p>
        </w:tc>
      </w:tr>
      <w:tr w14:paraId="0A32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47080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12BB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6FCB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8.甜品糕点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1CE4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143B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0F0BE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湖北小二商贸有限公司</w:t>
            </w:r>
          </w:p>
          <w:p w14:paraId="51DD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恩施合安商贸有限责任公司</w:t>
            </w:r>
          </w:p>
        </w:tc>
      </w:tr>
      <w:tr w14:paraId="6348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3E3F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57C4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5B9A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9.豆制品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5DB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CA2C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0F00B6A6">
            <w:pPr>
              <w:pStyle w:val="6"/>
              <w:bidi w:val="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宣恩县宇安食品有限公司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ab/>
            </w:r>
          </w:p>
          <w:p w14:paraId="63798C19">
            <w:pPr>
              <w:pStyle w:val="6"/>
              <w:bidi w:val="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恩施州硒豆豆食品产业有限公司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ab/>
            </w:r>
          </w:p>
          <w:p w14:paraId="5CD8A49D">
            <w:pPr>
              <w:pStyle w:val="6"/>
              <w:bidi w:val="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湖北佳建农业开发有限公司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ab/>
            </w:r>
          </w:p>
          <w:p w14:paraId="1274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恩施源信泰生态农牧业开发有限公司</w:t>
            </w:r>
          </w:p>
        </w:tc>
      </w:tr>
      <w:tr w14:paraId="6621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76E6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293A3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F4C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10.奶制品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2F7B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3577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76D5D9E5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咸丰恩学康物资配送有限公司</w:t>
            </w:r>
          </w:p>
          <w:p w14:paraId="1D3DBA3A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湖北育婴天下商贸有限公司</w:t>
            </w:r>
          </w:p>
          <w:p w14:paraId="4C306613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宣恩县健源商贸有限责任公司</w:t>
            </w:r>
          </w:p>
          <w:p w14:paraId="7C504E24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宣恩县大行商贸</w:t>
            </w:r>
          </w:p>
          <w:p w14:paraId="572F7F65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恩施市恒炜商贸有限公司</w:t>
            </w:r>
          </w:p>
          <w:p w14:paraId="154F6A7E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恩施合安商贸有限责任公司</w:t>
            </w:r>
          </w:p>
        </w:tc>
      </w:tr>
      <w:tr w14:paraId="61B4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27A7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3C53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1BA4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11.蛋类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5DA0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BF6D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418066E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湖北小二商贸有限公司</w:t>
            </w:r>
          </w:p>
          <w:p w14:paraId="171E456E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恩施州硒泽汇商贸有限公司</w:t>
            </w:r>
          </w:p>
          <w:p w14:paraId="22888C64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个体工商户黄承滔</w:t>
            </w:r>
          </w:p>
          <w:p w14:paraId="00CB8BD8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宣恩益源商贸有限公司</w:t>
            </w:r>
          </w:p>
          <w:p w14:paraId="128650AC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宣恩大辉商贸有限责任公司</w:t>
            </w:r>
          </w:p>
          <w:p w14:paraId="02D2AAC0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湖北鹏翔供应链管理有限公司</w:t>
            </w:r>
          </w:p>
          <w:p w14:paraId="72641A9A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宣恩顺发电子商务有限公司</w:t>
            </w:r>
          </w:p>
          <w:p w14:paraId="010E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恩施市吉源商贸有限公司</w:t>
            </w:r>
          </w:p>
        </w:tc>
      </w:tr>
      <w:tr w14:paraId="12B0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4004B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5ED93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916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12.面食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E9F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2E7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5452AA17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恩施好莱滋食品有限公司</w:t>
            </w:r>
          </w:p>
          <w:p w14:paraId="350CC3D5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恩施林飞食品有限公司</w:t>
            </w:r>
          </w:p>
          <w:p w14:paraId="4AB74EC6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恩施市吉源商贸有限公司</w:t>
            </w:r>
          </w:p>
          <w:p w14:paraId="159C54B1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宣恩斌斌粮油有限责任公司</w:t>
            </w:r>
          </w:p>
          <w:p w14:paraId="4FFFAFF2">
            <w:pPr>
              <w:pStyle w:val="6"/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恩施州众鑫农业发展有限公司</w:t>
            </w:r>
          </w:p>
        </w:tc>
      </w:tr>
      <w:tr w14:paraId="5B3A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25E1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2570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76FA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13.腊制品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7D15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DDDA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796A20FD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湖北大派食品集团有限公司</w:t>
            </w:r>
          </w:p>
          <w:p w14:paraId="03D9A279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湖北省思乐牧业集团有限公司</w:t>
            </w:r>
          </w:p>
          <w:p w14:paraId="5E7D8B4D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宣恩县金品腊味食品加工厂有限公司</w:t>
            </w:r>
          </w:p>
          <w:p w14:paraId="3152BA4A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恩施州柏树枝生态农业有限公司</w:t>
            </w:r>
          </w:p>
          <w:p w14:paraId="1E47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湖北省一全食品有限公司</w:t>
            </w:r>
          </w:p>
        </w:tc>
      </w:tr>
      <w:tr w14:paraId="610F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restart"/>
            <w:shd w:val="clear" w:color="auto" w:fill="auto"/>
            <w:noWrap/>
            <w:vAlign w:val="center"/>
          </w:tcPr>
          <w:p w14:paraId="6A626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第二包</w:t>
            </w:r>
          </w:p>
        </w:tc>
        <w:tc>
          <w:tcPr>
            <w:tcW w:w="1367" w:type="dxa"/>
            <w:vMerge w:val="restart"/>
            <w:shd w:val="clear" w:color="auto" w:fill="auto"/>
            <w:noWrap/>
            <w:vAlign w:val="center"/>
          </w:tcPr>
          <w:p w14:paraId="15366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建材类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7735F2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1.水泥                          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54A75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B320E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01EBD86A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南南宣恩县运输有限公司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72BDC763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湖北鸿学鑫商贸有限公司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3B7D24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恩施州腾龙水泥有限责任公司</w:t>
            </w:r>
          </w:p>
        </w:tc>
      </w:tr>
      <w:tr w14:paraId="151D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56132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6822C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04DDC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2.商砼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9608D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5A2791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4CE6DD08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宣恩家盛建材有限公司</w:t>
            </w:r>
          </w:p>
          <w:p w14:paraId="27ADEA49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宣恩县钧尧建材有限公司</w:t>
            </w:r>
          </w:p>
          <w:p w14:paraId="63C10D9D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湖北嘉垣实业有限公司</w:t>
            </w:r>
          </w:p>
          <w:p w14:paraId="2A7D16EC">
            <w:pPr>
              <w:pStyle w:val="6"/>
              <w:bidi w:val="0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宣恩县吉星建材有限责任公司</w:t>
            </w:r>
          </w:p>
        </w:tc>
      </w:tr>
      <w:tr w14:paraId="0B22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5078A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7C98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C41F2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3.钢材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766DE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67675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0352EFE7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湖北楚象供应链集团有限公司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D95B5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宜昌市兴民信物资有限责任公司</w:t>
            </w:r>
          </w:p>
        </w:tc>
      </w:tr>
      <w:tr w14:paraId="7475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6369E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782C6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69CD6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4.建筑装饰装修材料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27891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1342F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688A1365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宣恩县鼎盛商贸有限责任公司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1BD4B941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宣恩博调全屋定制装修部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036326C2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宣恩县泰弘建材店（个体工商户）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7390BE6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恩施州停云室内装饰设计有限公司</w:t>
            </w:r>
          </w:p>
          <w:p w14:paraId="7620C532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恩施勇诚商贸有限公司</w:t>
            </w:r>
          </w:p>
          <w:p w14:paraId="7A69DF2B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湖北威霖商贸有限公司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2C1D0231">
            <w:pPr>
              <w:pStyle w:val="6"/>
              <w:bidi w:val="0"/>
              <w:ind w:left="0" w:leftChars="0" w:firstLine="0" w:firstLineChars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恩施州青农商贸有限公司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0A4BA7A0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个体户黄桂平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747960A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恩施华瑞翔装饰工程有限公司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1BCAC8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湖北隆旺科贸有限公司</w:t>
            </w:r>
          </w:p>
        </w:tc>
      </w:tr>
      <w:tr w14:paraId="3C45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5" w:type="dxa"/>
            <w:vMerge w:val="restart"/>
            <w:shd w:val="clear" w:color="auto" w:fill="auto"/>
            <w:noWrap/>
            <w:vAlign w:val="center"/>
          </w:tcPr>
          <w:p w14:paraId="39C2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第三包</w:t>
            </w:r>
          </w:p>
        </w:tc>
        <w:tc>
          <w:tcPr>
            <w:tcW w:w="1367" w:type="dxa"/>
            <w:vMerge w:val="restart"/>
            <w:shd w:val="clear" w:color="auto" w:fill="auto"/>
            <w:noWrap/>
            <w:vAlign w:val="center"/>
          </w:tcPr>
          <w:p w14:paraId="36BC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百货类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68532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1.酒水          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F6BFB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71D46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18E6B188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湖北省泽庭商贸有限公司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3C500C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睦宁科技（湖北省）有限公司</w:t>
            </w:r>
          </w:p>
        </w:tc>
      </w:tr>
      <w:tr w14:paraId="2C0D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71DF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3DA8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4C47F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2.饮料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545701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A3029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5BCEBB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3AD0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</w:trPr>
        <w:tc>
          <w:tcPr>
            <w:tcW w:w="1495" w:type="dxa"/>
            <w:vMerge w:val="continue"/>
            <w:shd w:val="clear" w:color="auto" w:fill="auto"/>
            <w:noWrap/>
            <w:vAlign w:val="center"/>
          </w:tcPr>
          <w:p w14:paraId="743EF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noWrap/>
            <w:vAlign w:val="center"/>
          </w:tcPr>
          <w:p w14:paraId="174B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5458D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3.日杂用品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BFFF7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941F2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318047B2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宣恩奚氏商贸有限公司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1658CCA0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恩施奥新厨房设备有限公司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3C63809A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宣恩宏润知文化商贸有限公司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36357B05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宣恩县新欣商贸有限责任公司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3DF6569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湖北聚源农业开发有限公司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2C3902FD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恩施市立盛商贸有限公司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E661582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恩施州硒泽汇贸易有限公司</w:t>
            </w:r>
          </w:p>
          <w:p w14:paraId="18FB8CC3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湖北秋丰绿色农业有限公司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9177810">
            <w:pPr>
              <w:pStyle w:val="6"/>
              <w:bidi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宣恩县百佳商贸有限责任公司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23F4E9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宣恩玮发商贸有限公司</w:t>
            </w:r>
          </w:p>
          <w:p w14:paraId="2789C0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宣恩味食商贸有限公司</w:t>
            </w:r>
          </w:p>
        </w:tc>
      </w:tr>
      <w:tr w14:paraId="49DB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 w14:paraId="7C77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第四包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4943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茶叶类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7349B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生产企业        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BA0F5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1F553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7C9087A8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恩施州伍家台富硒贡茶有限责任公司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A3CE8C0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宣恩县伍台昌臣茶叶有限公司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643E7F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宣恩县金玉嘉茗实业有限公司</w:t>
            </w:r>
          </w:p>
          <w:p w14:paraId="7EFB39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宣恩县萨玛铭茶商贸有限公司</w:t>
            </w:r>
          </w:p>
        </w:tc>
      </w:tr>
      <w:tr w14:paraId="448C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 w14:paraId="16C5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第五包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5D1CB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办公用品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EC7D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60" w:firstLineChars="900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972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4FD0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159CD50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宣恩县高罗新天科技</w:t>
            </w:r>
          </w:p>
          <w:p w14:paraId="55D87DE2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宣恩县同辰文化用品有限责任公司</w:t>
            </w:r>
          </w:p>
          <w:p w14:paraId="390BAD6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恩施勇诚商贸有限公司</w:t>
            </w:r>
          </w:p>
          <w:p w14:paraId="602F1C5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宣恩县康林家居城</w:t>
            </w:r>
          </w:p>
          <w:p w14:paraId="7A82D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宣恩宏润知文化商贸有限公司</w:t>
            </w:r>
          </w:p>
        </w:tc>
      </w:tr>
      <w:tr w14:paraId="3732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 w14:paraId="627F9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第六包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5D68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农用产品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4F2D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农肥         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6FB8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59887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119F3AB6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武汉市沃农肥业有限公司</w:t>
            </w:r>
          </w:p>
          <w:p w14:paraId="247DC78E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宜昌楚农农业发展有限公司</w:t>
            </w:r>
          </w:p>
          <w:p w14:paraId="75756001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湖北中肥生物科技有限公司</w:t>
            </w:r>
          </w:p>
          <w:p w14:paraId="4ED7DAE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恩施庄健生物科技有限公司</w:t>
            </w:r>
          </w:p>
          <w:p w14:paraId="25BAE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武汉楚虹农业发展有限公司</w:t>
            </w:r>
          </w:p>
        </w:tc>
      </w:tr>
      <w:tr w14:paraId="2CD6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95" w:type="dxa"/>
            <w:shd w:val="clear" w:color="auto" w:fill="auto"/>
            <w:noWrap/>
            <w:vAlign w:val="center"/>
          </w:tcPr>
          <w:p w14:paraId="5FC9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第七包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23E77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燃料类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756C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生物燃料          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9C6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（5家）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7FDB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4家</w:t>
            </w:r>
          </w:p>
        </w:tc>
        <w:tc>
          <w:tcPr>
            <w:tcW w:w="5834" w:type="dxa"/>
            <w:shd w:val="clear" w:color="auto" w:fill="auto"/>
            <w:noWrap/>
            <w:vAlign w:val="center"/>
          </w:tcPr>
          <w:p w14:paraId="5FF24F40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湖北旺福新能源有限责任公司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0CAF6D3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宣恩县辰腾商贸有限公司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0C949759">
            <w:pPr>
              <w:pStyle w:val="6"/>
              <w:bidi w:val="0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宣恩县众汇新能源有限公司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 w14:paraId="527C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湖北金政新能源科技有限公司</w:t>
            </w:r>
          </w:p>
        </w:tc>
      </w:tr>
    </w:tbl>
    <w:p w14:paraId="52162B44">
      <w:pPr>
        <w:tabs>
          <w:tab w:val="left" w:pos="1237"/>
        </w:tabs>
        <w:bidi w:val="0"/>
        <w:jc w:val="left"/>
        <w:rPr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380"/>
      </w:tblGrid>
      <w:tr w14:paraId="7186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附表1：遴选入库合格供应商（包一 米面油）</w:t>
            </w:r>
          </w:p>
        </w:tc>
      </w:tr>
      <w:tr w14:paraId="1D07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项目名称：宣恩仙山贡水商贸有限公司供应商遴选建库</w:t>
            </w:r>
          </w:p>
        </w:tc>
      </w:tr>
      <w:tr w14:paraId="6CB1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供应商名称</w:t>
            </w:r>
          </w:p>
        </w:tc>
      </w:tr>
      <w:tr w14:paraId="6E17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宣恩味食商贸有限公司</w:t>
            </w:r>
          </w:p>
        </w:tc>
      </w:tr>
      <w:tr w14:paraId="29E6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黑龙江中褚农业有限公司</w:t>
            </w:r>
          </w:p>
        </w:tc>
      </w:tr>
      <w:tr w14:paraId="3C6E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咸丰县顺耀农业开发有限公司</w:t>
            </w:r>
          </w:p>
        </w:tc>
      </w:tr>
      <w:tr w14:paraId="09BC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利川市金珠农业开发有限责任公司</w:t>
            </w:r>
          </w:p>
        </w:tc>
      </w:tr>
      <w:tr w14:paraId="25B2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恩施自治州鑫源粮油工贸有限公司</w:t>
            </w:r>
          </w:p>
        </w:tc>
      </w:tr>
      <w:tr w14:paraId="2842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恩施市吉源商贸有限公司</w:t>
            </w:r>
          </w:p>
        </w:tc>
      </w:tr>
      <w:tr w14:paraId="2E8C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利川市八月香米业有限责任公司</w:t>
            </w:r>
          </w:p>
        </w:tc>
      </w:tr>
      <w:tr w14:paraId="7A6F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恩施市可心农业科技有限公司</w:t>
            </w:r>
          </w:p>
        </w:tc>
      </w:tr>
      <w:tr w14:paraId="16E7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湖北聚源农业开发有限公司</w:t>
            </w:r>
          </w:p>
        </w:tc>
      </w:tr>
      <w:tr w14:paraId="7D97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恩施州硒泽汇贸易有限公司</w:t>
            </w:r>
          </w:p>
        </w:tc>
      </w:tr>
      <w:tr w14:paraId="3FDA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当阳市平桥米业有限责任公司</w:t>
            </w:r>
          </w:p>
        </w:tc>
      </w:tr>
      <w:tr w14:paraId="084A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恩施州天颐商贸有限责任公司</w:t>
            </w:r>
          </w:p>
        </w:tc>
      </w:tr>
      <w:tr w14:paraId="0453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恩施州丰时生态农业发展有限公司</w:t>
            </w:r>
          </w:p>
        </w:tc>
      </w:tr>
      <w:tr w14:paraId="7975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宣恩斌斌粮油有限责任公司</w:t>
            </w:r>
          </w:p>
        </w:tc>
      </w:tr>
      <w:tr w14:paraId="0EF9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宣恩县百佳商贸有限责任公司</w:t>
            </w:r>
          </w:p>
        </w:tc>
      </w:tr>
      <w:tr w14:paraId="0693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湖北农香园供应链管理有限公司</w:t>
            </w:r>
          </w:p>
        </w:tc>
      </w:tr>
      <w:tr w14:paraId="5FC9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老河口市梁世家古法压榨制油有限公司</w:t>
            </w:r>
          </w:p>
        </w:tc>
      </w:tr>
      <w:tr w14:paraId="682A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寒门贵子电子商务（宣恩）有限公司</w:t>
            </w:r>
          </w:p>
        </w:tc>
      </w:tr>
      <w:tr w14:paraId="75AF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恩施市瑞丰商商贸有限公司</w:t>
            </w:r>
          </w:p>
        </w:tc>
      </w:tr>
      <w:tr w14:paraId="2A00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恩施联润商贸有限公司</w:t>
            </w:r>
          </w:p>
        </w:tc>
      </w:tr>
      <w:tr w14:paraId="7FD2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哈尔滨雅高智慧会展服务有限公司</w:t>
            </w:r>
          </w:p>
        </w:tc>
      </w:tr>
      <w:tr w14:paraId="0022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恩施州卿洲农业科技有限责任公司</w:t>
            </w:r>
          </w:p>
        </w:tc>
      </w:tr>
      <w:tr w14:paraId="0E27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哈尔滨奇鑫米业有限责任公司</w:t>
            </w:r>
          </w:p>
        </w:tc>
      </w:tr>
      <w:tr w14:paraId="5F6C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2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恩施市优粮丰粮油有限公司</w:t>
            </w:r>
          </w:p>
        </w:tc>
      </w:tr>
      <w:tr w14:paraId="0DD5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宣恩顺发电子商务有限公司</w:t>
            </w:r>
          </w:p>
        </w:tc>
      </w:tr>
      <w:tr w14:paraId="7B8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来凤酉利工贸有限公司</w:t>
            </w:r>
          </w:p>
        </w:tc>
      </w:tr>
      <w:tr w14:paraId="7D88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恩施沈氏食品有限公司</w:t>
            </w:r>
          </w:p>
        </w:tc>
      </w:tr>
    </w:tbl>
    <w:p w14:paraId="40EF1826"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both"/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7401"/>
      </w:tblGrid>
      <w:tr w14:paraId="210C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附表2：遴选入库合格供应商（包一 肉类）</w:t>
            </w:r>
          </w:p>
        </w:tc>
      </w:tr>
      <w:tr w14:paraId="7657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项目名称：宣恩仙山贡水商贸有限公司供应商遴选建库</w:t>
            </w:r>
          </w:p>
        </w:tc>
      </w:tr>
      <w:tr w14:paraId="527E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</w:tr>
      <w:tr w14:paraId="3A92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恩施州园乐达商贸有限公司</w:t>
            </w:r>
          </w:p>
        </w:tc>
      </w:tr>
      <w:tr w14:paraId="2506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宣恩锐健商贸有限公司</w:t>
            </w:r>
          </w:p>
        </w:tc>
      </w:tr>
      <w:tr w14:paraId="383B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宣恩富祥绿色农业有限公司</w:t>
            </w:r>
          </w:p>
        </w:tc>
      </w:tr>
      <w:tr w14:paraId="1AEE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3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宣恩县百佳商贸有限责任公司</w:t>
            </w:r>
          </w:p>
        </w:tc>
      </w:tr>
      <w:tr w14:paraId="0374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恩施州柏树枝生态农业有公司</w:t>
            </w:r>
          </w:p>
        </w:tc>
      </w:tr>
      <w:tr w14:paraId="7B6C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恩施木朵商贸有限公司</w:t>
            </w:r>
          </w:p>
        </w:tc>
      </w:tr>
      <w:tr w14:paraId="59C0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宣恩县发阳食品有限责任公司</w:t>
            </w:r>
          </w:p>
        </w:tc>
      </w:tr>
      <w:tr w14:paraId="0A51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恩施立恒农业发展有限公司</w:t>
            </w:r>
          </w:p>
        </w:tc>
      </w:tr>
      <w:tr w14:paraId="31E2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郑州市马到成功实业有限公司</w:t>
            </w:r>
          </w:p>
        </w:tc>
      </w:tr>
      <w:tr w14:paraId="7E10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咸丰县顺耀农业开发有限公司</w:t>
            </w:r>
            <w:bookmarkStart w:id="0" w:name="_GoBack"/>
            <w:bookmarkEnd w:id="0"/>
          </w:p>
        </w:tc>
      </w:tr>
      <w:tr w14:paraId="4825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恩施州硒泽汇贸易有限公司</w:t>
            </w:r>
          </w:p>
        </w:tc>
      </w:tr>
      <w:tr w14:paraId="2ABF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湖北省思乐牧业集团有限公司</w:t>
            </w:r>
          </w:p>
        </w:tc>
      </w:tr>
      <w:tr w14:paraId="1689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湖北大派食品集团有限公司</w:t>
            </w:r>
          </w:p>
        </w:tc>
      </w:tr>
      <w:tr w14:paraId="247E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湖北聚源农业开发有限公司</w:t>
            </w:r>
          </w:p>
        </w:tc>
      </w:tr>
      <w:tr w14:paraId="4894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宣恩味食商贸有限公司</w:t>
            </w:r>
          </w:p>
        </w:tc>
      </w:tr>
    </w:tbl>
    <w:p w14:paraId="4144E726"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286"/>
      </w:tblGrid>
      <w:tr w14:paraId="120A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附表3：遴选入库合格供应商（包一 冻品）</w:t>
            </w:r>
          </w:p>
        </w:tc>
      </w:tr>
      <w:tr w14:paraId="4A81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项目名称：宣恩仙山贡水商贸有限公司供应商遴选建库</w:t>
            </w:r>
          </w:p>
        </w:tc>
      </w:tr>
      <w:tr w14:paraId="78BE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</w:tr>
      <w:tr w14:paraId="7D78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湖北鱼上鱼鲜餐饮管理服务有限公司</w:t>
            </w:r>
          </w:p>
        </w:tc>
      </w:tr>
      <w:tr w14:paraId="72CB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宣恩富祥绿色农业有限公司</w:t>
            </w:r>
          </w:p>
        </w:tc>
      </w:tr>
      <w:tr w14:paraId="2BE8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湖北省思乐牧业集团有限公司</w:t>
            </w:r>
          </w:p>
        </w:tc>
      </w:tr>
      <w:tr w14:paraId="40D0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宣恩锐健商贸有限公司</w:t>
            </w:r>
          </w:p>
        </w:tc>
      </w:tr>
      <w:tr w14:paraId="0EFC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恩施市吉源商贸有限公司</w:t>
            </w:r>
          </w:p>
        </w:tc>
      </w:tr>
      <w:tr w14:paraId="1362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湖北鸿鲜食品科技股份有限公司</w:t>
            </w:r>
          </w:p>
        </w:tc>
      </w:tr>
      <w:tr w14:paraId="6D4A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湖北秋丰绿色农业有限公司</w:t>
            </w:r>
          </w:p>
        </w:tc>
      </w:tr>
      <w:tr w14:paraId="5F81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恩施州硒泽汇贸易有限公司</w:t>
            </w:r>
          </w:p>
        </w:tc>
      </w:tr>
      <w:tr w14:paraId="35EA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湖北农香园供应链管理有限公司</w:t>
            </w:r>
          </w:p>
        </w:tc>
      </w:tr>
      <w:tr w14:paraId="7BD1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恩施州园乐达商贸有限公司</w:t>
            </w:r>
          </w:p>
        </w:tc>
      </w:tr>
      <w:tr w14:paraId="52FA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恩施州汇沣商贸有限公司</w:t>
            </w:r>
          </w:p>
        </w:tc>
      </w:tr>
      <w:tr w14:paraId="2687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宣恩县杨氏食品有限责任公司</w:t>
            </w:r>
          </w:p>
        </w:tc>
      </w:tr>
      <w:tr w14:paraId="3883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恩施林飞食品有限公司</w:t>
            </w:r>
          </w:p>
        </w:tc>
      </w:tr>
      <w:tr w14:paraId="6A56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宣恩味食商贸有限公司</w:t>
            </w:r>
          </w:p>
        </w:tc>
      </w:tr>
    </w:tbl>
    <w:p w14:paraId="6EC04962"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499"/>
      </w:tblGrid>
      <w:tr w14:paraId="2201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附表4：遴选入库合格供应商（包一 蔬菜）</w:t>
            </w:r>
          </w:p>
        </w:tc>
      </w:tr>
      <w:tr w14:paraId="6D8D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项目名称：宣恩仙山贡水商贸有限公司供应商遴选建库</w:t>
            </w:r>
          </w:p>
        </w:tc>
      </w:tr>
      <w:tr w14:paraId="7252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供应商名称</w:t>
            </w:r>
          </w:p>
        </w:tc>
      </w:tr>
      <w:tr w14:paraId="5207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宣恩县明鸿养殖有限公司</w:t>
            </w:r>
          </w:p>
        </w:tc>
      </w:tr>
      <w:tr w14:paraId="6179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宣恩县山望食品有限责任公司</w:t>
            </w:r>
          </w:p>
        </w:tc>
      </w:tr>
      <w:tr w14:paraId="0B17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宣恩县杨氏食品有限责任公司</w:t>
            </w:r>
          </w:p>
        </w:tc>
      </w:tr>
      <w:tr w14:paraId="4464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恩施州汇沣商贸有限公司</w:t>
            </w:r>
          </w:p>
        </w:tc>
      </w:tr>
      <w:tr w14:paraId="2062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湖北秋丰绿色农业有限公司</w:t>
            </w:r>
          </w:p>
        </w:tc>
      </w:tr>
      <w:tr w14:paraId="3A6A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宣恩县友康食品超市</w:t>
            </w:r>
          </w:p>
        </w:tc>
      </w:tr>
      <w:tr w14:paraId="367A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恩施州硒泽汇贸易有限公司</w:t>
            </w:r>
          </w:p>
        </w:tc>
      </w:tr>
      <w:tr w14:paraId="69D3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宣恩县大自然商贸有限公司</w:t>
            </w:r>
          </w:p>
        </w:tc>
      </w:tr>
      <w:tr w14:paraId="0118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湖北聚源农业开发有限公司</w:t>
            </w:r>
          </w:p>
        </w:tc>
      </w:tr>
      <w:tr w14:paraId="08B8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宣恩锐健商贸有限公司</w:t>
            </w:r>
          </w:p>
        </w:tc>
      </w:tr>
      <w:tr w14:paraId="674B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恩施联润商贸有限公司</w:t>
            </w:r>
          </w:p>
        </w:tc>
      </w:tr>
      <w:tr w14:paraId="09F8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宣恩县旭中生态农业有限公司</w:t>
            </w:r>
          </w:p>
        </w:tc>
      </w:tr>
      <w:tr w14:paraId="0A28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湖北小二商贸有限公司</w:t>
            </w:r>
          </w:p>
        </w:tc>
      </w:tr>
      <w:tr w14:paraId="5B97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恩施州硒豆食品产业有限公司</w:t>
            </w:r>
          </w:p>
        </w:tc>
      </w:tr>
      <w:tr w14:paraId="0A70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宣恩奚氏商贸有限公司</w:t>
            </w:r>
          </w:p>
        </w:tc>
      </w:tr>
      <w:tr w14:paraId="5933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宣恩县大维生态农业有限公司</w:t>
            </w:r>
          </w:p>
        </w:tc>
      </w:tr>
      <w:tr w14:paraId="7692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宣恩县益源商贸有限公司</w:t>
            </w:r>
          </w:p>
        </w:tc>
      </w:tr>
      <w:tr w14:paraId="6E70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宣恩大辉商贸有限责任公司</w:t>
            </w:r>
          </w:p>
        </w:tc>
      </w:tr>
      <w:tr w14:paraId="477D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恩施州硒润农业发展有限公司</w:t>
            </w:r>
          </w:p>
        </w:tc>
      </w:tr>
      <w:tr w14:paraId="55CC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宣恩县惠祥商贸有限责任公司</w:t>
            </w:r>
          </w:p>
        </w:tc>
      </w:tr>
      <w:tr w14:paraId="209F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湖北农香园供应链管理有限公司</w:t>
            </w:r>
          </w:p>
        </w:tc>
      </w:tr>
      <w:tr w14:paraId="05BB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恩施市可心农业科技有限公司</w:t>
            </w:r>
          </w:p>
        </w:tc>
      </w:tr>
      <w:tr w14:paraId="3865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恩施州优美鲜农贸有限公司</w:t>
            </w:r>
          </w:p>
        </w:tc>
      </w:tr>
      <w:tr w14:paraId="796E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宣恩县精惠农业开发有限公司</w:t>
            </w:r>
          </w:p>
        </w:tc>
      </w:tr>
      <w:tr w14:paraId="3C5F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宣恩县绿源菜地蔬菜配送有限公司</w:t>
            </w:r>
          </w:p>
        </w:tc>
      </w:tr>
      <w:tr w14:paraId="0DF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恩施市瑞丰商贸有限公司</w:t>
            </w:r>
          </w:p>
        </w:tc>
      </w:tr>
      <w:tr w14:paraId="745D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宣恩佳成农业发展有限公司</w:t>
            </w:r>
          </w:p>
        </w:tc>
      </w:tr>
      <w:tr w14:paraId="6A33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恩施州卿洲农业科技有限责任公司</w:t>
            </w:r>
          </w:p>
        </w:tc>
      </w:tr>
      <w:tr w14:paraId="381A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宣恩县子红商贸有限公司</w:t>
            </w:r>
          </w:p>
        </w:tc>
      </w:tr>
      <w:tr w14:paraId="0CF0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湖北鹏翔供应链管理有限公司</w:t>
            </w:r>
          </w:p>
        </w:tc>
      </w:tr>
      <w:tr w14:paraId="0A01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宣恩县百佳商贸有限责任公司</w:t>
            </w:r>
          </w:p>
        </w:tc>
      </w:tr>
      <w:tr w14:paraId="596D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恩施市浩胜商贸有限责任公司</w:t>
            </w:r>
          </w:p>
        </w:tc>
      </w:tr>
    </w:tbl>
    <w:p w14:paraId="2937A1D1"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7566"/>
      </w:tblGrid>
      <w:tr w14:paraId="4DB0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附表5：遴选入库合格供应商（包一 干调）</w:t>
            </w:r>
          </w:p>
        </w:tc>
      </w:tr>
      <w:tr w14:paraId="5D7E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项目名称：宣恩仙山贡水商贸有限公司供应商遴选建库</w:t>
            </w:r>
          </w:p>
        </w:tc>
      </w:tr>
      <w:tr w14:paraId="2030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</w:tr>
      <w:tr w14:paraId="3978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0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A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宣恩县子红商贸有限公司</w:t>
            </w:r>
          </w:p>
        </w:tc>
      </w:tr>
      <w:tr w14:paraId="69E3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6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湖北秋丰绿色农业有限公司</w:t>
            </w:r>
          </w:p>
        </w:tc>
      </w:tr>
      <w:tr w14:paraId="3E12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42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恩施州硒泽汇商贸有限公司</w:t>
            </w:r>
          </w:p>
        </w:tc>
      </w:tr>
      <w:tr w14:paraId="3E5C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5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宣恩味食商贸有限公司</w:t>
            </w:r>
          </w:p>
        </w:tc>
      </w:tr>
      <w:tr w14:paraId="7458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B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恩施联润商贸有限公司</w:t>
            </w:r>
          </w:p>
        </w:tc>
      </w:tr>
      <w:tr w14:paraId="2D3E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恩施市可心农业科技有限公司</w:t>
            </w:r>
          </w:p>
        </w:tc>
      </w:tr>
      <w:tr w14:paraId="08B2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宣恩县精惠农业开发有限公司</w:t>
            </w:r>
          </w:p>
        </w:tc>
      </w:tr>
      <w:tr w14:paraId="0250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宣恩县杨氏食品有限责任公司</w:t>
            </w:r>
          </w:p>
        </w:tc>
      </w:tr>
      <w:tr w14:paraId="5946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宣恩鸿勋商贸有限公司</w:t>
            </w:r>
          </w:p>
        </w:tc>
      </w:tr>
      <w:tr w14:paraId="1C3F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0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0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恩施州汇沣商贸有限公司</w:t>
            </w:r>
          </w:p>
        </w:tc>
      </w:tr>
      <w:tr w14:paraId="3FB5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8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恩施州优美鲜农贸有限公司</w:t>
            </w:r>
          </w:p>
        </w:tc>
      </w:tr>
      <w:tr w14:paraId="7E3C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8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宣恩县百佳商贸有限责任公司</w:t>
            </w:r>
          </w:p>
        </w:tc>
      </w:tr>
      <w:tr w14:paraId="1DF8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宣恩县大自然商贸有限公司</w:t>
            </w:r>
          </w:p>
        </w:tc>
      </w:tr>
      <w:tr w14:paraId="6582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1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恩施市吉源商贸有限公司</w:t>
            </w:r>
          </w:p>
        </w:tc>
      </w:tr>
      <w:tr w14:paraId="266E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D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宣恩顺发电子商务有限公司</w:t>
            </w:r>
          </w:p>
        </w:tc>
      </w:tr>
      <w:tr w14:paraId="3C73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9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湖北鹏翔供应链管理有限公司</w:t>
            </w:r>
          </w:p>
        </w:tc>
      </w:tr>
      <w:tr w14:paraId="1CA1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F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宣恩奚氏商贸有限公司</w:t>
            </w:r>
          </w:p>
        </w:tc>
      </w:tr>
      <w:tr w14:paraId="5543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宣恩县友康食品超市</w:t>
            </w:r>
          </w:p>
        </w:tc>
      </w:tr>
    </w:tbl>
    <w:p w14:paraId="7EC228C7"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rPr>
          <w:highlight w:val="none"/>
        </w:rPr>
      </w:pPr>
    </w:p>
    <w:p w14:paraId="04EBF765">
      <w:pPr>
        <w:spacing w:line="360" w:lineRule="auto"/>
        <w:ind w:firstLine="564" w:firstLineChars="235"/>
        <w:rPr>
          <w:rFonts w:ascii="宋体" w:hAnsi="宋体" w:eastAsia="宋体" w:cs="宋体"/>
          <w:kern w:val="0"/>
          <w:sz w:val="24"/>
          <w:szCs w:val="24"/>
          <w:highlight w:val="none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68B0">
    <w:pPr>
      <w:pStyle w:val="10"/>
      <w:tabs>
        <w:tab w:val="center" w:pos="4320"/>
        <w:tab w:val="right" w:pos="8640"/>
        <w:tab w:val="clear" w:pos="4153"/>
        <w:tab w:val="clear" w:pos="8306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A5AF18">
                          <w:pPr>
                            <w:pStyle w:val="10"/>
                            <w:tabs>
                              <w:tab w:val="center" w:pos="4320"/>
                              <w:tab w:val="right" w:pos="8640"/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5AF18">
                    <w:pPr>
                      <w:pStyle w:val="10"/>
                      <w:tabs>
                        <w:tab w:val="center" w:pos="4320"/>
                        <w:tab w:val="right" w:pos="8640"/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48EFF"/>
    <w:multiLevelType w:val="singleLevel"/>
    <w:tmpl w:val="6C648E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00DA72C3"/>
    <w:rsid w:val="00007B23"/>
    <w:rsid w:val="00117C61"/>
    <w:rsid w:val="001C6A6A"/>
    <w:rsid w:val="001F5A1A"/>
    <w:rsid w:val="00212C63"/>
    <w:rsid w:val="002137F6"/>
    <w:rsid w:val="002C6F32"/>
    <w:rsid w:val="00330EE3"/>
    <w:rsid w:val="003A401C"/>
    <w:rsid w:val="00463531"/>
    <w:rsid w:val="004D3050"/>
    <w:rsid w:val="00611C82"/>
    <w:rsid w:val="006373FB"/>
    <w:rsid w:val="007516E9"/>
    <w:rsid w:val="007778D5"/>
    <w:rsid w:val="007B72C7"/>
    <w:rsid w:val="007D52CD"/>
    <w:rsid w:val="008F1305"/>
    <w:rsid w:val="009031BE"/>
    <w:rsid w:val="00914DB7"/>
    <w:rsid w:val="00961B57"/>
    <w:rsid w:val="0097772C"/>
    <w:rsid w:val="00A40FE4"/>
    <w:rsid w:val="00B25DE9"/>
    <w:rsid w:val="00CB22B9"/>
    <w:rsid w:val="00CB30FC"/>
    <w:rsid w:val="00CF1ABB"/>
    <w:rsid w:val="00D57FA9"/>
    <w:rsid w:val="00D70D96"/>
    <w:rsid w:val="00DA72C3"/>
    <w:rsid w:val="00DE5E2D"/>
    <w:rsid w:val="00E372F6"/>
    <w:rsid w:val="00E6552A"/>
    <w:rsid w:val="00EB4D3A"/>
    <w:rsid w:val="00F052CB"/>
    <w:rsid w:val="00FD77B1"/>
    <w:rsid w:val="021D673F"/>
    <w:rsid w:val="030D27AA"/>
    <w:rsid w:val="0365214C"/>
    <w:rsid w:val="03894C16"/>
    <w:rsid w:val="040C382B"/>
    <w:rsid w:val="042010D9"/>
    <w:rsid w:val="04953B47"/>
    <w:rsid w:val="07284FC3"/>
    <w:rsid w:val="0AD81CDA"/>
    <w:rsid w:val="0F3A0931"/>
    <w:rsid w:val="0FE20680"/>
    <w:rsid w:val="10173FAB"/>
    <w:rsid w:val="183B3513"/>
    <w:rsid w:val="19887AED"/>
    <w:rsid w:val="1A7226F6"/>
    <w:rsid w:val="1AA5779C"/>
    <w:rsid w:val="1B015BD6"/>
    <w:rsid w:val="1CF2724C"/>
    <w:rsid w:val="1EA31F75"/>
    <w:rsid w:val="1F69476D"/>
    <w:rsid w:val="21A929A1"/>
    <w:rsid w:val="24B85967"/>
    <w:rsid w:val="24DB0580"/>
    <w:rsid w:val="2DC06D87"/>
    <w:rsid w:val="2F0F7E20"/>
    <w:rsid w:val="31B41AB2"/>
    <w:rsid w:val="335F0884"/>
    <w:rsid w:val="379E5691"/>
    <w:rsid w:val="38B90269"/>
    <w:rsid w:val="39FA462B"/>
    <w:rsid w:val="3D9B4A63"/>
    <w:rsid w:val="48765A94"/>
    <w:rsid w:val="48DE6930"/>
    <w:rsid w:val="49876D60"/>
    <w:rsid w:val="4AD27029"/>
    <w:rsid w:val="4AEA4C8F"/>
    <w:rsid w:val="4BA36CE2"/>
    <w:rsid w:val="4C204601"/>
    <w:rsid w:val="4CCA1F4E"/>
    <w:rsid w:val="4F14582D"/>
    <w:rsid w:val="537F169B"/>
    <w:rsid w:val="53A56FC8"/>
    <w:rsid w:val="53FC35BC"/>
    <w:rsid w:val="53FD0BB2"/>
    <w:rsid w:val="56F135EE"/>
    <w:rsid w:val="584F083A"/>
    <w:rsid w:val="5C1354D0"/>
    <w:rsid w:val="5C1949F7"/>
    <w:rsid w:val="6170366D"/>
    <w:rsid w:val="63C70EB3"/>
    <w:rsid w:val="640947A1"/>
    <w:rsid w:val="65D66C24"/>
    <w:rsid w:val="68242582"/>
    <w:rsid w:val="6B19231D"/>
    <w:rsid w:val="6BF45DCC"/>
    <w:rsid w:val="6CAD24D6"/>
    <w:rsid w:val="6CFD72E6"/>
    <w:rsid w:val="6E2C2F50"/>
    <w:rsid w:val="714E6D55"/>
    <w:rsid w:val="73DE1498"/>
    <w:rsid w:val="74C06141"/>
    <w:rsid w:val="77CD47E1"/>
    <w:rsid w:val="77F25A2C"/>
    <w:rsid w:val="787F6301"/>
    <w:rsid w:val="7BF429CD"/>
    <w:rsid w:val="7E8410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1"/>
    <w:pPr>
      <w:outlineLvl w:val="3"/>
    </w:pPr>
    <w:rPr>
      <w:rFonts w:ascii="宋体" w:hAnsi="宋体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/>
      <w:color w:val="000000"/>
      <w:sz w:val="28"/>
      <w:szCs w:val="28"/>
    </w:rPr>
  </w:style>
  <w:style w:type="paragraph" w:styleId="7">
    <w:name w:val="index 5"/>
    <w:basedOn w:val="1"/>
    <w:next w:val="1"/>
    <w:qFormat/>
    <w:uiPriority w:val="2"/>
    <w:pPr>
      <w:ind w:left="1680"/>
    </w:pPr>
  </w:style>
  <w:style w:type="paragraph" w:styleId="8">
    <w:name w:val="Body Text"/>
    <w:basedOn w:val="1"/>
    <w:next w:val="1"/>
    <w:qFormat/>
    <w:uiPriority w:val="99"/>
  </w:style>
  <w:style w:type="paragraph" w:styleId="9">
    <w:name w:val="Plain Text"/>
    <w:basedOn w:val="1"/>
    <w:link w:val="31"/>
    <w:autoRedefine/>
    <w:qFormat/>
    <w:uiPriority w:val="0"/>
    <w:rPr>
      <w:rFonts w:ascii="宋体" w:hAnsi="Courier New"/>
    </w:rPr>
  </w:style>
  <w:style w:type="paragraph" w:styleId="10">
    <w:name w:val="footer"/>
    <w:basedOn w:val="1"/>
    <w:next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</w:style>
  <w:style w:type="character" w:styleId="16">
    <w:name w:val="FollowedHyperlink"/>
    <w:basedOn w:val="14"/>
    <w:autoRedefine/>
    <w:semiHidden/>
    <w:unhideWhenUsed/>
    <w:qFormat/>
    <w:uiPriority w:val="99"/>
    <w:rPr>
      <w:color w:val="595757"/>
      <w:u w:val="non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Typewriter"/>
    <w:basedOn w:val="14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Acronym"/>
    <w:basedOn w:val="14"/>
    <w:autoRedefine/>
    <w:semiHidden/>
    <w:unhideWhenUsed/>
    <w:qFormat/>
    <w:uiPriority w:val="99"/>
  </w:style>
  <w:style w:type="character" w:styleId="21">
    <w:name w:val="HTML Variable"/>
    <w:basedOn w:val="14"/>
    <w:autoRedefine/>
    <w:semiHidden/>
    <w:unhideWhenUsed/>
    <w:qFormat/>
    <w:uiPriority w:val="99"/>
  </w:style>
  <w:style w:type="character" w:styleId="22">
    <w:name w:val="Hyperlink"/>
    <w:basedOn w:val="14"/>
    <w:autoRedefine/>
    <w:semiHidden/>
    <w:unhideWhenUsed/>
    <w:qFormat/>
    <w:uiPriority w:val="99"/>
    <w:rPr>
      <w:color w:val="595757"/>
      <w:u w:val="none"/>
    </w:rPr>
  </w:style>
  <w:style w:type="character" w:styleId="23">
    <w:name w:val="HTML Code"/>
    <w:basedOn w:val="14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character" w:styleId="25">
    <w:name w:val="HTML Keyboard"/>
    <w:basedOn w:val="14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7">
    <w:name w:val="标题 2 Char"/>
    <w:basedOn w:val="14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正文（缩进）"/>
    <w:basedOn w:val="1"/>
    <w:autoRedefine/>
    <w:qFormat/>
    <w:uiPriority w:val="0"/>
    <w:pPr>
      <w:spacing w:before="156" w:after="156"/>
    </w:pPr>
  </w:style>
  <w:style w:type="paragraph" w:customStyle="1" w:styleId="30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纯文本 Char"/>
    <w:basedOn w:val="14"/>
    <w:link w:val="9"/>
    <w:autoRedefine/>
    <w:qFormat/>
    <w:uiPriority w:val="0"/>
    <w:rPr>
      <w:rFonts w:ascii="宋体" w:hAnsi="Courier New"/>
    </w:rPr>
  </w:style>
  <w:style w:type="character" w:customStyle="1" w:styleId="32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3">
    <w:name w:val="margin_right20"/>
    <w:basedOn w:val="14"/>
    <w:autoRedefine/>
    <w:qFormat/>
    <w:uiPriority w:val="0"/>
  </w:style>
  <w:style w:type="character" w:customStyle="1" w:styleId="34">
    <w:name w:val="hover"/>
    <w:basedOn w:val="14"/>
    <w:autoRedefine/>
    <w:qFormat/>
    <w:uiPriority w:val="0"/>
    <w:rPr>
      <w:color w:val="0063BA"/>
    </w:rPr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paragraph" w:customStyle="1" w:styleId="36">
    <w:name w:val="正文1"/>
    <w:basedOn w:val="1"/>
    <w:autoRedefine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  <w:style w:type="character" w:customStyle="1" w:styleId="37">
    <w:name w:val="hover26"/>
    <w:basedOn w:val="14"/>
    <w:autoRedefine/>
    <w:qFormat/>
    <w:uiPriority w:val="0"/>
  </w:style>
  <w:style w:type="character" w:customStyle="1" w:styleId="38">
    <w:name w:val="hover27"/>
    <w:basedOn w:val="14"/>
    <w:autoRedefine/>
    <w:qFormat/>
    <w:uiPriority w:val="0"/>
    <w:rPr>
      <w:color w:val="315EFB"/>
    </w:rPr>
  </w:style>
  <w:style w:type="character" w:customStyle="1" w:styleId="39">
    <w:name w:val="hover28"/>
    <w:basedOn w:val="14"/>
    <w:autoRedefine/>
    <w:qFormat/>
    <w:uiPriority w:val="0"/>
    <w:rPr>
      <w:color w:val="315EFB"/>
    </w:rPr>
  </w:style>
  <w:style w:type="character" w:customStyle="1" w:styleId="40">
    <w:name w:val="c-icon28"/>
    <w:basedOn w:val="1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1959</Words>
  <Characters>2072</Characters>
  <Lines>5</Lines>
  <Paragraphs>1</Paragraphs>
  <TotalTime>9</TotalTime>
  <ScaleCrop>false</ScaleCrop>
  <LinksUpToDate>false</LinksUpToDate>
  <CharactersWithSpaces>2196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2020-08-23T07:32:00Z</dcterms:created>
  <dc:creator>microsoft</dc:creator>
  <cp:lastModifiedBy>一片青瓦</cp:lastModifiedBy>
  <cp:lastPrinted>2024-11-26T03:58:00Z</cp:lastPrinted>
  <dcterms:modified xsi:type="dcterms:W3CDTF">2024-12-30T08:31:10Z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C074F632F14A43D9A398955DD08F4184_13</vt:lpwstr>
  </property>
  <property fmtid="{D5CDD505-2E9C-101B-9397-08002B2CF9AE}" pid="4" name="KSOTemplateDocerSaveRecord">
    <vt:lpwstr>eyJoZGlkIjoiNDY0YTcxNjIwMDY4MWUxMWZlMDQxNTdkYTM0NWRjNzgiLCJ1c2VySWQiOiI0NzI5NTgxODIifQ==</vt:lpwstr>
  </property>
</Properties>
</file>