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招标</w:t>
      </w: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  <w:bookmarkStart w:id="0" w:name="_GoBack"/>
      <w:bookmarkEnd w:id="0"/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投标项目名称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>
      <w:pPr>
        <w:rPr>
          <w:rFonts w:ascii="新宋体" w:hAnsi="新宋体" w:eastAsia="新宋体" w:cs="新宋体"/>
          <w:b/>
          <w:spacing w:val="25"/>
          <w:sz w:val="28"/>
        </w:rPr>
      </w:pPr>
    </w:p>
    <w:p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zMmE0ZDExYjE3YjY0MWU4M2M0MmExNWFjNDRkYjI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D68736A"/>
    <w:rsid w:val="103A23EF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5C225AF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CD76A1F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110</Characters>
  <Lines>1</Lines>
  <Paragraphs>1</Paragraphs>
  <TotalTime>141</TotalTime>
  <ScaleCrop>false</ScaleCrop>
  <LinksUpToDate>false</LinksUpToDate>
  <CharactersWithSpaces>180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夏乐</cp:lastModifiedBy>
  <cp:lastPrinted>2022-12-02T07:51:00Z</cp:lastPrinted>
  <dcterms:modified xsi:type="dcterms:W3CDTF">2024-12-11T04:18:28Z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8AD8B15CC5804417A6FB73E6ACE485FE</vt:lpwstr>
  </property>
</Properties>
</file>