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E1F0D">
      <w:pPr>
        <w:spacing w:before="15" w:line="360" w:lineRule="auto"/>
        <w:rPr>
          <w:rFonts w:ascii="宋体" w:hAnsi="宋体" w:eastAsia="宋体" w:cs="宋体"/>
          <w:b/>
          <w:sz w:val="72"/>
          <w:szCs w:val="72"/>
        </w:rPr>
      </w:pPr>
    </w:p>
    <w:p w14:paraId="1CD80E43">
      <w:pPr>
        <w:spacing w:before="15" w:line="360" w:lineRule="auto"/>
        <w:jc w:val="center"/>
        <w:rPr>
          <w:rFonts w:ascii="宋体" w:hAnsi="宋体" w:eastAsia="宋体" w:cs="宋体"/>
          <w:sz w:val="72"/>
          <w:szCs w:val="72"/>
          <w:lang w:eastAsia="zh-CN"/>
        </w:rPr>
      </w:pPr>
      <w:r>
        <w:rPr>
          <w:rFonts w:hint="eastAsia" w:ascii="宋体" w:hAnsi="宋体" w:eastAsia="宋体" w:cs="宋体"/>
          <w:b/>
          <w:sz w:val="72"/>
          <w:szCs w:val="72"/>
          <w:lang w:eastAsia="zh-CN"/>
        </w:rPr>
        <w:t>四川省房屋建筑和市政工程</w:t>
      </w:r>
    </w:p>
    <w:p w14:paraId="082ACC78">
      <w:pPr>
        <w:spacing w:before="15" w:line="360" w:lineRule="auto"/>
        <w:jc w:val="center"/>
        <w:rPr>
          <w:rFonts w:ascii="宋体" w:hAnsi="宋体" w:eastAsia="宋体" w:cs="宋体"/>
          <w:b/>
          <w:sz w:val="72"/>
          <w:szCs w:val="72"/>
          <w:lang w:eastAsia="zh-CN"/>
        </w:rPr>
      </w:pPr>
      <w:r>
        <w:rPr>
          <w:rFonts w:hint="eastAsia" w:ascii="宋体" w:hAnsi="宋体" w:eastAsia="宋体" w:cs="宋体"/>
          <w:b/>
          <w:sz w:val="72"/>
          <w:szCs w:val="72"/>
          <w:lang w:eastAsia="zh-CN"/>
        </w:rPr>
        <w:t>标准设备采购招标文件</w:t>
      </w:r>
    </w:p>
    <w:p w14:paraId="51DC2E7A">
      <w:pPr>
        <w:spacing w:before="15" w:line="360" w:lineRule="auto"/>
        <w:jc w:val="center"/>
        <w:rPr>
          <w:rFonts w:ascii="宋体" w:hAnsi="宋体" w:eastAsia="宋体" w:cs="宋体"/>
          <w:b/>
          <w:sz w:val="72"/>
          <w:szCs w:val="72"/>
          <w:lang w:eastAsia="zh-CN"/>
        </w:rPr>
      </w:pPr>
      <w:r>
        <w:rPr>
          <w:rFonts w:hint="eastAsia" w:ascii="宋体" w:hAnsi="宋体" w:eastAsia="宋体" w:cs="宋体"/>
          <w:b/>
          <w:sz w:val="72"/>
          <w:szCs w:val="72"/>
          <w:lang w:eastAsia="zh-CN"/>
        </w:rPr>
        <w:t>（2021年遂宁版）</w:t>
      </w:r>
    </w:p>
    <w:p w14:paraId="10E01E62">
      <w:pPr>
        <w:spacing w:line="360" w:lineRule="auto"/>
        <w:rPr>
          <w:rFonts w:ascii="宋体" w:hAnsi="宋体" w:eastAsia="宋体" w:cs="宋体"/>
          <w:b/>
          <w:sz w:val="72"/>
          <w:szCs w:val="72"/>
          <w:lang w:eastAsia="zh-CN"/>
        </w:rPr>
        <w:sectPr>
          <w:pgSz w:w="12240" w:h="15840"/>
          <w:pgMar w:top="1480" w:right="1720" w:bottom="280" w:left="1700" w:header="720" w:footer="720" w:gutter="0"/>
          <w:cols w:space="720" w:num="1"/>
        </w:sectPr>
      </w:pPr>
    </w:p>
    <w:p w14:paraId="7EE0B940">
      <w:pPr>
        <w:pStyle w:val="3"/>
        <w:spacing w:line="360" w:lineRule="auto"/>
        <w:ind w:right="20"/>
        <w:jc w:val="center"/>
        <w:rPr>
          <w:rFonts w:ascii="宋体" w:hAnsi="宋体" w:eastAsia="宋体"/>
          <w:spacing w:val="2"/>
          <w:lang w:eastAsia="zh-CN"/>
        </w:rPr>
      </w:pPr>
    </w:p>
    <w:p w14:paraId="1EA9CF5B">
      <w:pPr>
        <w:pStyle w:val="3"/>
        <w:spacing w:line="360" w:lineRule="auto"/>
        <w:ind w:right="20"/>
        <w:jc w:val="center"/>
        <w:rPr>
          <w:rFonts w:ascii="宋体" w:hAnsi="宋体" w:eastAsia="宋体"/>
          <w:sz w:val="20"/>
          <w:szCs w:val="20"/>
          <w:lang w:eastAsia="zh-CN"/>
        </w:rPr>
      </w:pPr>
      <w:r>
        <w:rPr>
          <w:rFonts w:hint="eastAsia" w:ascii="宋体" w:hAnsi="宋体" w:eastAsia="宋体"/>
          <w:b/>
          <w:bCs/>
          <w:spacing w:val="2"/>
          <w:sz w:val="28"/>
          <w:szCs w:val="28"/>
          <w:lang w:eastAsia="zh-CN"/>
        </w:rPr>
        <w:t>使</w:t>
      </w:r>
      <w:r>
        <w:rPr>
          <w:rFonts w:hint="eastAsia" w:ascii="宋体" w:hAnsi="宋体" w:eastAsia="宋体"/>
          <w:b/>
          <w:bCs/>
          <w:sz w:val="28"/>
          <w:szCs w:val="28"/>
          <w:lang w:eastAsia="zh-CN"/>
        </w:rPr>
        <w:t>用说明</w:t>
      </w:r>
    </w:p>
    <w:p w14:paraId="2F5BC096">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 xml:space="preserve">一、《四川省房屋建筑和市政工程标准设备采购招标文件（2021年遂宁版）》适用于遂宁市行政区域内依法必须招标的房屋建筑和市政工程设备采购电子招标。 </w:t>
      </w:r>
    </w:p>
    <w:p w14:paraId="500A69D5">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二、《四川省房屋建筑和市政工程标准设备采购招标文件（2021年遂宁版）</w:t>
      </w:r>
      <w:r>
        <w:rPr>
          <w:rFonts w:hint="eastAsia" w:ascii="宋体" w:hAnsi="宋体" w:eastAsia="宋体" w:cs="宋体"/>
          <w:spacing w:val="-15"/>
          <w:lang w:eastAsia="zh-CN"/>
        </w:rPr>
        <w:t>》</w:t>
      </w:r>
      <w:r>
        <w:rPr>
          <w:rFonts w:hint="eastAsia" w:ascii="宋体" w:hAnsi="宋体" w:eastAsia="宋体" w:cs="宋体"/>
          <w:lang w:eastAsia="zh-CN"/>
        </w:rPr>
        <w:t>用相同序号标示的章、节、条、款、项、目，供招标人选择使用；以空格标示的由招标人填写内容，招标人应根据招标项目具体特点和实际需要具体细化，确实没有需要填写的，在空格中用“/”标示。</w:t>
      </w:r>
    </w:p>
    <w:p w14:paraId="1A554724">
      <w:pPr>
        <w:spacing w:before="18" w:line="360" w:lineRule="auto"/>
        <w:ind w:right="119" w:firstLine="480" w:firstLineChars="200"/>
        <w:jc w:val="both"/>
        <w:rPr>
          <w:rFonts w:ascii="宋体" w:hAnsi="宋体" w:eastAsia="宋体" w:cs="宋体"/>
          <w:lang w:eastAsia="zh-CN"/>
        </w:rPr>
      </w:pPr>
      <w:r>
        <w:rPr>
          <w:rFonts w:hint="eastAsia" w:ascii="宋体" w:hAnsi="宋体" w:eastAsia="宋体" w:cs="宋体"/>
          <w:lang w:eastAsia="zh-CN"/>
        </w:rPr>
        <w:t>三、招标人按照《四川省房屋建筑和市政工程标准设备采购招标文件（2021年遂宁版）》第一章的格式发布招标公告或发出投标邀请书后，将实际发布的招标公告或实际发出的投标邀请书编入发出的招标文件中。其中，招标公告应同时注明发布所在的所有媒介名称。</w:t>
      </w:r>
    </w:p>
    <w:p w14:paraId="642EFD40">
      <w:pPr>
        <w:spacing w:before="18" w:line="360" w:lineRule="auto"/>
        <w:ind w:right="118" w:firstLine="480" w:firstLineChars="200"/>
        <w:jc w:val="both"/>
        <w:rPr>
          <w:rFonts w:ascii="宋体" w:hAnsi="宋体" w:eastAsia="宋体" w:cs="宋体"/>
          <w:lang w:eastAsia="zh-CN"/>
        </w:rPr>
      </w:pPr>
      <w:r>
        <w:rPr>
          <w:rFonts w:hint="eastAsia" w:ascii="宋体" w:hAnsi="宋体" w:eastAsia="宋体" w:cs="宋体"/>
          <w:lang w:eastAsia="zh-CN"/>
        </w:rPr>
        <w:t>四、《四川省房屋建筑和市政工程标准设备采购招标文件（2021年遂宁版）</w:t>
      </w:r>
      <w:r>
        <w:rPr>
          <w:rFonts w:hint="eastAsia" w:ascii="宋体" w:hAnsi="宋体" w:eastAsia="宋体" w:cs="宋体"/>
          <w:spacing w:val="-46"/>
          <w:lang w:eastAsia="zh-CN"/>
        </w:rPr>
        <w:t>》</w:t>
      </w:r>
      <w:r>
        <w:rPr>
          <w:rFonts w:hint="eastAsia" w:ascii="宋体" w:hAnsi="宋体" w:eastAsia="宋体" w:cs="宋体"/>
          <w:lang w:eastAsia="zh-CN"/>
        </w:rPr>
        <w:t>第三章</w:t>
      </w:r>
      <w:r>
        <w:rPr>
          <w:rFonts w:hint="eastAsia" w:ascii="宋体" w:hAnsi="宋体" w:eastAsia="宋体" w:cs="宋体"/>
          <w:spacing w:val="-1"/>
          <w:lang w:eastAsia="zh-CN"/>
        </w:rPr>
        <w:t>“</w:t>
      </w:r>
      <w:r>
        <w:rPr>
          <w:rFonts w:hint="eastAsia" w:ascii="宋体" w:hAnsi="宋体" w:eastAsia="宋体" w:cs="宋体"/>
          <w:lang w:eastAsia="zh-CN"/>
        </w:rPr>
        <w:t>评标办法</w:t>
      </w:r>
      <w:r>
        <w:rPr>
          <w:rFonts w:hint="eastAsia" w:ascii="宋体" w:hAnsi="宋体" w:eastAsia="宋体" w:cs="宋体"/>
          <w:spacing w:val="-1"/>
          <w:lang w:eastAsia="zh-CN"/>
        </w:rPr>
        <w:t>”招</w:t>
      </w:r>
      <w:r>
        <w:rPr>
          <w:rFonts w:hint="eastAsia" w:ascii="宋体" w:hAnsi="宋体" w:eastAsia="宋体" w:cs="宋体"/>
          <w:lang w:eastAsia="zh-CN"/>
        </w:rPr>
        <w:t>标人采用综合评估法的，各评审因素的分值由招标人在规定区间内自主确定。</w:t>
      </w:r>
    </w:p>
    <w:p w14:paraId="1968CA97">
      <w:pPr>
        <w:spacing w:before="21" w:line="360" w:lineRule="auto"/>
        <w:ind w:right="125" w:firstLine="480" w:firstLineChars="200"/>
        <w:jc w:val="both"/>
        <w:rPr>
          <w:rFonts w:ascii="宋体" w:hAnsi="宋体" w:eastAsia="宋体" w:cs="宋体"/>
          <w:lang w:eastAsia="zh-CN"/>
        </w:rPr>
      </w:pPr>
      <w:r>
        <w:rPr>
          <w:rFonts w:hint="eastAsia" w:ascii="宋体" w:hAnsi="宋体" w:eastAsia="宋体" w:cs="宋体"/>
          <w:lang w:eastAsia="zh-CN"/>
        </w:rPr>
        <w:t>第三</w:t>
      </w:r>
      <w:r>
        <w:rPr>
          <w:rFonts w:hint="eastAsia" w:ascii="宋体" w:hAnsi="宋体" w:eastAsia="宋体" w:cs="宋体"/>
          <w:spacing w:val="2"/>
          <w:lang w:eastAsia="zh-CN"/>
        </w:rPr>
        <w:t>章</w:t>
      </w:r>
      <w:r>
        <w:rPr>
          <w:rFonts w:hint="eastAsia" w:ascii="宋体" w:hAnsi="宋体" w:eastAsia="宋体" w:cs="宋体"/>
          <w:lang w:eastAsia="zh-CN"/>
        </w:rPr>
        <w:t>“评标办法”前附表应列明全部评审因素和评审标准，并在本章前附表标明投标人不满足要求即否决其投标的全部条款。</w:t>
      </w:r>
    </w:p>
    <w:p w14:paraId="3F759F36">
      <w:pPr>
        <w:spacing w:before="21" w:line="360" w:lineRule="auto"/>
        <w:ind w:right="125" w:firstLine="480" w:firstLineChars="200"/>
        <w:jc w:val="both"/>
        <w:rPr>
          <w:rFonts w:ascii="宋体" w:hAnsi="宋体" w:eastAsia="宋体" w:cs="宋体"/>
          <w:lang w:eastAsia="zh-CN"/>
        </w:rPr>
      </w:pPr>
      <w:r>
        <w:rPr>
          <w:rFonts w:hint="eastAsia" w:ascii="宋体" w:hAnsi="宋体" w:eastAsia="宋体" w:cs="宋体"/>
          <w:lang w:eastAsia="zh-CN"/>
        </w:rPr>
        <w:t>五、《四川省房屋建筑和市政工程标准设备采购招标文件（2021年遂宁版）》第五章“供货要求”由招标人招标项目具体特点和实际需要编制，并与“投标人须知”、“通用合同条款”、“专用合同条款”相衔接。</w:t>
      </w:r>
    </w:p>
    <w:p w14:paraId="3294491F">
      <w:pPr>
        <w:spacing w:line="360" w:lineRule="auto"/>
        <w:ind w:firstLine="480" w:firstLineChars="200"/>
        <w:rPr>
          <w:rFonts w:ascii="宋体" w:hAnsi="宋体" w:eastAsia="宋体" w:cs="宋体"/>
          <w:sz w:val="20"/>
          <w:szCs w:val="20"/>
          <w:lang w:eastAsia="zh-CN"/>
        </w:rPr>
      </w:pPr>
      <w:r>
        <w:rPr>
          <w:rFonts w:hint="eastAsia" w:ascii="宋体" w:hAnsi="宋体" w:eastAsia="宋体" w:cs="宋体"/>
          <w:lang w:eastAsia="zh-CN"/>
        </w:rPr>
        <w:t>六、《四川省房屋建筑和市政工程标准设备采购招标文件（2021年遂宁版）》中，“□”表示可选择项，除注明为多项选择外，其余均为单项选择。多项选择招标人可以选，也可以都不选。勾选的内容为招标文件组成部分（如：</w:t>
      </w:r>
      <w:r>
        <w:rPr>
          <w:rFonts w:ascii="Wingdings 2" w:hAnsi="Wingdings 2" w:eastAsia="宋体" w:cs="宋体"/>
          <w:lang w:eastAsia="zh-CN"/>
        </w:rPr>
        <w:sym w:font="Wingdings 2" w:char="F052"/>
      </w:r>
      <w:r>
        <w:rPr>
          <w:rFonts w:hint="eastAsia" w:ascii="宋体" w:hAnsi="宋体" w:eastAsia="宋体" w:cs="宋体"/>
          <w:lang w:eastAsia="zh-CN"/>
        </w:rPr>
        <w:t>），未勾选的内容不作为招标文件组成部分（如：□）。</w:t>
      </w:r>
    </w:p>
    <w:p w14:paraId="469F8292">
      <w:pPr>
        <w:spacing w:line="360" w:lineRule="auto"/>
        <w:rPr>
          <w:rFonts w:ascii="宋体" w:hAnsi="宋体" w:eastAsia="宋体" w:cs="宋体"/>
          <w:sz w:val="20"/>
          <w:szCs w:val="20"/>
          <w:lang w:eastAsia="zh-CN"/>
        </w:rPr>
      </w:pPr>
    </w:p>
    <w:p w14:paraId="2A48CF6D">
      <w:pPr>
        <w:spacing w:line="360" w:lineRule="auto"/>
        <w:rPr>
          <w:rFonts w:ascii="宋体" w:hAnsi="宋体" w:eastAsia="宋体" w:cs="宋体"/>
          <w:sz w:val="20"/>
          <w:szCs w:val="20"/>
          <w:lang w:eastAsia="zh-CN"/>
        </w:rPr>
      </w:pPr>
    </w:p>
    <w:p w14:paraId="5637AA68">
      <w:pPr>
        <w:spacing w:line="360" w:lineRule="auto"/>
        <w:rPr>
          <w:rFonts w:ascii="宋体" w:hAnsi="宋体" w:eastAsia="宋体" w:cs="宋体"/>
          <w:sz w:val="20"/>
          <w:szCs w:val="20"/>
          <w:lang w:eastAsia="zh-CN"/>
        </w:rPr>
      </w:pPr>
    </w:p>
    <w:p w14:paraId="25B4B105">
      <w:pPr>
        <w:spacing w:line="360" w:lineRule="auto"/>
        <w:rPr>
          <w:rFonts w:ascii="宋体" w:hAnsi="宋体" w:eastAsia="宋体" w:cs="宋体"/>
          <w:sz w:val="20"/>
          <w:szCs w:val="20"/>
          <w:lang w:eastAsia="zh-CN"/>
        </w:rPr>
        <w:sectPr>
          <w:pgSz w:w="12240" w:h="15840"/>
          <w:pgMar w:top="1480" w:right="1720" w:bottom="1100" w:left="1720" w:header="0" w:footer="901" w:gutter="0"/>
          <w:pgNumType w:start="1"/>
          <w:cols w:space="720" w:num="1"/>
        </w:sectPr>
      </w:pPr>
    </w:p>
    <w:p w14:paraId="32E7E633">
      <w:pPr>
        <w:spacing w:line="360" w:lineRule="auto"/>
        <w:rPr>
          <w:rFonts w:ascii="宋体" w:hAnsi="宋体" w:eastAsia="宋体" w:cs="宋体"/>
          <w:sz w:val="20"/>
          <w:szCs w:val="20"/>
          <w:lang w:eastAsia="zh-CN"/>
        </w:rPr>
      </w:pPr>
    </w:p>
    <w:p w14:paraId="10760114">
      <w:pPr>
        <w:spacing w:line="360" w:lineRule="auto"/>
        <w:rPr>
          <w:rFonts w:ascii="宋体" w:hAnsi="宋体" w:eastAsia="宋体" w:cs="宋体"/>
          <w:sz w:val="20"/>
          <w:szCs w:val="20"/>
          <w:lang w:eastAsia="zh-CN"/>
        </w:rPr>
      </w:pPr>
    </w:p>
    <w:p w14:paraId="2481ECB8">
      <w:pPr>
        <w:pStyle w:val="4"/>
        <w:tabs>
          <w:tab w:val="left" w:pos="3558"/>
        </w:tabs>
        <w:spacing w:line="360" w:lineRule="auto"/>
        <w:ind w:left="0"/>
        <w:rPr>
          <w:rFonts w:ascii="宋体" w:hAnsi="宋体" w:eastAsia="宋体"/>
          <w:b/>
          <w:bCs/>
          <w:w w:val="200"/>
          <w:u w:val="single" w:color="000000"/>
          <w:lang w:eastAsia="zh-CN"/>
        </w:rPr>
      </w:pPr>
    </w:p>
    <w:p w14:paraId="07908A23">
      <w:pPr>
        <w:spacing w:line="360" w:lineRule="auto"/>
        <w:ind w:firstLine="1120" w:firstLineChars="400"/>
        <w:jc w:val="both"/>
        <w:rPr>
          <w:rFonts w:ascii="宋体" w:hAnsi="宋体" w:eastAsia="宋体"/>
          <w:b/>
          <w:sz w:val="28"/>
          <w:szCs w:val="28"/>
          <w:lang w:eastAsia="zh-CN"/>
        </w:rPr>
      </w:pPr>
      <w:r>
        <w:rPr>
          <w:color w:val="0070C0"/>
          <w:sz w:val="28"/>
          <w:szCs w:val="28"/>
          <w:lang w:eastAsia="zh-CN"/>
        </w:rPr>
        <w:t xml:space="preserve"> </w:t>
      </w:r>
      <w:r>
        <w:rPr>
          <w:rFonts w:hint="eastAsia"/>
          <w:color w:val="0070C0"/>
          <w:sz w:val="28"/>
          <w:szCs w:val="28"/>
          <w:lang w:eastAsia="zh-CN"/>
        </w:rPr>
        <w:t>蓬莱镇城乡一体化建设项目（三、四标段电梯采购）</w:t>
      </w:r>
      <w:r>
        <w:rPr>
          <w:rFonts w:hint="eastAsia" w:ascii="宋体" w:hAnsi="宋体" w:eastAsia="宋体"/>
          <w:b/>
          <w:color w:val="0070C0"/>
          <w:sz w:val="28"/>
          <w:szCs w:val="28"/>
          <w:lang w:eastAsia="zh-CN"/>
        </w:rPr>
        <w:t xml:space="preserve"> </w:t>
      </w:r>
      <w:r>
        <w:rPr>
          <w:rFonts w:hint="eastAsia" w:ascii="宋体" w:hAnsi="宋体" w:eastAsia="宋体"/>
          <w:b/>
          <w:sz w:val="28"/>
          <w:szCs w:val="28"/>
          <w:lang w:eastAsia="zh-CN"/>
        </w:rPr>
        <w:t>（项目名称）设备采购</w:t>
      </w:r>
      <w:r>
        <w:rPr>
          <w:color w:val="0070C0"/>
          <w:sz w:val="28"/>
          <w:szCs w:val="28"/>
          <w:lang w:eastAsia="zh-CN"/>
        </w:rPr>
        <w:t xml:space="preserve"> </w:t>
      </w:r>
      <w:r>
        <w:rPr>
          <w:rFonts w:hint="eastAsia"/>
          <w:color w:val="0070C0"/>
          <w:sz w:val="28"/>
          <w:szCs w:val="28"/>
          <w:lang w:val="en-US" w:eastAsia="zh-CN"/>
        </w:rPr>
        <w:t>/</w:t>
      </w:r>
      <w:r>
        <w:rPr>
          <w:rFonts w:hint="eastAsia" w:ascii="宋体" w:hAnsi="宋体" w:eastAsia="宋体"/>
          <w:b/>
          <w:color w:val="0070C0"/>
          <w:sz w:val="28"/>
          <w:szCs w:val="28"/>
          <w:lang w:eastAsia="zh-CN"/>
        </w:rPr>
        <w:t xml:space="preserve"> </w:t>
      </w:r>
      <w:r>
        <w:rPr>
          <w:rFonts w:hint="eastAsia" w:ascii="宋体" w:hAnsi="宋体" w:eastAsia="宋体"/>
          <w:b/>
          <w:sz w:val="28"/>
          <w:szCs w:val="28"/>
          <w:lang w:eastAsia="zh-CN"/>
        </w:rPr>
        <w:t>标段</w:t>
      </w:r>
    </w:p>
    <w:p w14:paraId="53FC6878">
      <w:pPr>
        <w:spacing w:line="360" w:lineRule="auto"/>
        <w:ind w:firstLine="2249" w:firstLineChars="800"/>
        <w:jc w:val="both"/>
        <w:rPr>
          <w:rFonts w:ascii="宋体" w:hAnsi="宋体" w:eastAsia="宋体"/>
          <w:b/>
          <w:sz w:val="28"/>
          <w:szCs w:val="28"/>
          <w:lang w:eastAsia="zh-CN"/>
        </w:rPr>
      </w:pPr>
      <w:r>
        <w:rPr>
          <w:rFonts w:hint="eastAsia" w:ascii="宋体" w:hAnsi="宋体" w:eastAsia="宋体"/>
          <w:b/>
          <w:sz w:val="28"/>
          <w:szCs w:val="28"/>
          <w:lang w:eastAsia="zh-CN"/>
        </w:rPr>
        <w:t>（招标编码：</w:t>
      </w:r>
      <w:r>
        <w:rPr>
          <w:color w:val="0070C0"/>
          <w:sz w:val="28"/>
          <w:szCs w:val="28"/>
          <w:lang w:eastAsia="zh-CN"/>
        </w:rPr>
        <w:t xml:space="preserve">  </w:t>
      </w:r>
      <w:r>
        <w:rPr>
          <w:rFonts w:hint="eastAsia" w:ascii="宋体" w:hAnsi="宋体" w:eastAsia="宋体"/>
          <w:b/>
          <w:color w:val="0070C0"/>
          <w:sz w:val="28"/>
          <w:szCs w:val="28"/>
          <w:lang w:eastAsia="zh-CN"/>
        </w:rPr>
        <w:t xml:space="preserve"> </w:t>
      </w:r>
      <w:r>
        <w:rPr>
          <w:rFonts w:hint="eastAsia" w:ascii="宋体" w:hAnsi="宋体" w:eastAsia="宋体"/>
          <w:b/>
          <w:sz w:val="28"/>
          <w:szCs w:val="28"/>
          <w:lang w:eastAsia="zh-CN"/>
        </w:rPr>
        <w:t>）</w:t>
      </w:r>
    </w:p>
    <w:p w14:paraId="36BF118B">
      <w:pPr>
        <w:spacing w:line="360" w:lineRule="auto"/>
        <w:rPr>
          <w:rFonts w:ascii="宋体" w:hAnsi="宋体" w:eastAsia="宋体" w:cs="宋体"/>
          <w:b/>
          <w:bCs/>
          <w:sz w:val="28"/>
          <w:szCs w:val="28"/>
          <w:lang w:eastAsia="zh-CN"/>
        </w:rPr>
      </w:pPr>
    </w:p>
    <w:p w14:paraId="74F6FAC0">
      <w:pPr>
        <w:spacing w:line="360" w:lineRule="auto"/>
        <w:rPr>
          <w:rFonts w:ascii="宋体" w:hAnsi="宋体" w:eastAsia="宋体" w:cs="宋体"/>
          <w:sz w:val="20"/>
          <w:szCs w:val="20"/>
          <w:lang w:eastAsia="zh-CN"/>
        </w:rPr>
      </w:pPr>
    </w:p>
    <w:p w14:paraId="4130A860">
      <w:pPr>
        <w:spacing w:before="20" w:line="360" w:lineRule="auto"/>
        <w:rPr>
          <w:rFonts w:ascii="宋体" w:hAnsi="宋体" w:eastAsia="宋体" w:cs="宋体"/>
          <w:sz w:val="20"/>
          <w:szCs w:val="20"/>
          <w:lang w:eastAsia="zh-CN"/>
        </w:rPr>
      </w:pPr>
    </w:p>
    <w:p w14:paraId="381B58EE">
      <w:pPr>
        <w:spacing w:line="360" w:lineRule="auto"/>
        <w:jc w:val="center"/>
        <w:rPr>
          <w:rFonts w:ascii="宋体" w:hAnsi="宋体" w:eastAsia="宋体"/>
          <w:b/>
          <w:sz w:val="52"/>
          <w:lang w:eastAsia="zh-CN"/>
        </w:rPr>
      </w:pPr>
      <w:r>
        <w:rPr>
          <w:rFonts w:hint="eastAsia" w:ascii="宋体" w:hAnsi="宋体" w:eastAsia="宋体"/>
          <w:b/>
          <w:sz w:val="52"/>
          <w:lang w:eastAsia="zh-CN"/>
        </w:rPr>
        <w:t>招标文件</w:t>
      </w:r>
    </w:p>
    <w:p w14:paraId="5FFA2B6C">
      <w:pPr>
        <w:spacing w:line="360" w:lineRule="auto"/>
        <w:rPr>
          <w:rFonts w:ascii="宋体" w:hAnsi="宋体" w:eastAsia="宋体" w:cs="宋体"/>
          <w:sz w:val="20"/>
          <w:szCs w:val="20"/>
          <w:lang w:eastAsia="zh-CN"/>
        </w:rPr>
      </w:pPr>
    </w:p>
    <w:p w14:paraId="0DB23C49">
      <w:pPr>
        <w:spacing w:line="360" w:lineRule="auto"/>
        <w:rPr>
          <w:rFonts w:ascii="宋体" w:hAnsi="宋体" w:eastAsia="宋体" w:cs="宋体"/>
          <w:sz w:val="20"/>
          <w:szCs w:val="20"/>
          <w:lang w:eastAsia="zh-CN"/>
        </w:rPr>
      </w:pPr>
    </w:p>
    <w:p w14:paraId="2C70BB9E">
      <w:pPr>
        <w:spacing w:line="360" w:lineRule="auto"/>
        <w:rPr>
          <w:rFonts w:ascii="宋体" w:hAnsi="宋体" w:eastAsia="宋体" w:cs="宋体"/>
          <w:sz w:val="20"/>
          <w:szCs w:val="20"/>
          <w:lang w:eastAsia="zh-CN"/>
        </w:rPr>
      </w:pPr>
    </w:p>
    <w:p w14:paraId="295A1025">
      <w:pPr>
        <w:spacing w:line="360" w:lineRule="auto"/>
        <w:ind w:firstLine="280" w:firstLineChars="100"/>
        <w:rPr>
          <w:rFonts w:ascii="宋体" w:hAnsi="宋体" w:eastAsia="宋体"/>
          <w:b/>
          <w:sz w:val="28"/>
          <w:szCs w:val="28"/>
          <w:lang w:eastAsia="zh-CN"/>
        </w:rPr>
      </w:pPr>
      <w:r>
        <w:rPr>
          <w:rFonts w:hint="eastAsia" w:ascii="宋体" w:hAnsi="宋体" w:eastAsia="宋体"/>
          <w:sz w:val="28"/>
          <w:szCs w:val="28"/>
          <w:lang w:eastAsia="zh-CN"/>
        </w:rPr>
        <w:t>招标人：</w:t>
      </w:r>
      <w:r>
        <w:rPr>
          <w:color w:val="0070C0"/>
          <w:sz w:val="28"/>
          <w:szCs w:val="28"/>
          <w:lang w:eastAsia="zh-CN"/>
        </w:rPr>
        <w:t xml:space="preserve"> </w:t>
      </w:r>
      <w:r>
        <w:rPr>
          <w:rFonts w:hint="eastAsia"/>
          <w:color w:val="0070C0"/>
          <w:sz w:val="28"/>
          <w:szCs w:val="28"/>
          <w:lang w:eastAsia="zh-CN"/>
        </w:rPr>
        <w:t>大英县恒创实业有限公司</w:t>
      </w:r>
      <w:r>
        <w:rPr>
          <w:rFonts w:hint="eastAsia" w:ascii="宋体" w:hAnsi="宋体" w:eastAsia="宋体"/>
          <w:b/>
          <w:color w:val="0070C0"/>
          <w:sz w:val="28"/>
          <w:szCs w:val="28"/>
          <w:lang w:eastAsia="zh-CN"/>
        </w:rPr>
        <w:t xml:space="preserve"> </w:t>
      </w:r>
      <w:r>
        <w:rPr>
          <w:rFonts w:hint="eastAsia" w:ascii="宋体" w:hAnsi="宋体" w:eastAsia="宋体"/>
          <w:b/>
          <w:sz w:val="28"/>
          <w:szCs w:val="28"/>
          <w:lang w:eastAsia="zh-CN"/>
        </w:rPr>
        <w:t>（盖单位章）</w:t>
      </w:r>
    </w:p>
    <w:p w14:paraId="59CAB40B">
      <w:pPr>
        <w:spacing w:line="360" w:lineRule="auto"/>
        <w:rPr>
          <w:rFonts w:ascii="宋体" w:hAnsi="宋体" w:eastAsia="宋体"/>
          <w:b/>
          <w:sz w:val="28"/>
          <w:szCs w:val="28"/>
          <w:lang w:eastAsia="zh-CN"/>
        </w:rPr>
      </w:pPr>
    </w:p>
    <w:p w14:paraId="585E76B3">
      <w:pPr>
        <w:spacing w:line="360" w:lineRule="auto"/>
        <w:rPr>
          <w:rFonts w:ascii="宋体" w:hAnsi="宋体" w:eastAsia="宋体"/>
          <w:b/>
          <w:sz w:val="28"/>
          <w:szCs w:val="28"/>
          <w:lang w:eastAsia="zh-CN"/>
        </w:rPr>
      </w:pPr>
      <w:sdt>
        <w:sdtPr>
          <w:rPr>
            <w:rFonts w:hint="eastAsia" w:ascii="宋体" w:hAnsi="宋体" w:eastAsia="宋体"/>
            <w:sz w:val="28"/>
            <w:szCs w:val="28"/>
            <w:lang w:eastAsia="zh-CN"/>
          </w:rPr>
          <w:id w:val="-1841698219"/>
          <w14:checkbox>
            <w14:checked w14:val="0"/>
            <w14:checkedState w14:val="2611" w14:font="MS Gothic"/>
            <w14:uncheckedState w14:val="2610" w14:font="MS Gothic"/>
          </w14:checkbox>
        </w:sdtPr>
        <w:sdtEndPr>
          <w:rPr>
            <w:rFonts w:hint="eastAsia" w:ascii="宋体" w:hAnsi="宋体" w:eastAsia="宋体"/>
            <w:sz w:val="28"/>
            <w:szCs w:val="28"/>
            <w:lang w:eastAsia="zh-CN"/>
          </w:rPr>
        </w:sdtEndPr>
        <w:sdtContent>
          <w:r>
            <w:rPr>
              <w:rFonts w:hint="eastAsia" w:ascii="MS Gothic" w:hAnsi="MS Gothic" w:eastAsia="MS Gothic" w:cs="MS Gothic"/>
              <w:sz w:val="28"/>
              <w:szCs w:val="28"/>
              <w:lang w:eastAsia="zh-CN"/>
            </w:rPr>
            <w:t>☐</w:t>
          </w:r>
        </w:sdtContent>
      </w:sdt>
      <w:r>
        <w:rPr>
          <w:rFonts w:hint="eastAsia" w:ascii="宋体" w:hAnsi="宋体" w:eastAsia="宋体"/>
          <w:sz w:val="28"/>
          <w:szCs w:val="28"/>
          <w:lang w:eastAsia="zh-CN"/>
        </w:rPr>
        <w:t>招标代理机构：</w:t>
      </w:r>
      <w:r>
        <w:rPr>
          <w:rFonts w:hint="eastAsia" w:ascii="宋体" w:hAnsi="宋体" w:eastAsia="宋体"/>
          <w:b/>
          <w:u w:val="single"/>
          <w:lang w:eastAsia="zh-CN"/>
        </w:rPr>
        <w:t xml:space="preserve">    /    </w:t>
      </w:r>
    </w:p>
    <w:p w14:paraId="684EB572">
      <w:pPr>
        <w:spacing w:line="360" w:lineRule="auto"/>
        <w:rPr>
          <w:lang w:eastAsia="zh-CN"/>
        </w:rPr>
      </w:pPr>
    </w:p>
    <w:p w14:paraId="7EE2F30B">
      <w:pPr>
        <w:spacing w:line="360" w:lineRule="auto"/>
        <w:rPr>
          <w:rFonts w:ascii="宋体" w:hAnsi="宋体" w:eastAsia="宋体"/>
          <w:b/>
          <w:sz w:val="28"/>
          <w:szCs w:val="28"/>
          <w:lang w:eastAsia="zh-CN"/>
        </w:rPr>
      </w:pPr>
      <w:sdt>
        <w:sdtPr>
          <w:rPr>
            <w:rFonts w:hint="eastAsia" w:ascii="宋体" w:hAnsi="宋体" w:eastAsia="宋体"/>
            <w:sz w:val="28"/>
            <w:szCs w:val="28"/>
            <w:lang w:eastAsia="zh-CN"/>
          </w:rPr>
          <w:id w:val="-1824648077"/>
          <w14:checkbox>
            <w14:checked w14:val="1"/>
            <w14:checkedState w14:val="2611" w14:font="MS Gothic"/>
            <w14:uncheckedState w14:val="2610" w14:font="MS Gothic"/>
          </w14:checkbox>
        </w:sdtPr>
        <w:sdtEndPr>
          <w:rPr>
            <w:rFonts w:hint="eastAsia" w:ascii="宋体" w:hAnsi="宋体" w:eastAsia="宋体"/>
            <w:sz w:val="28"/>
            <w:szCs w:val="28"/>
            <w:lang w:eastAsia="zh-CN"/>
          </w:rPr>
        </w:sdtEndPr>
        <w:sdtContent>
          <w:r>
            <w:rPr>
              <w:rFonts w:hint="eastAsia" w:ascii="MS Gothic" w:hAnsi="MS Gothic" w:eastAsia="MS Gothic" w:cs="MS Gothic"/>
              <w:sz w:val="28"/>
              <w:szCs w:val="28"/>
              <w:lang w:val="en-US" w:eastAsia="zh-CN" w:bidi="ar-SA"/>
            </w:rPr>
            <w:t>☑</w:t>
          </w:r>
        </w:sdtContent>
      </w:sdt>
      <w:r>
        <w:rPr>
          <w:rFonts w:hint="eastAsia" w:ascii="宋体" w:hAnsi="宋体" w:eastAsia="宋体"/>
          <w:sz w:val="28"/>
          <w:szCs w:val="28"/>
          <w:lang w:eastAsia="zh-CN"/>
        </w:rPr>
        <w:t>招标代理机构：</w:t>
      </w:r>
      <w:r>
        <w:rPr>
          <w:color w:val="0070C0"/>
          <w:sz w:val="28"/>
          <w:szCs w:val="28"/>
          <w:lang w:eastAsia="zh-CN"/>
        </w:rPr>
        <w:t xml:space="preserve"> </w:t>
      </w:r>
      <w:r>
        <w:rPr>
          <w:rFonts w:hint="eastAsia"/>
          <w:color w:val="0070C0"/>
          <w:sz w:val="28"/>
          <w:szCs w:val="28"/>
          <w:lang w:eastAsia="zh-CN"/>
        </w:rPr>
        <w:t>/</w:t>
      </w:r>
      <w:r>
        <w:rPr>
          <w:rFonts w:hint="eastAsia" w:ascii="宋体" w:hAnsi="宋体" w:eastAsia="宋体"/>
          <w:b/>
          <w:color w:val="0070C0"/>
          <w:sz w:val="28"/>
          <w:szCs w:val="28"/>
          <w:lang w:eastAsia="zh-CN"/>
        </w:rPr>
        <w:t xml:space="preserve"> </w:t>
      </w:r>
      <w:r>
        <w:rPr>
          <w:rFonts w:hint="eastAsia" w:ascii="宋体" w:hAnsi="宋体" w:eastAsia="宋体"/>
          <w:b/>
          <w:sz w:val="28"/>
          <w:szCs w:val="28"/>
          <w:lang w:eastAsia="zh-CN"/>
        </w:rPr>
        <w:t>（盖单位章）</w:t>
      </w:r>
    </w:p>
    <w:p w14:paraId="01E98E4B">
      <w:pPr>
        <w:spacing w:line="360" w:lineRule="auto"/>
        <w:rPr>
          <w:rFonts w:ascii="宋体" w:hAnsi="宋体" w:eastAsia="宋体"/>
          <w:b/>
          <w:sz w:val="28"/>
          <w:szCs w:val="28"/>
          <w:lang w:eastAsia="zh-CN"/>
        </w:rPr>
      </w:pPr>
    </w:p>
    <w:p w14:paraId="3AF6A0FD">
      <w:pPr>
        <w:spacing w:line="360" w:lineRule="auto"/>
        <w:ind w:firstLine="280" w:firstLineChars="100"/>
        <w:rPr>
          <w:rFonts w:ascii="宋体" w:hAnsi="宋体" w:eastAsia="宋体"/>
          <w:b/>
          <w:sz w:val="28"/>
          <w:szCs w:val="28"/>
          <w:lang w:eastAsia="zh-CN"/>
        </w:rPr>
      </w:pPr>
      <w:r>
        <w:rPr>
          <w:rFonts w:hint="eastAsia" w:ascii="宋体" w:hAnsi="宋体" w:eastAsia="宋体"/>
          <w:sz w:val="28"/>
          <w:szCs w:val="28"/>
          <w:lang w:eastAsia="zh-CN"/>
        </w:rPr>
        <w:t>招标代理机构项目负责人：</w:t>
      </w:r>
      <w:r>
        <w:rPr>
          <w:color w:val="0070C0"/>
          <w:sz w:val="28"/>
          <w:szCs w:val="28"/>
          <w:lang w:eastAsia="zh-CN"/>
        </w:rPr>
        <w:t xml:space="preserve"> </w:t>
      </w:r>
      <w:r>
        <w:rPr>
          <w:rFonts w:hint="eastAsia"/>
          <w:color w:val="0070C0"/>
          <w:sz w:val="28"/>
          <w:szCs w:val="28"/>
          <w:lang w:val="en-US" w:eastAsia="zh-CN"/>
        </w:rPr>
        <w:t>/</w:t>
      </w:r>
      <w:r>
        <w:rPr>
          <w:rFonts w:hint="eastAsia" w:ascii="宋体" w:hAnsi="宋体" w:eastAsia="宋体"/>
          <w:b/>
          <w:color w:val="0070C0"/>
          <w:sz w:val="28"/>
          <w:szCs w:val="28"/>
          <w:lang w:eastAsia="zh-CN"/>
        </w:rPr>
        <w:t xml:space="preserve"> </w:t>
      </w:r>
      <w:r>
        <w:rPr>
          <w:rFonts w:hint="eastAsia" w:ascii="宋体" w:hAnsi="宋体" w:eastAsia="宋体"/>
          <w:b/>
          <w:sz w:val="28"/>
          <w:szCs w:val="28"/>
          <w:lang w:eastAsia="zh-CN"/>
        </w:rPr>
        <w:t>（盖从业印章）</w:t>
      </w:r>
    </w:p>
    <w:p w14:paraId="03291863">
      <w:pPr>
        <w:spacing w:line="360" w:lineRule="auto"/>
        <w:rPr>
          <w:rFonts w:ascii="宋体" w:hAnsi="宋体" w:eastAsia="宋体"/>
          <w:b/>
          <w:sz w:val="28"/>
          <w:szCs w:val="28"/>
          <w:lang w:eastAsia="zh-CN"/>
        </w:rPr>
      </w:pPr>
    </w:p>
    <w:p w14:paraId="72080F5B">
      <w:pPr>
        <w:spacing w:line="360" w:lineRule="auto"/>
        <w:ind w:firstLine="280" w:firstLineChars="100"/>
        <w:rPr>
          <w:rFonts w:ascii="宋体" w:hAnsi="宋体" w:eastAsia="宋体"/>
          <w:sz w:val="28"/>
          <w:szCs w:val="28"/>
          <w:lang w:eastAsia="zh-CN"/>
        </w:rPr>
      </w:pPr>
      <w:r>
        <w:rPr>
          <w:rFonts w:hint="eastAsia" w:ascii="宋体" w:hAnsi="宋体" w:eastAsia="宋体"/>
          <w:sz w:val="28"/>
          <w:szCs w:val="28"/>
          <w:lang w:eastAsia="zh-CN"/>
        </w:rPr>
        <w:t>招标文件编制人员：</w:t>
      </w:r>
      <w:r>
        <w:rPr>
          <w:color w:val="0070C0"/>
          <w:sz w:val="28"/>
          <w:szCs w:val="28"/>
          <w:lang w:eastAsia="zh-CN"/>
        </w:rPr>
        <w:t xml:space="preserve"> </w:t>
      </w:r>
      <w:r>
        <w:rPr>
          <w:rFonts w:hint="eastAsia"/>
          <w:color w:val="0070C0"/>
          <w:sz w:val="28"/>
          <w:szCs w:val="28"/>
          <w:lang w:val="en-US" w:eastAsia="zh-CN"/>
        </w:rPr>
        <w:t>/</w:t>
      </w:r>
      <w:r>
        <w:rPr>
          <w:rFonts w:hint="eastAsia" w:ascii="宋体" w:hAnsi="宋体" w:eastAsia="宋体"/>
          <w:b/>
          <w:color w:val="0070C0"/>
          <w:sz w:val="28"/>
          <w:szCs w:val="28"/>
          <w:lang w:eastAsia="zh-CN"/>
        </w:rPr>
        <w:t xml:space="preserve"> </w:t>
      </w:r>
      <w:r>
        <w:rPr>
          <w:rFonts w:hint="eastAsia" w:ascii="宋体" w:hAnsi="宋体" w:eastAsia="宋体"/>
          <w:b/>
          <w:sz w:val="28"/>
          <w:szCs w:val="28"/>
          <w:lang w:eastAsia="zh-CN"/>
        </w:rPr>
        <w:t>（盖从业印章）</w:t>
      </w:r>
    </w:p>
    <w:p w14:paraId="4E4B3F26">
      <w:pPr>
        <w:spacing w:line="360" w:lineRule="auto"/>
        <w:rPr>
          <w:rFonts w:ascii="宋体" w:hAnsi="宋体" w:eastAsia="宋体"/>
          <w:sz w:val="28"/>
          <w:szCs w:val="28"/>
          <w:lang w:eastAsia="zh-CN"/>
        </w:rPr>
      </w:pPr>
    </w:p>
    <w:p w14:paraId="57C90376">
      <w:pPr>
        <w:spacing w:line="360" w:lineRule="auto"/>
        <w:ind w:firstLine="280" w:firstLineChars="100"/>
        <w:rPr>
          <w:rFonts w:ascii="宋体" w:hAnsi="宋体" w:eastAsia="宋体"/>
          <w:sz w:val="28"/>
          <w:szCs w:val="28"/>
          <w:lang w:eastAsia="zh-CN"/>
        </w:rPr>
      </w:pPr>
      <w:r>
        <w:rPr>
          <w:rFonts w:hint="eastAsia" w:ascii="宋体" w:hAnsi="宋体" w:eastAsia="宋体"/>
          <w:sz w:val="28"/>
          <w:szCs w:val="28"/>
          <w:lang w:eastAsia="zh-CN"/>
        </w:rPr>
        <w:t>附件:</w:t>
      </w:r>
      <w:r>
        <w:rPr>
          <w:sz w:val="28"/>
          <w:szCs w:val="28"/>
        </w:rPr>
        <w:drawing>
          <wp:inline distT="0" distB="0" distL="0" distR="0">
            <wp:extent cx="151130" cy="151130"/>
            <wp:effectExtent l="0" t="0" r="1270" b="1270"/>
            <wp:docPr id="1" name="图片 1" descr="Rf78e0900fee0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f78e0900fee047b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151130" cy="151130"/>
                    </a:xfrm>
                    <a:prstGeom prst="rect">
                      <a:avLst/>
                    </a:prstGeom>
                    <a:noFill/>
                    <a:ln>
                      <a:noFill/>
                    </a:ln>
                  </pic:spPr>
                </pic:pic>
              </a:graphicData>
            </a:graphic>
          </wp:inline>
        </w:drawing>
      </w:r>
    </w:p>
    <w:p w14:paraId="597D6AEE">
      <w:pPr>
        <w:spacing w:line="360" w:lineRule="auto"/>
        <w:rPr>
          <w:rFonts w:ascii="宋体" w:hAnsi="宋体" w:eastAsia="宋体"/>
          <w:sz w:val="28"/>
          <w:szCs w:val="28"/>
          <w:lang w:eastAsia="zh-CN"/>
        </w:rPr>
      </w:pPr>
    </w:p>
    <w:p w14:paraId="272175AB">
      <w:pPr>
        <w:spacing w:line="360" w:lineRule="auto"/>
        <w:jc w:val="center"/>
        <w:rPr>
          <w:rFonts w:ascii="宋体" w:hAnsi="宋体" w:eastAsia="宋体"/>
          <w:sz w:val="28"/>
          <w:szCs w:val="28"/>
          <w:lang w:eastAsia="zh-CN"/>
        </w:rPr>
      </w:pPr>
      <w:r>
        <w:rPr>
          <w:rFonts w:hint="eastAsia" w:ascii="宋体" w:hAnsi="宋体" w:eastAsia="宋体"/>
          <w:b/>
          <w:color w:val="0070C0"/>
          <w:sz w:val="28"/>
          <w:szCs w:val="28"/>
          <w:lang w:eastAsia="zh-CN"/>
        </w:rPr>
        <w:t xml:space="preserve"> </w:t>
      </w:r>
      <w:r>
        <w:rPr>
          <w:rFonts w:hint="eastAsia" w:ascii="宋体" w:hAnsi="宋体" w:eastAsia="宋体"/>
          <w:b/>
          <w:color w:val="0070C0"/>
          <w:sz w:val="28"/>
          <w:szCs w:val="28"/>
          <w:lang w:val="en-US" w:eastAsia="zh-CN"/>
        </w:rPr>
        <w:t>2024</w:t>
      </w:r>
      <w:r>
        <w:rPr>
          <w:rFonts w:hint="eastAsia" w:ascii="宋体" w:hAnsi="宋体" w:eastAsia="宋体"/>
          <w:color w:val="0070C0"/>
          <w:sz w:val="28"/>
          <w:szCs w:val="28"/>
          <w:lang w:eastAsia="zh-CN"/>
        </w:rPr>
        <w:t xml:space="preserve"> </w:t>
      </w:r>
      <w:r>
        <w:rPr>
          <w:rFonts w:hint="eastAsia" w:ascii="宋体" w:hAnsi="宋体" w:eastAsia="宋体"/>
          <w:sz w:val="28"/>
          <w:szCs w:val="28"/>
          <w:lang w:eastAsia="zh-CN"/>
        </w:rPr>
        <w:t>年</w:t>
      </w:r>
      <w:r>
        <w:rPr>
          <w:rFonts w:hint="eastAsia" w:ascii="宋体" w:hAnsi="宋体" w:eastAsia="宋体"/>
          <w:b/>
          <w:color w:val="0070C0"/>
          <w:sz w:val="28"/>
          <w:szCs w:val="28"/>
          <w:lang w:eastAsia="zh-CN"/>
        </w:rPr>
        <w:t xml:space="preserve"> </w:t>
      </w:r>
      <w:r>
        <w:rPr>
          <w:rFonts w:hint="eastAsia" w:ascii="宋体" w:hAnsi="宋体" w:eastAsia="宋体"/>
          <w:b/>
          <w:color w:val="0070C0"/>
          <w:sz w:val="28"/>
          <w:szCs w:val="28"/>
          <w:lang w:val="en-US" w:eastAsia="zh-CN"/>
        </w:rPr>
        <w:t xml:space="preserve"> </w:t>
      </w:r>
      <w:r>
        <w:rPr>
          <w:rFonts w:hint="eastAsia" w:ascii="宋体" w:hAnsi="宋体" w:eastAsia="宋体"/>
          <w:b/>
          <w:color w:val="0070C0"/>
          <w:sz w:val="28"/>
          <w:szCs w:val="28"/>
          <w:lang w:eastAsia="zh-CN"/>
        </w:rPr>
        <w:t xml:space="preserve"> </w:t>
      </w:r>
      <w:r>
        <w:rPr>
          <w:rFonts w:hint="eastAsia" w:ascii="宋体" w:hAnsi="宋体" w:eastAsia="宋体"/>
          <w:sz w:val="28"/>
          <w:szCs w:val="28"/>
          <w:lang w:eastAsia="zh-CN"/>
        </w:rPr>
        <w:t>月</w:t>
      </w:r>
      <w:r>
        <w:rPr>
          <w:rFonts w:hint="eastAsia" w:ascii="宋体" w:hAnsi="宋体" w:eastAsia="宋体"/>
          <w:b/>
          <w:color w:val="0070C0"/>
          <w:sz w:val="28"/>
          <w:szCs w:val="28"/>
          <w:lang w:eastAsia="zh-CN"/>
        </w:rPr>
        <w:t xml:space="preserve"> </w:t>
      </w:r>
      <w:r>
        <w:rPr>
          <w:rFonts w:hint="eastAsia" w:ascii="宋体" w:hAnsi="宋体" w:eastAsia="宋体"/>
          <w:b/>
          <w:color w:val="0070C0"/>
          <w:sz w:val="28"/>
          <w:szCs w:val="28"/>
          <w:lang w:val="en-US" w:eastAsia="zh-CN"/>
        </w:rPr>
        <w:t xml:space="preserve"> </w:t>
      </w:r>
      <w:r>
        <w:rPr>
          <w:rFonts w:hint="eastAsia" w:ascii="宋体" w:hAnsi="宋体" w:eastAsia="宋体"/>
          <w:b/>
          <w:color w:val="0070C0"/>
          <w:sz w:val="28"/>
          <w:szCs w:val="28"/>
          <w:lang w:eastAsia="zh-CN"/>
        </w:rPr>
        <w:t xml:space="preserve"> </w:t>
      </w:r>
      <w:r>
        <w:rPr>
          <w:rFonts w:hint="eastAsia" w:ascii="宋体" w:hAnsi="宋体" w:eastAsia="宋体"/>
          <w:sz w:val="28"/>
          <w:szCs w:val="28"/>
          <w:lang w:eastAsia="zh-CN"/>
        </w:rPr>
        <w:t>日</w:t>
      </w:r>
    </w:p>
    <w:p w14:paraId="5818EBBB">
      <w:pPr>
        <w:spacing w:line="360" w:lineRule="auto"/>
        <w:rPr>
          <w:rFonts w:ascii="宋体" w:hAnsi="宋体" w:eastAsia="宋体" w:cs="宋体"/>
          <w:sz w:val="28"/>
          <w:szCs w:val="28"/>
          <w:lang w:eastAsia="zh-CN"/>
        </w:rPr>
        <w:sectPr>
          <w:pgSz w:w="12240" w:h="15840"/>
          <w:pgMar w:top="1480" w:right="1720" w:bottom="1100" w:left="1720" w:header="0" w:footer="901" w:gutter="0"/>
          <w:pgNumType w:start="1"/>
          <w:cols w:space="720" w:num="1"/>
        </w:sectPr>
      </w:pPr>
    </w:p>
    <w:p w14:paraId="1856FD1F">
      <w:pPr>
        <w:spacing w:line="360" w:lineRule="auto"/>
        <w:rPr>
          <w:rFonts w:ascii="宋体" w:hAnsi="宋体" w:eastAsia="宋体" w:cs="宋体"/>
          <w:lang w:eastAsia="zh-CN"/>
        </w:rPr>
      </w:pPr>
      <w:r>
        <w:rPr>
          <w:rFonts w:hint="eastAsia" w:ascii="宋体" w:hAnsi="宋体" w:eastAsia="宋体" w:cs="宋体"/>
          <w:lang w:eastAsia="zh-CN"/>
        </w:rPr>
        <w:t>注：实行委托招标组织形式的，招标代理机构项目负责人和招标文件编制人员应是招标人和招标代理机构双方签订的委托招标代理合同载明的项目负责人和主要专职技术人员。</w:t>
      </w:r>
    </w:p>
    <w:p w14:paraId="7FB0328A">
      <w:pPr>
        <w:spacing w:line="360" w:lineRule="auto"/>
        <w:rPr>
          <w:rFonts w:ascii="宋体" w:hAnsi="宋体" w:eastAsia="宋体" w:cs="宋体"/>
          <w:sz w:val="28"/>
          <w:szCs w:val="28"/>
          <w:lang w:eastAsia="zh-CN"/>
        </w:rPr>
      </w:pPr>
      <w:r>
        <w:rPr>
          <w:rFonts w:hint="eastAsia" w:ascii="宋体" w:hAnsi="宋体" w:eastAsia="宋体" w:cs="宋体"/>
          <w:lang w:eastAsia="zh-CN"/>
        </w:rPr>
        <w:br w:type="page"/>
      </w:r>
    </w:p>
    <w:p w14:paraId="08688625">
      <w:pPr>
        <w:pStyle w:val="2"/>
        <w:keepNext/>
        <w:keepLines/>
        <w:widowControl/>
        <w:spacing w:before="340" w:after="330" w:line="360" w:lineRule="auto"/>
        <w:jc w:val="center"/>
        <w:rPr>
          <w:rFonts w:ascii="宋体" w:hAnsi="宋体" w:eastAsia="宋体"/>
          <w:b/>
          <w:kern w:val="44"/>
          <w:sz w:val="32"/>
          <w:szCs w:val="32"/>
          <w:lang w:eastAsia="zh-CN"/>
        </w:rPr>
      </w:pPr>
      <w:r>
        <w:rPr>
          <w:rFonts w:hint="eastAsia" w:ascii="宋体" w:hAnsi="宋体" w:eastAsia="宋体"/>
          <w:b/>
          <w:kern w:val="44"/>
          <w:sz w:val="32"/>
          <w:szCs w:val="32"/>
          <w:lang w:eastAsia="zh-CN"/>
        </w:rPr>
        <w:t>目</w:t>
      </w:r>
      <w:r>
        <w:rPr>
          <w:rFonts w:hint="eastAsia" w:ascii="宋体" w:hAnsi="宋体" w:eastAsia="宋体"/>
          <w:b/>
          <w:kern w:val="44"/>
          <w:sz w:val="32"/>
          <w:szCs w:val="32"/>
          <w:lang w:eastAsia="zh-CN"/>
        </w:rPr>
        <w:tab/>
      </w:r>
      <w:r>
        <w:rPr>
          <w:rFonts w:hint="eastAsia" w:ascii="宋体" w:hAnsi="宋体" w:eastAsia="宋体"/>
          <w:b/>
          <w:kern w:val="44"/>
          <w:sz w:val="32"/>
          <w:szCs w:val="32"/>
          <w:lang w:eastAsia="zh-CN"/>
        </w:rPr>
        <w:t>录</w:t>
      </w:r>
    </w:p>
    <w:p w14:paraId="43723903">
      <w:pPr>
        <w:spacing w:line="360" w:lineRule="auto"/>
        <w:rPr>
          <w:rFonts w:ascii="宋体" w:hAnsi="宋体" w:eastAsia="宋体" w:cs="宋体"/>
          <w:sz w:val="20"/>
          <w:szCs w:val="20"/>
          <w:lang w:eastAsia="zh-CN"/>
        </w:rPr>
      </w:pPr>
    </w:p>
    <w:p w14:paraId="7456780B">
      <w:pPr>
        <w:pStyle w:val="35"/>
        <w:tabs>
          <w:tab w:val="right" w:leader="dot" w:pos="9072"/>
        </w:tabs>
        <w:spacing w:line="360" w:lineRule="auto"/>
        <w:rPr>
          <w:rFonts w:ascii="宋体" w:hAnsi="宋体" w:cs="宋体"/>
          <w:sz w:val="24"/>
          <w:szCs w:val="24"/>
        </w:rPr>
      </w:pPr>
      <w:bookmarkStart w:id="0" w:name="_Toc19433_WPSOffice_Type1"/>
      <w:r>
        <w:fldChar w:fldCharType="begin"/>
      </w:r>
      <w:r>
        <w:instrText xml:space="preserve"> HYPERLINK "file:///C:\\Program%20Files%20(x86)\\筑龙软件\\遂宁模板文件编制工具\\Temp\\98de5e0e-0992-41b7-8518-fd570cc33d04\\Template.docx" \l "_Toc29583_WPSOffice_Level1" </w:instrText>
      </w:r>
      <w:r>
        <w:fldChar w:fldCharType="separate"/>
      </w:r>
      <w:r>
        <w:rPr>
          <w:rStyle w:val="17"/>
          <w:rFonts w:hint="eastAsia" w:ascii="MS Gothic" w:hAnsi="MS Gothic" w:eastAsia="MS Gothic"/>
          <w:color w:val="auto"/>
          <w:sz w:val="27"/>
          <w:szCs w:val="22"/>
          <w:u w:val="none"/>
        </w:rPr>
        <w:t>☑</w:t>
      </w:r>
      <w:r>
        <w:rPr>
          <w:rStyle w:val="17"/>
          <w:rFonts w:hint="eastAsia" w:ascii="宋体" w:hAnsi="宋体" w:cs="宋体"/>
          <w:color w:val="auto"/>
          <w:sz w:val="24"/>
          <w:szCs w:val="24"/>
          <w:u w:val="none"/>
        </w:rPr>
        <w:t>第一章 招标公告（适用于公开招标）</w:t>
      </w:r>
      <w:r>
        <w:rPr>
          <w:rStyle w:val="17"/>
          <w:rFonts w:hint="eastAsia" w:ascii="宋体" w:hAnsi="宋体" w:cs="宋体"/>
          <w:color w:val="auto"/>
          <w:sz w:val="24"/>
          <w:szCs w:val="24"/>
          <w:u w:val="none"/>
        </w:rPr>
        <w:fldChar w:fldCharType="end"/>
      </w:r>
    </w:p>
    <w:p w14:paraId="1D0580D0">
      <w:pPr>
        <w:pStyle w:val="35"/>
        <w:tabs>
          <w:tab w:val="right" w:leader="dot" w:pos="9072"/>
        </w:tabs>
        <w:spacing w:line="360" w:lineRule="auto"/>
        <w:rPr>
          <w:rFonts w:ascii="宋体" w:hAnsi="宋体" w:cs="宋体"/>
          <w:sz w:val="24"/>
          <w:szCs w:val="24"/>
        </w:rPr>
      </w:pPr>
      <w:r>
        <w:fldChar w:fldCharType="begin"/>
      </w:r>
      <w:r>
        <w:instrText xml:space="preserve"> HYPERLINK "file:///C:\\Program%20Files%20(x86)\\筑龙软件\\遂宁模板文件编制工具\\Temp\\98de5e0e-0992-41b7-8518-fd570cc33d04\\Template.docx" \l "_Toc5226_WPSOffice_Level1" </w:instrText>
      </w:r>
      <w:r>
        <w:fldChar w:fldCharType="separate"/>
      </w:r>
      <w:r>
        <w:rPr>
          <w:rStyle w:val="17"/>
          <w:rFonts w:hint="eastAsia" w:ascii="宋体" w:hAnsi="宋体"/>
          <w:color w:val="auto"/>
          <w:sz w:val="27"/>
          <w:szCs w:val="22"/>
          <w:u w:val="none"/>
        </w:rPr>
        <w:t>□</w:t>
      </w:r>
      <w:r>
        <w:rPr>
          <w:rStyle w:val="17"/>
          <w:rFonts w:hint="eastAsia" w:ascii="宋体" w:hAnsi="宋体" w:cs="宋体"/>
          <w:color w:val="auto"/>
          <w:sz w:val="24"/>
          <w:szCs w:val="24"/>
          <w:u w:val="none"/>
        </w:rPr>
        <w:t>第一章 投标邀请书（适用于邀请招标）</w:t>
      </w:r>
      <w:r>
        <w:rPr>
          <w:rStyle w:val="17"/>
          <w:rFonts w:hint="eastAsia" w:ascii="宋体" w:hAnsi="宋体" w:cs="宋体"/>
          <w:color w:val="auto"/>
          <w:sz w:val="24"/>
          <w:szCs w:val="24"/>
          <w:u w:val="none"/>
        </w:rPr>
        <w:fldChar w:fldCharType="end"/>
      </w:r>
    </w:p>
    <w:p w14:paraId="3A5AA713">
      <w:pPr>
        <w:pStyle w:val="35"/>
        <w:tabs>
          <w:tab w:val="right" w:leader="dot" w:pos="9072"/>
        </w:tabs>
        <w:spacing w:line="360" w:lineRule="auto"/>
        <w:ind w:firstLine="240" w:firstLineChars="100"/>
        <w:rPr>
          <w:rFonts w:ascii="宋体" w:hAnsi="宋体" w:cs="宋体"/>
          <w:sz w:val="24"/>
          <w:szCs w:val="24"/>
        </w:rPr>
      </w:pPr>
      <w:r>
        <w:rPr>
          <w:rFonts w:hint="eastAsia" w:ascii="宋体" w:hAnsi="宋体" w:cs="宋体"/>
          <w:sz w:val="24"/>
          <w:szCs w:val="24"/>
        </w:rPr>
        <w:t>第二章 投标人须知</w:t>
      </w:r>
    </w:p>
    <w:p w14:paraId="79880FE5">
      <w:pPr>
        <w:pStyle w:val="35"/>
        <w:tabs>
          <w:tab w:val="right" w:leader="dot" w:pos="9072"/>
        </w:tabs>
        <w:spacing w:line="360" w:lineRule="auto"/>
        <w:rPr>
          <w:rFonts w:ascii="宋体" w:hAnsi="宋体" w:cs="宋体"/>
          <w:sz w:val="24"/>
          <w:szCs w:val="24"/>
        </w:rPr>
      </w:pPr>
      <w:r>
        <w:rPr>
          <w:rFonts w:hint="eastAsia" w:ascii="MS Gothic" w:hAnsi="MS Gothic" w:eastAsia="MS Gothic"/>
          <w:sz w:val="27"/>
        </w:rPr>
        <w:t>☑</w:t>
      </w:r>
      <w:r>
        <w:fldChar w:fldCharType="begin"/>
      </w:r>
      <w:r>
        <w:instrText xml:space="preserve"> HYPERLINK "file:///C:\\Program%20Files%20(x86)\\筑龙软件\\遂宁模板文件编制工具\\Temp\\98de5e0e-0992-41b7-8518-fd570cc33d04\\Template.docx" \l "_Toc1561_WPSOffice_Level1" </w:instrText>
      </w:r>
      <w:r>
        <w:fldChar w:fldCharType="separate"/>
      </w:r>
      <w:r>
        <w:rPr>
          <w:rStyle w:val="17"/>
          <w:rFonts w:hint="eastAsia" w:ascii="宋体" w:hAnsi="宋体" w:cs="宋体"/>
          <w:color w:val="auto"/>
          <w:sz w:val="24"/>
          <w:szCs w:val="24"/>
          <w:u w:val="none"/>
        </w:rPr>
        <w:t>第三章 评标办法（综合评估法）</w:t>
      </w:r>
      <w:r>
        <w:rPr>
          <w:rStyle w:val="17"/>
          <w:rFonts w:hint="eastAsia" w:ascii="宋体" w:hAnsi="宋体" w:cs="宋体"/>
          <w:color w:val="auto"/>
          <w:sz w:val="24"/>
          <w:szCs w:val="24"/>
          <w:u w:val="none"/>
        </w:rPr>
        <w:fldChar w:fldCharType="end"/>
      </w:r>
    </w:p>
    <w:p w14:paraId="7F7C6504">
      <w:pPr>
        <w:pStyle w:val="35"/>
        <w:tabs>
          <w:tab w:val="right" w:leader="dot" w:pos="9072"/>
        </w:tabs>
        <w:spacing w:line="360" w:lineRule="auto"/>
        <w:rPr>
          <w:rFonts w:ascii="宋体" w:hAnsi="宋体" w:cs="宋体"/>
          <w:sz w:val="24"/>
          <w:szCs w:val="24"/>
        </w:rPr>
      </w:pPr>
      <w:r>
        <w:rPr>
          <w:rFonts w:hint="eastAsia" w:ascii="宋体" w:hAnsi="宋体"/>
          <w:sz w:val="27"/>
        </w:rPr>
        <w:t>□</w:t>
      </w:r>
      <w:r>
        <w:rPr>
          <w:rFonts w:hint="eastAsia" w:ascii="宋体" w:hAnsi="宋体" w:cs="宋体"/>
          <w:sz w:val="24"/>
          <w:szCs w:val="24"/>
        </w:rPr>
        <w:t>第三章 评标办法（经评审的最低标价法）</w:t>
      </w:r>
    </w:p>
    <w:p w14:paraId="2C956CDC">
      <w:pPr>
        <w:pStyle w:val="35"/>
        <w:tabs>
          <w:tab w:val="right" w:leader="dot" w:pos="9072"/>
        </w:tabs>
        <w:spacing w:line="360" w:lineRule="auto"/>
        <w:ind w:firstLine="240" w:firstLineChars="100"/>
        <w:rPr>
          <w:rFonts w:ascii="宋体" w:hAnsi="宋体" w:cs="宋体"/>
          <w:sz w:val="24"/>
          <w:szCs w:val="24"/>
        </w:rPr>
      </w:pPr>
      <w:r>
        <w:rPr>
          <w:rFonts w:hint="eastAsia" w:ascii="宋体" w:hAnsi="宋体" w:cs="宋体"/>
          <w:sz w:val="24"/>
          <w:szCs w:val="24"/>
        </w:rPr>
        <w:t>第四章 合同条款及格式</w:t>
      </w:r>
      <w:bookmarkEnd w:id="0"/>
    </w:p>
    <w:p w14:paraId="206CECF4">
      <w:pPr>
        <w:pStyle w:val="35"/>
        <w:tabs>
          <w:tab w:val="right" w:leader="dot" w:pos="9072"/>
        </w:tabs>
        <w:spacing w:line="360" w:lineRule="auto"/>
        <w:ind w:firstLine="240" w:firstLineChars="100"/>
        <w:rPr>
          <w:rFonts w:ascii="宋体" w:hAnsi="宋体" w:cs="宋体"/>
          <w:sz w:val="24"/>
          <w:szCs w:val="24"/>
        </w:rPr>
      </w:pPr>
      <w:r>
        <w:rPr>
          <w:rFonts w:hint="eastAsia" w:ascii="宋体" w:hAnsi="宋体" w:cs="宋体"/>
          <w:sz w:val="24"/>
          <w:szCs w:val="24"/>
        </w:rPr>
        <w:t>第五章 供货要求</w:t>
      </w:r>
    </w:p>
    <w:p w14:paraId="2B5AF322">
      <w:pPr>
        <w:pStyle w:val="35"/>
        <w:tabs>
          <w:tab w:val="right" w:leader="dot" w:pos="9072"/>
        </w:tabs>
        <w:spacing w:line="360" w:lineRule="auto"/>
        <w:ind w:firstLine="240" w:firstLineChars="100"/>
        <w:rPr>
          <w:rFonts w:ascii="宋体" w:hAnsi="宋体" w:cs="宋体"/>
          <w:sz w:val="24"/>
          <w:szCs w:val="24"/>
        </w:rPr>
      </w:pPr>
      <w:r>
        <w:rPr>
          <w:rFonts w:hint="eastAsia" w:ascii="宋体" w:hAnsi="宋体" w:cs="宋体"/>
          <w:sz w:val="24"/>
          <w:szCs w:val="24"/>
        </w:rPr>
        <w:t>第六章 投标文件格式</w:t>
      </w:r>
    </w:p>
    <w:p w14:paraId="6629A0B9">
      <w:pPr>
        <w:spacing w:line="360" w:lineRule="auto"/>
        <w:rPr>
          <w:rFonts w:ascii="宋体" w:hAnsi="宋体" w:eastAsia="宋体" w:cs="宋体"/>
          <w:lang w:eastAsia="zh-CN"/>
        </w:rPr>
        <w:sectPr>
          <w:pgSz w:w="11906" w:h="16838"/>
          <w:pgMar w:top="1417" w:right="1417" w:bottom="1417" w:left="1417" w:header="851" w:footer="850" w:gutter="0"/>
          <w:pgNumType w:start="1"/>
          <w:cols w:space="720" w:num="1"/>
          <w:docGrid w:type="lines" w:linePitch="312" w:charSpace="0"/>
        </w:sectPr>
      </w:pPr>
    </w:p>
    <w:p w14:paraId="205B8B11">
      <w:pPr>
        <w:spacing w:before="18" w:line="360" w:lineRule="auto"/>
        <w:rPr>
          <w:rFonts w:ascii="宋体" w:hAnsi="宋体" w:eastAsia="宋体" w:cs="宋体"/>
          <w:sz w:val="20"/>
          <w:szCs w:val="20"/>
          <w:lang w:eastAsia="zh-CN"/>
        </w:rPr>
      </w:pPr>
    </w:p>
    <w:p w14:paraId="024A215E">
      <w:pPr>
        <w:pStyle w:val="2"/>
        <w:keepNext/>
        <w:keepLines/>
        <w:widowControl/>
        <w:spacing w:before="340" w:after="330" w:line="360" w:lineRule="auto"/>
        <w:jc w:val="center"/>
        <w:rPr>
          <w:rFonts w:ascii="宋体" w:hAnsi="宋体" w:eastAsia="宋体"/>
          <w:b/>
          <w:kern w:val="44"/>
          <w:sz w:val="32"/>
          <w:szCs w:val="32"/>
          <w:lang w:eastAsia="zh-CN"/>
        </w:rPr>
      </w:pPr>
      <w:bookmarkStart w:id="1" w:name="_bookmark0"/>
      <w:bookmarkEnd w:id="1"/>
      <w:r>
        <w:rPr>
          <w:rFonts w:hint="eastAsia" w:ascii="宋体" w:hAnsi="宋体" w:eastAsia="宋体"/>
          <w:b/>
          <w:kern w:val="44"/>
          <w:sz w:val="32"/>
          <w:szCs w:val="32"/>
          <w:lang w:eastAsia="zh-CN"/>
        </w:rPr>
        <w:t>第一卷</w:t>
      </w:r>
    </w:p>
    <w:p w14:paraId="4A1E6909">
      <w:pPr>
        <w:spacing w:line="360" w:lineRule="auto"/>
        <w:rPr>
          <w:rFonts w:ascii="宋体" w:hAnsi="宋体" w:eastAsia="宋体" w:cs="宋体"/>
          <w:lang w:eastAsia="zh-CN"/>
        </w:rPr>
        <w:sectPr>
          <w:pgSz w:w="12240" w:h="15840"/>
          <w:pgMar w:top="1480" w:right="1720" w:bottom="1100" w:left="1720" w:header="0" w:footer="901" w:gutter="0"/>
          <w:pgNumType w:start="1"/>
          <w:cols w:space="720" w:num="1"/>
        </w:sectPr>
      </w:pPr>
    </w:p>
    <w:p w14:paraId="7A3C3D6E">
      <w:pPr>
        <w:pStyle w:val="2"/>
        <w:spacing w:line="360" w:lineRule="auto"/>
        <w:jc w:val="center"/>
        <w:rPr>
          <w:rFonts w:ascii="宋体" w:hAnsi="宋体" w:eastAsia="宋体"/>
          <w:b/>
          <w:bCs/>
          <w:spacing w:val="2"/>
          <w:sz w:val="32"/>
          <w:szCs w:val="32"/>
          <w:lang w:eastAsia="zh-CN"/>
        </w:rPr>
      </w:pPr>
      <w:bookmarkStart w:id="2" w:name="_bookmark1"/>
      <w:bookmarkEnd w:id="2"/>
      <w:r>
        <w:rPr>
          <w:rFonts w:hint="eastAsia" w:ascii="MS Gothic" w:hAnsi="MS Gothic" w:eastAsia="MS Gothic"/>
          <w:b/>
          <w:bCs/>
          <w:spacing w:val="2"/>
          <w:sz w:val="32"/>
          <w:szCs w:val="32"/>
          <w:lang w:eastAsia="zh-CN"/>
        </w:rPr>
        <w:t>☑</w:t>
      </w:r>
      <w:r>
        <w:rPr>
          <w:rFonts w:hint="eastAsia" w:ascii="宋体" w:hAnsi="宋体" w:eastAsia="宋体"/>
          <w:b/>
          <w:bCs/>
          <w:spacing w:val="2"/>
          <w:sz w:val="32"/>
          <w:szCs w:val="32"/>
          <w:lang w:eastAsia="zh-CN"/>
        </w:rPr>
        <w:t>第一章 招标公告（适用于公开招标）</w:t>
      </w:r>
    </w:p>
    <w:p w14:paraId="64187BDA">
      <w:pPr>
        <w:spacing w:before="9" w:line="360" w:lineRule="auto"/>
        <w:rPr>
          <w:rFonts w:ascii="宋体" w:hAnsi="宋体" w:eastAsia="宋体" w:cs="宋体"/>
          <w:sz w:val="28"/>
          <w:szCs w:val="28"/>
          <w:lang w:eastAsia="zh-CN"/>
        </w:rPr>
      </w:pPr>
    </w:p>
    <w:p w14:paraId="4E935EDB">
      <w:pPr>
        <w:adjustRightInd w:val="0"/>
        <w:snapToGrid w:val="0"/>
        <w:spacing w:line="360" w:lineRule="auto"/>
        <w:jc w:val="center"/>
        <w:rPr>
          <w:rFonts w:ascii="宋体" w:hAnsi="宋体" w:eastAsia="宋体"/>
          <w:b/>
          <w:sz w:val="28"/>
          <w:szCs w:val="28"/>
          <w:lang w:eastAsia="zh-CN"/>
        </w:rPr>
      </w:pPr>
      <w:r>
        <w:rPr>
          <w:rFonts w:hint="eastAsia" w:ascii="宋体" w:hAnsi="宋体" w:eastAsia="宋体"/>
          <w:b/>
          <w:color w:val="0070C0"/>
          <w:sz w:val="28"/>
          <w:szCs w:val="28"/>
          <w:lang w:eastAsia="zh-CN"/>
        </w:rPr>
        <w:t xml:space="preserve"> 蓬莱镇城乡一体化建设项目（三、四标段电梯采购）</w:t>
      </w:r>
      <w:r>
        <w:rPr>
          <w:rFonts w:hint="eastAsia" w:ascii="宋体" w:hAnsi="宋体" w:eastAsia="宋体"/>
          <w:b/>
          <w:sz w:val="28"/>
          <w:szCs w:val="28"/>
          <w:lang w:eastAsia="zh-CN"/>
        </w:rPr>
        <w:t xml:space="preserve"> (项目名称)设备采购</w:t>
      </w:r>
      <w:r>
        <w:rPr>
          <w:rFonts w:hint="eastAsia" w:ascii="宋体" w:hAnsi="宋体" w:eastAsia="宋体"/>
          <w:b/>
          <w:color w:val="0070C0"/>
          <w:sz w:val="28"/>
          <w:szCs w:val="28"/>
          <w:lang w:eastAsia="zh-CN"/>
        </w:rPr>
        <w:t xml:space="preserve"> </w:t>
      </w:r>
      <w:r>
        <w:rPr>
          <w:rFonts w:hint="eastAsia" w:ascii="宋体" w:hAnsi="宋体" w:eastAsia="宋体"/>
          <w:b/>
          <w:sz w:val="28"/>
          <w:szCs w:val="28"/>
          <w:lang w:val="en-US" w:eastAsia="zh-CN"/>
        </w:rPr>
        <w:t>/</w:t>
      </w:r>
      <w:r>
        <w:rPr>
          <w:rFonts w:hint="eastAsia" w:ascii="宋体" w:hAnsi="宋体" w:eastAsia="宋体"/>
          <w:b/>
          <w:sz w:val="28"/>
          <w:szCs w:val="28"/>
          <w:lang w:eastAsia="zh-CN"/>
        </w:rPr>
        <w:t xml:space="preserve"> 标段</w:t>
      </w:r>
    </w:p>
    <w:p w14:paraId="5F2F77AF">
      <w:pPr>
        <w:adjustRightInd w:val="0"/>
        <w:snapToGrid w:val="0"/>
        <w:spacing w:line="360" w:lineRule="auto"/>
        <w:jc w:val="center"/>
        <w:rPr>
          <w:rFonts w:ascii="宋体" w:hAnsi="宋体" w:eastAsia="宋体"/>
          <w:b/>
          <w:sz w:val="28"/>
          <w:szCs w:val="28"/>
          <w:lang w:eastAsia="zh-CN"/>
        </w:rPr>
      </w:pPr>
      <w:r>
        <w:rPr>
          <w:rFonts w:hint="eastAsia" w:ascii="宋体" w:hAnsi="宋体" w:eastAsia="宋体"/>
          <w:b/>
          <w:sz w:val="28"/>
          <w:szCs w:val="28"/>
          <w:lang w:eastAsia="zh-CN"/>
        </w:rPr>
        <w:t>招标公告</w:t>
      </w:r>
    </w:p>
    <w:p w14:paraId="0AEB382C">
      <w:pPr>
        <w:adjustRightInd w:val="0"/>
        <w:snapToGrid w:val="0"/>
        <w:spacing w:line="360" w:lineRule="auto"/>
        <w:jc w:val="center"/>
        <w:rPr>
          <w:rFonts w:ascii="宋体" w:hAnsi="宋体" w:eastAsia="宋体"/>
          <w:b/>
          <w:sz w:val="28"/>
          <w:szCs w:val="28"/>
          <w:lang w:eastAsia="zh-CN"/>
        </w:rPr>
      </w:pPr>
    </w:p>
    <w:p w14:paraId="177A8AE8">
      <w:pPr>
        <w:widowControl w:val="0"/>
        <w:numPr>
          <w:ilvl w:val="0"/>
          <w:numId w:val="1"/>
        </w:numPr>
        <w:spacing w:line="360" w:lineRule="auto"/>
        <w:ind w:right="118"/>
        <w:rPr>
          <w:rFonts w:ascii="宋体" w:hAnsi="宋体" w:eastAsia="宋体" w:cs="宋体"/>
          <w:b/>
          <w:bCs/>
        </w:rPr>
      </w:pPr>
      <w:bookmarkStart w:id="3" w:name="_bookmark2"/>
      <w:bookmarkEnd w:id="3"/>
      <w:r>
        <w:rPr>
          <w:rFonts w:hint="eastAsia" w:ascii="宋体" w:hAnsi="宋体" w:eastAsia="宋体" w:cs="宋体"/>
          <w:b/>
          <w:bCs/>
          <w:spacing w:val="2"/>
        </w:rPr>
        <w:t>招标条件</w:t>
      </w:r>
    </w:p>
    <w:p w14:paraId="65497BD7">
      <w:pPr>
        <w:pStyle w:val="7"/>
        <w:tabs>
          <w:tab w:val="left" w:pos="2412"/>
          <w:tab w:val="left" w:pos="2832"/>
          <w:tab w:val="left" w:pos="3472"/>
          <w:tab w:val="left" w:pos="6667"/>
          <w:tab w:val="left" w:pos="7270"/>
        </w:tabs>
        <w:spacing w:line="360" w:lineRule="auto"/>
        <w:ind w:left="0" w:right="113" w:firstLine="480" w:firstLineChars="200"/>
        <w:jc w:val="both"/>
        <w:rPr>
          <w:rFonts w:ascii="宋体" w:hAnsi="宋体" w:eastAsia="宋体"/>
          <w:sz w:val="24"/>
          <w:szCs w:val="24"/>
          <w:u w:val="single"/>
          <w:lang w:eastAsia="zh-CN"/>
        </w:rPr>
      </w:pPr>
      <w:r>
        <w:rPr>
          <w:rFonts w:hint="eastAsia" w:ascii="宋体" w:hAnsi="宋体" w:eastAsia="宋体"/>
          <w:sz w:val="24"/>
          <w:szCs w:val="24"/>
          <w:lang w:eastAsia="zh-CN"/>
        </w:rPr>
        <w:t>1.1本招标项目</w:t>
      </w:r>
      <w:r>
        <w:rPr>
          <w:rFonts w:hint="eastAsia" w:ascii="宋体" w:hAnsi="宋体" w:eastAsia="宋体"/>
          <w:b/>
          <w:color w:val="0070C0"/>
          <w:sz w:val="24"/>
          <w:szCs w:val="24"/>
          <w:lang w:eastAsia="zh-CN"/>
        </w:rPr>
        <w:t xml:space="preserve"> 蓬莱镇城乡一体化建设项目（三、四标段电梯采购）</w:t>
      </w:r>
      <w:r>
        <w:rPr>
          <w:rFonts w:hint="eastAsia" w:ascii="宋体" w:hAnsi="宋体" w:eastAsia="宋体"/>
          <w:sz w:val="24"/>
          <w:szCs w:val="24"/>
          <w:lang w:eastAsia="zh-CN"/>
        </w:rPr>
        <w:t xml:space="preserve"> (项目名称)已由</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大英县发展和改革局</w:t>
      </w:r>
      <w:r>
        <w:rPr>
          <w:rFonts w:hint="eastAsia" w:ascii="宋体" w:hAnsi="宋体" w:eastAsia="宋体"/>
          <w:sz w:val="24"/>
          <w:szCs w:val="24"/>
          <w:lang w:eastAsia="zh-CN"/>
        </w:rPr>
        <w:t xml:space="preserve"> (项目审批、核准或备案机关名称)以</w:t>
      </w:r>
      <w:r>
        <w:rPr>
          <w:rFonts w:hint="eastAsia" w:ascii="宋体" w:hAnsi="宋体" w:eastAsia="宋体"/>
          <w:b/>
          <w:color w:val="0070C0"/>
          <w:sz w:val="24"/>
          <w:szCs w:val="24"/>
          <w:lang w:eastAsia="zh-CN"/>
        </w:rPr>
        <w:t xml:space="preserve"> 大发改许可（2020）428号</w:t>
      </w:r>
      <w:r>
        <w:rPr>
          <w:rFonts w:hint="eastAsia" w:ascii="宋体" w:hAnsi="宋体" w:eastAsia="宋体"/>
          <w:sz w:val="24"/>
          <w:szCs w:val="24"/>
          <w:lang w:eastAsia="zh-CN"/>
        </w:rPr>
        <w:t xml:space="preserve"> </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（批文名称及编号）批准建设，项目业主为</w:t>
      </w:r>
      <w:r>
        <w:rPr>
          <w:rFonts w:hint="eastAsia" w:ascii="宋体" w:hAnsi="宋体" w:eastAsia="宋体"/>
          <w:b/>
          <w:color w:val="0070C0"/>
          <w:sz w:val="24"/>
          <w:szCs w:val="24"/>
          <w:lang w:eastAsia="zh-CN"/>
        </w:rPr>
        <w:t xml:space="preserve"> 大英县恒创实业有限公司</w:t>
      </w:r>
      <w:r>
        <w:rPr>
          <w:rFonts w:hint="eastAsia" w:ascii="宋体" w:hAnsi="宋体" w:eastAsia="宋体"/>
          <w:sz w:val="24"/>
          <w:szCs w:val="24"/>
          <w:lang w:eastAsia="zh-CN"/>
        </w:rPr>
        <w:t xml:space="preserve"> </w:t>
      </w:r>
      <w:r>
        <w:rPr>
          <w:rFonts w:hint="eastAsia" w:ascii="宋体" w:hAnsi="宋体" w:eastAsia="宋体"/>
          <w:b/>
          <w:sz w:val="24"/>
          <w:szCs w:val="24"/>
          <w:lang w:eastAsia="zh-CN"/>
        </w:rPr>
        <w:t>，</w:t>
      </w:r>
      <w:r>
        <w:rPr>
          <w:rFonts w:hint="eastAsia" w:ascii="宋体" w:hAnsi="宋体" w:eastAsia="宋体"/>
          <w:sz w:val="24"/>
          <w:szCs w:val="24"/>
          <w:lang w:eastAsia="zh-CN"/>
        </w:rPr>
        <w:t>建设资金来自</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企业自筹</w:t>
      </w:r>
      <w:r>
        <w:rPr>
          <w:rFonts w:hint="eastAsia" w:ascii="宋体" w:hAnsi="宋体" w:eastAsia="宋体"/>
          <w:sz w:val="24"/>
          <w:szCs w:val="24"/>
          <w:lang w:eastAsia="zh-CN"/>
        </w:rPr>
        <w:t xml:space="preserve"> （资金来源），项目出资比例为</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100%</w:t>
      </w:r>
      <w:r>
        <w:rPr>
          <w:rFonts w:hint="eastAsia" w:ascii="宋体" w:hAnsi="宋体" w:eastAsia="宋体"/>
          <w:sz w:val="24"/>
          <w:szCs w:val="24"/>
          <w:lang w:eastAsia="zh-CN"/>
        </w:rPr>
        <w:t xml:space="preserve"> ，招标人为</w:t>
      </w:r>
      <w:r>
        <w:rPr>
          <w:rFonts w:hint="eastAsia" w:ascii="宋体" w:hAnsi="宋体" w:eastAsia="宋体"/>
          <w:b/>
          <w:color w:val="0070C0"/>
          <w:sz w:val="24"/>
          <w:szCs w:val="24"/>
          <w:lang w:eastAsia="zh-CN"/>
        </w:rPr>
        <w:t xml:space="preserve"> 大英县恒创实业有限公司</w:t>
      </w:r>
      <w:r>
        <w:rPr>
          <w:rFonts w:hint="eastAsia" w:ascii="宋体" w:hAnsi="宋体" w:eastAsia="宋体"/>
          <w:sz w:val="24"/>
          <w:szCs w:val="24"/>
          <w:lang w:eastAsia="zh-CN"/>
        </w:rPr>
        <w:t xml:space="preserve"> 。项目已具备招标条件，</w:t>
      </w:r>
      <w:r>
        <w:rPr>
          <w:rFonts w:hint="eastAsia" w:ascii="宋体" w:hAnsi="宋体" w:eastAsia="宋体" w:cs="宋体"/>
          <w:spacing w:val="-3"/>
          <w:sz w:val="24"/>
          <w:szCs w:val="24"/>
          <w:lang w:eastAsia="zh-CN"/>
        </w:rPr>
        <w:t>现</w:t>
      </w:r>
      <w:r>
        <w:rPr>
          <w:rFonts w:hint="eastAsia" w:ascii="宋体" w:hAnsi="宋体" w:eastAsia="宋体" w:cs="宋体"/>
          <w:spacing w:val="-1"/>
          <w:sz w:val="24"/>
          <w:szCs w:val="24"/>
          <w:lang w:eastAsia="zh-CN"/>
        </w:rPr>
        <w:t>对</w:t>
      </w:r>
      <w:r>
        <w:rPr>
          <w:rFonts w:hint="eastAsia" w:ascii="宋体" w:hAnsi="宋体" w:eastAsia="宋体"/>
          <w:sz w:val="24"/>
          <w:szCs w:val="24"/>
          <w:lang w:eastAsia="zh-CN"/>
        </w:rPr>
        <w:t>该项目的</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电梯</w:t>
      </w:r>
      <w:r>
        <w:rPr>
          <w:rFonts w:hint="eastAsia" w:ascii="宋体" w:hAnsi="宋体" w:eastAsia="宋体"/>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名</w:t>
      </w:r>
      <w:r>
        <w:rPr>
          <w:rFonts w:hint="eastAsia" w:ascii="宋体" w:hAnsi="宋体" w:eastAsia="宋体" w:cs="宋体"/>
          <w:spacing w:val="-3"/>
          <w:sz w:val="24"/>
          <w:szCs w:val="24"/>
          <w:lang w:eastAsia="zh-CN"/>
        </w:rPr>
        <w:t>称</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采</w:t>
      </w:r>
      <w:r>
        <w:rPr>
          <w:rFonts w:hint="eastAsia" w:ascii="宋体" w:hAnsi="宋体" w:eastAsia="宋体" w:cs="宋体"/>
          <w:sz w:val="24"/>
          <w:szCs w:val="24"/>
          <w:lang w:eastAsia="zh-CN"/>
        </w:rPr>
        <w:t>购</w:t>
      </w:r>
      <w:r>
        <w:rPr>
          <w:rFonts w:hint="eastAsia" w:ascii="宋体" w:hAnsi="宋体" w:eastAsia="宋体" w:cs="宋体"/>
          <w:spacing w:val="-3"/>
          <w:sz w:val="24"/>
          <w:szCs w:val="24"/>
          <w:lang w:eastAsia="zh-CN"/>
        </w:rPr>
        <w:t>进行</w:t>
      </w:r>
      <w:r>
        <w:rPr>
          <w:rFonts w:hint="eastAsia" w:ascii="宋体" w:hAnsi="宋体" w:eastAsia="宋体" w:cs="宋体"/>
          <w:sz w:val="24"/>
          <w:szCs w:val="24"/>
          <w:lang w:eastAsia="zh-CN"/>
        </w:rPr>
        <w:t>公开</w:t>
      </w:r>
      <w:r>
        <w:rPr>
          <w:rFonts w:hint="eastAsia" w:ascii="宋体" w:hAnsi="宋体" w:eastAsia="宋体" w:cs="宋体"/>
          <w:spacing w:val="-3"/>
          <w:sz w:val="24"/>
          <w:szCs w:val="24"/>
          <w:lang w:eastAsia="zh-CN"/>
        </w:rPr>
        <w:t>招</w:t>
      </w:r>
      <w:r>
        <w:rPr>
          <w:rFonts w:hint="eastAsia" w:ascii="宋体" w:hAnsi="宋体" w:eastAsia="宋体" w:cs="宋体"/>
          <w:sz w:val="24"/>
          <w:szCs w:val="24"/>
          <w:lang w:eastAsia="zh-CN"/>
        </w:rPr>
        <w:t>标。</w:t>
      </w:r>
    </w:p>
    <w:p w14:paraId="0CF41688">
      <w:pPr>
        <w:pStyle w:val="7"/>
        <w:tabs>
          <w:tab w:val="left" w:pos="2412"/>
          <w:tab w:val="left" w:pos="2832"/>
          <w:tab w:val="left" w:pos="3472"/>
          <w:tab w:val="left" w:pos="6667"/>
          <w:tab w:val="left" w:pos="7270"/>
        </w:tabs>
        <w:spacing w:line="360" w:lineRule="auto"/>
        <w:ind w:left="0" w:right="113" w:firstLine="480" w:firstLineChars="200"/>
        <w:jc w:val="both"/>
        <w:rPr>
          <w:rFonts w:ascii="宋体" w:hAnsi="宋体" w:eastAsia="宋体"/>
          <w:sz w:val="24"/>
          <w:szCs w:val="24"/>
          <w:u w:val="single"/>
          <w:lang w:eastAsia="zh-CN"/>
        </w:rPr>
      </w:pPr>
      <w:r>
        <w:rPr>
          <w:rFonts w:hint="eastAsia" w:ascii="宋体" w:hAnsi="宋体" w:eastAsia="宋体"/>
          <w:sz w:val="24"/>
          <w:szCs w:val="24"/>
          <w:lang w:eastAsia="zh-CN"/>
        </w:rPr>
        <w:t>1.2本招标项目由</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大英县发展和改革局</w:t>
      </w:r>
      <w:r>
        <w:rPr>
          <w:rFonts w:hint="eastAsia" w:ascii="宋体" w:hAnsi="宋体" w:eastAsia="宋体"/>
          <w:sz w:val="24"/>
          <w:szCs w:val="24"/>
          <w:lang w:eastAsia="zh-CN"/>
        </w:rPr>
        <w:t xml:space="preserve"> （核准机关名称）核准（招标事项核准文号为</w:t>
      </w:r>
      <w:r>
        <w:rPr>
          <w:rFonts w:hint="eastAsia" w:ascii="宋体" w:hAnsi="宋体" w:eastAsia="宋体"/>
          <w:b/>
          <w:color w:val="0070C0"/>
          <w:sz w:val="24"/>
          <w:szCs w:val="24"/>
          <w:lang w:eastAsia="zh-CN"/>
        </w:rPr>
        <w:t xml:space="preserve"> 大发改许可（2020）428号</w:t>
      </w:r>
      <w:r>
        <w:rPr>
          <w:rFonts w:hint="eastAsia" w:ascii="宋体" w:hAnsi="宋体" w:eastAsia="宋体"/>
          <w:sz w:val="24"/>
          <w:szCs w:val="24"/>
          <w:lang w:eastAsia="zh-CN"/>
        </w:rPr>
        <w:t xml:space="preserve"> ）的招标组织形式为</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委托招标</w:t>
      </w:r>
      <w:r>
        <w:rPr>
          <w:rFonts w:hint="eastAsia" w:ascii="宋体" w:hAnsi="宋体" w:eastAsia="宋体"/>
          <w:sz w:val="24"/>
          <w:szCs w:val="24"/>
          <w:lang w:eastAsia="zh-CN"/>
        </w:rPr>
        <w:t xml:space="preserve"> </w:t>
      </w:r>
      <w:r>
        <w:rPr>
          <w:rFonts w:hint="eastAsia" w:ascii="宋体" w:hAnsi="宋体" w:eastAsia="宋体"/>
          <w:bCs/>
          <w:sz w:val="24"/>
          <w:szCs w:val="24"/>
          <w:lang w:eastAsia="zh-CN"/>
        </w:rPr>
        <w:t>（</w:t>
      </w:r>
      <w:sdt>
        <w:sdtPr>
          <w:rPr>
            <w:rFonts w:hint="eastAsia" w:ascii="宋体" w:hAnsi="宋体" w:eastAsia="宋体" w:cs="Times New Roman"/>
            <w:bCs/>
            <w:sz w:val="24"/>
            <w:szCs w:val="24"/>
            <w:lang w:val="en-US" w:eastAsia="zh-CN" w:bidi="ar-SA"/>
          </w:rPr>
          <w:id w:val="147455831"/>
          <w14:checkbox>
            <w14:checked w14:val="0"/>
            <w14:checkedState w14:val="2611" w14:font="MS Gothic"/>
            <w14:uncheckedState w14:val="2610" w14:font="MS Gothic"/>
          </w14:checkbox>
        </w:sdtPr>
        <w:sdtEndPr>
          <w:rPr>
            <w:rFonts w:hint="eastAsia" w:ascii="宋体" w:hAnsi="宋体" w:eastAsia="宋体" w:cs="Times New Roman"/>
            <w:bCs/>
            <w:sz w:val="24"/>
            <w:szCs w:val="24"/>
            <w:lang w:val="en-US" w:eastAsia="zh-CN" w:bidi="ar-SA"/>
          </w:rPr>
        </w:sdtEndPr>
        <w:sdtContent>
          <w:r>
            <w:rPr>
              <w:rFonts w:ascii="MS Gothic" w:hAnsi="MS Gothic" w:eastAsia="MS Gothic" w:cs="MS Gothic"/>
            </w:rPr>
            <w:t>☐</w:t>
          </w:r>
        </w:sdtContent>
      </w:sdt>
      <w:r>
        <w:rPr>
          <w:rFonts w:hint="eastAsia" w:asciiTheme="minorEastAsia" w:hAnsiTheme="minorEastAsia" w:eastAsiaTheme="minorEastAsia"/>
          <w:bCs/>
          <w:sz w:val="24"/>
          <w:szCs w:val="24"/>
          <w:lang w:eastAsia="zh-CN"/>
        </w:rPr>
        <w:t>自</w:t>
      </w:r>
      <w:r>
        <w:rPr>
          <w:rFonts w:hint="eastAsia" w:ascii="宋体" w:hAnsi="宋体" w:eastAsia="宋体"/>
          <w:sz w:val="24"/>
          <w:szCs w:val="24"/>
          <w:lang w:eastAsia="zh-CN"/>
        </w:rPr>
        <w:t>行招标</w:t>
      </w:r>
      <w:sdt>
        <w:sdtPr>
          <w:rPr>
            <w:rFonts w:hint="eastAsia" w:ascii="宋体" w:hAnsi="宋体" w:eastAsia="宋体" w:cs="Times New Roman"/>
            <w:sz w:val="24"/>
            <w:szCs w:val="24"/>
            <w:lang w:val="en-US" w:eastAsia="zh-CN" w:bidi="ar-SA"/>
          </w:rPr>
          <w:id w:val="147455851"/>
          <w14:checkbox>
            <w14:checked w14:val="1"/>
            <w14:checkedState w14:val="2611" w14:font="MS Gothic"/>
            <w14:uncheckedState w14:val="2610" w14:font="MS Gothic"/>
          </w14:checkbox>
        </w:sdtPr>
        <w:sdtEndPr>
          <w:rPr>
            <w:rFonts w:hint="eastAsia" w:ascii="宋体" w:hAnsi="宋体" w:eastAsia="宋体" w:cs="Times New Roman"/>
            <w:sz w:val="24"/>
            <w:szCs w:val="24"/>
            <w:lang w:val="en-US" w:eastAsia="zh-CN" w:bidi="ar-SA"/>
          </w:rPr>
        </w:sdtEndPr>
        <w:sdtContent>
          <w:r>
            <w:rPr>
              <w:rFonts w:ascii="MS Gothic" w:hAnsi="MS Gothic" w:eastAsia="MS Gothic" w:cs="MS Gothic"/>
              <w:sz w:val="21"/>
              <w:szCs w:val="21"/>
              <w:lang w:val="en-US" w:eastAsia="en-US" w:bidi="ar-SA"/>
            </w:rPr>
            <w:t>☑</w:t>
          </w:r>
        </w:sdtContent>
      </w:sdt>
      <w:r>
        <w:rPr>
          <w:rFonts w:hint="eastAsia" w:asciiTheme="minorEastAsia" w:hAnsiTheme="minorEastAsia" w:eastAsiaTheme="minorEastAsia"/>
          <w:bCs/>
          <w:sz w:val="24"/>
          <w:szCs w:val="24"/>
          <w:lang w:eastAsia="zh-CN"/>
        </w:rPr>
        <w:t>委</w:t>
      </w:r>
      <w:r>
        <w:rPr>
          <w:rFonts w:hint="eastAsia" w:ascii="宋体" w:hAnsi="宋体" w:eastAsia="宋体"/>
          <w:sz w:val="24"/>
          <w:szCs w:val="24"/>
          <w:lang w:eastAsia="zh-CN"/>
        </w:rPr>
        <w:t>托招标</w:t>
      </w:r>
      <w:r>
        <w:rPr>
          <w:rFonts w:hint="eastAsia" w:ascii="宋体" w:hAnsi="宋体" w:eastAsia="宋体"/>
          <w:bCs/>
          <w:sz w:val="24"/>
          <w:szCs w:val="24"/>
          <w:lang w:eastAsia="zh-CN"/>
        </w:rPr>
        <w:t>）</w:t>
      </w:r>
      <w:r>
        <w:rPr>
          <w:rFonts w:hint="eastAsia" w:ascii="宋体" w:hAnsi="宋体" w:eastAsia="宋体"/>
          <w:sz w:val="24"/>
          <w:szCs w:val="24"/>
          <w:lang w:eastAsia="zh-CN"/>
        </w:rPr>
        <w:t>。招标人选择的招标代理机构是</w:t>
      </w:r>
      <w:r>
        <w:rPr>
          <w:rFonts w:hint="eastAsia" w:ascii="宋体" w:hAnsi="宋体" w:eastAsia="宋体"/>
          <w:b/>
          <w:color w:val="0070C0"/>
          <w:sz w:val="24"/>
          <w:szCs w:val="24"/>
          <w:lang w:eastAsia="zh-CN"/>
        </w:rPr>
        <w:t xml:space="preserve"> /</w:t>
      </w:r>
      <w:r>
        <w:rPr>
          <w:rFonts w:hint="eastAsia" w:ascii="宋体" w:hAnsi="宋体" w:eastAsia="宋体"/>
          <w:sz w:val="24"/>
          <w:szCs w:val="24"/>
          <w:lang w:eastAsia="zh-CN"/>
        </w:rPr>
        <w:t xml:space="preserve"> 。</w:t>
      </w:r>
    </w:p>
    <w:p w14:paraId="77E8D09F">
      <w:pPr>
        <w:widowControl w:val="0"/>
        <w:numPr>
          <w:ilvl w:val="0"/>
          <w:numId w:val="2"/>
        </w:numPr>
        <w:spacing w:line="360" w:lineRule="auto"/>
        <w:ind w:right="5469"/>
        <w:jc w:val="both"/>
        <w:rPr>
          <w:rFonts w:ascii="宋体" w:hAnsi="宋体" w:eastAsia="宋体" w:cs="宋体"/>
          <w:b/>
          <w:bCs/>
        </w:rPr>
      </w:pPr>
      <w:bookmarkStart w:id="4" w:name="_bookmark3"/>
      <w:bookmarkEnd w:id="4"/>
      <w:r>
        <w:rPr>
          <w:rFonts w:hint="eastAsia" w:ascii="宋体" w:hAnsi="宋体" w:eastAsia="宋体" w:cs="宋体"/>
          <w:b/>
          <w:bCs/>
          <w:spacing w:val="2"/>
        </w:rPr>
        <w:t>项目概况与</w:t>
      </w:r>
      <w:r>
        <w:rPr>
          <w:rFonts w:hint="eastAsia" w:ascii="宋体" w:hAnsi="宋体" w:eastAsia="宋体" w:cs="宋体"/>
          <w:b/>
          <w:bCs/>
        </w:rPr>
        <w:t>招</w:t>
      </w:r>
      <w:r>
        <w:rPr>
          <w:rFonts w:hint="eastAsia" w:ascii="宋体" w:hAnsi="宋体" w:eastAsia="宋体" w:cs="宋体"/>
          <w:b/>
          <w:bCs/>
          <w:spacing w:val="2"/>
        </w:rPr>
        <w:t>标范</w:t>
      </w:r>
      <w:r>
        <w:rPr>
          <w:rFonts w:hint="eastAsia" w:ascii="宋体" w:hAnsi="宋体" w:eastAsia="宋体" w:cs="宋体"/>
          <w:b/>
          <w:bCs/>
        </w:rPr>
        <w:t>围</w:t>
      </w:r>
    </w:p>
    <w:p w14:paraId="6369B9DA">
      <w:pPr>
        <w:pStyle w:val="7"/>
        <w:tabs>
          <w:tab w:val="left" w:pos="2412"/>
        </w:tabs>
        <w:spacing w:line="360" w:lineRule="auto"/>
        <w:ind w:left="0" w:right="119" w:firstLine="482" w:firstLineChars="200"/>
        <w:rPr>
          <w:rFonts w:hint="eastAsia" w:ascii="宋体" w:hAnsi="宋体" w:eastAsia="宋体"/>
          <w:b/>
          <w:color w:val="0070C0"/>
          <w:sz w:val="24"/>
          <w:szCs w:val="24"/>
          <w:lang w:eastAsia="zh-CN"/>
        </w:rPr>
      </w:pPr>
      <w:r>
        <w:rPr>
          <w:rFonts w:hint="eastAsia" w:ascii="宋体" w:hAnsi="宋体" w:eastAsia="宋体"/>
          <w:b/>
          <w:color w:val="0070C0"/>
          <w:sz w:val="24"/>
          <w:szCs w:val="24"/>
          <w:lang w:eastAsia="zh-CN"/>
        </w:rPr>
        <w:t>2.1建设地点:大英县蓬莱镇</w:t>
      </w:r>
    </w:p>
    <w:p w14:paraId="248C7E72">
      <w:pPr>
        <w:pStyle w:val="7"/>
        <w:tabs>
          <w:tab w:val="left" w:pos="2412"/>
        </w:tabs>
        <w:spacing w:line="360" w:lineRule="auto"/>
        <w:ind w:left="0" w:right="119" w:firstLine="482" w:firstLineChars="200"/>
        <w:rPr>
          <w:rFonts w:hint="eastAsia" w:ascii="宋体" w:hAnsi="宋体" w:eastAsia="宋体"/>
          <w:b/>
          <w:color w:val="0070C0"/>
          <w:sz w:val="24"/>
          <w:szCs w:val="24"/>
          <w:lang w:eastAsia="zh-CN"/>
        </w:rPr>
      </w:pPr>
      <w:r>
        <w:rPr>
          <w:rFonts w:hint="eastAsia" w:ascii="宋体" w:hAnsi="宋体" w:eastAsia="宋体"/>
          <w:b/>
          <w:color w:val="0070C0"/>
          <w:sz w:val="24"/>
          <w:szCs w:val="24"/>
          <w:lang w:eastAsia="zh-CN"/>
        </w:rPr>
        <w:t>2.2建设规模: 本项目采购电梯29台。</w:t>
      </w:r>
    </w:p>
    <w:p w14:paraId="33161060">
      <w:pPr>
        <w:pStyle w:val="7"/>
        <w:tabs>
          <w:tab w:val="left" w:pos="2412"/>
        </w:tabs>
        <w:spacing w:line="360" w:lineRule="auto"/>
        <w:ind w:left="0" w:right="119" w:firstLine="482" w:firstLineChars="200"/>
        <w:rPr>
          <w:rFonts w:hint="default" w:ascii="宋体" w:hAnsi="宋体" w:eastAsia="宋体"/>
          <w:b/>
          <w:color w:val="0070C0"/>
          <w:sz w:val="24"/>
          <w:szCs w:val="24"/>
          <w:lang w:val="en-US" w:eastAsia="zh-CN"/>
        </w:rPr>
      </w:pPr>
      <w:r>
        <w:rPr>
          <w:rFonts w:hint="eastAsia" w:ascii="宋体" w:hAnsi="宋体" w:eastAsia="宋体"/>
          <w:b/>
          <w:color w:val="0070C0"/>
          <w:sz w:val="24"/>
          <w:szCs w:val="24"/>
          <w:lang w:eastAsia="zh-CN"/>
        </w:rPr>
        <w:t>2.3建设工期:</w:t>
      </w:r>
      <w:r>
        <w:rPr>
          <w:rFonts w:hint="eastAsia" w:ascii="宋体" w:hAnsi="宋体" w:eastAsia="宋体"/>
          <w:b/>
          <w:color w:val="0070C0"/>
          <w:sz w:val="24"/>
          <w:szCs w:val="24"/>
          <w:lang w:val="en-US" w:eastAsia="zh-CN"/>
        </w:rPr>
        <w:t>投标人在接到招标人的供货通知后30</w:t>
      </w:r>
      <w:r>
        <w:rPr>
          <w:rFonts w:hint="eastAsia" w:ascii="宋体" w:hAnsi="宋体" w:eastAsia="宋体"/>
          <w:b/>
          <w:color w:val="0070C0"/>
          <w:sz w:val="24"/>
          <w:szCs w:val="24"/>
          <w:lang w:eastAsia="zh-CN"/>
        </w:rPr>
        <w:t>日历天</w:t>
      </w:r>
      <w:r>
        <w:rPr>
          <w:rFonts w:hint="eastAsia" w:ascii="宋体" w:hAnsi="宋体" w:eastAsia="宋体"/>
          <w:b/>
          <w:color w:val="0070C0"/>
          <w:sz w:val="24"/>
          <w:szCs w:val="24"/>
          <w:lang w:val="en-US" w:eastAsia="zh-CN"/>
        </w:rPr>
        <w:t>内完成设备的安装及调试工作。</w:t>
      </w:r>
    </w:p>
    <w:p w14:paraId="4969378F">
      <w:pPr>
        <w:pStyle w:val="7"/>
        <w:tabs>
          <w:tab w:val="left" w:pos="2412"/>
        </w:tabs>
        <w:spacing w:line="360" w:lineRule="auto"/>
        <w:ind w:left="0" w:right="119" w:firstLine="482" w:firstLineChars="200"/>
        <w:rPr>
          <w:rFonts w:hint="eastAsia" w:ascii="宋体" w:hAnsi="宋体" w:eastAsia="宋体"/>
          <w:b/>
          <w:color w:val="0070C0"/>
          <w:sz w:val="24"/>
          <w:szCs w:val="24"/>
          <w:lang w:eastAsia="zh-CN"/>
        </w:rPr>
      </w:pPr>
      <w:r>
        <w:rPr>
          <w:rFonts w:hint="eastAsia" w:ascii="宋体" w:hAnsi="宋体" w:eastAsia="宋体"/>
          <w:b/>
          <w:color w:val="0070C0"/>
          <w:sz w:val="24"/>
          <w:szCs w:val="24"/>
          <w:lang w:eastAsia="zh-CN"/>
        </w:rPr>
        <w:t>2.4标段划分:1个标段</w:t>
      </w:r>
    </w:p>
    <w:p w14:paraId="7AE6D98D">
      <w:pPr>
        <w:pStyle w:val="7"/>
        <w:tabs>
          <w:tab w:val="left" w:pos="2412"/>
        </w:tabs>
        <w:spacing w:line="360" w:lineRule="auto"/>
        <w:ind w:left="0" w:right="119" w:firstLine="482" w:firstLineChars="200"/>
        <w:rPr>
          <w:rFonts w:ascii="宋体" w:hAnsi="宋体" w:eastAsia="宋体" w:cs="宋体"/>
          <w:sz w:val="24"/>
          <w:szCs w:val="24"/>
          <w:lang w:eastAsia="zh-CN"/>
        </w:rPr>
      </w:pPr>
      <w:r>
        <w:rPr>
          <w:rFonts w:hint="eastAsia" w:ascii="宋体" w:hAnsi="宋体" w:eastAsia="宋体"/>
          <w:b/>
          <w:color w:val="0070C0"/>
          <w:sz w:val="24"/>
          <w:szCs w:val="24"/>
          <w:lang w:eastAsia="zh-CN"/>
        </w:rPr>
        <w:t>2.5招标范围:承担本项目全部电梯设备的供应、安装、调试报验取证、操作人员培训及指导、缺陷处理、质保期内的维修及保养服务和后期售后服务等全部内容。</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说</w:t>
      </w:r>
      <w:r>
        <w:rPr>
          <w:rFonts w:hint="eastAsia" w:ascii="宋体" w:hAnsi="宋体" w:eastAsia="宋体" w:cs="宋体"/>
          <w:spacing w:val="-1"/>
          <w:sz w:val="24"/>
          <w:szCs w:val="24"/>
          <w:lang w:eastAsia="zh-CN"/>
        </w:rPr>
        <w:t>明</w:t>
      </w:r>
      <w:r>
        <w:rPr>
          <w:rFonts w:hint="eastAsia" w:ascii="宋体" w:hAnsi="宋体" w:eastAsia="宋体" w:cs="宋体"/>
          <w:sz w:val="24"/>
          <w:szCs w:val="24"/>
          <w:lang w:eastAsia="zh-CN"/>
        </w:rPr>
        <w:t>工程建设项目的建设</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点、规模、建设工期、</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段划分和本次招标</w:t>
      </w:r>
      <w:r>
        <w:rPr>
          <w:rFonts w:hint="eastAsia" w:ascii="宋体" w:hAnsi="宋体" w:eastAsia="宋体" w:cs="宋体"/>
          <w:spacing w:val="-3"/>
          <w:sz w:val="24"/>
          <w:szCs w:val="24"/>
          <w:lang w:eastAsia="zh-CN"/>
        </w:rPr>
        <w:t>采</w:t>
      </w:r>
      <w:r>
        <w:rPr>
          <w:rFonts w:hint="eastAsia" w:ascii="宋体" w:hAnsi="宋体" w:eastAsia="宋体" w:cs="宋体"/>
          <w:spacing w:val="-1"/>
          <w:sz w:val="24"/>
          <w:szCs w:val="24"/>
          <w:lang w:eastAsia="zh-CN"/>
        </w:rPr>
        <w:t>购</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名</w:t>
      </w:r>
      <w:r>
        <w:rPr>
          <w:rFonts w:hint="eastAsia" w:ascii="宋体" w:hAnsi="宋体" w:eastAsia="宋体" w:cs="宋体"/>
          <w:spacing w:val="-3"/>
          <w:sz w:val="24"/>
          <w:szCs w:val="24"/>
          <w:lang w:eastAsia="zh-CN"/>
        </w:rPr>
        <w:t>称</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数</w:t>
      </w:r>
      <w:r>
        <w:rPr>
          <w:rFonts w:hint="eastAsia" w:ascii="宋体" w:hAnsi="宋体" w:eastAsia="宋体" w:cs="宋体"/>
          <w:sz w:val="24"/>
          <w:szCs w:val="24"/>
          <w:lang w:eastAsia="zh-CN"/>
        </w:rPr>
        <w:t>量、</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规</w:t>
      </w:r>
      <w:r>
        <w:rPr>
          <w:rFonts w:hint="eastAsia" w:ascii="宋体" w:hAnsi="宋体" w:eastAsia="宋体" w:cs="宋体"/>
          <w:sz w:val="24"/>
          <w:szCs w:val="24"/>
          <w:lang w:eastAsia="zh-CN"/>
        </w:rPr>
        <w:t>格</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地</w:t>
      </w:r>
      <w:r>
        <w:rPr>
          <w:rFonts w:hint="eastAsia" w:ascii="宋体" w:hAnsi="宋体" w:eastAsia="宋体" w:cs="宋体"/>
          <w:spacing w:val="-3"/>
          <w:sz w:val="24"/>
          <w:szCs w:val="24"/>
          <w:lang w:eastAsia="zh-CN"/>
        </w:rPr>
        <w:t>点</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期</w:t>
      </w:r>
      <w:r>
        <w:rPr>
          <w:rFonts w:hint="eastAsia" w:ascii="宋体" w:hAnsi="宋体" w:eastAsia="宋体" w:cs="宋体"/>
          <w:spacing w:val="-3"/>
          <w:sz w:val="24"/>
          <w:szCs w:val="24"/>
          <w:lang w:eastAsia="zh-CN"/>
        </w:rPr>
        <w:t>等</w:t>
      </w:r>
      <w:r>
        <w:rPr>
          <w:rFonts w:hint="eastAsia" w:ascii="宋体" w:hAnsi="宋体" w:eastAsia="宋体" w:cs="宋体"/>
          <w:spacing w:val="-106"/>
          <w:sz w:val="24"/>
          <w:szCs w:val="24"/>
          <w:lang w:eastAsia="zh-CN"/>
        </w:rPr>
        <w:t>）</w:t>
      </w:r>
      <w:r>
        <w:rPr>
          <w:rFonts w:hint="eastAsia" w:ascii="宋体" w:hAnsi="宋体" w:eastAsia="宋体" w:cs="宋体"/>
          <w:sz w:val="24"/>
          <w:szCs w:val="24"/>
          <w:lang w:eastAsia="zh-CN"/>
        </w:rPr>
        <w:t>。</w:t>
      </w:r>
      <w:bookmarkStart w:id="5" w:name="_bookmark4"/>
      <w:bookmarkEnd w:id="5"/>
    </w:p>
    <w:p w14:paraId="70DA58FE">
      <w:pPr>
        <w:pStyle w:val="7"/>
        <w:numPr>
          <w:ilvl w:val="0"/>
          <w:numId w:val="2"/>
        </w:numPr>
        <w:tabs>
          <w:tab w:val="left" w:pos="2412"/>
        </w:tabs>
        <w:spacing w:line="360" w:lineRule="auto"/>
        <w:ind w:right="118"/>
        <w:rPr>
          <w:rFonts w:ascii="宋体" w:hAnsi="宋体" w:eastAsia="宋体"/>
          <w:b/>
          <w:bCs/>
          <w:sz w:val="24"/>
          <w:szCs w:val="24"/>
        </w:rPr>
      </w:pPr>
      <w:r>
        <w:rPr>
          <w:rFonts w:hint="eastAsia" w:ascii="宋体" w:hAnsi="宋体" w:eastAsia="宋体" w:cs="宋体"/>
          <w:b/>
          <w:bCs/>
          <w:spacing w:val="2"/>
          <w:sz w:val="24"/>
          <w:szCs w:val="24"/>
        </w:rPr>
        <w:t>投标人资格</w:t>
      </w:r>
      <w:r>
        <w:rPr>
          <w:rFonts w:hint="eastAsia" w:ascii="宋体" w:hAnsi="宋体" w:eastAsia="宋体" w:cs="宋体"/>
          <w:b/>
          <w:bCs/>
          <w:sz w:val="24"/>
          <w:szCs w:val="24"/>
        </w:rPr>
        <w:t>要求</w:t>
      </w:r>
    </w:p>
    <w:p w14:paraId="5683F86E">
      <w:pPr>
        <w:spacing w:line="360" w:lineRule="auto"/>
        <w:ind w:right="60" w:firstLine="480" w:firstLineChars="200"/>
        <w:jc w:val="both"/>
        <w:rPr>
          <w:rFonts w:ascii="宋体" w:hAnsi="宋体" w:eastAsia="宋体" w:cs="宋体"/>
          <w:spacing w:val="1"/>
          <w:lang w:eastAsia="zh-CN"/>
        </w:rPr>
      </w:pPr>
      <w:r>
        <w:rPr>
          <w:rFonts w:hint="eastAsia" w:ascii="宋体" w:hAnsi="宋体" w:eastAsia="宋体" w:cs="宋体"/>
          <w:lang w:eastAsia="zh-CN"/>
        </w:rPr>
        <w:t>3.1本</w:t>
      </w:r>
      <w:r>
        <w:rPr>
          <w:rFonts w:hint="eastAsia" w:ascii="宋体" w:hAnsi="宋体" w:eastAsia="宋体" w:cs="宋体"/>
          <w:spacing w:val="2"/>
          <w:lang w:eastAsia="zh-CN"/>
        </w:rPr>
        <w:t>次</w:t>
      </w:r>
      <w:r>
        <w:rPr>
          <w:rFonts w:hint="eastAsia" w:ascii="宋体" w:hAnsi="宋体" w:eastAsia="宋体" w:cs="宋体"/>
          <w:lang w:eastAsia="zh-CN"/>
        </w:rPr>
        <w:t>招标要</w:t>
      </w:r>
      <w:r>
        <w:rPr>
          <w:rFonts w:hint="eastAsia" w:ascii="宋体" w:hAnsi="宋体" w:eastAsia="宋体" w:cs="宋体"/>
          <w:spacing w:val="2"/>
          <w:lang w:eastAsia="zh-CN"/>
        </w:rPr>
        <w:t>求</w:t>
      </w:r>
      <w:r>
        <w:rPr>
          <w:rFonts w:hint="eastAsia" w:ascii="宋体" w:hAnsi="宋体" w:eastAsia="宋体" w:cs="宋体"/>
          <w:lang w:eastAsia="zh-CN"/>
        </w:rPr>
        <w:t>投标人</w:t>
      </w:r>
      <w:r>
        <w:rPr>
          <w:rFonts w:hint="eastAsia" w:ascii="宋体" w:hAnsi="宋体" w:eastAsia="宋体" w:cs="宋体"/>
          <w:spacing w:val="2"/>
          <w:lang w:eastAsia="zh-CN"/>
        </w:rPr>
        <w:t>须</w:t>
      </w:r>
      <w:r>
        <w:rPr>
          <w:rFonts w:hint="eastAsia" w:ascii="宋体" w:hAnsi="宋体" w:eastAsia="宋体" w:cs="宋体"/>
          <w:lang w:eastAsia="zh-CN"/>
        </w:rPr>
        <w:t>具</w:t>
      </w:r>
      <w:r>
        <w:rPr>
          <w:rFonts w:hint="eastAsia" w:ascii="宋体" w:hAnsi="宋体" w:eastAsia="宋体" w:cs="宋体"/>
          <w:spacing w:val="1"/>
          <w:lang w:eastAsia="zh-CN"/>
        </w:rPr>
        <w:t>备</w:t>
      </w:r>
    </w:p>
    <w:p w14:paraId="7E5AA9B1">
      <w:pPr>
        <w:pStyle w:val="7"/>
        <w:tabs>
          <w:tab w:val="left" w:pos="4394"/>
          <w:tab w:val="left" w:pos="5990"/>
        </w:tabs>
        <w:spacing w:line="360" w:lineRule="auto"/>
        <w:ind w:left="0" w:right="114" w:firstLine="720" w:firstLineChars="300"/>
        <w:rPr>
          <w:rFonts w:hint="eastAsia" w:ascii="宋体" w:hAnsi="宋体" w:eastAsia="宋体"/>
          <w:b/>
          <w:color w:val="0070C0"/>
          <w:sz w:val="24"/>
          <w:szCs w:val="24"/>
          <w:lang w:eastAsia="zh-CN"/>
        </w:rPr>
      </w:pPr>
      <w:r>
        <w:rPr>
          <w:rFonts w:hint="eastAsia" w:ascii="宋体" w:hAnsi="宋体" w:eastAsia="宋体"/>
          <w:sz w:val="24"/>
          <w:szCs w:val="24"/>
          <w:lang w:eastAsia="zh-CN"/>
        </w:rPr>
        <w:t>3.1.1资质要求：</w:t>
      </w:r>
      <w:r>
        <w:rPr>
          <w:rFonts w:hint="eastAsia" w:ascii="宋体" w:hAnsi="宋体" w:eastAsia="宋体"/>
          <w:b/>
          <w:color w:val="0070C0"/>
          <w:sz w:val="24"/>
          <w:szCs w:val="24"/>
          <w:lang w:eastAsia="zh-CN"/>
        </w:rPr>
        <w:t xml:space="preserve"> (1)若投标人为电梯制造商，须具有《中华人民共和国特种设备生产许可证》，许可项目:电梯制造(含安装、修理、改造)，许可子项目包含曳引驱动乘客电梯。</w:t>
      </w:r>
    </w:p>
    <w:p w14:paraId="18248ECD">
      <w:pPr>
        <w:pStyle w:val="7"/>
        <w:tabs>
          <w:tab w:val="left" w:pos="4394"/>
          <w:tab w:val="left" w:pos="5990"/>
        </w:tabs>
        <w:spacing w:line="360" w:lineRule="auto"/>
        <w:ind w:left="0" w:right="114" w:firstLine="723" w:firstLineChars="300"/>
        <w:rPr>
          <w:rFonts w:ascii="宋体" w:hAnsi="宋体" w:eastAsia="宋体"/>
          <w:sz w:val="24"/>
          <w:szCs w:val="24"/>
          <w:lang w:eastAsia="zh-CN"/>
        </w:rPr>
      </w:pPr>
      <w:r>
        <w:rPr>
          <w:rFonts w:hint="eastAsia" w:ascii="宋体" w:hAnsi="宋体" w:eastAsia="宋体"/>
          <w:b/>
          <w:color w:val="0070C0"/>
          <w:sz w:val="24"/>
          <w:szCs w:val="24"/>
          <w:lang w:eastAsia="zh-CN"/>
        </w:rPr>
        <w:t>(2)若投标人为代理商，代理商须具有《中华人民共和国特种设备生产许可证》，许可项目:电梯安装（含修理)，许可子项目包含曳引驱动乘客电梯。其销售代理的电梯品牌制造商须具有《中华人民共和国特种设备生产许可证》，许可项目:电梯制造(含安装、修理、改造)，许可子项目包含曳引驱动乘客电梯。并具有与本招标项目相应的供货能力，取得销售代理的电梯品牌制造商针对本项目出具的制造商授权书，</w:t>
      </w:r>
      <w:r>
        <w:rPr>
          <w:rFonts w:hint="eastAsia" w:ascii="宋体" w:hAnsi="宋体" w:eastAsia="宋体"/>
          <w:b/>
          <w:color w:val="0070C0"/>
          <w:sz w:val="24"/>
          <w:szCs w:val="24"/>
          <w:lang w:val="en-US" w:eastAsia="zh-CN"/>
        </w:rPr>
        <w:t>提供授权书原件扫描件</w:t>
      </w:r>
      <w:r>
        <w:rPr>
          <w:rFonts w:hint="eastAsia" w:ascii="宋体" w:hAnsi="宋体" w:eastAsia="宋体"/>
          <w:b/>
          <w:color w:val="0070C0"/>
          <w:sz w:val="24"/>
          <w:szCs w:val="24"/>
          <w:lang w:eastAsia="zh-CN"/>
        </w:rPr>
        <w:t>。</w:t>
      </w:r>
      <w:r>
        <w:rPr>
          <w:rFonts w:hint="eastAsia" w:ascii="宋体" w:hAnsi="宋体" w:eastAsia="宋体"/>
          <w:sz w:val="24"/>
          <w:szCs w:val="24"/>
          <w:lang w:eastAsia="zh-CN"/>
        </w:rPr>
        <w:t xml:space="preserve"> （对制造商资质有要求的，应分别列出并注明），并具有与本招标项目相应的供货能力。</w:t>
      </w:r>
    </w:p>
    <w:p w14:paraId="11897649">
      <w:pPr>
        <w:pStyle w:val="7"/>
        <w:tabs>
          <w:tab w:val="left" w:pos="4394"/>
          <w:tab w:val="left" w:pos="5990"/>
        </w:tabs>
        <w:spacing w:line="360" w:lineRule="auto"/>
        <w:ind w:left="0" w:right="114" w:firstLine="720" w:firstLineChars="300"/>
        <w:rPr>
          <w:rFonts w:ascii="宋体" w:hAnsi="宋体" w:eastAsia="宋体"/>
          <w:sz w:val="24"/>
          <w:szCs w:val="24"/>
          <w:lang w:eastAsia="zh-CN"/>
        </w:rPr>
      </w:pPr>
      <w:r>
        <w:rPr>
          <w:rFonts w:hint="eastAsia" w:ascii="宋体" w:hAnsi="宋体" w:eastAsia="宋体"/>
          <w:sz w:val="24"/>
          <w:szCs w:val="24"/>
          <w:lang w:eastAsia="zh-CN"/>
        </w:rPr>
        <w:t>3.1.2投标人业绩要求：</w:t>
      </w:r>
    </w:p>
    <w:p w14:paraId="24EDBAA5">
      <w:pPr>
        <w:pStyle w:val="7"/>
        <w:tabs>
          <w:tab w:val="left" w:pos="4394"/>
          <w:tab w:val="left" w:pos="5990"/>
        </w:tabs>
        <w:spacing w:line="360" w:lineRule="auto"/>
        <w:ind w:left="0" w:right="114" w:firstLine="960" w:firstLineChars="400"/>
        <w:rPr>
          <w:rFonts w:ascii="宋体" w:hAnsi="宋体" w:eastAsia="宋体"/>
          <w:bCs/>
          <w:sz w:val="24"/>
          <w:szCs w:val="24"/>
          <w:lang w:eastAsia="zh-CN"/>
        </w:rPr>
      </w:pPr>
      <w:sdt>
        <w:sdtPr>
          <w:rPr>
            <w:rFonts w:hint="eastAsia" w:ascii="宋体" w:hAnsi="宋体" w:eastAsia="宋体"/>
            <w:sz w:val="24"/>
            <w:szCs w:val="24"/>
            <w:lang w:eastAsia="zh-CN"/>
          </w:rPr>
          <w:id w:val="-1456403365"/>
          <w14:checkbox>
            <w14:checked w14:val="1"/>
            <w14:checkedState w14:val="2611" w14:font="MS Gothic"/>
            <w14:uncheckedState w14:val="2610" w14:font="MS Gothic"/>
          </w14:checkbox>
        </w:sdtPr>
        <w:sdtEndPr>
          <w:rPr>
            <w:rFonts w:hint="eastAsia" w:ascii="宋体" w:hAnsi="宋体" w:eastAsia="宋体"/>
            <w:sz w:val="24"/>
            <w:szCs w:val="24"/>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sz w:val="24"/>
          <w:szCs w:val="24"/>
          <w:lang w:eastAsia="zh-CN"/>
        </w:rPr>
        <w:t>近年（</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2020</w:t>
      </w:r>
      <w:r>
        <w:rPr>
          <w:rFonts w:hint="eastAsia" w:ascii="宋体" w:hAnsi="宋体" w:eastAsia="宋体"/>
          <w:sz w:val="24"/>
          <w:szCs w:val="24"/>
          <w:lang w:eastAsia="zh-CN"/>
        </w:rPr>
        <w:t xml:space="preserve"> 年</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1</w:t>
      </w:r>
      <w:r>
        <w:rPr>
          <w:rFonts w:hint="eastAsia" w:ascii="宋体" w:hAnsi="宋体" w:eastAsia="宋体"/>
          <w:sz w:val="24"/>
          <w:szCs w:val="24"/>
          <w:lang w:eastAsia="zh-CN"/>
        </w:rPr>
        <w:t xml:space="preserve"> 月</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1</w:t>
      </w:r>
      <w:r>
        <w:rPr>
          <w:rFonts w:hint="eastAsia" w:ascii="宋体" w:hAnsi="宋体" w:eastAsia="宋体"/>
          <w:sz w:val="24"/>
          <w:szCs w:val="24"/>
          <w:lang w:eastAsia="zh-CN"/>
        </w:rPr>
        <w:t xml:space="preserve"> 日至投标截止时间，不少于3年）（</w:t>
      </w:r>
      <w:sdt>
        <w:sdtPr>
          <w:rPr>
            <w:rFonts w:hint="eastAsia" w:ascii="宋体" w:hAnsi="宋体" w:eastAsia="宋体"/>
            <w:sz w:val="24"/>
            <w:szCs w:val="24"/>
            <w:lang w:eastAsia="zh-CN"/>
          </w:rPr>
          <w:id w:val="-1679958293"/>
          <w14:checkbox>
            <w14:checked w14:val="1"/>
            <w14:checkedState w14:val="2611" w14:font="MS Gothic"/>
            <w14:uncheckedState w14:val="2610" w14:font="MS Gothic"/>
          </w14:checkbox>
        </w:sdtPr>
        <w:sdtEndPr>
          <w:rPr>
            <w:rFonts w:hint="eastAsia" w:ascii="宋体" w:hAnsi="宋体" w:eastAsia="宋体"/>
            <w:sz w:val="24"/>
            <w:szCs w:val="24"/>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sz w:val="24"/>
          <w:szCs w:val="24"/>
          <w:lang w:eastAsia="zh-CN"/>
        </w:rPr>
        <w:t xml:space="preserve">已完成  </w:t>
      </w:r>
      <w:sdt>
        <w:sdtPr>
          <w:rPr>
            <w:rFonts w:hint="eastAsia" w:ascii="宋体" w:hAnsi="宋体" w:eastAsia="宋体"/>
            <w:sz w:val="24"/>
            <w:szCs w:val="24"/>
            <w:lang w:eastAsia="zh-CN"/>
          </w:rPr>
          <w:id w:val="370885963"/>
          <w14:checkbox>
            <w14:checked w14:val="0"/>
            <w14:checkedState w14:val="2611" w14:font="MS Gothic"/>
            <w14:uncheckedState w14:val="2610" w14:font="MS Gothic"/>
          </w14:checkbox>
        </w:sdtPr>
        <w:sdtEndPr>
          <w:rPr>
            <w:rFonts w:hint="eastAsia" w:ascii="宋体" w:hAnsi="宋体" w:eastAsia="宋体"/>
            <w:sz w:val="24"/>
            <w:szCs w:val="24"/>
            <w:lang w:eastAsia="zh-CN"/>
          </w:rPr>
        </w:sdtEndPr>
        <w:sdtContent>
          <w:r>
            <w:rPr>
              <w:rFonts w:hint="eastAsia" w:ascii="MS Gothic" w:hAnsi="MS Gothic" w:eastAsia="MS Gothic" w:cs="MS Gothic"/>
              <w:sz w:val="24"/>
              <w:szCs w:val="24"/>
              <w:lang w:eastAsia="zh-CN"/>
            </w:rPr>
            <w:t>☐</w:t>
          </w:r>
        </w:sdtContent>
      </w:sdt>
      <w:r>
        <w:rPr>
          <w:rFonts w:hint="eastAsia" w:ascii="宋体" w:hAnsi="宋体" w:eastAsia="宋体"/>
          <w:sz w:val="24"/>
          <w:szCs w:val="24"/>
          <w:lang w:eastAsia="zh-CN"/>
        </w:rPr>
        <w:t>已完成或新承接</w:t>
      </w:r>
      <w:r>
        <w:rPr>
          <w:rFonts w:hint="eastAsia" w:ascii="宋体" w:hAnsi="宋体" w:eastAsia="宋体"/>
          <w:sz w:val="27"/>
          <w:lang w:eastAsia="zh-CN"/>
        </w:rPr>
        <w:t>或</w:t>
      </w:r>
      <w:r>
        <w:rPr>
          <w:rFonts w:hint="eastAsia" w:ascii="宋体" w:hAnsi="宋体" w:eastAsia="宋体"/>
          <w:sz w:val="24"/>
          <w:szCs w:val="24"/>
          <w:lang w:eastAsia="zh-CN"/>
        </w:rPr>
        <w:t>正在供货）不少于</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1</w:t>
      </w:r>
      <w:r>
        <w:rPr>
          <w:rFonts w:hint="eastAsia" w:ascii="宋体" w:hAnsi="宋体" w:eastAsia="宋体"/>
          <w:sz w:val="24"/>
          <w:szCs w:val="24"/>
          <w:lang w:eastAsia="zh-CN"/>
        </w:rPr>
        <w:t xml:space="preserve"> （1 至3个）个类似项目。类似项目是指:</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电梯供货业绩</w:t>
      </w:r>
      <w:r>
        <w:rPr>
          <w:rFonts w:hint="eastAsia" w:ascii="宋体" w:hAnsi="宋体" w:eastAsia="宋体"/>
          <w:sz w:val="24"/>
          <w:szCs w:val="24"/>
          <w:lang w:eastAsia="zh-CN"/>
        </w:rPr>
        <w:t xml:space="preserve"> </w:t>
      </w:r>
      <w:r>
        <w:rPr>
          <w:rFonts w:hint="eastAsia" w:ascii="宋体" w:hAnsi="宋体" w:eastAsia="宋体"/>
          <w:bCs/>
          <w:sz w:val="24"/>
          <w:szCs w:val="24"/>
          <w:lang w:eastAsia="zh-CN"/>
        </w:rPr>
        <w:t>。</w:t>
      </w:r>
    </w:p>
    <w:p w14:paraId="7D8F1340">
      <w:pPr>
        <w:pStyle w:val="7"/>
        <w:tabs>
          <w:tab w:val="left" w:pos="4394"/>
          <w:tab w:val="left" w:pos="5990"/>
        </w:tabs>
        <w:spacing w:line="360" w:lineRule="auto"/>
        <w:ind w:left="0" w:right="114" w:firstLine="960" w:firstLineChars="400"/>
        <w:rPr>
          <w:rFonts w:ascii="宋体" w:hAnsi="宋体" w:eastAsia="宋体"/>
          <w:sz w:val="24"/>
          <w:szCs w:val="24"/>
          <w:lang w:eastAsia="zh-CN"/>
        </w:rPr>
      </w:pPr>
      <w:sdt>
        <w:sdtPr>
          <w:rPr>
            <w:rFonts w:hint="eastAsia" w:ascii="宋体" w:hAnsi="宋体" w:eastAsia="宋体"/>
            <w:sz w:val="24"/>
            <w:szCs w:val="24"/>
            <w:lang w:eastAsia="zh-CN"/>
          </w:rPr>
          <w:id w:val="-870834992"/>
          <w14:checkbox>
            <w14:checked w14:val="0"/>
            <w14:checkedState w14:val="2611" w14:font="MS Gothic"/>
            <w14:uncheckedState w14:val="2610" w14:font="MS Gothic"/>
          </w14:checkbox>
        </w:sdtPr>
        <w:sdtEndPr>
          <w:rPr>
            <w:rFonts w:hint="eastAsia" w:ascii="宋体" w:hAnsi="宋体" w:eastAsia="宋体"/>
            <w:sz w:val="24"/>
            <w:szCs w:val="24"/>
            <w:lang w:eastAsia="zh-CN"/>
          </w:rPr>
        </w:sdtEndPr>
        <w:sdtContent>
          <w:r>
            <w:rPr>
              <w:rFonts w:hint="eastAsia" w:ascii="MS Gothic" w:hAnsi="MS Gothic" w:eastAsia="MS Gothic" w:cs="MS Gothic"/>
              <w:sz w:val="24"/>
              <w:szCs w:val="24"/>
              <w:lang w:eastAsia="zh-CN"/>
            </w:rPr>
            <w:t>☐</w:t>
          </w:r>
        </w:sdtContent>
      </w:sdt>
      <w:r>
        <w:rPr>
          <w:rFonts w:hint="eastAsia" w:ascii="宋体" w:hAnsi="宋体" w:eastAsia="宋体"/>
          <w:sz w:val="24"/>
          <w:szCs w:val="24"/>
          <w:lang w:eastAsia="zh-CN"/>
        </w:rPr>
        <w:t>无投标人业绩要求。</w:t>
      </w:r>
    </w:p>
    <w:p w14:paraId="648A67E0">
      <w:pPr>
        <w:adjustRightInd w:val="0"/>
        <w:snapToGrid w:val="0"/>
        <w:spacing w:line="360" w:lineRule="auto"/>
        <w:ind w:firstLine="720" w:firstLineChars="300"/>
        <w:rPr>
          <w:rFonts w:ascii="宋体" w:hAnsi="宋体" w:eastAsia="宋体"/>
          <w:lang w:eastAsia="zh-CN"/>
        </w:rPr>
      </w:pPr>
      <w:r>
        <w:rPr>
          <w:rFonts w:hint="eastAsia" w:ascii="宋体" w:hAnsi="宋体" w:eastAsia="宋体"/>
          <w:lang w:eastAsia="zh-CN"/>
        </w:rPr>
        <w:t>3.1.3投标设备业绩要求：</w:t>
      </w:r>
    </w:p>
    <w:p w14:paraId="4CE6C543">
      <w:pPr>
        <w:pStyle w:val="7"/>
        <w:tabs>
          <w:tab w:val="left" w:pos="4394"/>
          <w:tab w:val="left" w:pos="5990"/>
        </w:tabs>
        <w:spacing w:line="360" w:lineRule="auto"/>
        <w:ind w:left="0" w:right="114" w:firstLine="960" w:firstLineChars="400"/>
        <w:rPr>
          <w:rFonts w:ascii="宋体" w:hAnsi="宋体" w:eastAsia="宋体"/>
          <w:bCs/>
          <w:sz w:val="24"/>
          <w:szCs w:val="24"/>
          <w:lang w:eastAsia="zh-CN"/>
        </w:rPr>
      </w:pPr>
      <w:sdt>
        <w:sdtPr>
          <w:rPr>
            <w:rFonts w:hint="eastAsia" w:ascii="宋体" w:hAnsi="宋体" w:eastAsia="宋体"/>
            <w:sz w:val="24"/>
            <w:szCs w:val="24"/>
            <w:lang w:eastAsia="zh-CN"/>
          </w:rPr>
          <w:id w:val="1479573267"/>
          <w14:checkbox>
            <w14:checked w14:val="0"/>
            <w14:checkedState w14:val="2611" w14:font="MS Gothic"/>
            <w14:uncheckedState w14:val="2610" w14:font="MS Gothic"/>
          </w14:checkbox>
        </w:sdtPr>
        <w:sdtEndPr>
          <w:rPr>
            <w:rFonts w:hint="eastAsia" w:ascii="宋体" w:hAnsi="宋体" w:eastAsia="宋体"/>
            <w:sz w:val="24"/>
            <w:szCs w:val="24"/>
            <w:lang w:eastAsia="zh-CN"/>
          </w:rPr>
        </w:sdtEndPr>
        <w:sdtContent>
          <w:r>
            <w:rPr>
              <w:rFonts w:hint="eastAsia" w:ascii="MS Gothic" w:hAnsi="MS Gothic" w:eastAsia="MS Gothic" w:cs="MS Gothic"/>
              <w:sz w:val="24"/>
              <w:szCs w:val="24"/>
              <w:lang w:eastAsia="zh-CN"/>
            </w:rPr>
            <w:t>☐</w:t>
          </w:r>
        </w:sdtContent>
      </w:sdt>
      <w:r>
        <w:rPr>
          <w:rFonts w:hint="eastAsia" w:ascii="宋体" w:hAnsi="宋体" w:eastAsia="宋体"/>
          <w:sz w:val="24"/>
          <w:szCs w:val="24"/>
          <w:lang w:eastAsia="zh-CN"/>
        </w:rPr>
        <w:t>近年（</w:t>
      </w:r>
      <w:r>
        <w:rPr>
          <w:rFonts w:hint="eastAsia" w:ascii="宋体" w:hAnsi="宋体" w:eastAsia="宋体"/>
          <w:b/>
          <w:color w:val="0070C0"/>
          <w:sz w:val="24"/>
          <w:szCs w:val="24"/>
          <w:lang w:eastAsia="zh-CN"/>
        </w:rPr>
        <w:t xml:space="preserve"> </w:t>
      </w:r>
      <w:r>
        <w:rPr>
          <w:rFonts w:hint="eastAsia" w:ascii="宋体" w:hAnsi="宋体" w:eastAsia="宋体"/>
          <w:sz w:val="24"/>
          <w:szCs w:val="24"/>
          <w:lang w:eastAsia="zh-CN"/>
        </w:rPr>
        <w:t xml:space="preserve"> 年</w:t>
      </w:r>
      <w:r>
        <w:rPr>
          <w:rFonts w:hint="eastAsia" w:ascii="宋体" w:hAnsi="宋体" w:eastAsia="宋体"/>
          <w:b/>
          <w:color w:val="0070C0"/>
          <w:sz w:val="24"/>
          <w:szCs w:val="24"/>
          <w:lang w:eastAsia="zh-CN"/>
        </w:rPr>
        <w:t xml:space="preserve"> </w:t>
      </w:r>
      <w:r>
        <w:rPr>
          <w:rFonts w:hint="eastAsia" w:ascii="宋体" w:hAnsi="宋体" w:eastAsia="宋体"/>
          <w:sz w:val="24"/>
          <w:szCs w:val="24"/>
          <w:lang w:eastAsia="zh-CN"/>
        </w:rPr>
        <w:t xml:space="preserve"> 月</w:t>
      </w:r>
      <w:r>
        <w:rPr>
          <w:rFonts w:hint="eastAsia" w:ascii="宋体" w:hAnsi="宋体" w:eastAsia="宋体"/>
          <w:b/>
          <w:color w:val="0070C0"/>
          <w:sz w:val="24"/>
          <w:szCs w:val="24"/>
          <w:lang w:eastAsia="zh-CN"/>
        </w:rPr>
        <w:t xml:space="preserve"> </w:t>
      </w:r>
      <w:r>
        <w:rPr>
          <w:rFonts w:hint="eastAsia" w:ascii="宋体" w:hAnsi="宋体" w:eastAsia="宋体"/>
          <w:sz w:val="24"/>
          <w:szCs w:val="24"/>
          <w:lang w:eastAsia="zh-CN"/>
        </w:rPr>
        <w:t xml:space="preserve"> 日至投标截止时间，不少于3年）（</w:t>
      </w:r>
      <w:sdt>
        <w:sdtPr>
          <w:rPr>
            <w:rFonts w:hint="eastAsia" w:ascii="宋体" w:hAnsi="宋体" w:eastAsia="宋体"/>
            <w:sz w:val="24"/>
            <w:szCs w:val="24"/>
            <w:lang w:eastAsia="zh-CN"/>
          </w:rPr>
          <w:id w:val="1894230075"/>
          <w14:checkbox>
            <w14:checked w14:val="0"/>
            <w14:checkedState w14:val="2611" w14:font="MS Gothic"/>
            <w14:uncheckedState w14:val="2610" w14:font="MS Gothic"/>
          </w14:checkbox>
        </w:sdtPr>
        <w:sdtEndPr>
          <w:rPr>
            <w:rFonts w:hint="eastAsia" w:ascii="宋体" w:hAnsi="宋体" w:eastAsia="宋体"/>
            <w:sz w:val="24"/>
            <w:szCs w:val="24"/>
            <w:lang w:eastAsia="zh-CN"/>
          </w:rPr>
        </w:sdtEndPr>
        <w:sdtContent>
          <w:r>
            <w:rPr>
              <w:rFonts w:hint="eastAsia" w:ascii="MS Gothic" w:hAnsi="MS Gothic" w:eastAsia="MS Gothic" w:cs="MS Gothic"/>
              <w:sz w:val="24"/>
              <w:szCs w:val="24"/>
              <w:lang w:eastAsia="zh-CN"/>
            </w:rPr>
            <w:t>☐</w:t>
          </w:r>
        </w:sdtContent>
      </w:sdt>
      <w:r>
        <w:rPr>
          <w:rFonts w:hint="eastAsia" w:ascii="宋体" w:hAnsi="宋体" w:eastAsia="宋体"/>
          <w:sz w:val="24"/>
          <w:szCs w:val="24"/>
          <w:lang w:eastAsia="zh-CN"/>
        </w:rPr>
        <w:t xml:space="preserve">已完成  </w:t>
      </w:r>
      <w:sdt>
        <w:sdtPr>
          <w:rPr>
            <w:rFonts w:hint="eastAsia" w:ascii="宋体" w:hAnsi="宋体" w:eastAsia="宋体"/>
            <w:sz w:val="24"/>
            <w:szCs w:val="24"/>
            <w:lang w:eastAsia="zh-CN"/>
          </w:rPr>
          <w:id w:val="-2140566347"/>
          <w14:checkbox>
            <w14:checked w14:val="0"/>
            <w14:checkedState w14:val="2611" w14:font="MS Gothic"/>
            <w14:uncheckedState w14:val="2610" w14:font="MS Gothic"/>
          </w14:checkbox>
        </w:sdtPr>
        <w:sdtEndPr>
          <w:rPr>
            <w:rFonts w:hint="eastAsia" w:ascii="宋体" w:hAnsi="宋体" w:eastAsia="宋体"/>
            <w:sz w:val="24"/>
            <w:szCs w:val="24"/>
            <w:lang w:eastAsia="zh-CN"/>
          </w:rPr>
        </w:sdtEndPr>
        <w:sdtContent>
          <w:r>
            <w:rPr>
              <w:rFonts w:hint="eastAsia" w:ascii="MS Gothic" w:hAnsi="MS Gothic" w:eastAsia="MS Gothic" w:cs="MS Gothic"/>
              <w:sz w:val="24"/>
              <w:szCs w:val="24"/>
              <w:lang w:eastAsia="zh-CN"/>
            </w:rPr>
            <w:t>☐</w:t>
          </w:r>
        </w:sdtContent>
      </w:sdt>
      <w:r>
        <w:rPr>
          <w:rFonts w:hint="eastAsia" w:ascii="宋体" w:hAnsi="宋体" w:eastAsia="宋体"/>
          <w:sz w:val="24"/>
          <w:szCs w:val="24"/>
          <w:lang w:eastAsia="zh-CN"/>
        </w:rPr>
        <w:t>已完成或新承接</w:t>
      </w:r>
      <w:r>
        <w:rPr>
          <w:rFonts w:hint="eastAsia" w:ascii="宋体" w:hAnsi="宋体" w:eastAsia="宋体"/>
          <w:sz w:val="27"/>
          <w:lang w:eastAsia="zh-CN"/>
        </w:rPr>
        <w:t>或</w:t>
      </w:r>
      <w:r>
        <w:rPr>
          <w:rFonts w:hint="eastAsia" w:ascii="宋体" w:hAnsi="宋体" w:eastAsia="宋体"/>
          <w:sz w:val="24"/>
          <w:szCs w:val="24"/>
          <w:lang w:eastAsia="zh-CN"/>
        </w:rPr>
        <w:t>正在供货）不少于</w:t>
      </w:r>
      <w:r>
        <w:rPr>
          <w:rFonts w:hint="eastAsia" w:ascii="宋体" w:hAnsi="宋体" w:eastAsia="宋体"/>
          <w:b/>
          <w:color w:val="0070C0"/>
          <w:sz w:val="24"/>
          <w:szCs w:val="24"/>
          <w:lang w:eastAsia="zh-CN"/>
        </w:rPr>
        <w:t xml:space="preserve"> </w:t>
      </w:r>
      <w:r>
        <w:rPr>
          <w:rFonts w:hint="eastAsia" w:ascii="宋体" w:hAnsi="宋体" w:eastAsia="宋体"/>
          <w:sz w:val="24"/>
          <w:szCs w:val="24"/>
          <w:lang w:eastAsia="zh-CN"/>
        </w:rPr>
        <w:t xml:space="preserve"> （1 至3个）个类似项目。类似项目是指:</w:t>
      </w:r>
      <w:r>
        <w:rPr>
          <w:rFonts w:hint="eastAsia" w:ascii="宋体" w:hAnsi="宋体" w:eastAsia="宋体"/>
          <w:b/>
          <w:color w:val="0070C0"/>
          <w:sz w:val="24"/>
          <w:szCs w:val="24"/>
          <w:lang w:eastAsia="zh-CN"/>
        </w:rPr>
        <w:t xml:space="preserve"> </w:t>
      </w:r>
      <w:r>
        <w:rPr>
          <w:rFonts w:hint="eastAsia" w:ascii="宋体" w:hAnsi="宋体" w:eastAsia="宋体"/>
          <w:sz w:val="24"/>
          <w:szCs w:val="24"/>
          <w:lang w:eastAsia="zh-CN"/>
        </w:rPr>
        <w:t xml:space="preserve"> </w:t>
      </w:r>
      <w:r>
        <w:rPr>
          <w:rFonts w:hint="eastAsia" w:ascii="宋体" w:hAnsi="宋体" w:eastAsia="宋体"/>
          <w:bCs/>
          <w:sz w:val="24"/>
          <w:szCs w:val="24"/>
          <w:lang w:eastAsia="zh-CN"/>
        </w:rPr>
        <w:t>。</w:t>
      </w:r>
    </w:p>
    <w:p w14:paraId="5939F107">
      <w:pPr>
        <w:pStyle w:val="7"/>
        <w:tabs>
          <w:tab w:val="left" w:pos="4394"/>
          <w:tab w:val="left" w:pos="5990"/>
        </w:tabs>
        <w:spacing w:line="360" w:lineRule="auto"/>
        <w:ind w:left="0" w:right="113" w:firstLine="960" w:firstLineChars="400"/>
        <w:rPr>
          <w:rFonts w:ascii="宋体" w:hAnsi="宋体" w:eastAsia="宋体"/>
          <w:sz w:val="24"/>
          <w:szCs w:val="24"/>
          <w:lang w:eastAsia="zh-CN"/>
        </w:rPr>
      </w:pPr>
      <w:sdt>
        <w:sdtPr>
          <w:rPr>
            <w:rFonts w:hint="eastAsia" w:ascii="宋体" w:hAnsi="宋体" w:eastAsia="宋体"/>
            <w:sz w:val="24"/>
            <w:szCs w:val="24"/>
            <w:lang w:eastAsia="zh-CN"/>
          </w:rPr>
          <w:id w:val="-1319025753"/>
          <w14:checkbox>
            <w14:checked w14:val="1"/>
            <w14:checkedState w14:val="2611" w14:font="MS Gothic"/>
            <w14:uncheckedState w14:val="2610" w14:font="MS Gothic"/>
          </w14:checkbox>
        </w:sdtPr>
        <w:sdtEndPr>
          <w:rPr>
            <w:rFonts w:hint="eastAsia" w:ascii="宋体" w:hAnsi="宋体" w:eastAsia="宋体"/>
            <w:sz w:val="24"/>
            <w:szCs w:val="24"/>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sz w:val="24"/>
          <w:szCs w:val="24"/>
          <w:lang w:eastAsia="zh-CN"/>
        </w:rPr>
        <w:t>无投标设备业绩要求。</w:t>
      </w:r>
    </w:p>
    <w:p w14:paraId="78D80841">
      <w:pPr>
        <w:pStyle w:val="7"/>
        <w:tabs>
          <w:tab w:val="left" w:pos="2812"/>
          <w:tab w:val="left" w:pos="4300"/>
        </w:tabs>
        <w:spacing w:before="9" w:line="360" w:lineRule="auto"/>
        <w:ind w:left="0" w:right="123"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3.2 </w:t>
      </w:r>
      <w:r>
        <w:rPr>
          <w:rFonts w:hint="eastAsia" w:ascii="宋体" w:hAnsi="宋体" w:eastAsia="宋体" w:cs="宋体"/>
          <w:spacing w:val="9"/>
          <w:sz w:val="24"/>
          <w:szCs w:val="24"/>
          <w:lang w:eastAsia="zh-CN"/>
        </w:rPr>
        <w:t>本</w:t>
      </w:r>
      <w:r>
        <w:rPr>
          <w:rFonts w:hint="eastAsia" w:ascii="宋体" w:hAnsi="宋体" w:eastAsia="宋体" w:cs="宋体"/>
          <w:spacing w:val="6"/>
          <w:sz w:val="24"/>
          <w:szCs w:val="24"/>
          <w:lang w:eastAsia="zh-CN"/>
        </w:rPr>
        <w:t>次</w:t>
      </w:r>
      <w:r>
        <w:rPr>
          <w:rFonts w:hint="eastAsia" w:ascii="宋体" w:hAnsi="宋体" w:eastAsia="宋体" w:cs="宋体"/>
          <w:spacing w:val="9"/>
          <w:sz w:val="24"/>
          <w:szCs w:val="24"/>
          <w:lang w:eastAsia="zh-CN"/>
        </w:rPr>
        <w:t>招</w:t>
      </w:r>
      <w:r>
        <w:rPr>
          <w:rFonts w:hint="eastAsia" w:ascii="宋体" w:hAnsi="宋体" w:eastAsia="宋体" w:cs="宋体"/>
          <w:spacing w:val="10"/>
          <w:sz w:val="24"/>
          <w:szCs w:val="24"/>
          <w:lang w:eastAsia="zh-CN"/>
        </w:rPr>
        <w:t xml:space="preserve">标 </w:t>
      </w:r>
      <w:sdt>
        <w:sdtPr>
          <w:rPr>
            <w:rFonts w:hint="eastAsia" w:ascii="宋体" w:hAnsi="宋体" w:eastAsia="宋体" w:cs="宋体"/>
            <w:spacing w:val="10"/>
            <w:sz w:val="24"/>
            <w:szCs w:val="24"/>
            <w:lang w:eastAsia="zh-CN"/>
          </w:rPr>
          <w:id w:val="1731036928"/>
          <w14:checkbox>
            <w14:checked w14:val="0"/>
            <w14:checkedState w14:val="2611" w14:font="MS Gothic"/>
            <w14:uncheckedState w14:val="2610" w14:font="MS Gothic"/>
          </w14:checkbox>
        </w:sdtPr>
        <w:sdtEndPr>
          <w:rPr>
            <w:rFonts w:hint="eastAsia" w:ascii="宋体" w:hAnsi="宋体" w:eastAsia="宋体" w:cs="宋体"/>
            <w:spacing w:val="10"/>
            <w:sz w:val="24"/>
            <w:szCs w:val="24"/>
            <w:lang w:eastAsia="zh-CN"/>
          </w:rPr>
        </w:sdtEndPr>
        <w:sdtContent>
          <w:r>
            <w:rPr>
              <w:rFonts w:hint="eastAsia" w:ascii="MS Gothic" w:hAnsi="MS Gothic" w:eastAsia="MS Gothic" w:cs="MS Gothic"/>
              <w:spacing w:val="10"/>
              <w:sz w:val="24"/>
              <w:szCs w:val="24"/>
              <w:lang w:eastAsia="zh-CN"/>
            </w:rPr>
            <w:t>☐</w:t>
          </w:r>
        </w:sdtContent>
      </w:sdt>
      <w:r>
        <w:rPr>
          <w:rFonts w:hint="eastAsia" w:ascii="宋体" w:hAnsi="宋体" w:eastAsia="宋体"/>
          <w:bCs/>
          <w:sz w:val="24"/>
          <w:szCs w:val="24"/>
          <w:lang w:eastAsia="zh-CN"/>
        </w:rPr>
        <w:t xml:space="preserve">接受 </w:t>
      </w:r>
      <w:sdt>
        <w:sdtPr>
          <w:rPr>
            <w:rFonts w:hint="eastAsia" w:ascii="宋体" w:hAnsi="宋体" w:eastAsia="宋体"/>
            <w:bCs/>
            <w:sz w:val="24"/>
            <w:szCs w:val="24"/>
            <w:lang w:eastAsia="zh-CN"/>
          </w:rPr>
          <w:id w:val="264428083"/>
          <w14:checkbox>
            <w14:checked w14:val="1"/>
            <w14:checkedState w14:val="2611" w14:font="MS Gothic"/>
            <w14:uncheckedState w14:val="2610" w14:font="MS Gothic"/>
          </w14:checkbox>
        </w:sdtPr>
        <w:sdtEndPr>
          <w:rPr>
            <w:rFonts w:hint="eastAsia" w:ascii="宋体" w:hAnsi="宋体" w:eastAsia="宋体"/>
            <w:bCs/>
            <w:sz w:val="24"/>
            <w:szCs w:val="24"/>
            <w:lang w:eastAsia="zh-CN"/>
          </w:rPr>
        </w:sdtEndPr>
        <w:sdtContent>
          <w:r>
            <w:rPr>
              <w:rFonts w:hint="eastAsia" w:ascii="MS Gothic" w:hAnsi="MS Gothic" w:eastAsia="MS Gothic" w:cs="MS Gothic"/>
              <w:bCs/>
              <w:sz w:val="24"/>
              <w:szCs w:val="24"/>
              <w:lang w:val="en-US" w:eastAsia="zh-CN" w:bidi="ar-SA"/>
            </w:rPr>
            <w:t>☑</w:t>
          </w:r>
        </w:sdtContent>
      </w:sdt>
      <w:r>
        <w:rPr>
          <w:rFonts w:hint="eastAsia" w:ascii="宋体" w:hAnsi="宋体" w:eastAsia="宋体"/>
          <w:bCs/>
          <w:sz w:val="24"/>
          <w:szCs w:val="24"/>
          <w:lang w:eastAsia="zh-CN"/>
        </w:rPr>
        <w:t>不接受</w:t>
      </w:r>
      <w:r>
        <w:rPr>
          <w:rFonts w:hint="eastAsia" w:ascii="宋体" w:hAnsi="宋体" w:eastAsia="宋体"/>
          <w:sz w:val="24"/>
          <w:szCs w:val="24"/>
          <w:lang w:eastAsia="zh-CN"/>
        </w:rPr>
        <w:t>联合体投标。联合体投标的，应满足下列要求：</w:t>
      </w:r>
      <w:r>
        <w:rPr>
          <w:rFonts w:hint="eastAsia" w:ascii="宋体" w:hAnsi="宋体" w:eastAsia="宋体"/>
          <w:b/>
          <w:color w:val="0070C0"/>
          <w:sz w:val="24"/>
          <w:szCs w:val="24"/>
          <w:lang w:eastAsia="zh-CN"/>
        </w:rPr>
        <w:t xml:space="preserve"> </w:t>
      </w:r>
      <w:r>
        <w:rPr>
          <w:rFonts w:hint="eastAsia" w:ascii="宋体" w:hAnsi="宋体" w:eastAsia="宋体"/>
          <w:sz w:val="24"/>
          <w:szCs w:val="24"/>
          <w:lang w:eastAsia="zh-CN"/>
        </w:rPr>
        <w:t xml:space="preserve"> 。</w:t>
      </w:r>
    </w:p>
    <w:p w14:paraId="1C09C86F">
      <w:pPr>
        <w:pStyle w:val="7"/>
        <w:spacing w:before="11"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3.3 </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个</w:t>
      </w:r>
      <w:r>
        <w:rPr>
          <w:rFonts w:hint="eastAsia" w:ascii="宋体" w:hAnsi="宋体" w:eastAsia="宋体" w:cs="宋体"/>
          <w:spacing w:val="-3"/>
          <w:sz w:val="24"/>
          <w:szCs w:val="24"/>
          <w:lang w:eastAsia="zh-CN"/>
        </w:rPr>
        <w:t>制</w:t>
      </w:r>
      <w:r>
        <w:rPr>
          <w:rFonts w:hint="eastAsia" w:ascii="宋体" w:hAnsi="宋体" w:eastAsia="宋体" w:cs="宋体"/>
          <w:sz w:val="24"/>
          <w:szCs w:val="24"/>
          <w:lang w:eastAsia="zh-CN"/>
        </w:rPr>
        <w:t>造</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品</w:t>
      </w:r>
      <w:r>
        <w:rPr>
          <w:rFonts w:hint="eastAsia" w:ascii="宋体" w:hAnsi="宋体" w:eastAsia="宋体" w:cs="宋体"/>
          <w:sz w:val="24"/>
          <w:szCs w:val="24"/>
          <w:lang w:eastAsia="zh-CN"/>
        </w:rPr>
        <w:t>牌同</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型</w:t>
      </w:r>
      <w:r>
        <w:rPr>
          <w:rFonts w:hint="eastAsia" w:ascii="宋体" w:hAnsi="宋体" w:eastAsia="宋体" w:cs="宋体"/>
          <w:spacing w:val="-3"/>
          <w:sz w:val="24"/>
          <w:szCs w:val="24"/>
          <w:lang w:eastAsia="zh-CN"/>
        </w:rPr>
        <w:t>号</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仅</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委托</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个</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理</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参</w:t>
      </w:r>
      <w:r>
        <w:rPr>
          <w:rFonts w:hint="eastAsia" w:ascii="宋体" w:hAnsi="宋体" w:eastAsia="宋体" w:cs="宋体"/>
          <w:spacing w:val="-3"/>
          <w:sz w:val="24"/>
          <w:szCs w:val="24"/>
          <w:lang w:eastAsia="zh-CN"/>
        </w:rPr>
        <w:t>加</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。多种设备打包采购的，招标人应选择其中主要设备要求投标人提供授权，主要设备包括：</w:t>
      </w:r>
      <w:r>
        <w:rPr>
          <w:rFonts w:hint="eastAsia" w:ascii="宋体" w:hAnsi="宋体" w:eastAsia="宋体"/>
          <w:b/>
          <w:color w:val="0070C0"/>
          <w:sz w:val="24"/>
          <w:szCs w:val="24"/>
          <w:lang w:eastAsia="zh-CN"/>
        </w:rPr>
        <w:t xml:space="preserve"> </w:t>
      </w:r>
      <w:r>
        <w:rPr>
          <w:rFonts w:hint="eastAsia" w:ascii="宋体" w:hAnsi="宋体" w:eastAsia="宋体"/>
          <w:sz w:val="24"/>
          <w:szCs w:val="24"/>
          <w:lang w:eastAsia="zh-CN"/>
        </w:rPr>
        <w:t xml:space="preserve"> </w:t>
      </w:r>
      <w:r>
        <w:rPr>
          <w:rFonts w:hint="eastAsia" w:ascii="宋体" w:hAnsi="宋体" w:eastAsia="宋体" w:cs="宋体"/>
          <w:sz w:val="24"/>
          <w:szCs w:val="24"/>
          <w:lang w:eastAsia="zh-CN"/>
        </w:rPr>
        <w:t>。</w:t>
      </w:r>
    </w:p>
    <w:p w14:paraId="40113897">
      <w:pPr>
        <w:spacing w:line="360" w:lineRule="auto"/>
        <w:ind w:right="6113"/>
        <w:jc w:val="both"/>
        <w:rPr>
          <w:rFonts w:ascii="宋体" w:hAnsi="宋体" w:eastAsia="宋体" w:cs="宋体"/>
          <w:b/>
          <w:bCs/>
          <w:spacing w:val="2"/>
          <w:lang w:eastAsia="zh-CN"/>
        </w:rPr>
      </w:pPr>
      <w:bookmarkStart w:id="6" w:name="_bookmark5"/>
      <w:bookmarkEnd w:id="6"/>
      <w:r>
        <w:rPr>
          <w:rFonts w:hint="eastAsia" w:ascii="宋体" w:hAnsi="宋体" w:eastAsia="宋体" w:cs="宋体"/>
          <w:b/>
          <w:bCs/>
          <w:spacing w:val="2"/>
          <w:lang w:eastAsia="zh-CN"/>
        </w:rPr>
        <w:t>4. 招标文件的获取</w:t>
      </w:r>
    </w:p>
    <w:p w14:paraId="4EC1AD78">
      <w:pPr>
        <w:pStyle w:val="7"/>
        <w:tabs>
          <w:tab w:val="left" w:pos="3460"/>
        </w:tabs>
        <w:spacing w:line="360" w:lineRule="auto"/>
        <w:ind w:left="0" w:firstLine="480" w:firstLineChars="200"/>
        <w:rPr>
          <w:rFonts w:ascii="宋体" w:hAnsi="宋体" w:eastAsia="宋体"/>
          <w:sz w:val="24"/>
          <w:szCs w:val="24"/>
          <w:lang w:eastAsia="zh-CN"/>
        </w:rPr>
      </w:pPr>
      <w:bookmarkStart w:id="7" w:name="_Hlk57740928"/>
      <w:r>
        <w:rPr>
          <w:rFonts w:hint="eastAsia" w:ascii="宋体" w:hAnsi="宋体" w:eastAsia="宋体"/>
          <w:sz w:val="24"/>
          <w:szCs w:val="24"/>
          <w:lang w:eastAsia="zh-CN"/>
        </w:rPr>
        <w:t>4.1 凡有意参加投标者，请于</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2024</w:t>
      </w:r>
      <w:r>
        <w:rPr>
          <w:rFonts w:hint="eastAsia" w:ascii="宋体" w:hAnsi="宋体" w:eastAsia="宋体"/>
          <w:sz w:val="24"/>
          <w:szCs w:val="24"/>
          <w:lang w:eastAsia="zh-CN"/>
        </w:rPr>
        <w:t xml:space="preserve"> 年</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 xml:space="preserve">  </w:t>
      </w:r>
      <w:r>
        <w:rPr>
          <w:rFonts w:hint="eastAsia" w:ascii="宋体" w:hAnsi="宋体" w:eastAsia="宋体"/>
          <w:sz w:val="24"/>
          <w:szCs w:val="24"/>
          <w:lang w:eastAsia="zh-CN"/>
        </w:rPr>
        <w:t xml:space="preserve"> 月</w:t>
      </w:r>
      <w:r>
        <w:rPr>
          <w:rFonts w:hint="eastAsia" w:ascii="宋体" w:hAnsi="宋体" w:eastAsia="宋体"/>
          <w:b/>
          <w:color w:val="0070C0"/>
          <w:sz w:val="24"/>
          <w:szCs w:val="24"/>
          <w:lang w:eastAsia="zh-CN"/>
        </w:rPr>
        <w:t xml:space="preserve"> </w:t>
      </w:r>
      <w:r>
        <w:rPr>
          <w:rFonts w:hint="eastAsia" w:ascii="宋体" w:hAnsi="宋体" w:eastAsia="宋体"/>
          <w:b/>
          <w:color w:val="0070C0"/>
          <w:sz w:val="24"/>
          <w:szCs w:val="24"/>
          <w:lang w:val="en-US" w:eastAsia="zh-CN"/>
        </w:rPr>
        <w:t xml:space="preserve">  </w:t>
      </w:r>
      <w:r>
        <w:rPr>
          <w:rFonts w:hint="eastAsia" w:ascii="宋体" w:hAnsi="宋体" w:eastAsia="宋体"/>
          <w:sz w:val="24"/>
          <w:szCs w:val="24"/>
          <w:lang w:eastAsia="zh-CN"/>
        </w:rPr>
        <w:t xml:space="preserve"> 日开始登陆：</w:t>
      </w:r>
      <w:sdt>
        <w:sdtPr>
          <w:rPr>
            <w:rFonts w:hint="eastAsia" w:ascii="宋体" w:hAnsi="宋体" w:eastAsia="宋体"/>
            <w:sz w:val="24"/>
            <w:szCs w:val="24"/>
            <w:lang w:eastAsia="zh-CN"/>
          </w:rPr>
          <w:id w:val="-543757915"/>
          <w14:checkbox>
            <w14:checked w14:val="0"/>
            <w14:checkedState w14:val="2611" w14:font="MS Gothic"/>
            <w14:uncheckedState w14:val="2610" w14:font="MS Gothic"/>
          </w14:checkbox>
        </w:sdtPr>
        <w:sdtEndPr>
          <w:rPr>
            <w:rFonts w:hint="eastAsia" w:ascii="宋体" w:hAnsi="宋体" w:eastAsia="宋体"/>
            <w:sz w:val="24"/>
            <w:szCs w:val="24"/>
            <w:lang w:eastAsia="zh-CN"/>
          </w:rPr>
        </w:sdtEndPr>
        <w:sdtContent>
          <w:r>
            <w:rPr>
              <w:rFonts w:hint="eastAsia" w:ascii="MS Gothic" w:hAnsi="MS Gothic" w:eastAsia="MS Gothic" w:cs="MS Gothic"/>
              <w:sz w:val="24"/>
              <w:szCs w:val="24"/>
              <w:lang w:eastAsia="zh-CN"/>
            </w:rPr>
            <w:t>☐</w:t>
          </w:r>
        </w:sdtContent>
      </w:sdt>
      <w:r>
        <w:rPr>
          <w:rFonts w:hint="eastAsia" w:ascii="宋体" w:hAnsi="宋体" w:eastAsia="宋体"/>
          <w:sz w:val="24"/>
          <w:szCs w:val="24"/>
          <w:lang w:eastAsia="zh-CN"/>
        </w:rPr>
        <w:t>全国公共资源交易平台（四川省）（网址：http://ggzyjy.sc.gov.cn）—“登录”——“交易主体”—“建设工程”，通过数字证书免费下载招标资料（招标文件、技术资料等）。</w:t>
      </w:r>
      <w:sdt>
        <w:sdtPr>
          <w:rPr>
            <w:rFonts w:hint="eastAsia" w:ascii="宋体" w:hAnsi="宋体" w:eastAsia="宋体"/>
            <w:sz w:val="24"/>
            <w:szCs w:val="24"/>
            <w:lang w:eastAsia="zh-CN"/>
          </w:rPr>
          <w:id w:val="2034840658"/>
          <w14:checkbox>
            <w14:checked w14:val="1"/>
            <w14:checkedState w14:val="2611" w14:font="MS Gothic"/>
            <w14:uncheckedState w14:val="2610" w14:font="MS Gothic"/>
          </w14:checkbox>
        </w:sdtPr>
        <w:sdtEndPr>
          <w:rPr>
            <w:rFonts w:hint="eastAsia" w:ascii="宋体" w:hAnsi="宋体" w:eastAsia="宋体"/>
            <w:sz w:val="24"/>
            <w:szCs w:val="24"/>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sz w:val="24"/>
          <w:szCs w:val="24"/>
          <w:lang w:eastAsia="zh-CN"/>
        </w:rPr>
        <w:t>全国公共资源交易平台（四川省· 遂宁市）</w:t>
      </w:r>
      <w:bookmarkStart w:id="8" w:name="_Hlk61618278"/>
      <w:r>
        <w:rPr>
          <w:rFonts w:hint="eastAsia" w:ascii="宋体" w:hAnsi="宋体" w:eastAsia="宋体"/>
          <w:sz w:val="24"/>
          <w:szCs w:val="24"/>
          <w:lang w:eastAsia="zh-CN"/>
        </w:rPr>
        <w:t>（网址： http://www.snsggzy.com ）—“登录”—“ 遂宁市建设工程网上交易后台管理系统  ”，通过数字证书免费下载招标资料（招标文件、技术资料等）。</w:t>
      </w:r>
      <w:bookmarkEnd w:id="7"/>
      <w:bookmarkEnd w:id="8"/>
    </w:p>
    <w:p w14:paraId="30AFC249">
      <w:pPr>
        <w:pStyle w:val="7"/>
        <w:tabs>
          <w:tab w:val="left" w:pos="3460"/>
        </w:tabs>
        <w:spacing w:line="360" w:lineRule="auto"/>
        <w:ind w:left="0" w:firstLine="480" w:firstLineChars="200"/>
        <w:rPr>
          <w:rFonts w:ascii="宋体" w:hAnsi="宋体" w:eastAsia="宋体" w:cs="宋体"/>
          <w:sz w:val="22"/>
          <w:szCs w:val="22"/>
          <w:lang w:eastAsia="zh-CN"/>
        </w:rPr>
      </w:pPr>
      <w:r>
        <w:rPr>
          <w:rFonts w:hint="eastAsia" w:ascii="宋体" w:hAnsi="宋体" w:eastAsia="宋体"/>
          <w:sz w:val="24"/>
          <w:szCs w:val="24"/>
          <w:lang w:eastAsia="zh-CN"/>
        </w:rPr>
        <w:t>4.2 招标人不提供招标文件获取的其他方式。</w:t>
      </w:r>
    </w:p>
    <w:p w14:paraId="043838A8">
      <w:pPr>
        <w:spacing w:line="360" w:lineRule="auto"/>
        <w:ind w:right="6113"/>
        <w:jc w:val="both"/>
        <w:rPr>
          <w:rFonts w:ascii="宋体" w:hAnsi="宋体" w:eastAsia="宋体" w:cs="宋体"/>
          <w:b/>
          <w:bCs/>
          <w:spacing w:val="2"/>
          <w:lang w:eastAsia="zh-CN"/>
        </w:rPr>
      </w:pPr>
      <w:bookmarkStart w:id="9" w:name="_bookmark6"/>
      <w:bookmarkEnd w:id="9"/>
      <w:r>
        <w:rPr>
          <w:rFonts w:hint="eastAsia" w:ascii="宋体" w:hAnsi="宋体" w:eastAsia="宋体" w:cs="宋体"/>
          <w:b/>
          <w:bCs/>
          <w:spacing w:val="2"/>
          <w:lang w:eastAsia="zh-CN"/>
        </w:rPr>
        <w:t>5. 投标文件的递交</w:t>
      </w:r>
    </w:p>
    <w:p w14:paraId="12D75416">
      <w:pPr>
        <w:spacing w:line="360" w:lineRule="auto"/>
        <w:ind w:firstLine="480" w:firstLineChars="200"/>
        <w:jc w:val="both"/>
        <w:rPr>
          <w:rFonts w:ascii="宋体" w:hAnsi="宋体" w:eastAsia="宋体" w:cs="宋体"/>
          <w:b/>
          <w:bCs/>
          <w:spacing w:val="2"/>
          <w:lang w:eastAsia="zh-CN"/>
        </w:rPr>
      </w:pPr>
      <w:r>
        <w:rPr>
          <w:rFonts w:hint="eastAsia" w:ascii="宋体" w:hAnsi="宋体" w:eastAsia="宋体" w:cs="宋体"/>
          <w:lang w:eastAsia="zh-CN"/>
        </w:rPr>
        <w:t>投标文件递交的截止时间（投标截止时间，下同）为</w:t>
      </w:r>
      <w:r>
        <w:rPr>
          <w:rFonts w:hint="eastAsia" w:ascii="宋体" w:hAnsi="宋体" w:eastAsia="宋体"/>
          <w:b/>
          <w:color w:val="0070C0"/>
          <w:lang w:eastAsia="zh-CN"/>
        </w:rPr>
        <w:t xml:space="preserve"> </w:t>
      </w:r>
      <w:r>
        <w:rPr>
          <w:rFonts w:hint="eastAsia" w:ascii="宋体" w:hAnsi="宋体" w:eastAsia="宋体"/>
          <w:b/>
          <w:color w:val="0070C0"/>
          <w:lang w:val="en-US" w:eastAsia="zh-CN"/>
        </w:rPr>
        <w:t>2024</w:t>
      </w:r>
      <w:r>
        <w:rPr>
          <w:rFonts w:hint="eastAsia" w:ascii="宋体" w:hAnsi="宋体" w:eastAsia="宋体"/>
          <w:lang w:eastAsia="zh-CN"/>
        </w:rPr>
        <w:t xml:space="preserve"> </w:t>
      </w:r>
      <w:r>
        <w:rPr>
          <w:rFonts w:hint="eastAsia" w:ascii="宋体" w:hAnsi="宋体" w:eastAsia="宋体" w:cs="宋体"/>
          <w:lang w:eastAsia="zh-CN"/>
        </w:rPr>
        <w:t>年</w:t>
      </w:r>
      <w:r>
        <w:rPr>
          <w:rFonts w:hint="eastAsia" w:ascii="宋体" w:hAnsi="宋体" w:eastAsia="宋体"/>
          <w:b/>
          <w:color w:val="0070C0"/>
          <w:lang w:eastAsia="zh-CN"/>
        </w:rPr>
        <w:t xml:space="preserve"> </w:t>
      </w:r>
      <w:r>
        <w:rPr>
          <w:rFonts w:hint="eastAsia" w:ascii="宋体" w:hAnsi="宋体" w:eastAsia="宋体"/>
          <w:b/>
          <w:color w:val="0070C0"/>
          <w:lang w:val="en-US" w:eastAsia="zh-CN"/>
        </w:rPr>
        <w:t xml:space="preserve">  </w:t>
      </w:r>
      <w:r>
        <w:rPr>
          <w:rFonts w:hint="eastAsia" w:ascii="宋体" w:hAnsi="宋体" w:eastAsia="宋体"/>
          <w:lang w:eastAsia="zh-CN"/>
        </w:rPr>
        <w:t xml:space="preserve"> </w:t>
      </w:r>
      <w:r>
        <w:rPr>
          <w:rFonts w:hint="eastAsia" w:ascii="宋体" w:hAnsi="宋体" w:eastAsia="宋体" w:cs="宋体"/>
          <w:lang w:eastAsia="zh-CN"/>
        </w:rPr>
        <w:t>月</w:t>
      </w:r>
      <w:r>
        <w:rPr>
          <w:rFonts w:hint="eastAsia" w:ascii="宋体" w:hAnsi="宋体" w:eastAsia="宋体"/>
          <w:b/>
          <w:color w:val="0070C0"/>
          <w:lang w:eastAsia="zh-CN"/>
        </w:rPr>
        <w:t xml:space="preserve"> </w:t>
      </w:r>
      <w:r>
        <w:rPr>
          <w:rFonts w:hint="eastAsia" w:ascii="宋体" w:hAnsi="宋体" w:eastAsia="宋体"/>
          <w:b/>
          <w:color w:val="0070C0"/>
          <w:lang w:val="en-US" w:eastAsia="zh-CN"/>
        </w:rPr>
        <w:t xml:space="preserve">  </w:t>
      </w:r>
      <w:r>
        <w:rPr>
          <w:rFonts w:hint="eastAsia" w:ascii="宋体" w:hAnsi="宋体" w:eastAsia="宋体"/>
          <w:lang w:eastAsia="zh-CN"/>
        </w:rPr>
        <w:t xml:space="preserve"> </w:t>
      </w:r>
      <w:r>
        <w:rPr>
          <w:rFonts w:hint="eastAsia" w:ascii="宋体" w:hAnsi="宋体" w:eastAsia="宋体" w:cs="宋体"/>
          <w:lang w:eastAsia="zh-CN"/>
        </w:rPr>
        <w:t>日</w:t>
      </w:r>
      <w:r>
        <w:rPr>
          <w:rFonts w:hint="eastAsia" w:ascii="宋体" w:hAnsi="宋体" w:eastAsia="宋体"/>
          <w:b/>
          <w:color w:val="0070C0"/>
          <w:lang w:eastAsia="zh-CN"/>
        </w:rPr>
        <w:t xml:space="preserve"> </w:t>
      </w:r>
      <w:r>
        <w:rPr>
          <w:rFonts w:hint="eastAsia" w:ascii="宋体" w:hAnsi="宋体" w:eastAsia="宋体"/>
          <w:b/>
          <w:color w:val="0070C0"/>
          <w:lang w:val="en-US" w:eastAsia="zh-CN"/>
        </w:rPr>
        <w:t>9</w:t>
      </w:r>
      <w:r>
        <w:rPr>
          <w:rFonts w:hint="eastAsia" w:ascii="宋体" w:hAnsi="宋体" w:eastAsia="宋体"/>
          <w:lang w:eastAsia="zh-CN"/>
        </w:rPr>
        <w:t xml:space="preserve"> </w:t>
      </w:r>
      <w:r>
        <w:rPr>
          <w:rFonts w:hint="eastAsia" w:ascii="宋体" w:hAnsi="宋体" w:eastAsia="宋体" w:cs="宋体"/>
          <w:lang w:eastAsia="zh-CN"/>
        </w:rPr>
        <w:t>时</w:t>
      </w:r>
      <w:r>
        <w:rPr>
          <w:rFonts w:hint="eastAsia" w:ascii="宋体" w:hAnsi="宋体" w:eastAsia="宋体"/>
          <w:b/>
          <w:color w:val="0070C0"/>
          <w:lang w:eastAsia="zh-CN"/>
        </w:rPr>
        <w:t xml:space="preserve"> </w:t>
      </w:r>
      <w:r>
        <w:rPr>
          <w:rFonts w:hint="eastAsia" w:ascii="宋体" w:hAnsi="宋体" w:eastAsia="宋体"/>
          <w:b/>
          <w:color w:val="0070C0"/>
          <w:lang w:val="en-US" w:eastAsia="zh-CN"/>
        </w:rPr>
        <w:t>30</w:t>
      </w:r>
      <w:r>
        <w:rPr>
          <w:rFonts w:hint="eastAsia" w:ascii="宋体" w:hAnsi="宋体" w:eastAsia="宋体"/>
          <w:lang w:eastAsia="zh-CN"/>
        </w:rPr>
        <w:t xml:space="preserve"> </w:t>
      </w:r>
      <w:r>
        <w:rPr>
          <w:rFonts w:hint="eastAsia" w:ascii="宋体" w:hAnsi="宋体" w:eastAsia="宋体" w:cs="宋体"/>
          <w:lang w:eastAsia="zh-CN"/>
        </w:rPr>
        <w:t>分，投标人应在投标截止时间前在线递交经投标人数字证书加密的数据电文形式投标文件。</w:t>
      </w:r>
    </w:p>
    <w:p w14:paraId="231EC26A">
      <w:pPr>
        <w:spacing w:line="360" w:lineRule="auto"/>
        <w:ind w:right="6113"/>
        <w:jc w:val="both"/>
        <w:rPr>
          <w:rFonts w:ascii="宋体" w:hAnsi="宋体" w:eastAsia="宋体" w:cs="宋体"/>
          <w:b/>
          <w:bCs/>
          <w:spacing w:val="2"/>
          <w:lang w:eastAsia="zh-CN"/>
        </w:rPr>
      </w:pPr>
      <w:bookmarkStart w:id="10" w:name="_bookmark7"/>
      <w:bookmarkEnd w:id="10"/>
      <w:r>
        <w:rPr>
          <w:rFonts w:hint="eastAsia" w:ascii="宋体" w:hAnsi="宋体" w:eastAsia="宋体" w:cs="宋体"/>
          <w:b/>
          <w:bCs/>
          <w:spacing w:val="2"/>
          <w:lang w:eastAsia="zh-CN"/>
        </w:rPr>
        <w:t>6. 发布公告的媒介</w:t>
      </w:r>
    </w:p>
    <w:p w14:paraId="26F68D9E">
      <w:pPr>
        <w:pStyle w:val="7"/>
        <w:spacing w:before="11" w:line="360" w:lineRule="auto"/>
        <w:ind w:left="0" w:firstLine="480" w:firstLineChars="200"/>
        <w:rPr>
          <w:rFonts w:ascii="宋体" w:hAnsi="宋体" w:eastAsia="宋体"/>
          <w:sz w:val="24"/>
          <w:szCs w:val="24"/>
          <w:lang w:eastAsia="zh-CN"/>
        </w:rPr>
      </w:pPr>
      <w:r>
        <w:rPr>
          <w:rFonts w:hint="eastAsia" w:ascii="宋体" w:hAnsi="宋体" w:eastAsia="宋体"/>
          <w:sz w:val="24"/>
          <w:szCs w:val="24"/>
          <w:lang w:eastAsia="zh-CN"/>
        </w:rPr>
        <w:t>本次招标公告在《全国公共资源交易平台（四川省）》和</w:t>
      </w:r>
      <w:r>
        <w:rPr>
          <w:rFonts w:hint="eastAsia" w:ascii="宋体" w:hAnsi="宋体" w:eastAsia="宋体"/>
          <w:b/>
          <w:color w:val="0070C0"/>
          <w:sz w:val="24"/>
          <w:szCs w:val="24"/>
          <w:lang w:eastAsia="zh-CN"/>
        </w:rPr>
        <w:t xml:space="preserve"> </w:t>
      </w:r>
      <w:r>
        <w:rPr>
          <w:rFonts w:hint="eastAsia" w:ascii="宋体" w:hAnsi="宋体" w:eastAsia="宋体"/>
          <w:sz w:val="24"/>
          <w:szCs w:val="24"/>
          <w:lang w:eastAsia="zh-CN"/>
        </w:rPr>
        <w:t xml:space="preserve">  (公告发布的其它媒介名称）上发布。</w:t>
      </w:r>
    </w:p>
    <w:p w14:paraId="1CAF3522">
      <w:pPr>
        <w:spacing w:line="360" w:lineRule="auto"/>
        <w:ind w:right="6113"/>
        <w:jc w:val="both"/>
        <w:rPr>
          <w:rFonts w:ascii="宋体" w:hAnsi="宋体" w:eastAsia="宋体" w:cs="宋体"/>
          <w:sz w:val="28"/>
          <w:szCs w:val="28"/>
          <w:lang w:eastAsia="zh-CN"/>
        </w:rPr>
      </w:pPr>
      <w:bookmarkStart w:id="11" w:name="_bookmark8"/>
      <w:bookmarkEnd w:id="11"/>
      <w:r>
        <w:rPr>
          <w:rFonts w:hint="eastAsia" w:ascii="宋体" w:hAnsi="宋体" w:eastAsia="宋体" w:cs="宋体"/>
          <w:b/>
          <w:bCs/>
          <w:spacing w:val="2"/>
          <w:lang w:eastAsia="zh-CN"/>
        </w:rPr>
        <w:t>7. 联系方式</w:t>
      </w:r>
    </w:p>
    <w:p w14:paraId="39B1E25D">
      <w:pPr>
        <w:adjustRightInd w:val="0"/>
        <w:snapToGrid w:val="0"/>
        <w:spacing w:line="360" w:lineRule="auto"/>
        <w:ind w:firstLine="240" w:firstLineChars="100"/>
        <w:rPr>
          <w:rFonts w:ascii="宋体" w:hAnsi="宋体" w:eastAsia="宋体"/>
          <w:lang w:eastAsia="zh-CN"/>
        </w:rPr>
      </w:pPr>
      <w:bookmarkStart w:id="12" w:name="_bookmark9"/>
      <w:bookmarkEnd w:id="12"/>
      <w:r>
        <w:rPr>
          <w:rFonts w:hint="eastAsia" w:ascii="宋体" w:hAnsi="宋体" w:eastAsia="宋体"/>
          <w:lang w:eastAsia="zh-CN"/>
        </w:rPr>
        <w:t>招 标 人：</w:t>
      </w:r>
      <w:r>
        <w:rPr>
          <w:rFonts w:hint="eastAsia" w:ascii="宋体" w:hAnsi="宋体" w:eastAsia="宋体"/>
          <w:b/>
          <w:color w:val="0070C0"/>
          <w:lang w:eastAsia="zh-CN"/>
        </w:rPr>
        <w:t xml:space="preserve"> 大英县恒创实业有限公司</w:t>
      </w:r>
      <w:r>
        <w:rPr>
          <w:rFonts w:hint="eastAsia" w:ascii="宋体" w:hAnsi="宋体" w:eastAsia="宋体"/>
          <w:lang w:eastAsia="zh-CN"/>
        </w:rPr>
        <w:t xml:space="preserve"> </w:t>
      </w:r>
    </w:p>
    <w:p w14:paraId="6378538D">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地    址：</w:t>
      </w:r>
      <w:r>
        <w:rPr>
          <w:rFonts w:hint="eastAsia" w:ascii="宋体" w:hAnsi="宋体" w:eastAsia="宋体"/>
          <w:b/>
          <w:color w:val="0070C0"/>
          <w:lang w:eastAsia="zh-CN"/>
        </w:rPr>
        <w:t xml:space="preserve"> 大英县采和大道鱼梁咀办公楼一楼</w:t>
      </w:r>
      <w:r>
        <w:rPr>
          <w:rFonts w:hint="eastAsia" w:ascii="宋体" w:hAnsi="宋体" w:eastAsia="宋体"/>
          <w:lang w:eastAsia="zh-CN"/>
        </w:rPr>
        <w:t xml:space="preserve"> </w:t>
      </w:r>
    </w:p>
    <w:p w14:paraId="5FBFF4C3">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邮    编：</w:t>
      </w:r>
      <w:r>
        <w:rPr>
          <w:rFonts w:hint="eastAsia" w:ascii="宋体" w:hAnsi="宋体" w:eastAsia="宋体"/>
          <w:b/>
          <w:color w:val="0070C0"/>
          <w:lang w:eastAsia="zh-CN"/>
        </w:rPr>
        <w:t xml:space="preserve"> </w:t>
      </w:r>
      <w:r>
        <w:rPr>
          <w:rFonts w:hint="eastAsia" w:ascii="宋体" w:hAnsi="宋体" w:eastAsia="宋体"/>
          <w:b/>
          <w:color w:val="0070C0"/>
          <w:lang w:val="en-US" w:eastAsia="zh-CN"/>
        </w:rPr>
        <w:t>629300</w:t>
      </w:r>
      <w:r>
        <w:rPr>
          <w:rFonts w:hint="eastAsia" w:ascii="宋体" w:hAnsi="宋体" w:eastAsia="宋体"/>
          <w:lang w:eastAsia="zh-CN"/>
        </w:rPr>
        <w:t xml:space="preserve"> </w:t>
      </w:r>
    </w:p>
    <w:p w14:paraId="669882CD">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联 系 人：</w:t>
      </w:r>
      <w:r>
        <w:rPr>
          <w:rFonts w:hint="eastAsia" w:ascii="宋体" w:hAnsi="宋体" w:eastAsia="宋体"/>
          <w:b/>
          <w:color w:val="0070C0"/>
          <w:lang w:eastAsia="zh-CN"/>
        </w:rPr>
        <w:t xml:space="preserve"> </w:t>
      </w:r>
      <w:r>
        <w:rPr>
          <w:rFonts w:hint="eastAsia" w:ascii="宋体" w:hAnsi="宋体" w:eastAsia="宋体"/>
          <w:b/>
          <w:color w:val="0070C0"/>
          <w:lang w:val="en-US" w:eastAsia="zh-CN"/>
        </w:rPr>
        <w:t>钟先生</w:t>
      </w:r>
      <w:r>
        <w:rPr>
          <w:rFonts w:hint="eastAsia" w:ascii="宋体" w:hAnsi="宋体" w:eastAsia="宋体"/>
          <w:lang w:eastAsia="zh-CN"/>
        </w:rPr>
        <w:t xml:space="preserve"> </w:t>
      </w:r>
    </w:p>
    <w:p w14:paraId="14C7A3A1">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电    话：</w:t>
      </w:r>
      <w:r>
        <w:rPr>
          <w:rFonts w:hint="eastAsia" w:ascii="宋体" w:hAnsi="宋体" w:eastAsia="宋体"/>
          <w:b/>
          <w:color w:val="0070C0"/>
          <w:lang w:eastAsia="zh-CN"/>
        </w:rPr>
        <w:t xml:space="preserve"> 0825-7800355</w:t>
      </w:r>
      <w:r>
        <w:rPr>
          <w:rFonts w:hint="eastAsia" w:ascii="宋体" w:hAnsi="宋体" w:eastAsia="宋体"/>
          <w:lang w:eastAsia="zh-CN"/>
        </w:rPr>
        <w:t xml:space="preserve"> </w:t>
      </w:r>
    </w:p>
    <w:p w14:paraId="7EF813A5">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传    真：</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65038C5C">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电子邮件：</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283774A6">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网    址：</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1CD3B35D">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开户银行：</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66077CBF">
      <w:pPr>
        <w:adjustRightInd w:val="0"/>
        <w:snapToGrid w:val="0"/>
        <w:spacing w:line="360" w:lineRule="auto"/>
        <w:ind w:firstLine="240" w:firstLineChars="100"/>
        <w:rPr>
          <w:rFonts w:ascii="宋体" w:hAnsi="宋体" w:eastAsia="宋体"/>
          <w:b/>
          <w:u w:val="single"/>
          <w:lang w:eastAsia="zh-CN"/>
        </w:rPr>
      </w:pPr>
      <w:r>
        <w:rPr>
          <w:rFonts w:hint="eastAsia" w:ascii="宋体" w:hAnsi="宋体" w:eastAsia="宋体"/>
          <w:lang w:eastAsia="zh-CN"/>
        </w:rPr>
        <w:t>账    号：</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4E8FFD0A">
      <w:pPr>
        <w:adjustRightInd w:val="0"/>
        <w:snapToGrid w:val="0"/>
        <w:spacing w:line="360" w:lineRule="auto"/>
        <w:rPr>
          <w:rFonts w:ascii="宋体" w:hAnsi="宋体" w:eastAsia="宋体"/>
          <w:lang w:eastAsia="zh-CN"/>
        </w:rPr>
      </w:pPr>
      <w:sdt>
        <w:sdtPr>
          <w:rPr>
            <w:rFonts w:hint="eastAsia" w:ascii="宋体" w:hAnsi="宋体" w:eastAsia="宋体"/>
            <w:sz w:val="27"/>
            <w:lang w:eastAsia="zh-CN"/>
          </w:rPr>
          <w:id w:val="423702315"/>
          <w14:checkbox>
            <w14:checked w14:val="0"/>
            <w14:checkedState w14:val="2611" w14:font="MS Gothic"/>
            <w14:uncheckedState w14:val="2610" w14:font="MS Gothic"/>
          </w14:checkbox>
        </w:sdtPr>
        <w:sdtEndPr>
          <w:rPr>
            <w:rFonts w:hint="eastAsia" w:ascii="宋体" w:hAnsi="宋体" w:eastAsia="宋体"/>
            <w:sz w:val="27"/>
            <w:lang w:eastAsia="zh-CN"/>
          </w:rPr>
        </w:sdtEndPr>
        <w:sdtContent>
          <w:r>
            <w:rPr>
              <w:rFonts w:hint="eastAsia" w:ascii="MS Gothic" w:hAnsi="MS Gothic" w:eastAsia="MS Gothic" w:cs="MS Gothic"/>
              <w:sz w:val="27"/>
              <w:lang w:eastAsia="zh-CN"/>
            </w:rPr>
            <w:t>☐</w:t>
          </w:r>
        </w:sdtContent>
      </w:sdt>
      <w:r>
        <w:rPr>
          <w:rFonts w:hint="eastAsia" w:ascii="宋体" w:hAnsi="宋体" w:eastAsia="宋体"/>
          <w:sz w:val="27"/>
          <w:lang w:eastAsia="zh-CN"/>
        </w:rPr>
        <w:t xml:space="preserve"> </w:t>
      </w:r>
      <w:r>
        <w:rPr>
          <w:rFonts w:hint="eastAsia" w:ascii="宋体" w:hAnsi="宋体" w:eastAsia="宋体"/>
          <w:lang w:eastAsia="zh-CN"/>
        </w:rPr>
        <w:t>招标代理机构：</w:t>
      </w:r>
      <w:r>
        <w:rPr>
          <w:rFonts w:hint="eastAsia" w:ascii="宋体" w:hAnsi="宋体" w:eastAsia="宋体"/>
          <w:b/>
          <w:u w:val="single"/>
          <w:lang w:eastAsia="zh-CN"/>
        </w:rPr>
        <w:t xml:space="preserve">    /     </w:t>
      </w:r>
    </w:p>
    <w:p w14:paraId="160C2717">
      <w:pPr>
        <w:adjustRightInd w:val="0"/>
        <w:snapToGrid w:val="0"/>
        <w:spacing w:line="360" w:lineRule="auto"/>
        <w:rPr>
          <w:rFonts w:ascii="宋体" w:hAnsi="宋体" w:eastAsia="宋体"/>
          <w:lang w:eastAsia="zh-CN"/>
        </w:rPr>
      </w:pPr>
      <w:sdt>
        <w:sdtPr>
          <w:rPr>
            <w:rFonts w:hint="eastAsia" w:ascii="宋体" w:hAnsi="宋体" w:eastAsia="宋体"/>
            <w:sz w:val="27"/>
            <w:lang w:eastAsia="zh-CN"/>
          </w:rPr>
          <w:id w:val="-2101019564"/>
          <w14:checkbox>
            <w14:checked w14:val="1"/>
            <w14:checkedState w14:val="2611" w14:font="MS Gothic"/>
            <w14:uncheckedState w14:val="2610" w14:font="MS Gothic"/>
          </w14:checkbox>
        </w:sdtPr>
        <w:sdtEndPr>
          <w:rPr>
            <w:rFonts w:hint="eastAsia" w:ascii="宋体" w:hAnsi="宋体" w:eastAsia="宋体"/>
            <w:sz w:val="27"/>
            <w:lang w:eastAsia="zh-CN"/>
          </w:rPr>
        </w:sdtEndPr>
        <w:sdtContent>
          <w:r>
            <w:rPr>
              <w:rFonts w:hint="eastAsia" w:ascii="MS Gothic" w:hAnsi="MS Gothic" w:eastAsia="MS Gothic" w:cs="MS Gothic"/>
              <w:sz w:val="27"/>
              <w:szCs w:val="24"/>
              <w:lang w:val="en-US" w:eastAsia="zh-CN" w:bidi="ar-SA"/>
            </w:rPr>
            <w:t>☑</w:t>
          </w:r>
        </w:sdtContent>
      </w:sdt>
      <w:r>
        <w:rPr>
          <w:rFonts w:hint="eastAsia" w:ascii="宋体" w:hAnsi="宋体" w:eastAsia="宋体"/>
          <w:sz w:val="27"/>
          <w:lang w:eastAsia="zh-CN"/>
        </w:rPr>
        <w:t xml:space="preserve"> </w:t>
      </w:r>
      <w:r>
        <w:rPr>
          <w:rFonts w:hint="eastAsia" w:ascii="宋体" w:hAnsi="宋体" w:eastAsia="宋体"/>
          <w:lang w:eastAsia="zh-CN"/>
        </w:rPr>
        <w:t>招标代理机构：</w:t>
      </w:r>
      <w:r>
        <w:rPr>
          <w:rFonts w:hint="eastAsia" w:ascii="宋体" w:hAnsi="宋体" w:eastAsia="宋体"/>
          <w:b/>
          <w:color w:val="0070C0"/>
          <w:lang w:eastAsia="zh-CN"/>
        </w:rPr>
        <w:t xml:space="preserve"> /</w:t>
      </w:r>
      <w:r>
        <w:rPr>
          <w:rFonts w:hint="eastAsia" w:ascii="宋体" w:hAnsi="宋体" w:eastAsia="宋体"/>
          <w:lang w:eastAsia="zh-CN"/>
        </w:rPr>
        <w:t xml:space="preserve"> </w:t>
      </w:r>
    </w:p>
    <w:p w14:paraId="58699159">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地    址：</w:t>
      </w:r>
      <w:r>
        <w:rPr>
          <w:rFonts w:hint="eastAsia" w:ascii="宋体" w:hAnsi="宋体" w:eastAsia="宋体"/>
          <w:b/>
          <w:color w:val="0070C0"/>
          <w:lang w:eastAsia="zh-CN"/>
        </w:rPr>
        <w:t xml:space="preserve"> /</w:t>
      </w:r>
      <w:r>
        <w:rPr>
          <w:rFonts w:hint="eastAsia" w:ascii="宋体" w:hAnsi="宋体" w:eastAsia="宋体"/>
          <w:lang w:eastAsia="zh-CN"/>
        </w:rPr>
        <w:t xml:space="preserve"> </w:t>
      </w:r>
    </w:p>
    <w:p w14:paraId="638861DC">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邮    编：</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2976C4DD">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联 系 人：</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bookmarkStart w:id="145" w:name="_GoBack"/>
      <w:bookmarkEnd w:id="145"/>
    </w:p>
    <w:p w14:paraId="6507EA9D">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电    话：</w:t>
      </w:r>
      <w:r>
        <w:rPr>
          <w:rFonts w:hint="eastAsia" w:ascii="宋体" w:hAnsi="宋体" w:eastAsia="宋体"/>
          <w:b/>
          <w:color w:val="0070C0"/>
          <w:lang w:eastAsia="zh-CN"/>
        </w:rPr>
        <w:t xml:space="preserve"> /</w:t>
      </w:r>
      <w:r>
        <w:rPr>
          <w:rFonts w:hint="eastAsia" w:ascii="宋体" w:hAnsi="宋体" w:eastAsia="宋体"/>
          <w:lang w:eastAsia="zh-CN"/>
        </w:rPr>
        <w:t xml:space="preserve"> </w:t>
      </w:r>
    </w:p>
    <w:p w14:paraId="19A080DF">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传    真：</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623AA0C4">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电子邮件：</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5ECAEC43">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网    址：</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507995E2">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开户银行：</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7683DA8E">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账    号：</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p w14:paraId="58E93EA5">
      <w:pPr>
        <w:adjustRightInd w:val="0"/>
        <w:snapToGrid w:val="0"/>
        <w:spacing w:line="360" w:lineRule="auto"/>
        <w:jc w:val="center"/>
        <w:rPr>
          <w:rFonts w:ascii="宋体" w:hAnsi="宋体" w:eastAsia="宋体"/>
          <w:lang w:eastAsia="zh-CN"/>
        </w:rPr>
      </w:pPr>
    </w:p>
    <w:p w14:paraId="6353F4DC">
      <w:pPr>
        <w:adjustRightInd w:val="0"/>
        <w:snapToGrid w:val="0"/>
        <w:spacing w:line="360" w:lineRule="auto"/>
        <w:jc w:val="center"/>
        <w:rPr>
          <w:rFonts w:ascii="宋体" w:hAnsi="宋体" w:eastAsia="宋体"/>
          <w:lang w:eastAsia="zh-CN"/>
        </w:rPr>
      </w:pPr>
      <w:r>
        <w:rPr>
          <w:rFonts w:hint="eastAsia" w:ascii="宋体" w:hAnsi="宋体" w:eastAsia="宋体"/>
          <w:b/>
          <w:lang w:eastAsia="zh-CN"/>
        </w:rPr>
        <w:t xml:space="preserve">                                      </w:t>
      </w:r>
      <w:r>
        <w:rPr>
          <w:rFonts w:hint="eastAsia" w:ascii="宋体" w:hAnsi="宋体" w:eastAsia="宋体"/>
          <w:b/>
          <w:color w:val="0070C0"/>
          <w:lang w:eastAsia="zh-CN"/>
        </w:rPr>
        <w:t xml:space="preserve"> </w:t>
      </w:r>
      <w:r>
        <w:rPr>
          <w:rFonts w:hint="eastAsia" w:ascii="宋体" w:hAnsi="宋体" w:eastAsia="宋体"/>
          <w:b/>
          <w:color w:val="0070C0"/>
          <w:lang w:val="en-US" w:eastAsia="zh-CN"/>
        </w:rPr>
        <w:t>2024</w:t>
      </w:r>
      <w:r>
        <w:rPr>
          <w:rFonts w:hint="eastAsia" w:ascii="宋体" w:hAnsi="宋体" w:eastAsia="宋体"/>
          <w:lang w:eastAsia="zh-CN"/>
        </w:rPr>
        <w:t xml:space="preserve"> 年</w:t>
      </w:r>
      <w:r>
        <w:rPr>
          <w:rFonts w:hint="eastAsia" w:ascii="宋体" w:hAnsi="宋体" w:eastAsia="宋体"/>
          <w:b/>
          <w:color w:val="0070C0"/>
          <w:lang w:eastAsia="zh-CN"/>
        </w:rPr>
        <w:t xml:space="preserve"> </w:t>
      </w:r>
      <w:r>
        <w:rPr>
          <w:rFonts w:hint="eastAsia" w:ascii="宋体" w:hAnsi="宋体" w:eastAsia="宋体"/>
          <w:b/>
          <w:color w:val="0070C0"/>
          <w:lang w:val="en-US" w:eastAsia="zh-CN"/>
        </w:rPr>
        <w:t xml:space="preserve">  </w:t>
      </w:r>
      <w:r>
        <w:rPr>
          <w:rFonts w:hint="eastAsia" w:ascii="宋体" w:hAnsi="宋体" w:eastAsia="宋体"/>
          <w:lang w:eastAsia="zh-CN"/>
        </w:rPr>
        <w:t>月</w:t>
      </w:r>
      <w:r>
        <w:rPr>
          <w:rFonts w:hint="eastAsia" w:ascii="宋体" w:hAnsi="宋体" w:eastAsia="宋体"/>
          <w:b/>
          <w:color w:val="0070C0"/>
          <w:lang w:eastAsia="zh-CN"/>
        </w:rPr>
        <w:t xml:space="preserve"> </w:t>
      </w:r>
      <w:r>
        <w:rPr>
          <w:rFonts w:hint="eastAsia" w:ascii="宋体" w:hAnsi="宋体" w:eastAsia="宋体"/>
          <w:b/>
          <w:color w:val="0070C0"/>
          <w:lang w:val="en-US" w:eastAsia="zh-CN"/>
        </w:rPr>
        <w:t xml:space="preserve">  </w:t>
      </w:r>
      <w:r>
        <w:rPr>
          <w:rFonts w:hint="eastAsia" w:ascii="宋体" w:hAnsi="宋体" w:eastAsia="宋体"/>
          <w:lang w:eastAsia="zh-CN"/>
        </w:rPr>
        <w:t>日</w:t>
      </w:r>
    </w:p>
    <w:p w14:paraId="2ACC99D5">
      <w:pPr>
        <w:spacing w:line="360" w:lineRule="auto"/>
        <w:rPr>
          <w:rFonts w:ascii="宋体" w:hAnsi="宋体" w:eastAsia="宋体" w:cs="宋体"/>
          <w:lang w:eastAsia="zh-CN"/>
        </w:rPr>
      </w:pPr>
      <w:r>
        <w:rPr>
          <w:rFonts w:hint="eastAsia" w:ascii="宋体" w:hAnsi="宋体" w:eastAsia="宋体" w:cs="宋体"/>
          <w:lang w:eastAsia="zh-CN"/>
        </w:rPr>
        <w:t>注：</w:t>
      </w:r>
    </w:p>
    <w:p w14:paraId="6BDC36E5">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（1）若划分标段，则填写标段序号；若划分为两个及以上标段，应分别明确各标段的具体内容、划分情况。</w:t>
      </w:r>
    </w:p>
    <w:p w14:paraId="3E5306EF">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（2）招标人对投标人的资质要求，应是国家对投标人生产、制造等方面的规定。</w:t>
      </w:r>
    </w:p>
    <w:p w14:paraId="3AC6A488">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（3）招标人对投标人的类似项目业绩要求，设置的</w:t>
      </w:r>
      <w:r>
        <w:rPr>
          <w:rFonts w:hint="eastAsia" w:ascii="宋体" w:hAnsi="宋体" w:eastAsia="宋体" w:cs="宋体"/>
          <w:spacing w:val="-3"/>
          <w:lang w:eastAsia="zh-CN"/>
        </w:rPr>
        <w:t>合同额、供货数量、技术规格</w:t>
      </w:r>
      <w:r>
        <w:rPr>
          <w:rFonts w:hint="eastAsia" w:ascii="宋体" w:hAnsi="宋体" w:eastAsia="宋体" w:cs="宋体"/>
          <w:lang w:eastAsia="zh-CN"/>
        </w:rPr>
        <w:t>等量化指标不得高于本次采购相应指标，类似项目业绩的定义应明确，用语准确无歧义。</w:t>
      </w:r>
    </w:p>
    <w:p w14:paraId="38113850">
      <w:pPr>
        <w:spacing w:line="360" w:lineRule="auto"/>
        <w:ind w:firstLine="480" w:firstLineChars="200"/>
        <w:rPr>
          <w:rFonts w:ascii="宋体" w:hAnsi="宋体" w:eastAsia="宋体" w:cs="宋体"/>
          <w:lang w:eastAsia="zh-CN"/>
        </w:rPr>
      </w:pPr>
      <w:r>
        <w:rPr>
          <w:rFonts w:hint="eastAsia" w:ascii="宋体" w:hAnsi="宋体" w:eastAsia="宋体" w:cs="宋体"/>
          <w:lang w:eastAsia="zh-CN"/>
        </w:rPr>
        <w:br w:type="page"/>
      </w:r>
    </w:p>
    <w:p w14:paraId="265C8101">
      <w:pPr>
        <w:pStyle w:val="2"/>
        <w:spacing w:line="360" w:lineRule="auto"/>
        <w:jc w:val="center"/>
        <w:rPr>
          <w:rFonts w:ascii="宋体" w:hAnsi="宋体" w:eastAsia="宋体"/>
          <w:b/>
          <w:bCs/>
          <w:spacing w:val="2"/>
          <w:sz w:val="32"/>
          <w:szCs w:val="32"/>
          <w:lang w:eastAsia="zh-CN"/>
        </w:rPr>
      </w:pPr>
      <w:r>
        <w:rPr>
          <w:rFonts w:hint="eastAsia" w:ascii="宋体" w:hAnsi="宋体" w:eastAsia="宋体"/>
          <w:b/>
          <w:bCs/>
          <w:spacing w:val="2"/>
          <w:sz w:val="32"/>
          <w:szCs w:val="32"/>
          <w:lang w:eastAsia="zh-CN"/>
        </w:rPr>
        <w:t>□第一章 投标邀请书（适用于邀请招标）</w:t>
      </w:r>
    </w:p>
    <w:p w14:paraId="1CD3A9BD">
      <w:pPr>
        <w:spacing w:line="360" w:lineRule="auto"/>
        <w:ind w:right="19"/>
        <w:jc w:val="center"/>
        <w:rPr>
          <w:rFonts w:ascii="宋体" w:hAnsi="宋体" w:eastAsia="宋体" w:cs="宋体"/>
          <w:b/>
          <w:bCs/>
          <w:spacing w:val="2"/>
          <w:sz w:val="32"/>
          <w:szCs w:val="32"/>
          <w:lang w:eastAsia="zh-CN"/>
        </w:rPr>
      </w:pPr>
    </w:p>
    <w:p w14:paraId="7C82C96F">
      <w:pPr>
        <w:adjustRightInd w:val="0"/>
        <w:snapToGrid w:val="0"/>
        <w:spacing w:line="360" w:lineRule="auto"/>
        <w:jc w:val="center"/>
        <w:rPr>
          <w:rFonts w:ascii="宋体" w:hAnsi="宋体" w:eastAsia="宋体"/>
          <w:b/>
          <w:sz w:val="28"/>
          <w:szCs w:val="28"/>
          <w:lang w:eastAsia="zh-CN"/>
        </w:rPr>
      </w:pPr>
      <w:r>
        <w:rPr>
          <w:rFonts w:hint="eastAsia" w:ascii="宋体" w:hAnsi="宋体" w:eastAsia="宋体"/>
          <w:b/>
          <w:sz w:val="28"/>
          <w:szCs w:val="28"/>
          <w:u w:val="single"/>
          <w:lang w:eastAsia="zh-CN"/>
        </w:rPr>
        <w:t xml:space="preserve">                   </w:t>
      </w:r>
      <w:r>
        <w:rPr>
          <w:rFonts w:hint="eastAsia" w:ascii="宋体" w:hAnsi="宋体" w:eastAsia="宋体"/>
          <w:b/>
          <w:sz w:val="28"/>
          <w:szCs w:val="28"/>
          <w:lang w:eastAsia="zh-CN"/>
        </w:rPr>
        <w:t xml:space="preserve">(项目名称)设备采购 </w:t>
      </w:r>
      <w:r>
        <w:rPr>
          <w:rFonts w:hint="eastAsia" w:ascii="宋体" w:hAnsi="宋体" w:eastAsia="宋体"/>
          <w:b/>
          <w:sz w:val="28"/>
          <w:szCs w:val="28"/>
          <w:u w:val="single"/>
          <w:lang w:eastAsia="zh-CN"/>
        </w:rPr>
        <w:t xml:space="preserve">    </w:t>
      </w:r>
      <w:r>
        <w:rPr>
          <w:rFonts w:hint="eastAsia" w:ascii="宋体" w:hAnsi="宋体" w:eastAsia="宋体"/>
          <w:b/>
          <w:sz w:val="28"/>
          <w:szCs w:val="28"/>
          <w:lang w:eastAsia="zh-CN"/>
        </w:rPr>
        <w:t xml:space="preserve"> 标段</w:t>
      </w:r>
    </w:p>
    <w:p w14:paraId="40C1115B">
      <w:pPr>
        <w:adjustRightInd w:val="0"/>
        <w:snapToGrid w:val="0"/>
        <w:spacing w:line="360" w:lineRule="auto"/>
        <w:jc w:val="center"/>
        <w:rPr>
          <w:rFonts w:ascii="宋体" w:hAnsi="宋体" w:eastAsia="宋体"/>
          <w:b/>
          <w:sz w:val="28"/>
          <w:szCs w:val="28"/>
          <w:lang w:eastAsia="zh-CN"/>
        </w:rPr>
      </w:pPr>
      <w:r>
        <w:rPr>
          <w:rFonts w:hint="eastAsia" w:ascii="宋体" w:hAnsi="宋体" w:eastAsia="宋体"/>
          <w:b/>
          <w:sz w:val="28"/>
          <w:szCs w:val="28"/>
          <w:lang w:eastAsia="zh-CN"/>
        </w:rPr>
        <w:t>投标邀请书</w:t>
      </w:r>
    </w:p>
    <w:p w14:paraId="74AF1726">
      <w:pPr>
        <w:spacing w:before="15" w:line="360" w:lineRule="auto"/>
        <w:rPr>
          <w:rFonts w:ascii="宋体" w:hAnsi="宋体" w:eastAsia="宋体"/>
          <w:b/>
          <w:u w:val="single"/>
          <w:lang w:eastAsia="zh-CN"/>
        </w:rPr>
      </w:pPr>
    </w:p>
    <w:p w14:paraId="61A46C03">
      <w:pPr>
        <w:spacing w:before="15" w:line="360" w:lineRule="auto"/>
        <w:rPr>
          <w:rFonts w:ascii="宋体" w:hAnsi="宋体" w:eastAsia="宋体"/>
          <w:b/>
          <w:u w:val="single"/>
        </w:rPr>
      </w:pPr>
      <w:r>
        <w:rPr>
          <w:rFonts w:hint="eastAsia" w:ascii="宋体" w:hAnsi="宋体" w:eastAsia="宋体"/>
          <w:b/>
          <w:u w:val="single"/>
          <w:lang w:eastAsia="zh-CN"/>
        </w:rPr>
        <w:t xml:space="preserve">                   </w:t>
      </w:r>
      <w:r>
        <w:rPr>
          <w:rFonts w:hint="eastAsia" w:ascii="宋体" w:hAnsi="宋体" w:eastAsia="宋体"/>
          <w:b/>
          <w:u w:val="single"/>
        </w:rPr>
        <w:t>（被邀请单位名称）</w:t>
      </w:r>
    </w:p>
    <w:p w14:paraId="64AC0835">
      <w:pPr>
        <w:widowControl w:val="0"/>
        <w:numPr>
          <w:ilvl w:val="0"/>
          <w:numId w:val="3"/>
        </w:numPr>
        <w:spacing w:line="360" w:lineRule="auto"/>
        <w:ind w:right="118"/>
        <w:rPr>
          <w:rFonts w:ascii="宋体" w:hAnsi="宋体" w:eastAsia="宋体" w:cs="宋体"/>
          <w:b/>
          <w:bCs/>
        </w:rPr>
      </w:pPr>
      <w:r>
        <w:rPr>
          <w:rFonts w:hint="eastAsia" w:ascii="宋体" w:hAnsi="宋体" w:eastAsia="宋体" w:cs="宋体"/>
          <w:b/>
          <w:bCs/>
          <w:spacing w:val="2"/>
        </w:rPr>
        <w:t>招标条件</w:t>
      </w:r>
    </w:p>
    <w:p w14:paraId="1FCF44E2">
      <w:pPr>
        <w:pStyle w:val="7"/>
        <w:tabs>
          <w:tab w:val="left" w:pos="2412"/>
          <w:tab w:val="left" w:pos="2832"/>
          <w:tab w:val="left" w:pos="3472"/>
          <w:tab w:val="left" w:pos="6667"/>
          <w:tab w:val="left" w:pos="7270"/>
        </w:tabs>
        <w:spacing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sz w:val="24"/>
          <w:szCs w:val="24"/>
          <w:lang w:eastAsia="zh-CN"/>
        </w:rPr>
        <w:t>1.1本招标项目</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(项目名称)已由</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(项目审批、核准或备案机关名称)以</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（批文名称及编号）批准建设，项目业主为</w:t>
      </w:r>
      <w:r>
        <w:rPr>
          <w:rFonts w:hint="eastAsia" w:ascii="宋体" w:hAnsi="宋体" w:eastAsia="宋体"/>
          <w:b/>
          <w:sz w:val="24"/>
          <w:szCs w:val="24"/>
          <w:u w:val="single"/>
          <w:lang w:eastAsia="zh-CN"/>
        </w:rPr>
        <w:t xml:space="preserve">           </w:t>
      </w:r>
      <w:r>
        <w:rPr>
          <w:rFonts w:hint="eastAsia" w:ascii="宋体" w:hAnsi="宋体" w:eastAsia="宋体"/>
          <w:b/>
          <w:sz w:val="24"/>
          <w:szCs w:val="24"/>
          <w:lang w:eastAsia="zh-CN"/>
        </w:rPr>
        <w:t>，</w:t>
      </w:r>
      <w:r>
        <w:rPr>
          <w:rFonts w:hint="eastAsia" w:ascii="宋体" w:hAnsi="宋体" w:eastAsia="宋体"/>
          <w:sz w:val="24"/>
          <w:szCs w:val="24"/>
          <w:lang w:eastAsia="zh-CN"/>
        </w:rPr>
        <w:t>建设资金来自</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（资金来源），项目出资比例为</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，招标人为</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。项目已具备招标条件，现邀请你单位参加该项目的设备采购投标。</w:t>
      </w:r>
    </w:p>
    <w:p w14:paraId="13E922B1">
      <w:pPr>
        <w:pStyle w:val="7"/>
        <w:tabs>
          <w:tab w:val="left" w:pos="2412"/>
          <w:tab w:val="left" w:pos="2832"/>
          <w:tab w:val="left" w:pos="3472"/>
          <w:tab w:val="left" w:pos="6667"/>
          <w:tab w:val="left" w:pos="7270"/>
        </w:tabs>
        <w:spacing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sz w:val="24"/>
          <w:szCs w:val="24"/>
          <w:lang w:eastAsia="zh-CN"/>
        </w:rPr>
        <w:t>1.2本招标项目由</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（核准机关名称）核准（招标事项核准文号为</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）的招标组织形式为</w:t>
      </w:r>
      <w:r>
        <w:rPr>
          <w:rFonts w:hint="eastAsia" w:ascii="宋体" w:hAnsi="宋体" w:eastAsia="宋体"/>
          <w:b/>
          <w:sz w:val="24"/>
          <w:szCs w:val="24"/>
          <w:u w:val="single"/>
          <w:lang w:eastAsia="zh-CN"/>
        </w:rPr>
        <w:t xml:space="preserve">        </w:t>
      </w:r>
      <w:r>
        <w:rPr>
          <w:rFonts w:hint="eastAsia" w:ascii="宋体" w:hAnsi="宋体" w:eastAsia="宋体"/>
          <w:bCs/>
          <w:sz w:val="24"/>
          <w:szCs w:val="24"/>
          <w:lang w:eastAsia="zh-CN"/>
        </w:rPr>
        <w:t>（</w:t>
      </w:r>
      <w:r>
        <w:rPr>
          <w:rFonts w:hint="eastAsia" w:ascii="宋体" w:hAnsi="宋体" w:eastAsia="宋体"/>
          <w:sz w:val="27"/>
          <w:lang w:eastAsia="zh-CN"/>
        </w:rPr>
        <w:t>□</w:t>
      </w:r>
      <w:r>
        <w:rPr>
          <w:rFonts w:hint="eastAsia" w:ascii="宋体" w:hAnsi="宋体" w:eastAsia="宋体"/>
          <w:sz w:val="24"/>
          <w:szCs w:val="24"/>
          <w:lang w:eastAsia="zh-CN"/>
        </w:rPr>
        <w:t xml:space="preserve">自行招标 </w:t>
      </w:r>
      <w:r>
        <w:rPr>
          <w:rFonts w:hint="eastAsia" w:ascii="宋体" w:hAnsi="宋体" w:eastAsia="宋体"/>
          <w:sz w:val="27"/>
          <w:lang w:eastAsia="zh-CN"/>
        </w:rPr>
        <w:t>□</w:t>
      </w:r>
      <w:r>
        <w:rPr>
          <w:rFonts w:hint="eastAsia" w:ascii="宋体" w:hAnsi="宋体" w:eastAsia="宋体"/>
          <w:sz w:val="24"/>
          <w:szCs w:val="24"/>
          <w:lang w:eastAsia="zh-CN"/>
        </w:rPr>
        <w:t>委托招标</w:t>
      </w:r>
      <w:r>
        <w:rPr>
          <w:rFonts w:hint="eastAsia" w:ascii="宋体" w:hAnsi="宋体" w:eastAsia="宋体"/>
          <w:bCs/>
          <w:sz w:val="24"/>
          <w:szCs w:val="24"/>
          <w:lang w:eastAsia="zh-CN"/>
        </w:rPr>
        <w:t>）</w:t>
      </w:r>
      <w:r>
        <w:rPr>
          <w:rFonts w:hint="eastAsia" w:ascii="宋体" w:hAnsi="宋体" w:eastAsia="宋体"/>
          <w:sz w:val="24"/>
          <w:szCs w:val="24"/>
          <w:lang w:eastAsia="zh-CN"/>
        </w:rPr>
        <w:t>。招标人选择的招标代理机构是</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w:t>
      </w:r>
    </w:p>
    <w:p w14:paraId="4C2EC314">
      <w:pPr>
        <w:widowControl w:val="0"/>
        <w:numPr>
          <w:ilvl w:val="0"/>
          <w:numId w:val="3"/>
        </w:numPr>
        <w:spacing w:line="360" w:lineRule="auto"/>
        <w:ind w:right="5469"/>
        <w:jc w:val="both"/>
        <w:rPr>
          <w:rFonts w:ascii="宋体" w:hAnsi="宋体" w:eastAsia="宋体" w:cs="宋体"/>
          <w:b/>
          <w:bCs/>
        </w:rPr>
      </w:pPr>
      <w:r>
        <w:rPr>
          <w:rFonts w:hint="eastAsia" w:ascii="宋体" w:hAnsi="宋体" w:eastAsia="宋体" w:cs="宋体"/>
          <w:b/>
          <w:bCs/>
          <w:spacing w:val="2"/>
        </w:rPr>
        <w:t>项目概况与</w:t>
      </w:r>
      <w:r>
        <w:rPr>
          <w:rFonts w:hint="eastAsia" w:ascii="宋体" w:hAnsi="宋体" w:eastAsia="宋体" w:cs="宋体"/>
          <w:b/>
          <w:bCs/>
        </w:rPr>
        <w:t>招</w:t>
      </w:r>
      <w:r>
        <w:rPr>
          <w:rFonts w:hint="eastAsia" w:ascii="宋体" w:hAnsi="宋体" w:eastAsia="宋体" w:cs="宋体"/>
          <w:b/>
          <w:bCs/>
          <w:spacing w:val="2"/>
        </w:rPr>
        <w:t>标范</w:t>
      </w:r>
      <w:r>
        <w:rPr>
          <w:rFonts w:hint="eastAsia" w:ascii="宋体" w:hAnsi="宋体" w:eastAsia="宋体" w:cs="宋体"/>
          <w:b/>
          <w:bCs/>
        </w:rPr>
        <w:t>围</w:t>
      </w:r>
    </w:p>
    <w:p w14:paraId="5CEDC090">
      <w:pPr>
        <w:pStyle w:val="7"/>
        <w:tabs>
          <w:tab w:val="left" w:pos="2412"/>
        </w:tabs>
        <w:spacing w:line="360" w:lineRule="auto"/>
        <w:ind w:left="0" w:right="119" w:firstLine="480" w:firstLineChars="200"/>
        <w:rPr>
          <w:rFonts w:ascii="宋体" w:hAnsi="宋体" w:eastAsia="宋体" w:cs="宋体"/>
          <w:sz w:val="24"/>
          <w:szCs w:val="24"/>
          <w:lang w:eastAsia="zh-CN"/>
        </w:rPr>
      </w:pP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说</w:t>
      </w:r>
      <w:r>
        <w:rPr>
          <w:rFonts w:hint="eastAsia" w:ascii="宋体" w:hAnsi="宋体" w:eastAsia="宋体" w:cs="宋体"/>
          <w:spacing w:val="-1"/>
          <w:sz w:val="24"/>
          <w:szCs w:val="24"/>
          <w:lang w:eastAsia="zh-CN"/>
        </w:rPr>
        <w:t>明</w:t>
      </w:r>
      <w:r>
        <w:rPr>
          <w:rFonts w:hint="eastAsia" w:ascii="宋体" w:hAnsi="宋体" w:eastAsia="宋体" w:cs="宋体"/>
          <w:sz w:val="24"/>
          <w:szCs w:val="24"/>
          <w:lang w:eastAsia="zh-CN"/>
        </w:rPr>
        <w:t>工程建设项目的建设</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点、规模、建设工期、</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段划分和本次招标</w:t>
      </w:r>
      <w:r>
        <w:rPr>
          <w:rFonts w:hint="eastAsia" w:ascii="宋体" w:hAnsi="宋体" w:eastAsia="宋体" w:cs="宋体"/>
          <w:spacing w:val="-3"/>
          <w:sz w:val="24"/>
          <w:szCs w:val="24"/>
          <w:lang w:eastAsia="zh-CN"/>
        </w:rPr>
        <w:t>采</w:t>
      </w:r>
      <w:r>
        <w:rPr>
          <w:rFonts w:hint="eastAsia" w:ascii="宋体" w:hAnsi="宋体" w:eastAsia="宋体" w:cs="宋体"/>
          <w:spacing w:val="-1"/>
          <w:sz w:val="24"/>
          <w:szCs w:val="24"/>
          <w:lang w:eastAsia="zh-CN"/>
        </w:rPr>
        <w:t>购</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名</w:t>
      </w:r>
      <w:r>
        <w:rPr>
          <w:rFonts w:hint="eastAsia" w:ascii="宋体" w:hAnsi="宋体" w:eastAsia="宋体" w:cs="宋体"/>
          <w:spacing w:val="-3"/>
          <w:sz w:val="24"/>
          <w:szCs w:val="24"/>
          <w:lang w:eastAsia="zh-CN"/>
        </w:rPr>
        <w:t>称</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数</w:t>
      </w:r>
      <w:r>
        <w:rPr>
          <w:rFonts w:hint="eastAsia" w:ascii="宋体" w:hAnsi="宋体" w:eastAsia="宋体" w:cs="宋体"/>
          <w:sz w:val="24"/>
          <w:szCs w:val="24"/>
          <w:lang w:eastAsia="zh-CN"/>
        </w:rPr>
        <w:t>量、</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规</w:t>
      </w:r>
      <w:r>
        <w:rPr>
          <w:rFonts w:hint="eastAsia" w:ascii="宋体" w:hAnsi="宋体" w:eastAsia="宋体" w:cs="宋体"/>
          <w:sz w:val="24"/>
          <w:szCs w:val="24"/>
          <w:lang w:eastAsia="zh-CN"/>
        </w:rPr>
        <w:t>格</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地</w:t>
      </w:r>
      <w:r>
        <w:rPr>
          <w:rFonts w:hint="eastAsia" w:ascii="宋体" w:hAnsi="宋体" w:eastAsia="宋体" w:cs="宋体"/>
          <w:spacing w:val="-3"/>
          <w:sz w:val="24"/>
          <w:szCs w:val="24"/>
          <w:lang w:eastAsia="zh-CN"/>
        </w:rPr>
        <w:t>点</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期</w:t>
      </w:r>
      <w:r>
        <w:rPr>
          <w:rFonts w:hint="eastAsia" w:ascii="宋体" w:hAnsi="宋体" w:eastAsia="宋体" w:cs="宋体"/>
          <w:spacing w:val="-3"/>
          <w:sz w:val="24"/>
          <w:szCs w:val="24"/>
          <w:lang w:eastAsia="zh-CN"/>
        </w:rPr>
        <w:t>等</w:t>
      </w:r>
      <w:r>
        <w:rPr>
          <w:rFonts w:hint="eastAsia" w:ascii="宋体" w:hAnsi="宋体" w:eastAsia="宋体" w:cs="宋体"/>
          <w:spacing w:val="-106"/>
          <w:sz w:val="24"/>
          <w:szCs w:val="24"/>
          <w:lang w:eastAsia="zh-CN"/>
        </w:rPr>
        <w:t>）</w:t>
      </w:r>
      <w:r>
        <w:rPr>
          <w:rFonts w:hint="eastAsia" w:ascii="宋体" w:hAnsi="宋体" w:eastAsia="宋体" w:cs="宋体"/>
          <w:sz w:val="24"/>
          <w:szCs w:val="24"/>
          <w:lang w:eastAsia="zh-CN"/>
        </w:rPr>
        <w:t>。</w:t>
      </w:r>
    </w:p>
    <w:p w14:paraId="47A85619">
      <w:pPr>
        <w:pStyle w:val="7"/>
        <w:numPr>
          <w:ilvl w:val="0"/>
          <w:numId w:val="3"/>
        </w:numPr>
        <w:tabs>
          <w:tab w:val="left" w:pos="2412"/>
        </w:tabs>
        <w:spacing w:line="360" w:lineRule="auto"/>
        <w:ind w:right="118"/>
        <w:rPr>
          <w:rFonts w:ascii="宋体" w:hAnsi="宋体" w:eastAsia="宋体"/>
          <w:b/>
          <w:bCs/>
          <w:sz w:val="24"/>
          <w:szCs w:val="24"/>
        </w:rPr>
      </w:pPr>
      <w:r>
        <w:rPr>
          <w:rFonts w:hint="eastAsia" w:ascii="宋体" w:hAnsi="宋体" w:eastAsia="宋体" w:cs="宋体"/>
          <w:b/>
          <w:bCs/>
          <w:spacing w:val="2"/>
          <w:sz w:val="24"/>
          <w:szCs w:val="24"/>
        </w:rPr>
        <w:t>投标人资格</w:t>
      </w:r>
      <w:r>
        <w:rPr>
          <w:rFonts w:hint="eastAsia" w:ascii="宋体" w:hAnsi="宋体" w:eastAsia="宋体" w:cs="宋体"/>
          <w:b/>
          <w:bCs/>
          <w:sz w:val="24"/>
          <w:szCs w:val="24"/>
        </w:rPr>
        <w:t>要求</w:t>
      </w:r>
    </w:p>
    <w:p w14:paraId="402100A3">
      <w:pPr>
        <w:spacing w:line="360" w:lineRule="auto"/>
        <w:ind w:right="60" w:firstLine="480" w:firstLineChars="200"/>
        <w:jc w:val="both"/>
        <w:rPr>
          <w:rFonts w:ascii="宋体" w:hAnsi="宋体" w:eastAsia="宋体" w:cs="宋体"/>
          <w:spacing w:val="1"/>
          <w:lang w:eastAsia="zh-CN"/>
        </w:rPr>
      </w:pPr>
      <w:r>
        <w:rPr>
          <w:rFonts w:hint="eastAsia" w:ascii="宋体" w:hAnsi="宋体" w:eastAsia="宋体" w:cs="宋体"/>
          <w:lang w:eastAsia="zh-CN"/>
        </w:rPr>
        <w:t>3.1本</w:t>
      </w:r>
      <w:r>
        <w:rPr>
          <w:rFonts w:hint="eastAsia" w:ascii="宋体" w:hAnsi="宋体" w:eastAsia="宋体" w:cs="宋体"/>
          <w:spacing w:val="2"/>
          <w:lang w:eastAsia="zh-CN"/>
        </w:rPr>
        <w:t>次</w:t>
      </w:r>
      <w:r>
        <w:rPr>
          <w:rFonts w:hint="eastAsia" w:ascii="宋体" w:hAnsi="宋体" w:eastAsia="宋体" w:cs="宋体"/>
          <w:lang w:eastAsia="zh-CN"/>
        </w:rPr>
        <w:t>招标要</w:t>
      </w:r>
      <w:r>
        <w:rPr>
          <w:rFonts w:hint="eastAsia" w:ascii="宋体" w:hAnsi="宋体" w:eastAsia="宋体" w:cs="宋体"/>
          <w:spacing w:val="2"/>
          <w:lang w:eastAsia="zh-CN"/>
        </w:rPr>
        <w:t>求</w:t>
      </w:r>
      <w:r>
        <w:rPr>
          <w:rFonts w:hint="eastAsia" w:ascii="宋体" w:hAnsi="宋体" w:eastAsia="宋体" w:cs="宋体"/>
          <w:lang w:eastAsia="zh-CN"/>
        </w:rPr>
        <w:t>投标人</w:t>
      </w:r>
      <w:r>
        <w:rPr>
          <w:rFonts w:hint="eastAsia" w:ascii="宋体" w:hAnsi="宋体" w:eastAsia="宋体" w:cs="宋体"/>
          <w:spacing w:val="2"/>
          <w:lang w:eastAsia="zh-CN"/>
        </w:rPr>
        <w:t>须</w:t>
      </w:r>
      <w:r>
        <w:rPr>
          <w:rFonts w:hint="eastAsia" w:ascii="宋体" w:hAnsi="宋体" w:eastAsia="宋体" w:cs="宋体"/>
          <w:lang w:eastAsia="zh-CN"/>
        </w:rPr>
        <w:t>具</w:t>
      </w:r>
      <w:r>
        <w:rPr>
          <w:rFonts w:hint="eastAsia" w:ascii="宋体" w:hAnsi="宋体" w:eastAsia="宋体" w:cs="宋体"/>
          <w:spacing w:val="1"/>
          <w:lang w:eastAsia="zh-CN"/>
        </w:rPr>
        <w:t>备</w:t>
      </w:r>
    </w:p>
    <w:p w14:paraId="09C223EE">
      <w:pPr>
        <w:pStyle w:val="7"/>
        <w:tabs>
          <w:tab w:val="left" w:pos="4394"/>
          <w:tab w:val="left" w:pos="5990"/>
        </w:tabs>
        <w:spacing w:line="360" w:lineRule="auto"/>
        <w:ind w:left="0" w:right="114" w:firstLine="480" w:firstLineChars="200"/>
        <w:rPr>
          <w:rFonts w:ascii="宋体" w:hAnsi="宋体" w:eastAsia="宋体"/>
          <w:sz w:val="24"/>
          <w:szCs w:val="24"/>
          <w:lang w:eastAsia="zh-CN"/>
        </w:rPr>
      </w:pPr>
      <w:r>
        <w:rPr>
          <w:rFonts w:hint="eastAsia" w:ascii="宋体" w:hAnsi="宋体" w:eastAsia="宋体"/>
          <w:sz w:val="24"/>
          <w:szCs w:val="24"/>
          <w:lang w:eastAsia="zh-CN"/>
        </w:rPr>
        <w:t>3.1.1资质要求：</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（对制造商资质有要求的，应分别列出并注明），并具有与本招标项目相应的供货能力。</w:t>
      </w:r>
    </w:p>
    <w:p w14:paraId="2D300B5A">
      <w:pPr>
        <w:pStyle w:val="7"/>
        <w:tabs>
          <w:tab w:val="left" w:pos="4394"/>
          <w:tab w:val="left" w:pos="5990"/>
        </w:tabs>
        <w:spacing w:line="360" w:lineRule="auto"/>
        <w:ind w:left="0" w:right="114" w:firstLine="480" w:firstLineChars="200"/>
        <w:rPr>
          <w:rFonts w:ascii="宋体" w:hAnsi="宋体" w:eastAsia="宋体"/>
          <w:sz w:val="24"/>
          <w:szCs w:val="24"/>
          <w:lang w:eastAsia="zh-CN"/>
        </w:rPr>
      </w:pPr>
      <w:r>
        <w:rPr>
          <w:rFonts w:hint="eastAsia" w:ascii="宋体" w:hAnsi="宋体" w:eastAsia="宋体"/>
          <w:sz w:val="24"/>
          <w:szCs w:val="24"/>
          <w:lang w:eastAsia="zh-CN"/>
        </w:rPr>
        <w:t>3.1.2投标人业绩要求：</w:t>
      </w:r>
    </w:p>
    <w:p w14:paraId="2A934188">
      <w:pPr>
        <w:pStyle w:val="7"/>
        <w:tabs>
          <w:tab w:val="left" w:pos="4394"/>
          <w:tab w:val="left" w:pos="5990"/>
        </w:tabs>
        <w:spacing w:line="360" w:lineRule="auto"/>
        <w:ind w:left="0" w:right="114" w:firstLine="540" w:firstLineChars="200"/>
        <w:rPr>
          <w:rFonts w:ascii="宋体" w:hAnsi="宋体" w:eastAsia="宋体"/>
          <w:bCs/>
          <w:sz w:val="24"/>
          <w:szCs w:val="24"/>
          <w:lang w:eastAsia="zh-CN"/>
        </w:rPr>
      </w:pPr>
      <w:r>
        <w:rPr>
          <w:rFonts w:hint="eastAsia" w:ascii="宋体" w:hAnsi="宋体" w:eastAsia="宋体"/>
          <w:sz w:val="27"/>
          <w:lang w:eastAsia="zh-CN"/>
        </w:rPr>
        <w:t>□</w:t>
      </w:r>
      <w:r>
        <w:rPr>
          <w:rFonts w:hint="eastAsia" w:ascii="宋体" w:hAnsi="宋体" w:eastAsia="宋体"/>
          <w:sz w:val="24"/>
          <w:szCs w:val="24"/>
          <w:lang w:eastAsia="zh-CN"/>
        </w:rPr>
        <w:t>近年（</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年</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月</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日至投标截止时间，不少于3年）（</w:t>
      </w:r>
      <w:r>
        <w:rPr>
          <w:rFonts w:hint="eastAsia" w:ascii="宋体" w:hAnsi="宋体" w:eastAsia="宋体"/>
          <w:sz w:val="27"/>
          <w:lang w:eastAsia="zh-CN"/>
        </w:rPr>
        <w:t>□</w:t>
      </w:r>
      <w:r>
        <w:rPr>
          <w:rFonts w:hint="eastAsia" w:ascii="宋体" w:hAnsi="宋体" w:eastAsia="宋体"/>
          <w:sz w:val="24"/>
          <w:szCs w:val="24"/>
          <w:lang w:eastAsia="zh-CN"/>
        </w:rPr>
        <w:t xml:space="preserve">已完成  </w:t>
      </w:r>
      <w:r>
        <w:rPr>
          <w:rFonts w:hint="eastAsia" w:ascii="宋体" w:hAnsi="宋体" w:eastAsia="宋体"/>
          <w:sz w:val="27"/>
          <w:lang w:eastAsia="zh-CN"/>
        </w:rPr>
        <w:t>□</w:t>
      </w:r>
      <w:r>
        <w:rPr>
          <w:rFonts w:hint="eastAsia" w:ascii="宋体" w:hAnsi="宋体" w:eastAsia="宋体"/>
          <w:sz w:val="24"/>
          <w:szCs w:val="24"/>
          <w:lang w:eastAsia="zh-CN"/>
        </w:rPr>
        <w:t>已完成或新承接</w:t>
      </w:r>
      <w:r>
        <w:rPr>
          <w:rFonts w:hint="eastAsia" w:ascii="宋体" w:hAnsi="宋体" w:eastAsia="宋体"/>
          <w:sz w:val="27"/>
          <w:lang w:eastAsia="zh-CN"/>
        </w:rPr>
        <w:t>或</w:t>
      </w:r>
      <w:r>
        <w:rPr>
          <w:rFonts w:hint="eastAsia" w:ascii="宋体" w:hAnsi="宋体" w:eastAsia="宋体"/>
          <w:sz w:val="24"/>
          <w:szCs w:val="24"/>
          <w:lang w:eastAsia="zh-CN"/>
        </w:rPr>
        <w:t>正在供货）不少于</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（1 至3个）个类似项目。类似项目是指:</w:t>
      </w:r>
      <w:r>
        <w:rPr>
          <w:rFonts w:hint="eastAsia" w:ascii="宋体" w:hAnsi="宋体" w:eastAsia="宋体"/>
          <w:b/>
          <w:sz w:val="24"/>
          <w:szCs w:val="24"/>
          <w:u w:val="single"/>
          <w:lang w:eastAsia="zh-CN"/>
        </w:rPr>
        <w:t xml:space="preserve">        </w:t>
      </w:r>
      <w:r>
        <w:rPr>
          <w:rFonts w:hint="eastAsia" w:ascii="宋体" w:hAnsi="宋体" w:eastAsia="宋体"/>
          <w:bCs/>
          <w:sz w:val="24"/>
          <w:szCs w:val="24"/>
          <w:lang w:eastAsia="zh-CN"/>
        </w:rPr>
        <w:t>。</w:t>
      </w:r>
    </w:p>
    <w:p w14:paraId="13D9BBDB">
      <w:pPr>
        <w:adjustRightInd w:val="0"/>
        <w:snapToGrid w:val="0"/>
        <w:spacing w:line="360" w:lineRule="auto"/>
        <w:ind w:firstLine="540" w:firstLineChars="200"/>
        <w:rPr>
          <w:rFonts w:ascii="宋体" w:hAnsi="宋体" w:eastAsia="宋体"/>
          <w:lang w:eastAsia="zh-CN"/>
        </w:rPr>
      </w:pPr>
      <w:r>
        <w:rPr>
          <w:rFonts w:hint="eastAsia" w:ascii="宋体" w:hAnsi="宋体" w:eastAsia="宋体"/>
          <w:sz w:val="27"/>
          <w:lang w:eastAsia="zh-CN"/>
        </w:rPr>
        <w:t>□</w:t>
      </w:r>
      <w:r>
        <w:rPr>
          <w:rFonts w:hint="eastAsia" w:ascii="宋体" w:hAnsi="宋体" w:eastAsia="宋体"/>
          <w:lang w:eastAsia="zh-CN"/>
        </w:rPr>
        <w:t>无投标人业绩要求。</w:t>
      </w:r>
    </w:p>
    <w:p w14:paraId="2A884FA3">
      <w:pPr>
        <w:adjustRightInd w:val="0"/>
        <w:snapToGrid w:val="0"/>
        <w:spacing w:line="360" w:lineRule="auto"/>
        <w:ind w:firstLine="480" w:firstLineChars="200"/>
        <w:rPr>
          <w:rFonts w:ascii="宋体" w:hAnsi="宋体" w:eastAsia="宋体"/>
          <w:lang w:eastAsia="zh-CN"/>
        </w:rPr>
      </w:pPr>
      <w:r>
        <w:rPr>
          <w:rFonts w:hint="eastAsia" w:ascii="宋体" w:hAnsi="宋体" w:eastAsia="宋体"/>
          <w:lang w:eastAsia="zh-CN"/>
        </w:rPr>
        <w:t>3.1.3投标设备业绩要求：</w:t>
      </w:r>
    </w:p>
    <w:p w14:paraId="286E2DA6">
      <w:pPr>
        <w:pStyle w:val="7"/>
        <w:tabs>
          <w:tab w:val="left" w:pos="4394"/>
          <w:tab w:val="left" w:pos="5990"/>
        </w:tabs>
        <w:spacing w:line="360" w:lineRule="auto"/>
        <w:ind w:left="0" w:right="114" w:firstLine="540" w:firstLineChars="200"/>
        <w:rPr>
          <w:rFonts w:ascii="宋体" w:hAnsi="宋体" w:eastAsia="宋体"/>
          <w:bCs/>
          <w:sz w:val="24"/>
          <w:szCs w:val="24"/>
          <w:lang w:eastAsia="zh-CN"/>
        </w:rPr>
      </w:pPr>
      <w:r>
        <w:rPr>
          <w:rFonts w:hint="eastAsia" w:ascii="宋体" w:hAnsi="宋体" w:eastAsia="宋体"/>
          <w:sz w:val="27"/>
          <w:lang w:eastAsia="zh-CN"/>
        </w:rPr>
        <w:t>□</w:t>
      </w:r>
      <w:r>
        <w:rPr>
          <w:rFonts w:hint="eastAsia" w:ascii="宋体" w:hAnsi="宋体" w:eastAsia="宋体"/>
          <w:sz w:val="24"/>
          <w:szCs w:val="24"/>
          <w:lang w:eastAsia="zh-CN"/>
        </w:rPr>
        <w:t>近年（</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年</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月</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日至投标截止时间，不少于3年）（</w:t>
      </w:r>
      <w:r>
        <w:rPr>
          <w:rFonts w:hint="eastAsia" w:ascii="宋体" w:hAnsi="宋体" w:eastAsia="宋体"/>
          <w:sz w:val="27"/>
          <w:lang w:eastAsia="zh-CN"/>
        </w:rPr>
        <w:t>□</w:t>
      </w:r>
      <w:r>
        <w:rPr>
          <w:rFonts w:hint="eastAsia" w:ascii="宋体" w:hAnsi="宋体" w:eastAsia="宋体"/>
          <w:sz w:val="24"/>
          <w:szCs w:val="24"/>
          <w:lang w:eastAsia="zh-CN"/>
        </w:rPr>
        <w:t xml:space="preserve">已完成  </w:t>
      </w:r>
      <w:r>
        <w:rPr>
          <w:rFonts w:hint="eastAsia" w:ascii="宋体" w:hAnsi="宋体" w:eastAsia="宋体"/>
          <w:sz w:val="27"/>
          <w:lang w:eastAsia="zh-CN"/>
        </w:rPr>
        <w:t>□</w:t>
      </w:r>
      <w:r>
        <w:rPr>
          <w:rFonts w:hint="eastAsia" w:ascii="宋体" w:hAnsi="宋体" w:eastAsia="宋体"/>
          <w:sz w:val="24"/>
          <w:szCs w:val="24"/>
          <w:lang w:eastAsia="zh-CN"/>
        </w:rPr>
        <w:t>已完成或新承接</w:t>
      </w:r>
      <w:r>
        <w:rPr>
          <w:rFonts w:hint="eastAsia" w:ascii="宋体" w:hAnsi="宋体" w:eastAsia="宋体"/>
          <w:sz w:val="27"/>
          <w:lang w:eastAsia="zh-CN"/>
        </w:rPr>
        <w:t>或</w:t>
      </w:r>
      <w:r>
        <w:rPr>
          <w:rFonts w:hint="eastAsia" w:ascii="宋体" w:hAnsi="宋体" w:eastAsia="宋体"/>
          <w:sz w:val="24"/>
          <w:szCs w:val="24"/>
          <w:lang w:eastAsia="zh-CN"/>
        </w:rPr>
        <w:t>正在供货）不少于</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（1 至3个）个类似项目。类似项目是指:</w:t>
      </w:r>
      <w:r>
        <w:rPr>
          <w:rFonts w:hint="eastAsia" w:ascii="宋体" w:hAnsi="宋体" w:eastAsia="宋体"/>
          <w:b/>
          <w:sz w:val="24"/>
          <w:szCs w:val="24"/>
          <w:u w:val="single"/>
          <w:lang w:eastAsia="zh-CN"/>
        </w:rPr>
        <w:t xml:space="preserve">        </w:t>
      </w:r>
      <w:r>
        <w:rPr>
          <w:rFonts w:hint="eastAsia" w:ascii="宋体" w:hAnsi="宋体" w:eastAsia="宋体"/>
          <w:bCs/>
          <w:sz w:val="24"/>
          <w:szCs w:val="24"/>
          <w:lang w:eastAsia="zh-CN"/>
        </w:rPr>
        <w:t>。</w:t>
      </w:r>
    </w:p>
    <w:p w14:paraId="1080DDE3">
      <w:pPr>
        <w:adjustRightInd w:val="0"/>
        <w:snapToGrid w:val="0"/>
        <w:spacing w:line="360" w:lineRule="auto"/>
        <w:ind w:firstLine="540" w:firstLineChars="200"/>
        <w:rPr>
          <w:rFonts w:ascii="宋体" w:hAnsi="宋体" w:eastAsia="宋体"/>
          <w:lang w:eastAsia="zh-CN"/>
        </w:rPr>
      </w:pPr>
      <w:r>
        <w:rPr>
          <w:rFonts w:hint="eastAsia" w:ascii="宋体" w:hAnsi="宋体" w:eastAsia="宋体"/>
          <w:sz w:val="27"/>
          <w:lang w:eastAsia="zh-CN"/>
        </w:rPr>
        <w:t>□</w:t>
      </w:r>
      <w:r>
        <w:rPr>
          <w:rFonts w:hint="eastAsia" w:ascii="宋体" w:hAnsi="宋体" w:eastAsia="宋体"/>
          <w:lang w:eastAsia="zh-CN"/>
        </w:rPr>
        <w:t>无投标设备业绩要求。</w:t>
      </w:r>
    </w:p>
    <w:p w14:paraId="25B521E3">
      <w:pPr>
        <w:pStyle w:val="7"/>
        <w:tabs>
          <w:tab w:val="left" w:pos="2812"/>
          <w:tab w:val="left" w:pos="4300"/>
        </w:tabs>
        <w:spacing w:before="9" w:line="360" w:lineRule="auto"/>
        <w:ind w:left="0" w:right="123"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3.2 </w:t>
      </w:r>
      <w:r>
        <w:rPr>
          <w:rFonts w:hint="eastAsia" w:ascii="宋体" w:hAnsi="宋体" w:eastAsia="宋体" w:cs="宋体"/>
          <w:spacing w:val="9"/>
          <w:sz w:val="24"/>
          <w:szCs w:val="24"/>
          <w:lang w:eastAsia="zh-CN"/>
        </w:rPr>
        <w:t>本</w:t>
      </w:r>
      <w:r>
        <w:rPr>
          <w:rFonts w:hint="eastAsia" w:ascii="宋体" w:hAnsi="宋体" w:eastAsia="宋体" w:cs="宋体"/>
          <w:spacing w:val="6"/>
          <w:sz w:val="24"/>
          <w:szCs w:val="24"/>
          <w:lang w:eastAsia="zh-CN"/>
        </w:rPr>
        <w:t>次</w:t>
      </w:r>
      <w:r>
        <w:rPr>
          <w:rFonts w:hint="eastAsia" w:ascii="宋体" w:hAnsi="宋体" w:eastAsia="宋体" w:cs="宋体"/>
          <w:spacing w:val="9"/>
          <w:sz w:val="24"/>
          <w:szCs w:val="24"/>
          <w:lang w:eastAsia="zh-CN"/>
        </w:rPr>
        <w:t>招</w:t>
      </w:r>
      <w:r>
        <w:rPr>
          <w:rFonts w:hint="eastAsia" w:ascii="宋体" w:hAnsi="宋体" w:eastAsia="宋体" w:cs="宋体"/>
          <w:spacing w:val="10"/>
          <w:sz w:val="24"/>
          <w:szCs w:val="24"/>
          <w:lang w:eastAsia="zh-CN"/>
        </w:rPr>
        <w:t xml:space="preserve">标 </w:t>
      </w:r>
      <w:r>
        <w:rPr>
          <w:rFonts w:hint="eastAsia" w:ascii="宋体" w:hAnsi="宋体" w:eastAsia="宋体"/>
          <w:sz w:val="27"/>
          <w:szCs w:val="22"/>
          <w:lang w:eastAsia="zh-CN"/>
        </w:rPr>
        <w:t>□</w:t>
      </w:r>
      <w:r>
        <w:rPr>
          <w:rFonts w:hint="eastAsia" w:ascii="宋体" w:hAnsi="宋体" w:eastAsia="宋体"/>
          <w:bCs/>
          <w:sz w:val="24"/>
          <w:szCs w:val="24"/>
          <w:lang w:eastAsia="zh-CN"/>
        </w:rPr>
        <w:t xml:space="preserve">接受 </w:t>
      </w:r>
      <w:r>
        <w:rPr>
          <w:rFonts w:hint="eastAsia" w:ascii="宋体" w:hAnsi="宋体" w:eastAsia="宋体"/>
          <w:sz w:val="27"/>
          <w:szCs w:val="22"/>
          <w:lang w:eastAsia="zh-CN"/>
        </w:rPr>
        <w:t>□</w:t>
      </w:r>
      <w:r>
        <w:rPr>
          <w:rFonts w:hint="eastAsia" w:ascii="宋体" w:hAnsi="宋体" w:eastAsia="宋体"/>
          <w:bCs/>
          <w:sz w:val="24"/>
          <w:szCs w:val="24"/>
          <w:lang w:eastAsia="zh-CN"/>
        </w:rPr>
        <w:t>不接受</w:t>
      </w:r>
      <w:r>
        <w:rPr>
          <w:rFonts w:hint="eastAsia" w:ascii="宋体" w:hAnsi="宋体" w:eastAsia="宋体"/>
          <w:sz w:val="24"/>
          <w:szCs w:val="24"/>
          <w:lang w:eastAsia="zh-CN"/>
        </w:rPr>
        <w:t>联合体投标。联合体投标的，应满足下列要求：</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w:t>
      </w:r>
    </w:p>
    <w:p w14:paraId="0201A3B6">
      <w:pPr>
        <w:pStyle w:val="7"/>
        <w:spacing w:before="11"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3.3</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个</w:t>
      </w:r>
      <w:r>
        <w:rPr>
          <w:rFonts w:hint="eastAsia" w:ascii="宋体" w:hAnsi="宋体" w:eastAsia="宋体" w:cs="宋体"/>
          <w:spacing w:val="-3"/>
          <w:sz w:val="24"/>
          <w:szCs w:val="24"/>
          <w:lang w:eastAsia="zh-CN"/>
        </w:rPr>
        <w:t>制</w:t>
      </w:r>
      <w:r>
        <w:rPr>
          <w:rFonts w:hint="eastAsia" w:ascii="宋体" w:hAnsi="宋体" w:eastAsia="宋体" w:cs="宋体"/>
          <w:sz w:val="24"/>
          <w:szCs w:val="24"/>
          <w:lang w:eastAsia="zh-CN"/>
        </w:rPr>
        <w:t>造</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品</w:t>
      </w:r>
      <w:r>
        <w:rPr>
          <w:rFonts w:hint="eastAsia" w:ascii="宋体" w:hAnsi="宋体" w:eastAsia="宋体" w:cs="宋体"/>
          <w:sz w:val="24"/>
          <w:szCs w:val="24"/>
          <w:lang w:eastAsia="zh-CN"/>
        </w:rPr>
        <w:t>牌同</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型</w:t>
      </w:r>
      <w:r>
        <w:rPr>
          <w:rFonts w:hint="eastAsia" w:ascii="宋体" w:hAnsi="宋体" w:eastAsia="宋体" w:cs="宋体"/>
          <w:spacing w:val="-3"/>
          <w:sz w:val="24"/>
          <w:szCs w:val="24"/>
          <w:lang w:eastAsia="zh-CN"/>
        </w:rPr>
        <w:t>号</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仅</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委托</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个</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理</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参</w:t>
      </w:r>
      <w:r>
        <w:rPr>
          <w:rFonts w:hint="eastAsia" w:ascii="宋体" w:hAnsi="宋体" w:eastAsia="宋体" w:cs="宋体"/>
          <w:spacing w:val="-3"/>
          <w:sz w:val="24"/>
          <w:szCs w:val="24"/>
          <w:lang w:eastAsia="zh-CN"/>
        </w:rPr>
        <w:t>加</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。多种设备打包采购的，招标人应选择其中主要设备要求投标人提供授权，主要设备包括：</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2227AD9E">
      <w:pPr>
        <w:spacing w:line="360" w:lineRule="auto"/>
        <w:ind w:right="6113"/>
        <w:jc w:val="both"/>
        <w:rPr>
          <w:rFonts w:ascii="宋体" w:hAnsi="宋体" w:eastAsia="宋体" w:cs="宋体"/>
          <w:b/>
          <w:bCs/>
          <w:spacing w:val="2"/>
          <w:lang w:eastAsia="zh-CN"/>
        </w:rPr>
      </w:pPr>
      <w:r>
        <w:rPr>
          <w:rFonts w:hint="eastAsia" w:ascii="宋体" w:hAnsi="宋体" w:eastAsia="宋体" w:cs="宋体"/>
          <w:b/>
          <w:bCs/>
          <w:spacing w:val="2"/>
          <w:lang w:eastAsia="zh-CN"/>
        </w:rPr>
        <w:t>4. 招标文件的获取</w:t>
      </w:r>
    </w:p>
    <w:p w14:paraId="3AF39A3E">
      <w:pPr>
        <w:pStyle w:val="7"/>
        <w:tabs>
          <w:tab w:val="left" w:pos="3460"/>
        </w:tabs>
        <w:spacing w:line="360" w:lineRule="auto"/>
        <w:ind w:left="0" w:firstLine="480" w:firstLineChars="200"/>
        <w:rPr>
          <w:rFonts w:ascii="宋体" w:hAnsi="宋体" w:eastAsia="宋体"/>
          <w:sz w:val="24"/>
          <w:szCs w:val="24"/>
          <w:lang w:eastAsia="zh-CN"/>
        </w:rPr>
      </w:pPr>
      <w:r>
        <w:rPr>
          <w:rFonts w:hint="eastAsia" w:ascii="宋体" w:hAnsi="宋体" w:eastAsia="宋体"/>
          <w:sz w:val="24"/>
          <w:szCs w:val="24"/>
          <w:lang w:eastAsia="zh-CN"/>
        </w:rPr>
        <w:t>4.1 凡有意参加投标者，请于    年    月   日开始登陆：□全国公共资源交易平台（四川省）（网址：http://ggzyjy.sc.gov.cn）—“登录”——“交易主体”—“建设工程”，通过数字证书免费下载招标资料（招标文件、技术资料等）。□全国公共资源交易平台（四川省· 遂宁市）（网址： http://www.snsggzy.com ）—“登录”—“ 遂宁市建设工程网上交易后台管理系统     ”，通过数字证书免费下载招标资料（招标文件、技术资料等）。</w:t>
      </w:r>
    </w:p>
    <w:p w14:paraId="1B63715B">
      <w:pPr>
        <w:pStyle w:val="7"/>
        <w:tabs>
          <w:tab w:val="left" w:pos="3460"/>
        </w:tabs>
        <w:spacing w:line="360" w:lineRule="auto"/>
        <w:ind w:left="0" w:firstLine="480" w:firstLineChars="200"/>
        <w:rPr>
          <w:rFonts w:ascii="宋体" w:hAnsi="宋体" w:eastAsia="宋体" w:cs="宋体"/>
          <w:sz w:val="22"/>
          <w:szCs w:val="22"/>
          <w:lang w:eastAsia="zh-CN"/>
        </w:rPr>
      </w:pPr>
      <w:r>
        <w:rPr>
          <w:rFonts w:hint="eastAsia" w:ascii="宋体" w:hAnsi="宋体" w:eastAsia="宋体"/>
          <w:sz w:val="24"/>
          <w:szCs w:val="24"/>
          <w:lang w:eastAsia="zh-CN"/>
        </w:rPr>
        <w:t>4.2 招标人不提供招标文件获取的其他方式。</w:t>
      </w:r>
    </w:p>
    <w:p w14:paraId="5C35590B">
      <w:pPr>
        <w:spacing w:line="360" w:lineRule="auto"/>
        <w:ind w:right="6113"/>
        <w:jc w:val="both"/>
        <w:rPr>
          <w:rFonts w:ascii="宋体" w:hAnsi="宋体" w:eastAsia="宋体" w:cs="宋体"/>
          <w:b/>
          <w:bCs/>
          <w:spacing w:val="2"/>
          <w:lang w:eastAsia="zh-CN"/>
        </w:rPr>
      </w:pPr>
      <w:r>
        <w:rPr>
          <w:rFonts w:hint="eastAsia" w:ascii="宋体" w:hAnsi="宋体" w:eastAsia="宋体" w:cs="宋体"/>
          <w:b/>
          <w:bCs/>
          <w:spacing w:val="2"/>
          <w:lang w:eastAsia="zh-CN"/>
        </w:rPr>
        <w:t>5. 投标文件的递交</w:t>
      </w:r>
    </w:p>
    <w:p w14:paraId="3427E3EF">
      <w:pPr>
        <w:spacing w:line="360" w:lineRule="auto"/>
        <w:ind w:right="-310" w:rightChars="-129" w:firstLine="480" w:firstLineChars="200"/>
        <w:jc w:val="both"/>
        <w:rPr>
          <w:rFonts w:ascii="宋体" w:hAnsi="宋体" w:eastAsia="宋体" w:cs="宋体"/>
          <w:b/>
          <w:bCs/>
          <w:spacing w:val="2"/>
          <w:lang w:eastAsia="zh-CN"/>
        </w:rPr>
      </w:pPr>
      <w:r>
        <w:rPr>
          <w:rFonts w:hint="eastAsia" w:ascii="宋体" w:hAnsi="宋体" w:eastAsia="宋体" w:cs="宋体"/>
          <w:lang w:eastAsia="zh-CN"/>
        </w:rPr>
        <w:t>投标文件递交的截止时间（投标截止时间，下同）为</w:t>
      </w:r>
      <w:r>
        <w:rPr>
          <w:rFonts w:hint="eastAsia" w:ascii="宋体" w:hAnsi="宋体"/>
          <w:b/>
          <w:u w:val="single"/>
          <w:lang w:eastAsia="zh-CN"/>
        </w:rPr>
        <w:t xml:space="preserve">   </w:t>
      </w:r>
      <w:r>
        <w:rPr>
          <w:rFonts w:hint="eastAsia" w:ascii="宋体" w:hAnsi="宋体" w:eastAsia="宋体" w:cs="宋体"/>
          <w:lang w:eastAsia="zh-CN"/>
        </w:rPr>
        <w:t>年</w:t>
      </w:r>
      <w:r>
        <w:rPr>
          <w:rFonts w:hint="eastAsia" w:ascii="宋体" w:hAnsi="宋体"/>
          <w:b/>
          <w:u w:val="single"/>
          <w:lang w:eastAsia="zh-CN"/>
        </w:rPr>
        <w:t xml:space="preserve">   </w:t>
      </w:r>
      <w:r>
        <w:rPr>
          <w:rFonts w:hint="eastAsia" w:ascii="宋体" w:hAnsi="宋体" w:eastAsia="宋体" w:cs="宋体"/>
          <w:lang w:eastAsia="zh-CN"/>
        </w:rPr>
        <w:t>月</w:t>
      </w:r>
      <w:r>
        <w:rPr>
          <w:rFonts w:hint="eastAsia" w:ascii="宋体" w:hAnsi="宋体"/>
          <w:b/>
          <w:u w:val="single"/>
          <w:lang w:eastAsia="zh-CN"/>
        </w:rPr>
        <w:t xml:space="preserve">   </w:t>
      </w:r>
      <w:r>
        <w:rPr>
          <w:rFonts w:hint="eastAsia" w:ascii="宋体" w:hAnsi="宋体" w:eastAsia="宋体" w:cs="宋体"/>
          <w:lang w:eastAsia="zh-CN"/>
        </w:rPr>
        <w:t>日</w:t>
      </w:r>
      <w:r>
        <w:rPr>
          <w:rFonts w:hint="eastAsia" w:ascii="宋体" w:hAnsi="宋体"/>
          <w:b/>
          <w:u w:val="single"/>
          <w:lang w:eastAsia="zh-CN"/>
        </w:rPr>
        <w:t xml:space="preserve">   </w:t>
      </w:r>
      <w:r>
        <w:rPr>
          <w:rFonts w:hint="eastAsia" w:ascii="宋体" w:hAnsi="宋体" w:eastAsia="宋体" w:cs="宋体"/>
          <w:lang w:eastAsia="zh-CN"/>
        </w:rPr>
        <w:t>时</w:t>
      </w:r>
      <w:r>
        <w:rPr>
          <w:rFonts w:hint="eastAsia" w:ascii="宋体" w:hAnsi="宋体"/>
          <w:b/>
          <w:u w:val="single"/>
          <w:lang w:eastAsia="zh-CN"/>
        </w:rPr>
        <w:t xml:space="preserve">   </w:t>
      </w:r>
      <w:r>
        <w:rPr>
          <w:rFonts w:hint="eastAsia" w:ascii="宋体" w:hAnsi="宋体" w:eastAsia="宋体" w:cs="宋体"/>
          <w:lang w:eastAsia="zh-CN"/>
        </w:rPr>
        <w:t>分，投标人应在投标截止时间前在线递交经投标人数字证书加密的数据电文形式投标文件。</w:t>
      </w:r>
    </w:p>
    <w:p w14:paraId="5E8CAB37">
      <w:pPr>
        <w:spacing w:line="360" w:lineRule="auto"/>
        <w:ind w:right="6113"/>
        <w:jc w:val="both"/>
        <w:rPr>
          <w:rFonts w:ascii="宋体" w:hAnsi="宋体" w:eastAsia="宋体" w:cs="宋体"/>
          <w:b/>
          <w:bCs/>
          <w:spacing w:val="2"/>
          <w:lang w:eastAsia="zh-CN"/>
        </w:rPr>
      </w:pPr>
      <w:r>
        <w:rPr>
          <w:rFonts w:hint="eastAsia" w:ascii="宋体" w:hAnsi="宋体" w:eastAsia="宋体" w:cs="宋体"/>
          <w:b/>
          <w:bCs/>
          <w:spacing w:val="2"/>
          <w:lang w:eastAsia="zh-CN"/>
        </w:rPr>
        <w:t>6. 确认</w:t>
      </w:r>
    </w:p>
    <w:p w14:paraId="63FEDCA9">
      <w:pPr>
        <w:pStyle w:val="7"/>
        <w:spacing w:before="11" w:line="360" w:lineRule="auto"/>
        <w:ind w:left="0" w:firstLine="480" w:firstLineChars="200"/>
        <w:rPr>
          <w:rFonts w:ascii="宋体" w:hAnsi="宋体" w:eastAsia="宋体"/>
          <w:sz w:val="24"/>
          <w:szCs w:val="24"/>
          <w:lang w:eastAsia="zh-CN"/>
        </w:rPr>
      </w:pPr>
      <w:r>
        <w:rPr>
          <w:rFonts w:hint="eastAsia" w:ascii="宋体" w:hAnsi="宋体" w:eastAsia="宋体"/>
          <w:sz w:val="24"/>
          <w:szCs w:val="24"/>
          <w:lang w:eastAsia="zh-CN"/>
        </w:rPr>
        <w:t>你单位收到本邀请书后，请于</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年</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月</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日</w:t>
      </w:r>
      <w:r>
        <w:rPr>
          <w:rFonts w:hint="eastAsia" w:ascii="宋体" w:hAnsi="宋体" w:eastAsia="宋体"/>
          <w:b/>
          <w:sz w:val="24"/>
          <w:szCs w:val="24"/>
          <w:u w:val="single"/>
          <w:lang w:eastAsia="zh-CN"/>
        </w:rPr>
        <w:t xml:space="preserve">   </w:t>
      </w:r>
      <w:r>
        <w:rPr>
          <w:rFonts w:hint="eastAsia" w:ascii="宋体" w:hAnsi="宋体" w:eastAsia="宋体"/>
          <w:sz w:val="24"/>
          <w:szCs w:val="24"/>
          <w:lang w:eastAsia="zh-CN"/>
        </w:rPr>
        <w:t>时前，以书面形式确认是否参加投标。在本邀请书规定的时间内未表示是否参加投标或明确表示不参加投标的，不得再参加投标。</w:t>
      </w:r>
    </w:p>
    <w:p w14:paraId="4AF3CE0C">
      <w:pPr>
        <w:spacing w:line="360" w:lineRule="auto"/>
        <w:ind w:right="6113"/>
        <w:jc w:val="both"/>
        <w:rPr>
          <w:rFonts w:ascii="宋体" w:hAnsi="宋体" w:eastAsia="宋体" w:cs="宋体"/>
          <w:sz w:val="28"/>
          <w:szCs w:val="28"/>
          <w:lang w:eastAsia="zh-CN"/>
        </w:rPr>
      </w:pPr>
      <w:r>
        <w:rPr>
          <w:rFonts w:hint="eastAsia" w:ascii="宋体" w:hAnsi="宋体" w:eastAsia="宋体" w:cs="宋体"/>
          <w:b/>
          <w:bCs/>
          <w:spacing w:val="2"/>
          <w:lang w:eastAsia="zh-CN"/>
        </w:rPr>
        <w:t>7. 联系方式</w:t>
      </w:r>
    </w:p>
    <w:p w14:paraId="1E768EC8">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招 标 人：</w:t>
      </w:r>
      <w:r>
        <w:rPr>
          <w:rFonts w:hint="eastAsia" w:ascii="宋体" w:hAnsi="宋体" w:eastAsia="宋体"/>
          <w:b/>
          <w:u w:val="single"/>
          <w:lang w:eastAsia="zh-CN"/>
        </w:rPr>
        <w:t xml:space="preserve">         </w:t>
      </w:r>
    </w:p>
    <w:p w14:paraId="10891762">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地    址：</w:t>
      </w:r>
      <w:r>
        <w:rPr>
          <w:rFonts w:hint="eastAsia" w:ascii="宋体" w:hAnsi="宋体" w:eastAsia="宋体"/>
          <w:b/>
          <w:u w:val="single"/>
          <w:lang w:eastAsia="zh-CN"/>
        </w:rPr>
        <w:t xml:space="preserve">         </w:t>
      </w:r>
    </w:p>
    <w:p w14:paraId="74684CA4">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邮    编：</w:t>
      </w:r>
      <w:r>
        <w:rPr>
          <w:rFonts w:hint="eastAsia" w:ascii="宋体" w:hAnsi="宋体" w:eastAsia="宋体"/>
          <w:b/>
          <w:u w:val="single"/>
          <w:lang w:eastAsia="zh-CN"/>
        </w:rPr>
        <w:t xml:space="preserve">         </w:t>
      </w:r>
    </w:p>
    <w:p w14:paraId="32D1B263">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联 系 人：</w:t>
      </w:r>
      <w:r>
        <w:rPr>
          <w:rFonts w:hint="eastAsia" w:ascii="宋体" w:hAnsi="宋体" w:eastAsia="宋体"/>
          <w:b/>
          <w:u w:val="single"/>
          <w:lang w:eastAsia="zh-CN"/>
        </w:rPr>
        <w:t xml:space="preserve">         </w:t>
      </w:r>
    </w:p>
    <w:p w14:paraId="4422F1BE">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电    话：</w:t>
      </w:r>
      <w:r>
        <w:rPr>
          <w:rFonts w:hint="eastAsia" w:ascii="宋体" w:hAnsi="宋体" w:eastAsia="宋体"/>
          <w:b/>
          <w:u w:val="single"/>
          <w:lang w:eastAsia="zh-CN"/>
        </w:rPr>
        <w:t xml:space="preserve">         </w:t>
      </w:r>
    </w:p>
    <w:p w14:paraId="7159B2B2">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传    真：</w:t>
      </w:r>
      <w:r>
        <w:rPr>
          <w:rFonts w:hint="eastAsia" w:ascii="宋体" w:hAnsi="宋体" w:eastAsia="宋体"/>
          <w:b/>
          <w:u w:val="single"/>
          <w:lang w:eastAsia="zh-CN"/>
        </w:rPr>
        <w:t xml:space="preserve">         </w:t>
      </w:r>
    </w:p>
    <w:p w14:paraId="0001C27C">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电子邮件：</w:t>
      </w:r>
      <w:r>
        <w:rPr>
          <w:rFonts w:hint="eastAsia" w:ascii="宋体" w:hAnsi="宋体" w:eastAsia="宋体"/>
          <w:b/>
          <w:u w:val="single"/>
          <w:lang w:eastAsia="zh-CN"/>
        </w:rPr>
        <w:t xml:space="preserve">         </w:t>
      </w:r>
    </w:p>
    <w:p w14:paraId="4935893A">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网    址：</w:t>
      </w:r>
      <w:r>
        <w:rPr>
          <w:rFonts w:hint="eastAsia" w:ascii="宋体" w:hAnsi="宋体" w:eastAsia="宋体"/>
          <w:b/>
          <w:u w:val="single"/>
          <w:lang w:eastAsia="zh-CN"/>
        </w:rPr>
        <w:t xml:space="preserve">         </w:t>
      </w:r>
    </w:p>
    <w:p w14:paraId="4753EF1D">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开户银行：</w:t>
      </w:r>
      <w:r>
        <w:rPr>
          <w:rFonts w:hint="eastAsia" w:ascii="宋体" w:hAnsi="宋体" w:eastAsia="宋体"/>
          <w:b/>
          <w:u w:val="single"/>
          <w:lang w:eastAsia="zh-CN"/>
        </w:rPr>
        <w:t xml:space="preserve">         </w:t>
      </w:r>
    </w:p>
    <w:p w14:paraId="3E91C9B5">
      <w:pPr>
        <w:adjustRightInd w:val="0"/>
        <w:snapToGrid w:val="0"/>
        <w:spacing w:line="360" w:lineRule="auto"/>
        <w:ind w:firstLine="240" w:firstLineChars="100"/>
        <w:rPr>
          <w:rFonts w:ascii="宋体" w:hAnsi="宋体" w:eastAsia="宋体"/>
          <w:b/>
          <w:u w:val="single"/>
          <w:lang w:eastAsia="zh-CN"/>
        </w:rPr>
      </w:pPr>
      <w:r>
        <w:rPr>
          <w:rFonts w:hint="eastAsia" w:ascii="宋体" w:hAnsi="宋体" w:eastAsia="宋体"/>
          <w:lang w:eastAsia="zh-CN"/>
        </w:rPr>
        <w:t>账    号：</w:t>
      </w:r>
      <w:r>
        <w:rPr>
          <w:rFonts w:hint="eastAsia" w:ascii="宋体" w:hAnsi="宋体" w:eastAsia="宋体"/>
          <w:b/>
          <w:u w:val="single"/>
          <w:lang w:eastAsia="zh-CN"/>
        </w:rPr>
        <w:t xml:space="preserve">         </w:t>
      </w:r>
    </w:p>
    <w:p w14:paraId="22C46F89">
      <w:pPr>
        <w:adjustRightInd w:val="0"/>
        <w:snapToGrid w:val="0"/>
        <w:spacing w:line="360" w:lineRule="auto"/>
        <w:ind w:firstLine="241" w:firstLineChars="100"/>
        <w:rPr>
          <w:rFonts w:ascii="宋体" w:hAnsi="宋体" w:eastAsia="宋体"/>
          <w:b/>
          <w:u w:val="single"/>
          <w:lang w:eastAsia="zh-CN"/>
        </w:rPr>
      </w:pPr>
    </w:p>
    <w:p w14:paraId="4E4119EE">
      <w:pPr>
        <w:adjustRightInd w:val="0"/>
        <w:snapToGrid w:val="0"/>
        <w:spacing w:line="360" w:lineRule="auto"/>
        <w:rPr>
          <w:rFonts w:ascii="宋体" w:hAnsi="宋体" w:eastAsia="宋体"/>
          <w:lang w:eastAsia="zh-CN"/>
        </w:rPr>
      </w:pPr>
      <w:r>
        <w:rPr>
          <w:rFonts w:hint="eastAsia" w:ascii="宋体" w:hAnsi="宋体" w:eastAsia="宋体"/>
          <w:sz w:val="27"/>
          <w:lang w:eastAsia="zh-CN"/>
        </w:rPr>
        <w:t xml:space="preserve">□ </w:t>
      </w:r>
      <w:r>
        <w:rPr>
          <w:rFonts w:hint="eastAsia" w:ascii="宋体" w:hAnsi="宋体" w:eastAsia="宋体"/>
          <w:lang w:eastAsia="zh-CN"/>
        </w:rPr>
        <w:t>招标代理机构：</w:t>
      </w:r>
      <w:r>
        <w:rPr>
          <w:rFonts w:hint="eastAsia" w:ascii="宋体" w:hAnsi="宋体" w:eastAsia="宋体"/>
          <w:b/>
          <w:u w:val="single"/>
          <w:lang w:eastAsia="zh-CN"/>
        </w:rPr>
        <w:t xml:space="preserve">    /     </w:t>
      </w:r>
    </w:p>
    <w:p w14:paraId="7B82E690">
      <w:pPr>
        <w:adjustRightInd w:val="0"/>
        <w:snapToGrid w:val="0"/>
        <w:spacing w:line="360" w:lineRule="auto"/>
        <w:rPr>
          <w:rFonts w:ascii="宋体" w:hAnsi="宋体" w:eastAsia="宋体"/>
          <w:lang w:eastAsia="zh-CN"/>
        </w:rPr>
      </w:pPr>
      <w:r>
        <w:rPr>
          <w:rFonts w:hint="eastAsia" w:ascii="宋体" w:hAnsi="宋体" w:eastAsia="宋体"/>
          <w:sz w:val="27"/>
          <w:lang w:eastAsia="zh-CN"/>
        </w:rPr>
        <w:t xml:space="preserve">□ </w:t>
      </w:r>
      <w:r>
        <w:rPr>
          <w:rFonts w:hint="eastAsia" w:ascii="宋体" w:hAnsi="宋体" w:eastAsia="宋体"/>
          <w:lang w:eastAsia="zh-CN"/>
        </w:rPr>
        <w:t>招标代理机构：</w:t>
      </w:r>
      <w:r>
        <w:rPr>
          <w:rFonts w:hint="eastAsia" w:ascii="宋体" w:hAnsi="宋体" w:eastAsia="宋体"/>
          <w:b/>
          <w:u w:val="single"/>
          <w:lang w:eastAsia="zh-CN"/>
        </w:rPr>
        <w:t xml:space="preserve">          </w:t>
      </w:r>
    </w:p>
    <w:p w14:paraId="37AA3C30">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地    址：</w:t>
      </w:r>
      <w:r>
        <w:rPr>
          <w:rFonts w:hint="eastAsia" w:ascii="宋体" w:hAnsi="宋体" w:eastAsia="宋体"/>
          <w:b/>
          <w:u w:val="single"/>
          <w:lang w:eastAsia="zh-CN"/>
        </w:rPr>
        <w:t xml:space="preserve">         </w:t>
      </w:r>
    </w:p>
    <w:p w14:paraId="18067114">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邮    编：</w:t>
      </w:r>
      <w:r>
        <w:rPr>
          <w:rFonts w:hint="eastAsia" w:ascii="宋体" w:hAnsi="宋体" w:eastAsia="宋体"/>
          <w:b/>
          <w:u w:val="single"/>
          <w:lang w:eastAsia="zh-CN"/>
        </w:rPr>
        <w:t xml:space="preserve">         </w:t>
      </w:r>
    </w:p>
    <w:p w14:paraId="10AB3F6E">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联 系 人：</w:t>
      </w:r>
      <w:r>
        <w:rPr>
          <w:rFonts w:hint="eastAsia" w:ascii="宋体" w:hAnsi="宋体" w:eastAsia="宋体"/>
          <w:b/>
          <w:u w:val="single"/>
          <w:lang w:eastAsia="zh-CN"/>
        </w:rPr>
        <w:t xml:space="preserve">         </w:t>
      </w:r>
    </w:p>
    <w:p w14:paraId="3E31C84C">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电    话：</w:t>
      </w:r>
      <w:r>
        <w:rPr>
          <w:rFonts w:hint="eastAsia" w:ascii="宋体" w:hAnsi="宋体" w:eastAsia="宋体"/>
          <w:b/>
          <w:u w:val="single"/>
          <w:lang w:eastAsia="zh-CN"/>
        </w:rPr>
        <w:t xml:space="preserve">         </w:t>
      </w:r>
    </w:p>
    <w:p w14:paraId="7316C40B">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传    真：</w:t>
      </w:r>
      <w:r>
        <w:rPr>
          <w:rFonts w:hint="eastAsia" w:ascii="宋体" w:hAnsi="宋体" w:eastAsia="宋体"/>
          <w:b/>
          <w:u w:val="single"/>
          <w:lang w:eastAsia="zh-CN"/>
        </w:rPr>
        <w:t xml:space="preserve">         </w:t>
      </w:r>
    </w:p>
    <w:p w14:paraId="2FB94920">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电子邮件：</w:t>
      </w:r>
      <w:r>
        <w:rPr>
          <w:rFonts w:hint="eastAsia" w:ascii="宋体" w:hAnsi="宋体" w:eastAsia="宋体"/>
          <w:b/>
          <w:u w:val="single"/>
          <w:lang w:eastAsia="zh-CN"/>
        </w:rPr>
        <w:t xml:space="preserve">         </w:t>
      </w:r>
    </w:p>
    <w:p w14:paraId="310E3B1A">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网    址：</w:t>
      </w:r>
      <w:r>
        <w:rPr>
          <w:rFonts w:hint="eastAsia" w:ascii="宋体" w:hAnsi="宋体" w:eastAsia="宋体"/>
          <w:b/>
          <w:u w:val="single"/>
          <w:lang w:eastAsia="zh-CN"/>
        </w:rPr>
        <w:t xml:space="preserve">         </w:t>
      </w:r>
    </w:p>
    <w:p w14:paraId="34BD1869">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开户银行：</w:t>
      </w:r>
      <w:r>
        <w:rPr>
          <w:rFonts w:hint="eastAsia" w:ascii="宋体" w:hAnsi="宋体" w:eastAsia="宋体"/>
          <w:b/>
          <w:u w:val="single"/>
          <w:lang w:eastAsia="zh-CN"/>
        </w:rPr>
        <w:t xml:space="preserve">         </w:t>
      </w:r>
    </w:p>
    <w:p w14:paraId="2DC3D19C">
      <w:pPr>
        <w:adjustRightInd w:val="0"/>
        <w:snapToGrid w:val="0"/>
        <w:spacing w:line="360" w:lineRule="auto"/>
        <w:ind w:firstLine="240" w:firstLineChars="100"/>
        <w:rPr>
          <w:rFonts w:ascii="宋体" w:hAnsi="宋体" w:eastAsia="宋体"/>
          <w:lang w:eastAsia="zh-CN"/>
        </w:rPr>
      </w:pPr>
      <w:r>
        <w:rPr>
          <w:rFonts w:hint="eastAsia" w:ascii="宋体" w:hAnsi="宋体" w:eastAsia="宋体"/>
          <w:lang w:eastAsia="zh-CN"/>
        </w:rPr>
        <w:t>账    号：</w:t>
      </w:r>
      <w:r>
        <w:rPr>
          <w:rFonts w:hint="eastAsia" w:ascii="宋体" w:hAnsi="宋体" w:eastAsia="宋体"/>
          <w:b/>
          <w:u w:val="single"/>
          <w:lang w:eastAsia="zh-CN"/>
        </w:rPr>
        <w:t xml:space="preserve">         </w:t>
      </w:r>
    </w:p>
    <w:p w14:paraId="6DBEA34D">
      <w:pPr>
        <w:adjustRightInd w:val="0"/>
        <w:snapToGrid w:val="0"/>
        <w:spacing w:line="360" w:lineRule="auto"/>
        <w:rPr>
          <w:rFonts w:ascii="宋体" w:hAnsi="宋体" w:eastAsia="宋体"/>
          <w:lang w:eastAsia="zh-CN"/>
        </w:rPr>
      </w:pPr>
    </w:p>
    <w:p w14:paraId="70C525DF">
      <w:pPr>
        <w:adjustRightInd w:val="0"/>
        <w:snapToGrid w:val="0"/>
        <w:spacing w:line="360" w:lineRule="auto"/>
        <w:jc w:val="center"/>
        <w:rPr>
          <w:rFonts w:ascii="宋体" w:hAnsi="宋体" w:eastAsia="宋体"/>
          <w:lang w:eastAsia="zh-CN"/>
        </w:rPr>
      </w:pPr>
    </w:p>
    <w:p w14:paraId="3E9A9A89">
      <w:pPr>
        <w:adjustRightInd w:val="0"/>
        <w:snapToGrid w:val="0"/>
        <w:spacing w:line="360" w:lineRule="auto"/>
        <w:jc w:val="center"/>
        <w:rPr>
          <w:rFonts w:ascii="宋体" w:hAnsi="宋体" w:eastAsia="宋体"/>
          <w:lang w:eastAsia="zh-CN"/>
        </w:rPr>
      </w:pPr>
      <w:r>
        <w:rPr>
          <w:rFonts w:hint="eastAsia" w:ascii="宋体" w:hAnsi="宋体" w:eastAsia="宋体"/>
          <w:b/>
          <w:lang w:eastAsia="zh-CN"/>
        </w:rPr>
        <w:t xml:space="preserve">                                      </w:t>
      </w:r>
      <w:r>
        <w:rPr>
          <w:rFonts w:hint="eastAsia" w:ascii="宋体" w:hAnsi="宋体" w:eastAsia="宋体"/>
          <w:b/>
          <w:u w:val="single"/>
          <w:lang w:eastAsia="zh-CN"/>
        </w:rPr>
        <w:t xml:space="preserve">    </w:t>
      </w:r>
      <w:r>
        <w:rPr>
          <w:rFonts w:hint="eastAsia" w:ascii="宋体" w:hAnsi="宋体" w:eastAsia="宋体"/>
          <w:lang w:eastAsia="zh-CN"/>
        </w:rPr>
        <w:t>年</w:t>
      </w:r>
      <w:r>
        <w:rPr>
          <w:rFonts w:hint="eastAsia" w:ascii="宋体" w:hAnsi="宋体" w:eastAsia="宋体"/>
          <w:b/>
          <w:u w:val="single"/>
          <w:lang w:eastAsia="zh-CN"/>
        </w:rPr>
        <w:t xml:space="preserve">   </w:t>
      </w:r>
      <w:r>
        <w:rPr>
          <w:rFonts w:hint="eastAsia" w:ascii="宋体" w:hAnsi="宋体" w:eastAsia="宋体"/>
          <w:lang w:eastAsia="zh-CN"/>
        </w:rPr>
        <w:t>月</w:t>
      </w:r>
      <w:r>
        <w:rPr>
          <w:rFonts w:hint="eastAsia" w:ascii="宋体" w:hAnsi="宋体" w:eastAsia="宋体"/>
          <w:b/>
          <w:u w:val="single"/>
          <w:lang w:eastAsia="zh-CN"/>
        </w:rPr>
        <w:t xml:space="preserve">   </w:t>
      </w:r>
      <w:r>
        <w:rPr>
          <w:rFonts w:hint="eastAsia" w:ascii="宋体" w:hAnsi="宋体" w:eastAsia="宋体"/>
          <w:lang w:eastAsia="zh-CN"/>
        </w:rPr>
        <w:t>日</w:t>
      </w:r>
    </w:p>
    <w:p w14:paraId="1533FC8B">
      <w:pPr>
        <w:spacing w:line="360" w:lineRule="auto"/>
        <w:rPr>
          <w:rFonts w:ascii="宋体" w:hAnsi="宋体" w:eastAsia="宋体" w:cs="宋体"/>
          <w:lang w:eastAsia="zh-CN"/>
        </w:rPr>
      </w:pPr>
      <w:r>
        <w:rPr>
          <w:rFonts w:hint="eastAsia" w:ascii="宋体" w:hAnsi="宋体" w:eastAsia="宋体"/>
          <w:b/>
          <w:u w:val="single"/>
          <w:lang w:eastAsia="zh-CN"/>
        </w:rPr>
        <w:br w:type="page"/>
      </w:r>
      <w:r>
        <w:rPr>
          <w:rFonts w:hint="eastAsia" w:ascii="宋体" w:hAnsi="宋体" w:eastAsia="宋体" w:cs="宋体"/>
          <w:lang w:eastAsia="zh-CN"/>
        </w:rPr>
        <w:t>注：</w:t>
      </w:r>
    </w:p>
    <w:p w14:paraId="2E12F430">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（1）若划分标段，则填写标段序号；若划分为两个及以上标段，应分别明确各标段的具体内容、划分情况。</w:t>
      </w:r>
    </w:p>
    <w:p w14:paraId="13198697">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（2）招标人对投标人的资质要求，应是国家对投标人生产、制造等方面的规定。</w:t>
      </w:r>
    </w:p>
    <w:p w14:paraId="7BCE8E45">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（3）招标人对投标人的类似项目业绩要求，设置的</w:t>
      </w:r>
      <w:r>
        <w:rPr>
          <w:rFonts w:hint="eastAsia" w:ascii="宋体" w:hAnsi="宋体" w:eastAsia="宋体" w:cs="宋体"/>
          <w:spacing w:val="-3"/>
          <w:lang w:eastAsia="zh-CN"/>
        </w:rPr>
        <w:t>合同额、供货数量、技术规格</w:t>
      </w:r>
      <w:r>
        <w:rPr>
          <w:rFonts w:hint="eastAsia" w:ascii="宋体" w:hAnsi="宋体" w:eastAsia="宋体" w:cs="宋体"/>
          <w:lang w:eastAsia="zh-CN"/>
        </w:rPr>
        <w:t>等量化指标不得高于本次采购相应指标，类似项目业绩的定义应明确，用语准确无歧义。</w:t>
      </w:r>
    </w:p>
    <w:p w14:paraId="6579FC93">
      <w:pPr>
        <w:spacing w:line="360" w:lineRule="auto"/>
        <w:rPr>
          <w:rFonts w:ascii="宋体" w:hAnsi="宋体" w:eastAsia="宋体" w:cs="宋体"/>
          <w:b/>
          <w:bCs/>
          <w:lang w:eastAsia="zh-CN"/>
        </w:rPr>
      </w:pPr>
      <w:r>
        <w:rPr>
          <w:rFonts w:hint="eastAsia" w:ascii="宋体" w:hAnsi="宋体" w:eastAsia="宋体"/>
          <w:b/>
          <w:u w:val="single"/>
          <w:lang w:eastAsia="zh-CN"/>
        </w:rPr>
        <w:br w:type="page"/>
      </w:r>
      <w:bookmarkStart w:id="13" w:name="_bookmark17"/>
      <w:bookmarkEnd w:id="13"/>
      <w:bookmarkStart w:id="14" w:name="_bookmark10"/>
      <w:bookmarkEnd w:id="14"/>
      <w:r>
        <w:rPr>
          <w:rFonts w:hint="eastAsia" w:ascii="宋体" w:hAnsi="宋体" w:eastAsia="宋体" w:cs="宋体"/>
          <w:b/>
          <w:bCs/>
          <w:lang w:eastAsia="zh-CN"/>
        </w:rPr>
        <w:t>附件：</w:t>
      </w:r>
      <w:r>
        <w:rPr>
          <w:rFonts w:hint="eastAsia" w:ascii="宋体" w:hAnsi="宋体" w:eastAsia="宋体" w:cs="宋体"/>
          <w:b/>
          <w:bCs/>
          <w:spacing w:val="-3"/>
          <w:lang w:eastAsia="zh-CN"/>
        </w:rPr>
        <w:t>确</w:t>
      </w:r>
      <w:r>
        <w:rPr>
          <w:rFonts w:hint="eastAsia" w:ascii="宋体" w:hAnsi="宋体" w:eastAsia="宋体" w:cs="宋体"/>
          <w:b/>
          <w:bCs/>
          <w:lang w:eastAsia="zh-CN"/>
        </w:rPr>
        <w:t>认通知</w:t>
      </w:r>
    </w:p>
    <w:p w14:paraId="2FA76A8B">
      <w:pPr>
        <w:spacing w:line="360" w:lineRule="auto"/>
        <w:rPr>
          <w:rFonts w:ascii="宋体" w:hAnsi="宋体" w:eastAsia="宋体" w:cs="宋体"/>
          <w:b/>
          <w:bCs/>
          <w:lang w:eastAsia="zh-CN"/>
        </w:rPr>
      </w:pPr>
    </w:p>
    <w:p w14:paraId="12BD6D20">
      <w:pPr>
        <w:spacing w:line="360" w:lineRule="auto"/>
        <w:rPr>
          <w:rFonts w:ascii="宋体" w:hAnsi="宋体" w:eastAsia="宋体" w:cs="宋体"/>
          <w:b/>
          <w:bCs/>
          <w:lang w:eastAsia="zh-CN"/>
        </w:rPr>
      </w:pPr>
    </w:p>
    <w:p w14:paraId="4E51500C">
      <w:pPr>
        <w:spacing w:line="360" w:lineRule="auto"/>
        <w:ind w:right="60"/>
        <w:jc w:val="center"/>
        <w:rPr>
          <w:rFonts w:ascii="宋体" w:hAnsi="宋体" w:eastAsia="宋体" w:cs="宋体"/>
          <w:b/>
          <w:bCs/>
          <w:lang w:eastAsia="zh-CN"/>
        </w:rPr>
      </w:pPr>
      <w:r>
        <w:rPr>
          <w:rFonts w:hint="eastAsia" w:ascii="宋体" w:hAnsi="宋体" w:eastAsia="宋体" w:cs="宋体"/>
          <w:b/>
          <w:bCs/>
          <w:lang w:eastAsia="zh-CN"/>
        </w:rPr>
        <w:t>确认通知</w:t>
      </w:r>
    </w:p>
    <w:p w14:paraId="6CAFD78A">
      <w:pPr>
        <w:spacing w:line="360" w:lineRule="auto"/>
        <w:rPr>
          <w:rFonts w:ascii="宋体" w:hAnsi="宋体" w:eastAsia="宋体" w:cs="宋体"/>
          <w:b/>
          <w:bCs/>
          <w:lang w:eastAsia="zh-CN"/>
        </w:rPr>
      </w:pPr>
    </w:p>
    <w:p w14:paraId="1EF485D0">
      <w:pPr>
        <w:spacing w:before="1" w:line="360" w:lineRule="auto"/>
        <w:rPr>
          <w:rFonts w:ascii="宋体" w:hAnsi="宋体" w:eastAsia="宋体" w:cs="宋体"/>
          <w:lang w:eastAsia="zh-CN"/>
        </w:rPr>
      </w:pPr>
    </w:p>
    <w:p w14:paraId="76C79C2B">
      <w:pPr>
        <w:pStyle w:val="7"/>
        <w:tabs>
          <w:tab w:val="left" w:pos="1991"/>
        </w:tabs>
        <w:spacing w:line="360" w:lineRule="auto"/>
        <w:rPr>
          <w:rFonts w:ascii="宋体" w:hAnsi="宋体" w:eastAsia="宋体" w:cs="宋体"/>
          <w:b/>
          <w:bCs/>
          <w:sz w:val="24"/>
          <w:szCs w:val="24"/>
          <w:lang w:eastAsia="zh-CN"/>
        </w:rPr>
      </w:pPr>
      <w:r>
        <w:rPr>
          <w:rFonts w:hint="eastAsia" w:ascii="宋体" w:hAnsi="宋体" w:eastAsia="宋体" w:cs="宋体"/>
          <w:b/>
          <w:bCs/>
          <w:w w:val="201"/>
          <w:sz w:val="24"/>
          <w:szCs w:val="24"/>
          <w:u w:val="single" w:color="000000"/>
          <w:lang w:eastAsia="zh-CN"/>
        </w:rPr>
        <w:t xml:space="preserve">           </w:t>
      </w:r>
      <w:r>
        <w:rPr>
          <w:rFonts w:hint="eastAsia" w:ascii="宋体" w:hAnsi="宋体" w:eastAsia="宋体" w:cs="宋体"/>
          <w:b/>
          <w:bCs/>
          <w:sz w:val="24"/>
          <w:szCs w:val="24"/>
          <w:u w:val="single" w:color="000000"/>
          <w:lang w:eastAsia="zh-CN"/>
        </w:rPr>
        <w:tab/>
      </w:r>
      <w:r>
        <w:rPr>
          <w:rFonts w:hint="eastAsia" w:ascii="宋体" w:hAnsi="宋体" w:eastAsia="宋体" w:cs="宋体"/>
          <w:b/>
          <w:bCs/>
          <w:sz w:val="24"/>
          <w:szCs w:val="24"/>
          <w:lang w:eastAsia="zh-CN"/>
        </w:rPr>
        <w:t>（</w:t>
      </w:r>
      <w:r>
        <w:rPr>
          <w:rFonts w:hint="eastAsia" w:ascii="宋体" w:hAnsi="宋体" w:eastAsia="宋体" w:cs="宋体"/>
          <w:b/>
          <w:bCs/>
          <w:spacing w:val="-3"/>
          <w:sz w:val="24"/>
          <w:szCs w:val="24"/>
          <w:lang w:eastAsia="zh-CN"/>
        </w:rPr>
        <w:t>招</w:t>
      </w:r>
      <w:r>
        <w:rPr>
          <w:rFonts w:hint="eastAsia" w:ascii="宋体" w:hAnsi="宋体" w:eastAsia="宋体" w:cs="宋体"/>
          <w:b/>
          <w:bCs/>
          <w:sz w:val="24"/>
          <w:szCs w:val="24"/>
          <w:lang w:eastAsia="zh-CN"/>
        </w:rPr>
        <w:t>标人</w:t>
      </w:r>
      <w:r>
        <w:rPr>
          <w:rFonts w:hint="eastAsia" w:ascii="宋体" w:hAnsi="宋体" w:eastAsia="宋体" w:cs="宋体"/>
          <w:b/>
          <w:bCs/>
          <w:spacing w:val="-3"/>
          <w:sz w:val="24"/>
          <w:szCs w:val="24"/>
          <w:lang w:eastAsia="zh-CN"/>
        </w:rPr>
        <w:t>名</w:t>
      </w:r>
      <w:r>
        <w:rPr>
          <w:rFonts w:hint="eastAsia" w:ascii="宋体" w:hAnsi="宋体" w:eastAsia="宋体" w:cs="宋体"/>
          <w:b/>
          <w:bCs/>
          <w:sz w:val="24"/>
          <w:szCs w:val="24"/>
          <w:lang w:eastAsia="zh-CN"/>
        </w:rPr>
        <w:t>称</w:t>
      </w:r>
      <w:r>
        <w:rPr>
          <w:rFonts w:hint="eastAsia" w:ascii="宋体" w:hAnsi="宋体" w:eastAsia="宋体" w:cs="宋体"/>
          <w:b/>
          <w:bCs/>
          <w:spacing w:val="-108"/>
          <w:sz w:val="24"/>
          <w:szCs w:val="24"/>
          <w:lang w:eastAsia="zh-CN"/>
        </w:rPr>
        <w:t>）</w:t>
      </w:r>
      <w:r>
        <w:rPr>
          <w:rFonts w:hint="eastAsia" w:ascii="宋体" w:hAnsi="宋体" w:eastAsia="宋体" w:cs="宋体"/>
          <w:b/>
          <w:bCs/>
          <w:sz w:val="24"/>
          <w:szCs w:val="24"/>
          <w:lang w:eastAsia="zh-CN"/>
        </w:rPr>
        <w:t>：</w:t>
      </w:r>
    </w:p>
    <w:p w14:paraId="05CAEF42">
      <w:pPr>
        <w:spacing w:line="360" w:lineRule="auto"/>
        <w:rPr>
          <w:rFonts w:ascii="宋体" w:hAnsi="宋体" w:eastAsia="宋体" w:cs="宋体"/>
          <w:lang w:eastAsia="zh-CN"/>
        </w:rPr>
      </w:pPr>
    </w:p>
    <w:p w14:paraId="3EBE3BDA">
      <w:pPr>
        <w:pStyle w:val="7"/>
        <w:tabs>
          <w:tab w:val="left" w:pos="2305"/>
          <w:tab w:val="left" w:pos="3460"/>
          <w:tab w:val="left" w:pos="4617"/>
          <w:tab w:val="left" w:pos="6612"/>
          <w:tab w:val="left" w:pos="7766"/>
          <w:tab w:val="left" w:pos="8741"/>
        </w:tabs>
        <w:spacing w:line="360" w:lineRule="auto"/>
        <w:ind w:left="520"/>
        <w:rPr>
          <w:rFonts w:ascii="宋体" w:hAnsi="宋体" w:eastAsia="宋体" w:cs="宋体"/>
          <w:spacing w:val="-1"/>
          <w:sz w:val="24"/>
          <w:szCs w:val="24"/>
          <w:u w:val="single" w:color="000000"/>
          <w:lang w:eastAsia="zh-CN"/>
        </w:rPr>
      </w:pPr>
      <w:r>
        <w:rPr>
          <w:rFonts w:hint="eastAsia" w:ascii="宋体" w:hAnsi="宋体" w:eastAsia="宋体" w:cs="宋体"/>
          <w:sz w:val="24"/>
          <w:szCs w:val="24"/>
          <w:lang w:eastAsia="zh-CN"/>
        </w:rPr>
        <w:t>我方</w:t>
      </w:r>
      <w:r>
        <w:rPr>
          <w:rFonts w:hint="eastAsia" w:ascii="宋体" w:hAnsi="宋体" w:eastAsia="宋体" w:cs="宋体"/>
          <w:spacing w:val="-3"/>
          <w:sz w:val="24"/>
          <w:szCs w:val="24"/>
          <w:lang w:eastAsia="zh-CN"/>
        </w:rPr>
        <w:t>已</w:t>
      </w:r>
      <w:r>
        <w:rPr>
          <w:rFonts w:hint="eastAsia" w:ascii="宋体" w:hAnsi="宋体" w:eastAsia="宋体" w:cs="宋体"/>
          <w:spacing w:val="-1"/>
          <w:sz w:val="24"/>
          <w:szCs w:val="24"/>
          <w:lang w:eastAsia="zh-CN"/>
        </w:rPr>
        <w:t>于</w:t>
      </w:r>
      <w:r>
        <w:rPr>
          <w:rFonts w:hint="eastAsia" w:ascii="宋体" w:hAnsi="宋体" w:eastAsia="宋体" w:cs="宋体"/>
          <w:spacing w:val="-1"/>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你方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w w:val="201"/>
          <w:sz w:val="24"/>
          <w:szCs w:val="24"/>
          <w:u w:val="single"/>
          <w:lang w:eastAsia="zh-CN"/>
        </w:rPr>
        <w:t xml:space="preserve">  </w:t>
      </w:r>
      <w:r>
        <w:rPr>
          <w:rFonts w:hint="eastAsia" w:ascii="宋体" w:hAnsi="宋体" w:eastAsia="宋体" w:cs="宋体"/>
          <w:sz w:val="24"/>
          <w:szCs w:val="24"/>
          <w:lang w:eastAsia="zh-CN"/>
        </w:rPr>
        <w:t>日发</w:t>
      </w:r>
      <w:r>
        <w:rPr>
          <w:rFonts w:hint="eastAsia" w:ascii="宋体" w:hAnsi="宋体" w:eastAsia="宋体" w:cs="宋体"/>
          <w:spacing w:val="-3"/>
          <w:sz w:val="24"/>
          <w:szCs w:val="24"/>
          <w:lang w:eastAsia="zh-CN"/>
        </w:rPr>
        <w:t>出</w:t>
      </w:r>
      <w:r>
        <w:rPr>
          <w:rFonts w:hint="eastAsia" w:ascii="宋体" w:hAnsi="宋体" w:eastAsia="宋体" w:cs="宋体"/>
          <w:spacing w:val="-1"/>
          <w:sz w:val="24"/>
          <w:szCs w:val="24"/>
          <w:lang w:eastAsia="zh-CN"/>
        </w:rPr>
        <w:t>的</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
          <w:sz w:val="24"/>
          <w:szCs w:val="24"/>
          <w:u w:val="single" w:color="000000"/>
          <w:lang w:eastAsia="zh-CN"/>
        </w:rPr>
        <w:t xml:space="preserve">       </w:t>
      </w:r>
    </w:p>
    <w:p w14:paraId="6B00034B">
      <w:pPr>
        <w:pStyle w:val="7"/>
        <w:tabs>
          <w:tab w:val="left" w:pos="2305"/>
          <w:tab w:val="left" w:pos="3460"/>
          <w:tab w:val="left" w:pos="4617"/>
          <w:tab w:val="left" w:pos="6612"/>
          <w:tab w:val="left" w:pos="7766"/>
          <w:tab w:val="left" w:pos="8741"/>
        </w:tabs>
        <w:spacing w:line="360" w:lineRule="auto"/>
        <w:rPr>
          <w:rFonts w:ascii="宋体" w:hAnsi="宋体" w:eastAsia="宋体" w:cs="宋体"/>
          <w:sz w:val="24"/>
          <w:szCs w:val="24"/>
          <w:lang w:eastAsia="zh-CN"/>
        </w:rPr>
      </w:pPr>
      <w:r>
        <w:rPr>
          <w:rFonts w:hint="eastAsia" w:ascii="宋体" w:hAnsi="宋体" w:eastAsia="宋体" w:cs="宋体"/>
          <w:spacing w:val="-1"/>
          <w:sz w:val="24"/>
          <w:szCs w:val="24"/>
          <w:u w:val="single" w:color="000000"/>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目</w:t>
      </w:r>
      <w:r>
        <w:rPr>
          <w:rFonts w:hint="eastAsia" w:ascii="宋体" w:hAnsi="宋体" w:eastAsia="宋体" w:cs="宋体"/>
          <w:sz w:val="24"/>
          <w:szCs w:val="24"/>
          <w:lang w:eastAsia="zh-CN"/>
        </w:rPr>
        <w:t>名称</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采</w:t>
      </w:r>
      <w:r>
        <w:rPr>
          <w:rFonts w:hint="eastAsia" w:ascii="宋体" w:hAnsi="宋体" w:eastAsia="宋体" w:cs="宋体"/>
          <w:spacing w:val="-3"/>
          <w:sz w:val="24"/>
          <w:szCs w:val="24"/>
          <w:lang w:eastAsia="zh-CN"/>
        </w:rPr>
        <w:t>购</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标段</w:t>
      </w:r>
      <w:r>
        <w:rPr>
          <w:rFonts w:hint="eastAsia" w:ascii="宋体" w:hAnsi="宋体" w:eastAsia="宋体" w:cs="宋体"/>
          <w:sz w:val="24"/>
          <w:szCs w:val="24"/>
          <w:lang w:eastAsia="zh-CN"/>
        </w:rPr>
        <w:t>招标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邀</w:t>
      </w:r>
      <w:r>
        <w:rPr>
          <w:rFonts w:hint="eastAsia" w:ascii="宋体" w:hAnsi="宋体" w:eastAsia="宋体" w:cs="宋体"/>
          <w:spacing w:val="-3"/>
          <w:sz w:val="24"/>
          <w:szCs w:val="24"/>
          <w:lang w:eastAsia="zh-CN"/>
        </w:rPr>
        <w:t>请</w:t>
      </w:r>
      <w:r>
        <w:rPr>
          <w:rFonts w:hint="eastAsia" w:ascii="宋体" w:hAnsi="宋体" w:eastAsia="宋体" w:cs="宋体"/>
          <w:sz w:val="24"/>
          <w:szCs w:val="24"/>
          <w:lang w:eastAsia="zh-CN"/>
        </w:rPr>
        <w:t>书</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确</w:t>
      </w:r>
      <w:r>
        <w:rPr>
          <w:rFonts w:hint="eastAsia" w:ascii="宋体" w:hAnsi="宋体" w:eastAsia="宋体" w:cs="宋体"/>
          <w:spacing w:val="-1"/>
          <w:sz w:val="24"/>
          <w:szCs w:val="24"/>
          <w:lang w:eastAsia="zh-CN"/>
        </w:rPr>
        <w:t>认</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3"/>
          <w:sz w:val="24"/>
          <w:szCs w:val="24"/>
          <w:lang w:eastAsia="zh-CN"/>
        </w:rPr>
        <w:t>（参</w:t>
      </w:r>
      <w:r>
        <w:rPr>
          <w:rFonts w:hint="eastAsia" w:ascii="宋体" w:hAnsi="宋体" w:eastAsia="宋体" w:cs="宋体"/>
          <w:spacing w:val="-1"/>
          <w:sz w:val="24"/>
          <w:szCs w:val="24"/>
          <w:lang w:eastAsia="zh-CN"/>
        </w:rPr>
        <w:t>加</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参</w:t>
      </w:r>
      <w:r>
        <w:rPr>
          <w:rFonts w:hint="eastAsia" w:ascii="宋体" w:hAnsi="宋体" w:eastAsia="宋体" w:cs="宋体"/>
          <w:sz w:val="24"/>
          <w:szCs w:val="24"/>
          <w:lang w:eastAsia="zh-CN"/>
        </w:rPr>
        <w:t>加</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p>
    <w:p w14:paraId="27040D7A">
      <w:pPr>
        <w:pStyle w:val="7"/>
        <w:spacing w:before="78" w:line="360" w:lineRule="auto"/>
        <w:ind w:left="0" w:right="6763"/>
        <w:jc w:val="center"/>
        <w:rPr>
          <w:rFonts w:ascii="宋体" w:hAnsi="宋体" w:eastAsia="宋体" w:cs="宋体"/>
          <w:sz w:val="24"/>
          <w:szCs w:val="24"/>
          <w:lang w:eastAsia="zh-CN"/>
        </w:rPr>
      </w:pPr>
      <w:r>
        <w:rPr>
          <w:rFonts w:hint="eastAsia" w:ascii="宋体" w:hAnsi="宋体" w:eastAsia="宋体" w:cs="宋体"/>
          <w:spacing w:val="-3"/>
          <w:sz w:val="24"/>
          <w:szCs w:val="24"/>
          <w:lang w:eastAsia="zh-CN"/>
        </w:rPr>
        <w:t>特</w:t>
      </w:r>
      <w:r>
        <w:rPr>
          <w:rFonts w:hint="eastAsia" w:ascii="宋体" w:hAnsi="宋体" w:eastAsia="宋体" w:cs="宋体"/>
          <w:sz w:val="24"/>
          <w:szCs w:val="24"/>
          <w:lang w:eastAsia="zh-CN"/>
        </w:rPr>
        <w:t>此</w:t>
      </w:r>
      <w:r>
        <w:rPr>
          <w:rFonts w:hint="eastAsia" w:ascii="宋体" w:hAnsi="宋体" w:eastAsia="宋体" w:cs="宋体"/>
          <w:spacing w:val="-3"/>
          <w:sz w:val="24"/>
          <w:szCs w:val="24"/>
          <w:lang w:eastAsia="zh-CN"/>
        </w:rPr>
        <w:t>确</w:t>
      </w:r>
      <w:r>
        <w:rPr>
          <w:rFonts w:hint="eastAsia" w:ascii="宋体" w:hAnsi="宋体" w:eastAsia="宋体" w:cs="宋体"/>
          <w:sz w:val="24"/>
          <w:szCs w:val="24"/>
          <w:lang w:eastAsia="zh-CN"/>
        </w:rPr>
        <w:t>认。</w:t>
      </w:r>
    </w:p>
    <w:p w14:paraId="2F177159">
      <w:pPr>
        <w:spacing w:before="6" w:line="360" w:lineRule="auto"/>
        <w:rPr>
          <w:rFonts w:ascii="宋体" w:hAnsi="宋体" w:eastAsia="宋体" w:cs="宋体"/>
          <w:lang w:eastAsia="zh-CN"/>
        </w:rPr>
      </w:pPr>
    </w:p>
    <w:p w14:paraId="02F102C9">
      <w:pPr>
        <w:spacing w:line="360" w:lineRule="auto"/>
        <w:rPr>
          <w:rFonts w:ascii="宋体" w:hAnsi="宋体" w:eastAsia="宋体" w:cs="宋体"/>
          <w:lang w:eastAsia="zh-CN"/>
        </w:rPr>
      </w:pPr>
    </w:p>
    <w:p w14:paraId="6012FFFD">
      <w:pPr>
        <w:spacing w:line="360" w:lineRule="auto"/>
        <w:rPr>
          <w:rFonts w:ascii="宋体" w:hAnsi="宋体" w:eastAsia="宋体" w:cs="宋体"/>
          <w:lang w:eastAsia="zh-CN"/>
        </w:rPr>
      </w:pPr>
    </w:p>
    <w:p w14:paraId="1FCA2E20">
      <w:pPr>
        <w:pStyle w:val="7"/>
        <w:tabs>
          <w:tab w:val="left" w:pos="7238"/>
        </w:tabs>
        <w:spacing w:line="360" w:lineRule="auto"/>
        <w:ind w:left="0"/>
        <w:rPr>
          <w:rFonts w:ascii="宋体" w:hAnsi="宋体" w:eastAsia="宋体" w:cs="宋体"/>
          <w:sz w:val="24"/>
          <w:szCs w:val="24"/>
          <w:lang w:eastAsia="zh-CN"/>
        </w:rPr>
      </w:pPr>
    </w:p>
    <w:p w14:paraId="0F83D90C">
      <w:pPr>
        <w:pStyle w:val="7"/>
        <w:tabs>
          <w:tab w:val="left" w:pos="7238"/>
        </w:tabs>
        <w:spacing w:line="360" w:lineRule="auto"/>
        <w:ind w:left="0"/>
        <w:jc w:val="right"/>
        <w:rPr>
          <w:rFonts w:ascii="宋体" w:hAnsi="宋体" w:eastAsia="宋体" w:cs="宋体"/>
          <w:sz w:val="24"/>
          <w:szCs w:val="24"/>
          <w:lang w:eastAsia="zh-CN"/>
        </w:rPr>
      </w:pPr>
      <w:r>
        <w:rPr>
          <w:rFonts w:hint="eastAsia" w:ascii="宋体" w:hAnsi="宋体" w:eastAsia="宋体" w:cs="宋体"/>
          <w:sz w:val="24"/>
          <w:szCs w:val="24"/>
          <w:lang w:eastAsia="zh-CN"/>
        </w:rPr>
        <w:t>被邀</w:t>
      </w:r>
      <w:r>
        <w:rPr>
          <w:rFonts w:hint="eastAsia" w:ascii="宋体" w:hAnsi="宋体" w:eastAsia="宋体" w:cs="宋体"/>
          <w:spacing w:val="-3"/>
          <w:sz w:val="24"/>
          <w:szCs w:val="24"/>
          <w:lang w:eastAsia="zh-CN"/>
        </w:rPr>
        <w:t>请</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位</w:t>
      </w:r>
      <w:r>
        <w:rPr>
          <w:rFonts w:hint="eastAsia" w:ascii="宋体" w:hAnsi="宋体" w:eastAsia="宋体" w:cs="宋体"/>
          <w:sz w:val="24"/>
          <w:szCs w:val="24"/>
          <w:lang w:eastAsia="zh-CN"/>
        </w:rPr>
        <w:t>名</w:t>
      </w:r>
      <w:r>
        <w:rPr>
          <w:rFonts w:hint="eastAsia" w:ascii="宋体" w:hAnsi="宋体" w:eastAsia="宋体" w:cs="宋体"/>
          <w:spacing w:val="-3"/>
          <w:sz w:val="24"/>
          <w:szCs w:val="24"/>
          <w:lang w:eastAsia="zh-CN"/>
        </w:rPr>
        <w:t>称</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z w:val="24"/>
          <w:szCs w:val="24"/>
          <w:lang w:eastAsia="zh-CN"/>
        </w:rPr>
        <w:t>（盖单位章）</w:t>
      </w:r>
    </w:p>
    <w:p w14:paraId="24F3352B">
      <w:pPr>
        <w:pStyle w:val="7"/>
        <w:tabs>
          <w:tab w:val="left" w:pos="7766"/>
        </w:tabs>
        <w:spacing w:line="360" w:lineRule="auto"/>
        <w:ind w:left="0"/>
        <w:jc w:val="right"/>
        <w:rPr>
          <w:rFonts w:ascii="宋体" w:hAnsi="宋体" w:eastAsia="宋体" w:cs="宋体"/>
          <w:sz w:val="24"/>
          <w:szCs w:val="24"/>
          <w:lang w:eastAsia="zh-CN"/>
        </w:rPr>
      </w:pPr>
      <w:r>
        <w:rPr>
          <w:rFonts w:hint="eastAsia" w:ascii="宋体" w:hAnsi="宋体" w:eastAsia="宋体" w:cs="宋体"/>
          <w:sz w:val="24"/>
          <w:szCs w:val="24"/>
          <w:lang w:eastAsia="zh-CN"/>
        </w:rPr>
        <w:t>法定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w:t>
      </w:r>
      <w:r>
        <w:rPr>
          <w:rFonts w:hint="eastAsia" w:ascii="宋体" w:hAnsi="宋体" w:eastAsia="宋体" w:cs="宋体"/>
          <w:spacing w:val="-3"/>
          <w:sz w:val="24"/>
          <w:szCs w:val="24"/>
          <w:lang w:eastAsia="zh-CN"/>
        </w:rPr>
        <w:t>人</w:t>
      </w:r>
      <w:r>
        <w:rPr>
          <w:rFonts w:hint="eastAsia" w:ascii="宋体" w:hAnsi="宋体" w:eastAsia="宋体" w:cs="宋体"/>
          <w:spacing w:val="-108"/>
          <w:sz w:val="24"/>
          <w:szCs w:val="24"/>
          <w:lang w:eastAsia="zh-CN"/>
        </w:rPr>
        <w:t>）</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z w:val="24"/>
          <w:szCs w:val="24"/>
          <w:lang w:eastAsia="zh-CN"/>
        </w:rPr>
        <w:t>（</w:t>
      </w:r>
      <w:r>
        <w:rPr>
          <w:rFonts w:hint="eastAsia" w:ascii="宋体" w:hAnsi="宋体" w:eastAsia="宋体"/>
          <w:bCs/>
          <w:sz w:val="24"/>
          <w:szCs w:val="24"/>
          <w:lang w:eastAsia="zh-CN"/>
        </w:rPr>
        <w:t>签字</w:t>
      </w:r>
      <w:r>
        <w:rPr>
          <w:rFonts w:hint="eastAsia" w:ascii="宋体" w:hAnsi="宋体" w:eastAsia="宋体" w:cs="宋体"/>
          <w:sz w:val="24"/>
          <w:szCs w:val="24"/>
          <w:lang w:eastAsia="zh-CN"/>
        </w:rPr>
        <w:t>）</w:t>
      </w:r>
    </w:p>
    <w:p w14:paraId="29A3B3AB">
      <w:pPr>
        <w:spacing w:before="10" w:line="360" w:lineRule="auto"/>
        <w:rPr>
          <w:rFonts w:ascii="宋体" w:hAnsi="宋体" w:eastAsia="宋体" w:cs="宋体"/>
          <w:lang w:eastAsia="zh-CN"/>
        </w:rPr>
      </w:pPr>
    </w:p>
    <w:p w14:paraId="07B26AD6">
      <w:pPr>
        <w:spacing w:line="360" w:lineRule="auto"/>
        <w:rPr>
          <w:rFonts w:ascii="宋体" w:hAnsi="宋体" w:eastAsia="宋体" w:cs="宋体"/>
          <w:lang w:eastAsia="zh-CN"/>
        </w:rPr>
      </w:pPr>
    </w:p>
    <w:p w14:paraId="20C4122A">
      <w:pPr>
        <w:spacing w:line="360" w:lineRule="auto"/>
        <w:ind w:firstLine="482" w:firstLineChars="200"/>
        <w:jc w:val="right"/>
        <w:rPr>
          <w:rFonts w:ascii="宋体" w:hAnsi="宋体" w:eastAsia="宋体"/>
          <w:lang w:eastAsia="zh-CN"/>
        </w:rPr>
      </w:pPr>
      <w:r>
        <w:rPr>
          <w:rFonts w:hint="eastAsia" w:ascii="宋体" w:hAnsi="宋体" w:eastAsia="宋体"/>
          <w:b/>
          <w:u w:val="single"/>
          <w:lang w:eastAsia="zh-CN"/>
        </w:rPr>
        <w:t xml:space="preserve">     </w:t>
      </w:r>
      <w:r>
        <w:rPr>
          <w:rFonts w:hint="eastAsia" w:ascii="宋体" w:hAnsi="宋体" w:eastAsia="宋体"/>
          <w:lang w:eastAsia="zh-CN"/>
        </w:rPr>
        <w:t>年</w:t>
      </w:r>
      <w:r>
        <w:rPr>
          <w:rFonts w:hint="eastAsia" w:ascii="宋体" w:hAnsi="宋体" w:eastAsia="宋体"/>
          <w:b/>
          <w:u w:val="single"/>
          <w:lang w:eastAsia="zh-CN"/>
        </w:rPr>
        <w:t xml:space="preserve">   </w:t>
      </w:r>
      <w:r>
        <w:rPr>
          <w:rFonts w:hint="eastAsia" w:ascii="宋体" w:hAnsi="宋体" w:eastAsia="宋体"/>
          <w:lang w:eastAsia="zh-CN"/>
        </w:rPr>
        <w:t>月</w:t>
      </w:r>
      <w:r>
        <w:rPr>
          <w:rFonts w:hint="eastAsia" w:ascii="宋体" w:hAnsi="宋体" w:eastAsia="宋体"/>
          <w:b/>
          <w:u w:val="single"/>
          <w:lang w:eastAsia="zh-CN"/>
        </w:rPr>
        <w:t xml:space="preserve">   </w:t>
      </w:r>
      <w:r>
        <w:rPr>
          <w:rFonts w:hint="eastAsia" w:ascii="宋体" w:hAnsi="宋体" w:eastAsia="宋体"/>
          <w:lang w:eastAsia="zh-CN"/>
        </w:rPr>
        <w:t>日</w:t>
      </w:r>
    </w:p>
    <w:p w14:paraId="3B0E3543">
      <w:pPr>
        <w:spacing w:line="360" w:lineRule="auto"/>
        <w:rPr>
          <w:rFonts w:ascii="宋体" w:hAnsi="宋体" w:eastAsia="宋体"/>
          <w:lang w:eastAsia="zh-CN"/>
        </w:rPr>
        <w:sectPr>
          <w:pgSz w:w="11906" w:h="16838"/>
          <w:pgMar w:top="1417" w:right="1417" w:bottom="1417" w:left="1417" w:header="851" w:footer="850" w:gutter="0"/>
          <w:cols w:space="720" w:num="1"/>
          <w:docGrid w:type="lines" w:linePitch="312" w:charSpace="0"/>
        </w:sectPr>
      </w:pPr>
    </w:p>
    <w:p w14:paraId="4FED332E">
      <w:pPr>
        <w:spacing w:before="3" w:line="360" w:lineRule="auto"/>
        <w:rPr>
          <w:rFonts w:ascii="宋体" w:hAnsi="宋体" w:eastAsia="宋体" w:cs="宋体"/>
          <w:sz w:val="26"/>
          <w:szCs w:val="26"/>
          <w:lang w:eastAsia="zh-CN"/>
        </w:rPr>
      </w:pPr>
    </w:p>
    <w:p w14:paraId="1D918C0A">
      <w:pPr>
        <w:pStyle w:val="2"/>
        <w:spacing w:line="360" w:lineRule="auto"/>
        <w:jc w:val="center"/>
        <w:rPr>
          <w:rFonts w:ascii="宋体" w:hAnsi="宋体" w:eastAsia="宋体"/>
          <w:b/>
          <w:bCs/>
          <w:sz w:val="32"/>
          <w:szCs w:val="32"/>
          <w:lang w:eastAsia="zh-CN"/>
        </w:rPr>
      </w:pPr>
      <w:bookmarkStart w:id="15" w:name="_bookmark18"/>
      <w:bookmarkEnd w:id="15"/>
      <w:r>
        <w:rPr>
          <w:rFonts w:hint="eastAsia" w:ascii="宋体" w:hAnsi="宋体" w:eastAsia="宋体"/>
          <w:b/>
          <w:bCs/>
          <w:spacing w:val="2"/>
          <w:sz w:val="32"/>
          <w:szCs w:val="32"/>
          <w:lang w:eastAsia="zh-CN"/>
        </w:rPr>
        <w:t>第二章 投标人须知</w:t>
      </w:r>
    </w:p>
    <w:p w14:paraId="51DB8CF9">
      <w:pPr>
        <w:spacing w:line="360" w:lineRule="auto"/>
        <w:rPr>
          <w:rFonts w:ascii="宋体" w:hAnsi="宋体" w:eastAsia="宋体" w:cs="宋体"/>
          <w:sz w:val="20"/>
          <w:szCs w:val="20"/>
          <w:lang w:eastAsia="zh-CN"/>
        </w:rPr>
      </w:pPr>
    </w:p>
    <w:p w14:paraId="1925ED38">
      <w:pPr>
        <w:pStyle w:val="3"/>
        <w:spacing w:line="360" w:lineRule="auto"/>
        <w:jc w:val="center"/>
        <w:rPr>
          <w:rFonts w:ascii="宋体" w:hAnsi="宋体" w:eastAsia="宋体"/>
          <w:b/>
          <w:bCs/>
          <w:sz w:val="28"/>
          <w:szCs w:val="28"/>
        </w:rPr>
      </w:pPr>
      <w:bookmarkStart w:id="16" w:name="_bookmark19"/>
      <w:bookmarkEnd w:id="16"/>
      <w:r>
        <w:rPr>
          <w:rFonts w:hint="eastAsia" w:ascii="宋体" w:hAnsi="宋体" w:eastAsia="宋体"/>
          <w:b/>
          <w:bCs/>
          <w:spacing w:val="2"/>
          <w:sz w:val="28"/>
          <w:szCs w:val="28"/>
        </w:rPr>
        <w:t>投标人须知前</w:t>
      </w:r>
      <w:r>
        <w:rPr>
          <w:rFonts w:hint="eastAsia" w:ascii="宋体" w:hAnsi="宋体" w:eastAsia="宋体"/>
          <w:b/>
          <w:bCs/>
          <w:sz w:val="28"/>
          <w:szCs w:val="28"/>
        </w:rPr>
        <w:t>附表</w:t>
      </w:r>
    </w:p>
    <w:tbl>
      <w:tblPr>
        <w:tblStyle w:val="13"/>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612"/>
        <w:gridCol w:w="5600"/>
      </w:tblGrid>
      <w:tr w14:paraId="069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620C397D">
            <w:pPr>
              <w:spacing w:line="360" w:lineRule="auto"/>
              <w:jc w:val="center"/>
            </w:pPr>
            <w:r>
              <w:rPr>
                <w:rFonts w:hint="eastAsia" w:ascii="宋体" w:hAnsi="宋体" w:eastAsia="宋体" w:cs="宋体"/>
              </w:rPr>
              <w:t>条款号</w:t>
            </w:r>
          </w:p>
        </w:tc>
        <w:tc>
          <w:tcPr>
            <w:tcW w:w="2612" w:type="dxa"/>
            <w:tcBorders>
              <w:top w:val="single" w:color="auto" w:sz="4" w:space="0"/>
              <w:left w:val="single" w:color="auto" w:sz="4" w:space="0"/>
              <w:bottom w:val="single" w:color="auto" w:sz="4" w:space="0"/>
              <w:right w:val="single" w:color="auto" w:sz="4" w:space="0"/>
            </w:tcBorders>
            <w:vAlign w:val="center"/>
          </w:tcPr>
          <w:p w14:paraId="182DE61E">
            <w:pPr>
              <w:spacing w:line="360" w:lineRule="auto"/>
              <w:jc w:val="center"/>
            </w:pPr>
            <w:r>
              <w:rPr>
                <w:rFonts w:hint="eastAsia" w:ascii="宋体" w:hAnsi="宋体" w:eastAsia="宋体" w:cs="宋体"/>
              </w:rPr>
              <w:t>条款名称</w:t>
            </w:r>
          </w:p>
        </w:tc>
        <w:tc>
          <w:tcPr>
            <w:tcW w:w="5600" w:type="dxa"/>
            <w:tcBorders>
              <w:top w:val="single" w:color="auto" w:sz="4" w:space="0"/>
              <w:left w:val="single" w:color="auto" w:sz="4" w:space="0"/>
              <w:bottom w:val="single" w:color="auto" w:sz="4" w:space="0"/>
              <w:right w:val="single" w:color="auto" w:sz="4" w:space="0"/>
            </w:tcBorders>
            <w:vAlign w:val="center"/>
          </w:tcPr>
          <w:p w14:paraId="176784F9">
            <w:pPr>
              <w:spacing w:line="360" w:lineRule="auto"/>
              <w:jc w:val="center"/>
            </w:pPr>
            <w:r>
              <w:rPr>
                <w:rFonts w:hint="eastAsia" w:ascii="宋体" w:hAnsi="宋体" w:eastAsia="宋体" w:cs="宋体"/>
              </w:rPr>
              <w:t>编列内容</w:t>
            </w:r>
          </w:p>
        </w:tc>
      </w:tr>
      <w:tr w14:paraId="78DD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512C67EA">
            <w:pPr>
              <w:spacing w:line="360" w:lineRule="auto"/>
              <w:jc w:val="center"/>
            </w:pPr>
            <w:r>
              <w:rPr>
                <w:rFonts w:hint="eastAsia" w:ascii="宋体" w:hAnsi="宋体" w:eastAsia="宋体" w:cs="宋体"/>
              </w:rPr>
              <w:t>1.1.2</w:t>
            </w:r>
          </w:p>
        </w:tc>
        <w:tc>
          <w:tcPr>
            <w:tcW w:w="2612" w:type="dxa"/>
            <w:tcBorders>
              <w:top w:val="single" w:color="auto" w:sz="4" w:space="0"/>
              <w:left w:val="single" w:color="auto" w:sz="4" w:space="0"/>
              <w:bottom w:val="single" w:color="auto" w:sz="4" w:space="0"/>
              <w:right w:val="single" w:color="auto" w:sz="4" w:space="0"/>
            </w:tcBorders>
            <w:vAlign w:val="center"/>
          </w:tcPr>
          <w:p w14:paraId="2684110B">
            <w:pPr>
              <w:spacing w:line="360" w:lineRule="auto"/>
              <w:jc w:val="center"/>
            </w:pPr>
            <w:r>
              <w:rPr>
                <w:rFonts w:hint="eastAsia" w:ascii="宋体" w:hAnsi="宋体" w:eastAsia="宋体" w:cs="宋体"/>
              </w:rPr>
              <w:t>招标人</w:t>
            </w:r>
          </w:p>
        </w:tc>
        <w:tc>
          <w:tcPr>
            <w:tcW w:w="5600" w:type="dxa"/>
            <w:tcBorders>
              <w:top w:val="single" w:color="auto" w:sz="4" w:space="0"/>
              <w:left w:val="single" w:color="auto" w:sz="4" w:space="0"/>
              <w:bottom w:val="single" w:color="auto" w:sz="4" w:space="0"/>
              <w:right w:val="single" w:color="auto" w:sz="4" w:space="0"/>
            </w:tcBorders>
            <w:vAlign w:val="center"/>
          </w:tcPr>
          <w:p w14:paraId="484D3916">
            <w:pPr>
              <w:pStyle w:val="32"/>
              <w:spacing w:before="46" w:line="360" w:lineRule="auto"/>
              <w:ind w:right="61"/>
              <w:rPr>
                <w:rFonts w:ascii="宋体" w:hAnsi="宋体" w:eastAsia="宋体" w:cs="宋体"/>
                <w:sz w:val="24"/>
                <w:szCs w:val="24"/>
                <w:u w:val="single"/>
                <w:lang w:eastAsia="zh-CN"/>
              </w:rPr>
            </w:pPr>
            <w:r>
              <w:rPr>
                <w:rFonts w:hint="eastAsia" w:ascii="宋体" w:hAnsi="宋体" w:eastAsia="宋体" w:cs="宋体"/>
                <w:sz w:val="24"/>
                <w:szCs w:val="24"/>
                <w:lang w:eastAsia="zh-CN"/>
              </w:rPr>
              <w:t>名  称：</w:t>
            </w:r>
            <w:r>
              <w:rPr>
                <w:rFonts w:hint="eastAsia" w:ascii="宋体" w:hAnsi="宋体" w:eastAsia="宋体"/>
                <w:b/>
                <w:color w:val="0070C0"/>
                <w:sz w:val="24"/>
                <w:szCs w:val="24"/>
                <w:lang w:eastAsia="zh-CN"/>
              </w:rPr>
              <w:t>大英县恒创实业有限公司</w:t>
            </w:r>
            <w:r>
              <w:rPr>
                <w:rFonts w:hint="eastAsia" w:ascii="宋体" w:hAnsi="宋体" w:eastAsia="宋体" w:cs="宋体"/>
                <w:sz w:val="24"/>
                <w:szCs w:val="24"/>
                <w:lang w:eastAsia="zh-CN"/>
              </w:rPr>
              <w:t>；</w:t>
            </w:r>
          </w:p>
          <w:p w14:paraId="5F9CBB1C">
            <w:pPr>
              <w:pStyle w:val="32"/>
              <w:spacing w:before="46" w:line="360" w:lineRule="auto"/>
              <w:ind w:right="61"/>
              <w:rPr>
                <w:rFonts w:ascii="宋体" w:hAnsi="宋体" w:eastAsia="宋体" w:cs="宋体"/>
                <w:sz w:val="24"/>
                <w:szCs w:val="24"/>
                <w:lang w:eastAsia="zh-CN"/>
              </w:rPr>
            </w:pPr>
            <w:r>
              <w:rPr>
                <w:rFonts w:hint="eastAsia" w:ascii="宋体" w:hAnsi="宋体" w:eastAsia="宋体" w:cs="宋体"/>
                <w:sz w:val="24"/>
                <w:szCs w:val="24"/>
                <w:lang w:eastAsia="zh-CN"/>
              </w:rPr>
              <w:t>地  址：</w:t>
            </w:r>
            <w:r>
              <w:rPr>
                <w:rFonts w:hint="eastAsia" w:ascii="宋体" w:hAnsi="宋体" w:eastAsia="宋体"/>
                <w:b/>
                <w:color w:val="0070C0"/>
                <w:sz w:val="24"/>
                <w:szCs w:val="24"/>
                <w:lang w:eastAsia="zh-CN"/>
              </w:rPr>
              <w:t>大英县采和大道鱼梁咀办公楼一楼</w:t>
            </w:r>
            <w:r>
              <w:rPr>
                <w:rFonts w:hint="eastAsia" w:ascii="宋体" w:hAnsi="宋体" w:eastAsia="宋体" w:cs="宋体"/>
                <w:sz w:val="24"/>
                <w:szCs w:val="24"/>
                <w:lang w:eastAsia="zh-CN"/>
              </w:rPr>
              <w:t>；</w:t>
            </w:r>
          </w:p>
          <w:p w14:paraId="1E440C37">
            <w:pPr>
              <w:pStyle w:val="32"/>
              <w:spacing w:before="46" w:line="360" w:lineRule="auto"/>
              <w:ind w:right="61"/>
              <w:rPr>
                <w:rFonts w:ascii="宋体" w:hAnsi="宋体" w:eastAsia="宋体" w:cs="宋体"/>
                <w:sz w:val="24"/>
                <w:szCs w:val="24"/>
                <w:lang w:eastAsia="zh-CN"/>
              </w:rPr>
            </w:pPr>
            <w:r>
              <w:rPr>
                <w:rFonts w:hint="eastAsia" w:ascii="宋体" w:hAnsi="宋体" w:eastAsia="宋体" w:cs="宋体"/>
                <w:sz w:val="24"/>
                <w:szCs w:val="24"/>
                <w:lang w:eastAsia="zh-CN"/>
              </w:rPr>
              <w:t>联系</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b/>
                <w:color w:val="0070C0"/>
                <w:sz w:val="24"/>
                <w:szCs w:val="24"/>
                <w:lang w:val="en-US" w:eastAsia="zh-CN"/>
              </w:rPr>
              <w:t>钟先生</w:t>
            </w:r>
            <w:r>
              <w:rPr>
                <w:rFonts w:hint="eastAsia" w:ascii="宋体" w:hAnsi="宋体" w:eastAsia="宋体" w:cs="宋体"/>
                <w:sz w:val="24"/>
                <w:szCs w:val="24"/>
                <w:lang w:eastAsia="zh-CN"/>
              </w:rPr>
              <w:t>；</w:t>
            </w:r>
          </w:p>
          <w:p w14:paraId="7D8E9A65">
            <w:pPr>
              <w:spacing w:line="360" w:lineRule="auto"/>
              <w:jc w:val="both"/>
              <w:rPr>
                <w:lang w:eastAsia="zh-CN"/>
              </w:rPr>
            </w:pPr>
            <w:r>
              <w:rPr>
                <w:rFonts w:hint="eastAsia" w:ascii="宋体" w:hAnsi="宋体" w:eastAsia="宋体" w:cs="宋体"/>
                <w:lang w:eastAsia="zh-CN"/>
              </w:rPr>
              <w:t>电  话：</w:t>
            </w:r>
            <w:r>
              <w:rPr>
                <w:rFonts w:hint="eastAsia" w:ascii="宋体" w:hAnsi="宋体" w:eastAsia="宋体"/>
                <w:b/>
                <w:color w:val="0070C0"/>
                <w:lang w:eastAsia="zh-CN"/>
              </w:rPr>
              <w:t>0825-7800355</w:t>
            </w:r>
            <w:r>
              <w:rPr>
                <w:rFonts w:hint="eastAsia" w:ascii="宋体" w:hAnsi="宋体" w:eastAsia="宋体" w:cs="宋体"/>
                <w:lang w:eastAsia="zh-CN"/>
              </w:rPr>
              <w:t>。</w:t>
            </w:r>
          </w:p>
        </w:tc>
      </w:tr>
      <w:tr w14:paraId="7625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709142DB">
            <w:pPr>
              <w:spacing w:line="360" w:lineRule="auto"/>
              <w:jc w:val="center"/>
              <w:rPr>
                <w:rFonts w:ascii="宋体" w:hAnsi="宋体" w:eastAsia="宋体" w:cs="宋体"/>
              </w:rPr>
            </w:pPr>
            <w:r>
              <w:rPr>
                <w:rFonts w:hint="eastAsia" w:ascii="宋体" w:hAnsi="宋体" w:eastAsia="宋体" w:cs="宋体"/>
              </w:rPr>
              <w:t>1.1.3</w:t>
            </w:r>
          </w:p>
        </w:tc>
        <w:tc>
          <w:tcPr>
            <w:tcW w:w="2612" w:type="dxa"/>
            <w:tcBorders>
              <w:top w:val="single" w:color="auto" w:sz="4" w:space="0"/>
              <w:left w:val="single" w:color="auto" w:sz="4" w:space="0"/>
              <w:bottom w:val="single" w:color="auto" w:sz="4" w:space="0"/>
              <w:right w:val="single" w:color="auto" w:sz="4" w:space="0"/>
            </w:tcBorders>
            <w:vAlign w:val="center"/>
          </w:tcPr>
          <w:p w14:paraId="67BB2899">
            <w:pPr>
              <w:spacing w:line="360" w:lineRule="auto"/>
              <w:jc w:val="center"/>
              <w:rPr>
                <w:rFonts w:ascii="宋体" w:hAnsi="宋体" w:eastAsia="宋体" w:cs="宋体"/>
              </w:rPr>
            </w:pPr>
            <w:r>
              <w:rPr>
                <w:rFonts w:hint="eastAsia" w:ascii="宋体" w:hAnsi="宋体" w:eastAsia="宋体" w:cs="宋体"/>
              </w:rPr>
              <w:t>招标</w:t>
            </w:r>
            <w:r>
              <w:rPr>
                <w:rFonts w:hint="eastAsia" w:ascii="宋体" w:hAnsi="宋体" w:eastAsia="宋体" w:cs="宋体"/>
                <w:spacing w:val="-3"/>
              </w:rPr>
              <w:t>代</w:t>
            </w:r>
            <w:r>
              <w:rPr>
                <w:rFonts w:hint="eastAsia" w:ascii="宋体" w:hAnsi="宋体" w:eastAsia="宋体" w:cs="宋体"/>
              </w:rPr>
              <w:t>理</w:t>
            </w:r>
            <w:r>
              <w:rPr>
                <w:rFonts w:hint="eastAsia" w:ascii="宋体" w:hAnsi="宋体" w:eastAsia="宋体" w:cs="宋体"/>
                <w:spacing w:val="-3"/>
              </w:rPr>
              <w:t>机</w:t>
            </w:r>
            <w:r>
              <w:rPr>
                <w:rFonts w:hint="eastAsia" w:ascii="宋体" w:hAnsi="宋体" w:eastAsia="宋体" w:cs="宋体"/>
              </w:rPr>
              <w:t>构</w:t>
            </w:r>
          </w:p>
        </w:tc>
        <w:tc>
          <w:tcPr>
            <w:tcW w:w="5600" w:type="dxa"/>
            <w:tcBorders>
              <w:top w:val="single" w:color="auto" w:sz="4" w:space="0"/>
              <w:left w:val="single" w:color="auto" w:sz="4" w:space="0"/>
              <w:bottom w:val="single" w:color="auto" w:sz="4" w:space="0"/>
              <w:right w:val="single" w:color="auto" w:sz="4" w:space="0"/>
            </w:tcBorders>
            <w:vAlign w:val="center"/>
          </w:tcPr>
          <w:p w14:paraId="30D7AB29">
            <w:pPr>
              <w:pStyle w:val="32"/>
              <w:spacing w:before="44" w:line="360" w:lineRule="auto"/>
              <w:ind w:right="65" w:rightChars="27"/>
              <w:rPr>
                <w:rFonts w:ascii="宋体" w:hAnsi="宋体" w:eastAsia="宋体"/>
                <w:sz w:val="27"/>
                <w:lang w:eastAsia="zh-CN"/>
              </w:rPr>
            </w:pPr>
            <w:sdt>
              <w:sdtPr>
                <w:rPr>
                  <w:rFonts w:hint="eastAsia" w:ascii="宋体" w:hAnsi="宋体" w:eastAsia="宋体" w:cs="宋体"/>
                  <w:sz w:val="24"/>
                  <w:szCs w:val="24"/>
                  <w:u w:val="single"/>
                  <w:lang w:eastAsia="zh-CN"/>
                </w:rPr>
                <w:id w:val="1594666345"/>
                <w14:checkbox>
                  <w14:checked w14:val="0"/>
                  <w14:checkedState w14:val="2611" w14:font="MS Gothic"/>
                  <w14:uncheckedState w14:val="2610" w14:font="MS Gothic"/>
                </w14:checkbox>
              </w:sdtPr>
              <w:sdtEndPr>
                <w:rPr>
                  <w:rFonts w:hint="eastAsia" w:ascii="宋体" w:hAnsi="宋体" w:eastAsia="宋体" w:cs="宋体"/>
                  <w:sz w:val="24"/>
                  <w:szCs w:val="24"/>
                  <w:u w:val="single"/>
                  <w:lang w:eastAsia="zh-CN"/>
                </w:rPr>
              </w:sdtEndPr>
              <w:sdtContent>
                <w:r>
                  <w:rPr>
                    <w:rFonts w:hint="eastAsia" w:ascii="MS Gothic" w:hAnsi="MS Gothic" w:eastAsia="MS Gothic" w:cs="MS Gothic"/>
                    <w:sz w:val="24"/>
                    <w:szCs w:val="24"/>
                    <w:u w:val="single"/>
                    <w:lang w:eastAsia="zh-CN"/>
                  </w:rPr>
                  <w:t>☐</w:t>
                </w:r>
              </w:sdtContent>
            </w:sdt>
            <w:r>
              <w:rPr>
                <w:rFonts w:hint="eastAsia" w:ascii="宋体" w:hAnsi="宋体" w:eastAsia="宋体" w:cs="宋体"/>
                <w:sz w:val="24"/>
                <w:szCs w:val="24"/>
                <w:u w:val="single"/>
                <w:lang w:eastAsia="zh-CN"/>
              </w:rPr>
              <w:t xml:space="preserve">         \           </w:t>
            </w:r>
            <w:r>
              <w:rPr>
                <w:rFonts w:hint="eastAsia" w:ascii="宋体" w:hAnsi="宋体" w:eastAsia="宋体" w:cs="宋体"/>
                <w:sz w:val="24"/>
                <w:szCs w:val="24"/>
                <w:lang w:eastAsia="zh-CN"/>
              </w:rPr>
              <w:t>。</w:t>
            </w:r>
          </w:p>
          <w:p w14:paraId="2F88918B">
            <w:pPr>
              <w:pStyle w:val="32"/>
              <w:spacing w:before="44" w:line="360" w:lineRule="auto"/>
              <w:ind w:right="65" w:rightChars="27"/>
              <w:rPr>
                <w:rFonts w:ascii="宋体" w:hAnsi="宋体" w:eastAsia="宋体" w:cs="宋体"/>
                <w:sz w:val="24"/>
                <w:szCs w:val="24"/>
                <w:lang w:eastAsia="zh-CN"/>
              </w:rPr>
            </w:pPr>
            <w:sdt>
              <w:sdtPr>
                <w:rPr>
                  <w:rFonts w:hint="eastAsia" w:ascii="宋体" w:hAnsi="宋体" w:eastAsia="宋体" w:cs="宋体"/>
                  <w:sz w:val="24"/>
                  <w:szCs w:val="24"/>
                  <w:lang w:eastAsia="zh-CN"/>
                </w:rPr>
                <w:id w:val="1899706525"/>
                <w14:checkbox>
                  <w14:checked w14:val="1"/>
                  <w14:checkedState w14:val="2611" w14:font="MS Gothic"/>
                  <w14:uncheckedState w14:val="2610" w14:font="MS Gothic"/>
                </w14:checkbox>
              </w:sdtPr>
              <w:sdtEndPr>
                <w:rPr>
                  <w:rFonts w:hint="eastAsia" w:ascii="宋体" w:hAnsi="宋体" w:eastAsia="宋体" w:cs="宋体"/>
                  <w:sz w:val="24"/>
                  <w:szCs w:val="24"/>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sz w:val="24"/>
                <w:szCs w:val="24"/>
                <w:lang w:eastAsia="zh-CN"/>
              </w:rPr>
              <w:t>名  称：</w:t>
            </w:r>
            <w:r>
              <w:rPr>
                <w:rFonts w:hint="eastAsia" w:ascii="宋体" w:hAnsi="宋体" w:eastAsia="宋体"/>
                <w:b/>
                <w:color w:val="0070C0"/>
                <w:sz w:val="24"/>
                <w:szCs w:val="24"/>
                <w:lang w:eastAsia="zh-CN"/>
              </w:rPr>
              <w:t>/</w:t>
            </w:r>
            <w:r>
              <w:rPr>
                <w:rFonts w:hint="eastAsia" w:ascii="宋体" w:hAnsi="宋体" w:eastAsia="宋体" w:cs="宋体"/>
                <w:sz w:val="24"/>
                <w:szCs w:val="24"/>
                <w:lang w:eastAsia="zh-CN"/>
              </w:rPr>
              <w:t>；</w:t>
            </w:r>
          </w:p>
          <w:p w14:paraId="18C12A38">
            <w:pPr>
              <w:pStyle w:val="32"/>
              <w:spacing w:before="44" w:line="360" w:lineRule="auto"/>
              <w:ind w:right="65" w:rightChars="27"/>
              <w:rPr>
                <w:rFonts w:ascii="宋体" w:hAnsi="宋体" w:eastAsia="宋体" w:cs="宋体"/>
                <w:sz w:val="24"/>
                <w:szCs w:val="24"/>
                <w:lang w:eastAsia="zh-CN"/>
              </w:rPr>
            </w:pPr>
            <w:r>
              <w:rPr>
                <w:rFonts w:hint="eastAsia" w:ascii="宋体" w:hAnsi="宋体" w:eastAsia="宋体" w:cs="宋体"/>
                <w:sz w:val="24"/>
                <w:szCs w:val="24"/>
                <w:lang w:eastAsia="zh-CN"/>
              </w:rPr>
              <w:t>地  址：</w:t>
            </w:r>
            <w:r>
              <w:rPr>
                <w:rFonts w:hint="eastAsia" w:ascii="宋体" w:hAnsi="宋体" w:eastAsia="宋体"/>
                <w:b/>
                <w:color w:val="0070C0"/>
                <w:sz w:val="24"/>
                <w:szCs w:val="24"/>
                <w:lang w:eastAsia="zh-CN"/>
              </w:rPr>
              <w:t>/</w:t>
            </w:r>
            <w:r>
              <w:rPr>
                <w:rFonts w:hint="eastAsia" w:ascii="宋体" w:hAnsi="宋体" w:eastAsia="宋体" w:cs="宋体"/>
                <w:sz w:val="24"/>
                <w:szCs w:val="24"/>
                <w:lang w:eastAsia="zh-CN"/>
              </w:rPr>
              <w:t>；</w:t>
            </w:r>
          </w:p>
          <w:p w14:paraId="36E71E12">
            <w:pPr>
              <w:pStyle w:val="32"/>
              <w:spacing w:before="44" w:line="360" w:lineRule="auto"/>
              <w:ind w:right="65" w:rightChars="27"/>
              <w:rPr>
                <w:rFonts w:ascii="宋体" w:hAnsi="宋体" w:eastAsia="宋体" w:cs="宋体"/>
                <w:sz w:val="24"/>
                <w:szCs w:val="24"/>
                <w:lang w:eastAsia="zh-CN"/>
              </w:rPr>
            </w:pPr>
            <w:r>
              <w:rPr>
                <w:rFonts w:hint="eastAsia" w:ascii="宋体" w:hAnsi="宋体" w:eastAsia="宋体" w:cs="宋体"/>
                <w:sz w:val="24"/>
                <w:szCs w:val="24"/>
                <w:lang w:eastAsia="zh-CN"/>
              </w:rPr>
              <w:t>联系</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b/>
                <w:color w:val="0070C0"/>
                <w:sz w:val="24"/>
                <w:szCs w:val="24"/>
                <w:lang w:val="en-US" w:eastAsia="zh-CN"/>
              </w:rPr>
              <w:t>/</w:t>
            </w:r>
            <w:r>
              <w:rPr>
                <w:rFonts w:hint="eastAsia" w:ascii="宋体" w:hAnsi="宋体" w:eastAsia="宋体" w:cs="宋体"/>
                <w:sz w:val="24"/>
                <w:szCs w:val="24"/>
                <w:lang w:eastAsia="zh-CN"/>
              </w:rPr>
              <w:t>；</w:t>
            </w:r>
          </w:p>
          <w:p w14:paraId="6CDB2132">
            <w:pPr>
              <w:spacing w:line="360" w:lineRule="auto"/>
              <w:jc w:val="both"/>
              <w:rPr>
                <w:rFonts w:ascii="宋体" w:hAnsi="宋体" w:eastAsia="宋体" w:cs="宋体"/>
                <w:lang w:eastAsia="zh-CN"/>
              </w:rPr>
            </w:pPr>
            <w:r>
              <w:rPr>
                <w:rFonts w:hint="eastAsia" w:ascii="宋体" w:hAnsi="宋体" w:eastAsia="宋体" w:cs="宋体"/>
                <w:lang w:eastAsia="zh-CN"/>
              </w:rPr>
              <w:t>电  话：</w:t>
            </w:r>
            <w:r>
              <w:rPr>
                <w:rFonts w:hint="eastAsia" w:ascii="宋体" w:hAnsi="宋体" w:eastAsia="宋体"/>
                <w:b/>
                <w:color w:val="0070C0"/>
                <w:lang w:eastAsia="zh-CN"/>
              </w:rPr>
              <w:t>/</w:t>
            </w:r>
            <w:r>
              <w:rPr>
                <w:rFonts w:hint="eastAsia" w:ascii="宋体" w:hAnsi="宋体" w:eastAsia="宋体" w:cs="宋体"/>
                <w:lang w:eastAsia="zh-CN"/>
              </w:rPr>
              <w:t>。</w:t>
            </w:r>
          </w:p>
        </w:tc>
      </w:tr>
      <w:tr w14:paraId="6F98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2748B8E7">
            <w:pPr>
              <w:spacing w:line="360" w:lineRule="auto"/>
              <w:jc w:val="center"/>
              <w:rPr>
                <w:rFonts w:ascii="宋体" w:hAnsi="宋体" w:eastAsia="宋体" w:cs="宋体"/>
              </w:rPr>
            </w:pPr>
            <w:r>
              <w:rPr>
                <w:rFonts w:hint="eastAsia" w:ascii="宋体" w:hAnsi="宋体" w:eastAsia="宋体" w:cs="宋体"/>
              </w:rPr>
              <w:t>1.1.4</w:t>
            </w:r>
          </w:p>
        </w:tc>
        <w:tc>
          <w:tcPr>
            <w:tcW w:w="2612" w:type="dxa"/>
            <w:tcBorders>
              <w:top w:val="single" w:color="auto" w:sz="4" w:space="0"/>
              <w:left w:val="single" w:color="auto" w:sz="4" w:space="0"/>
              <w:bottom w:val="single" w:color="auto" w:sz="4" w:space="0"/>
              <w:right w:val="single" w:color="auto" w:sz="4" w:space="0"/>
            </w:tcBorders>
            <w:vAlign w:val="center"/>
          </w:tcPr>
          <w:p w14:paraId="7C095972">
            <w:pPr>
              <w:spacing w:line="360" w:lineRule="auto"/>
              <w:jc w:val="center"/>
              <w:rPr>
                <w:rFonts w:ascii="宋体" w:hAnsi="宋体" w:eastAsia="宋体" w:cs="宋体"/>
              </w:rPr>
            </w:pPr>
            <w:r>
              <w:rPr>
                <w:rFonts w:hint="eastAsia" w:ascii="宋体" w:hAnsi="宋体" w:eastAsia="宋体" w:cs="宋体"/>
              </w:rPr>
              <w:t>招标</w:t>
            </w:r>
            <w:r>
              <w:rPr>
                <w:rFonts w:hint="eastAsia" w:ascii="宋体" w:hAnsi="宋体" w:eastAsia="宋体" w:cs="宋体"/>
                <w:spacing w:val="-3"/>
              </w:rPr>
              <w:t>项</w:t>
            </w:r>
            <w:r>
              <w:rPr>
                <w:rFonts w:hint="eastAsia" w:ascii="宋体" w:hAnsi="宋体" w:eastAsia="宋体" w:cs="宋体"/>
              </w:rPr>
              <w:t>目</w:t>
            </w:r>
            <w:r>
              <w:rPr>
                <w:rFonts w:hint="eastAsia" w:ascii="宋体" w:hAnsi="宋体" w:eastAsia="宋体" w:cs="宋体"/>
                <w:spacing w:val="-3"/>
              </w:rPr>
              <w:t>名</w:t>
            </w:r>
            <w:r>
              <w:rPr>
                <w:rFonts w:hint="eastAsia" w:ascii="宋体" w:hAnsi="宋体" w:eastAsia="宋体" w:cs="宋体"/>
              </w:rPr>
              <w:t>称</w:t>
            </w:r>
          </w:p>
        </w:tc>
        <w:tc>
          <w:tcPr>
            <w:tcW w:w="5600" w:type="dxa"/>
            <w:tcBorders>
              <w:top w:val="single" w:color="auto" w:sz="4" w:space="0"/>
              <w:left w:val="single" w:color="auto" w:sz="4" w:space="0"/>
              <w:bottom w:val="single" w:color="auto" w:sz="4" w:space="0"/>
              <w:right w:val="single" w:color="auto" w:sz="4" w:space="0"/>
            </w:tcBorders>
            <w:vAlign w:val="center"/>
          </w:tcPr>
          <w:p w14:paraId="1D10F8FA">
            <w:pPr>
              <w:spacing w:line="360" w:lineRule="auto"/>
              <w:jc w:val="both"/>
              <w:rPr>
                <w:rFonts w:ascii="宋体" w:hAnsi="宋体" w:eastAsia="宋体" w:cs="宋体"/>
                <w:lang w:eastAsia="zh-CN"/>
              </w:rPr>
            </w:pPr>
            <w:r>
              <w:rPr>
                <w:rFonts w:hint="eastAsia" w:ascii="宋体" w:hAnsi="宋体" w:eastAsia="宋体"/>
                <w:b/>
                <w:color w:val="0070C0"/>
                <w:lang w:eastAsia="zh-CN"/>
              </w:rPr>
              <w:t xml:space="preserve"> 蓬莱镇城乡一体化建设项目（三、四标段电梯采购）</w:t>
            </w:r>
            <w:r>
              <w:rPr>
                <w:rFonts w:hint="eastAsia" w:ascii="宋体" w:hAnsi="宋体" w:eastAsia="宋体" w:cs="宋体"/>
                <w:bCs/>
                <w:lang w:eastAsia="zh-CN"/>
              </w:rPr>
              <w:t xml:space="preserve"> (项目名称)设备采购</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r>
              <w:rPr>
                <w:rFonts w:hint="eastAsia" w:ascii="宋体" w:hAnsi="宋体" w:eastAsia="宋体" w:cs="宋体"/>
                <w:bCs/>
                <w:lang w:eastAsia="zh-CN"/>
              </w:rPr>
              <w:t>标段</w:t>
            </w:r>
          </w:p>
        </w:tc>
      </w:tr>
      <w:tr w14:paraId="1E2A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638CCF8F">
            <w:pPr>
              <w:spacing w:line="360" w:lineRule="auto"/>
              <w:jc w:val="center"/>
              <w:rPr>
                <w:rFonts w:ascii="宋体" w:hAnsi="宋体" w:eastAsia="宋体" w:cs="宋体"/>
              </w:rPr>
            </w:pPr>
            <w:r>
              <w:rPr>
                <w:rFonts w:hint="eastAsia" w:ascii="宋体" w:hAnsi="宋体" w:eastAsia="宋体" w:cs="宋体"/>
              </w:rPr>
              <w:t>1.1.5</w:t>
            </w:r>
          </w:p>
        </w:tc>
        <w:tc>
          <w:tcPr>
            <w:tcW w:w="2612" w:type="dxa"/>
            <w:tcBorders>
              <w:top w:val="single" w:color="auto" w:sz="4" w:space="0"/>
              <w:left w:val="single" w:color="auto" w:sz="4" w:space="0"/>
              <w:bottom w:val="single" w:color="auto" w:sz="4" w:space="0"/>
              <w:right w:val="single" w:color="auto" w:sz="4" w:space="0"/>
            </w:tcBorders>
            <w:vAlign w:val="center"/>
          </w:tcPr>
          <w:p w14:paraId="44228438">
            <w:pPr>
              <w:spacing w:line="360" w:lineRule="auto"/>
              <w:jc w:val="center"/>
              <w:rPr>
                <w:rFonts w:ascii="宋体" w:hAnsi="宋体" w:eastAsia="宋体" w:cs="宋体"/>
              </w:rPr>
            </w:pPr>
            <w:r>
              <w:rPr>
                <w:rFonts w:hint="eastAsia" w:ascii="宋体" w:hAnsi="宋体" w:eastAsia="宋体" w:cs="宋体"/>
              </w:rPr>
              <w:t>工程</w:t>
            </w:r>
            <w:r>
              <w:rPr>
                <w:rFonts w:hint="eastAsia" w:ascii="宋体" w:hAnsi="宋体" w:eastAsia="宋体" w:cs="宋体"/>
                <w:spacing w:val="-3"/>
              </w:rPr>
              <w:t>项</w:t>
            </w:r>
            <w:r>
              <w:rPr>
                <w:rFonts w:hint="eastAsia" w:ascii="宋体" w:hAnsi="宋体" w:eastAsia="宋体" w:cs="宋体"/>
              </w:rPr>
              <w:t>目</w:t>
            </w:r>
            <w:r>
              <w:rPr>
                <w:rFonts w:hint="eastAsia" w:ascii="宋体" w:hAnsi="宋体" w:eastAsia="宋体" w:cs="宋体"/>
                <w:spacing w:val="-3"/>
              </w:rPr>
              <w:t>名</w:t>
            </w:r>
            <w:r>
              <w:rPr>
                <w:rFonts w:hint="eastAsia" w:ascii="宋体" w:hAnsi="宋体" w:eastAsia="宋体" w:cs="宋体"/>
              </w:rPr>
              <w:t>称</w:t>
            </w:r>
          </w:p>
        </w:tc>
        <w:tc>
          <w:tcPr>
            <w:tcW w:w="5600" w:type="dxa"/>
            <w:tcBorders>
              <w:top w:val="single" w:color="auto" w:sz="4" w:space="0"/>
              <w:left w:val="single" w:color="auto" w:sz="4" w:space="0"/>
              <w:bottom w:val="single" w:color="auto" w:sz="4" w:space="0"/>
              <w:right w:val="single" w:color="auto" w:sz="4" w:space="0"/>
            </w:tcBorders>
            <w:vAlign w:val="center"/>
          </w:tcPr>
          <w:p w14:paraId="3662E7AA">
            <w:pPr>
              <w:spacing w:line="360" w:lineRule="auto"/>
              <w:jc w:val="both"/>
              <w:rPr>
                <w:rFonts w:ascii="宋体" w:hAnsi="宋体" w:eastAsia="宋体" w:cs="宋体"/>
              </w:rPr>
            </w:pPr>
            <w:r>
              <w:rPr>
                <w:rFonts w:hint="eastAsia" w:ascii="宋体" w:hAnsi="宋体" w:eastAsia="宋体"/>
                <w:b/>
                <w:color w:val="0070C0"/>
                <w:lang w:eastAsia="zh-CN"/>
              </w:rPr>
              <w:t xml:space="preserve"> 蓬莱镇城乡一体化建设项目（三、四标段电梯采购）</w:t>
            </w:r>
            <w:r>
              <w:rPr>
                <w:rFonts w:hint="eastAsia" w:ascii="宋体" w:hAnsi="宋体" w:eastAsia="宋体"/>
                <w:lang w:eastAsia="zh-CN"/>
              </w:rPr>
              <w:t xml:space="preserve"> </w:t>
            </w:r>
            <w:r>
              <w:rPr>
                <w:rFonts w:hint="eastAsia" w:ascii="宋体" w:hAnsi="宋体" w:eastAsia="宋体" w:cs="宋体"/>
                <w:lang w:eastAsia="zh-CN"/>
              </w:rPr>
              <w:t>。</w:t>
            </w:r>
          </w:p>
        </w:tc>
      </w:tr>
      <w:tr w14:paraId="34E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2210D730">
            <w:pPr>
              <w:spacing w:line="360" w:lineRule="auto"/>
              <w:jc w:val="center"/>
              <w:rPr>
                <w:rFonts w:ascii="宋体" w:hAnsi="宋体" w:eastAsia="宋体" w:cs="宋体"/>
              </w:rPr>
            </w:pPr>
            <w:r>
              <w:rPr>
                <w:rFonts w:hint="eastAsia" w:ascii="宋体" w:hAnsi="宋体" w:eastAsia="宋体" w:cs="宋体"/>
              </w:rPr>
              <w:t>1.2.1</w:t>
            </w:r>
          </w:p>
        </w:tc>
        <w:tc>
          <w:tcPr>
            <w:tcW w:w="2612" w:type="dxa"/>
            <w:tcBorders>
              <w:top w:val="single" w:color="auto" w:sz="4" w:space="0"/>
              <w:left w:val="single" w:color="auto" w:sz="4" w:space="0"/>
              <w:bottom w:val="single" w:color="auto" w:sz="4" w:space="0"/>
              <w:right w:val="single" w:color="auto" w:sz="4" w:space="0"/>
            </w:tcBorders>
            <w:vAlign w:val="center"/>
          </w:tcPr>
          <w:p w14:paraId="752D4185">
            <w:pPr>
              <w:spacing w:line="360" w:lineRule="auto"/>
              <w:jc w:val="center"/>
              <w:rPr>
                <w:rFonts w:ascii="宋体" w:hAnsi="宋体" w:eastAsia="宋体" w:cs="宋体"/>
              </w:rPr>
            </w:pPr>
            <w:r>
              <w:rPr>
                <w:rFonts w:hint="eastAsia" w:ascii="宋体" w:hAnsi="宋体" w:eastAsia="宋体" w:cs="宋体"/>
              </w:rPr>
              <w:t>资金</w:t>
            </w:r>
            <w:r>
              <w:rPr>
                <w:rFonts w:hint="eastAsia" w:ascii="宋体" w:hAnsi="宋体" w:eastAsia="宋体" w:cs="宋体"/>
                <w:spacing w:val="-3"/>
              </w:rPr>
              <w:t>来</w:t>
            </w:r>
            <w:r>
              <w:rPr>
                <w:rFonts w:hint="eastAsia" w:ascii="宋体" w:hAnsi="宋体" w:eastAsia="宋体" w:cs="宋体"/>
              </w:rPr>
              <w:t>源</w:t>
            </w:r>
            <w:r>
              <w:rPr>
                <w:rFonts w:hint="eastAsia" w:ascii="宋体" w:hAnsi="宋体" w:eastAsia="宋体" w:cs="宋体"/>
                <w:spacing w:val="-3"/>
              </w:rPr>
              <w:t>及</w:t>
            </w:r>
            <w:r>
              <w:rPr>
                <w:rFonts w:hint="eastAsia" w:ascii="宋体" w:hAnsi="宋体" w:eastAsia="宋体" w:cs="宋体"/>
              </w:rPr>
              <w:t>比例</w:t>
            </w:r>
          </w:p>
        </w:tc>
        <w:tc>
          <w:tcPr>
            <w:tcW w:w="5600" w:type="dxa"/>
            <w:tcBorders>
              <w:top w:val="single" w:color="auto" w:sz="4" w:space="0"/>
              <w:left w:val="single" w:color="auto" w:sz="4" w:space="0"/>
              <w:bottom w:val="single" w:color="auto" w:sz="4" w:space="0"/>
              <w:right w:val="single" w:color="auto" w:sz="4" w:space="0"/>
            </w:tcBorders>
            <w:vAlign w:val="center"/>
          </w:tcPr>
          <w:p w14:paraId="526B89D5">
            <w:pPr>
              <w:spacing w:line="360" w:lineRule="auto"/>
              <w:jc w:val="both"/>
              <w:rPr>
                <w:rFonts w:ascii="宋体" w:hAnsi="宋体" w:eastAsia="宋体" w:cs="宋体"/>
              </w:rP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企业自筹</w:t>
            </w:r>
            <w:r>
              <w:rPr>
                <w:rFonts w:hint="eastAsia" w:ascii="宋体" w:hAnsi="宋体" w:eastAsia="宋体"/>
                <w:lang w:eastAsia="zh-CN"/>
              </w:rPr>
              <w:t xml:space="preserve"> </w:t>
            </w:r>
            <w:r>
              <w:rPr>
                <w:rFonts w:hint="eastAsia" w:ascii="宋体" w:hAnsi="宋体" w:eastAsia="宋体" w:cs="宋体"/>
                <w:lang w:eastAsia="zh-CN"/>
              </w:rPr>
              <w:t>。</w:t>
            </w:r>
          </w:p>
        </w:tc>
      </w:tr>
      <w:tr w14:paraId="7934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A709763">
            <w:pPr>
              <w:spacing w:line="360" w:lineRule="auto"/>
              <w:jc w:val="center"/>
            </w:pPr>
            <w:r>
              <w:rPr>
                <w:rFonts w:hint="eastAsia" w:ascii="宋体" w:hAnsi="宋体" w:eastAsia="宋体" w:cs="宋体"/>
              </w:rPr>
              <w:t>1.2.2</w:t>
            </w:r>
          </w:p>
        </w:tc>
        <w:tc>
          <w:tcPr>
            <w:tcW w:w="2612" w:type="dxa"/>
            <w:tcBorders>
              <w:top w:val="single" w:color="auto" w:sz="4" w:space="0"/>
              <w:left w:val="single" w:color="auto" w:sz="4" w:space="0"/>
              <w:bottom w:val="single" w:color="auto" w:sz="4" w:space="0"/>
              <w:right w:val="single" w:color="auto" w:sz="4" w:space="0"/>
            </w:tcBorders>
            <w:vAlign w:val="center"/>
          </w:tcPr>
          <w:p w14:paraId="647C263B">
            <w:pPr>
              <w:spacing w:line="360" w:lineRule="auto"/>
              <w:jc w:val="center"/>
            </w:pPr>
            <w:r>
              <w:rPr>
                <w:rFonts w:hint="eastAsia" w:ascii="宋体" w:hAnsi="宋体" w:eastAsia="宋体" w:cs="宋体"/>
              </w:rPr>
              <w:t>资金</w:t>
            </w:r>
            <w:r>
              <w:rPr>
                <w:rFonts w:hint="eastAsia" w:ascii="宋体" w:hAnsi="宋体" w:eastAsia="宋体" w:cs="宋体"/>
                <w:spacing w:val="-3"/>
              </w:rPr>
              <w:t>落</w:t>
            </w:r>
            <w:r>
              <w:rPr>
                <w:rFonts w:hint="eastAsia" w:ascii="宋体" w:hAnsi="宋体" w:eastAsia="宋体" w:cs="宋体"/>
              </w:rPr>
              <w:t>实</w:t>
            </w:r>
            <w:r>
              <w:rPr>
                <w:rFonts w:hint="eastAsia" w:ascii="宋体" w:hAnsi="宋体" w:eastAsia="宋体" w:cs="宋体"/>
                <w:spacing w:val="-3"/>
              </w:rPr>
              <w:t>情</w:t>
            </w:r>
            <w:r>
              <w:rPr>
                <w:rFonts w:hint="eastAsia" w:ascii="宋体" w:hAnsi="宋体" w:eastAsia="宋体" w:cs="宋体"/>
              </w:rPr>
              <w:t>况</w:t>
            </w:r>
          </w:p>
        </w:tc>
        <w:tc>
          <w:tcPr>
            <w:tcW w:w="5600" w:type="dxa"/>
            <w:tcBorders>
              <w:top w:val="single" w:color="auto" w:sz="4" w:space="0"/>
              <w:left w:val="single" w:color="auto" w:sz="4" w:space="0"/>
              <w:bottom w:val="single" w:color="auto" w:sz="4" w:space="0"/>
              <w:right w:val="single" w:color="auto" w:sz="4" w:space="0"/>
            </w:tcBorders>
            <w:vAlign w:val="center"/>
          </w:tcPr>
          <w:p w14:paraId="0E497F36">
            <w:pPr>
              <w:spacing w:line="360" w:lineRule="auto"/>
              <w:jc w:val="both"/>
            </w:pPr>
            <w:r>
              <w:rPr>
                <w:rFonts w:hint="eastAsia" w:ascii="宋体" w:hAnsi="宋体" w:eastAsia="宋体"/>
                <w:b/>
                <w:color w:val="0070C0"/>
                <w:lang w:eastAsia="zh-CN"/>
              </w:rPr>
              <w:t xml:space="preserve"> </w:t>
            </w:r>
            <w:r>
              <w:rPr>
                <w:rFonts w:hint="eastAsia" w:ascii="宋体" w:hAnsi="宋体" w:eastAsia="宋体"/>
                <w:b/>
                <w:color w:val="0070C0"/>
                <w:lang w:val="en-US" w:eastAsia="zh-CN"/>
              </w:rPr>
              <w:t>已落实</w:t>
            </w:r>
            <w:r>
              <w:rPr>
                <w:rFonts w:hint="eastAsia" w:ascii="宋体" w:hAnsi="宋体" w:eastAsia="宋体"/>
                <w:lang w:eastAsia="zh-CN"/>
              </w:rPr>
              <w:t xml:space="preserve"> </w:t>
            </w:r>
            <w:r>
              <w:rPr>
                <w:rFonts w:hint="eastAsia" w:ascii="宋体" w:hAnsi="宋体" w:eastAsia="宋体" w:cs="宋体"/>
                <w:lang w:eastAsia="zh-CN"/>
              </w:rPr>
              <w:t>。</w:t>
            </w:r>
          </w:p>
        </w:tc>
      </w:tr>
      <w:tr w14:paraId="128A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B60DF50">
            <w:pPr>
              <w:spacing w:line="360" w:lineRule="auto"/>
              <w:jc w:val="center"/>
              <w:rPr>
                <w:rFonts w:ascii="宋体" w:hAnsi="宋体" w:eastAsia="宋体" w:cs="宋体"/>
                <w:lang w:eastAsia="zh-CN"/>
              </w:rPr>
            </w:pPr>
            <w:r>
              <w:rPr>
                <w:rFonts w:hint="eastAsia" w:ascii="宋体" w:hAnsi="宋体" w:eastAsia="宋体" w:cs="宋体"/>
                <w:lang w:eastAsia="zh-CN"/>
              </w:rPr>
              <w:t>1.3.1</w:t>
            </w:r>
          </w:p>
        </w:tc>
        <w:tc>
          <w:tcPr>
            <w:tcW w:w="2612" w:type="dxa"/>
            <w:tcBorders>
              <w:top w:val="single" w:color="auto" w:sz="4" w:space="0"/>
              <w:left w:val="single" w:color="auto" w:sz="4" w:space="0"/>
              <w:bottom w:val="single" w:color="auto" w:sz="4" w:space="0"/>
              <w:right w:val="single" w:color="auto" w:sz="4" w:space="0"/>
            </w:tcBorders>
            <w:vAlign w:val="center"/>
          </w:tcPr>
          <w:p w14:paraId="1D403FF0">
            <w:pPr>
              <w:spacing w:line="360" w:lineRule="auto"/>
              <w:jc w:val="center"/>
              <w:rPr>
                <w:rFonts w:ascii="宋体" w:hAnsi="宋体" w:eastAsia="宋体" w:cs="宋体"/>
              </w:rPr>
            </w:pPr>
            <w:r>
              <w:rPr>
                <w:rFonts w:hint="eastAsia" w:ascii="宋体" w:hAnsi="宋体" w:eastAsia="宋体" w:cs="宋体"/>
              </w:rPr>
              <w:t>招标</w:t>
            </w:r>
            <w:r>
              <w:rPr>
                <w:rFonts w:hint="eastAsia" w:ascii="宋体" w:hAnsi="宋体" w:eastAsia="宋体" w:cs="宋体"/>
                <w:spacing w:val="-3"/>
              </w:rPr>
              <w:t>范</w:t>
            </w:r>
            <w:r>
              <w:rPr>
                <w:rFonts w:hint="eastAsia" w:ascii="宋体" w:hAnsi="宋体" w:eastAsia="宋体" w:cs="宋体"/>
              </w:rPr>
              <w:t>围</w:t>
            </w:r>
          </w:p>
        </w:tc>
        <w:tc>
          <w:tcPr>
            <w:tcW w:w="5600" w:type="dxa"/>
            <w:tcBorders>
              <w:top w:val="single" w:color="auto" w:sz="4" w:space="0"/>
              <w:left w:val="single" w:color="auto" w:sz="4" w:space="0"/>
              <w:bottom w:val="single" w:color="auto" w:sz="4" w:space="0"/>
              <w:right w:val="single" w:color="auto" w:sz="4" w:space="0"/>
            </w:tcBorders>
            <w:vAlign w:val="center"/>
          </w:tcPr>
          <w:p w14:paraId="03DB9D50">
            <w:pPr>
              <w:spacing w:line="360" w:lineRule="auto"/>
              <w:jc w:val="both"/>
            </w:pPr>
            <w:r>
              <w:rPr>
                <w:rFonts w:hint="eastAsia" w:ascii="宋体" w:hAnsi="宋体" w:eastAsia="宋体"/>
                <w:b/>
                <w:color w:val="0070C0"/>
                <w:lang w:eastAsia="zh-CN"/>
              </w:rPr>
              <w:t xml:space="preserve"> </w:t>
            </w:r>
            <w:r>
              <w:rPr>
                <w:rFonts w:hint="eastAsia" w:ascii="宋体" w:hAnsi="宋体" w:eastAsia="宋体"/>
                <w:b/>
                <w:color w:val="0070C0"/>
                <w:lang w:val="en-US" w:eastAsia="zh-CN"/>
              </w:rPr>
              <w:t>详见招标公告</w:t>
            </w:r>
            <w:r>
              <w:rPr>
                <w:rFonts w:hint="eastAsia" w:ascii="宋体" w:hAnsi="宋体" w:eastAsia="宋体"/>
                <w:lang w:eastAsia="zh-CN"/>
              </w:rPr>
              <w:t xml:space="preserve"> </w:t>
            </w:r>
            <w:r>
              <w:rPr>
                <w:rFonts w:hint="eastAsia" w:ascii="宋体" w:hAnsi="宋体" w:eastAsia="宋体" w:cs="宋体"/>
                <w:lang w:eastAsia="zh-CN"/>
              </w:rPr>
              <w:t>。</w:t>
            </w:r>
          </w:p>
        </w:tc>
      </w:tr>
      <w:tr w14:paraId="2C6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19390DEF">
            <w:pPr>
              <w:spacing w:line="360" w:lineRule="auto"/>
              <w:jc w:val="center"/>
              <w:rPr>
                <w:rFonts w:ascii="宋体" w:hAnsi="宋体" w:eastAsia="宋体" w:cs="宋体"/>
              </w:rPr>
            </w:pPr>
            <w:r>
              <w:rPr>
                <w:rFonts w:hint="eastAsia" w:ascii="宋体" w:hAnsi="宋体" w:eastAsia="宋体" w:cs="宋体"/>
              </w:rPr>
              <w:t>1.3.2</w:t>
            </w:r>
          </w:p>
        </w:tc>
        <w:tc>
          <w:tcPr>
            <w:tcW w:w="2612" w:type="dxa"/>
            <w:tcBorders>
              <w:top w:val="single" w:color="auto" w:sz="4" w:space="0"/>
              <w:left w:val="single" w:color="auto" w:sz="4" w:space="0"/>
              <w:bottom w:val="single" w:color="auto" w:sz="4" w:space="0"/>
              <w:right w:val="single" w:color="auto" w:sz="4" w:space="0"/>
            </w:tcBorders>
            <w:vAlign w:val="center"/>
          </w:tcPr>
          <w:p w14:paraId="25B58E66">
            <w:pPr>
              <w:spacing w:line="360" w:lineRule="auto"/>
              <w:jc w:val="center"/>
              <w:rPr>
                <w:rFonts w:ascii="宋体" w:hAnsi="宋体" w:eastAsia="宋体" w:cs="宋体"/>
              </w:rPr>
            </w:pPr>
            <w:r>
              <w:rPr>
                <w:rFonts w:hint="eastAsia" w:ascii="宋体" w:hAnsi="宋体" w:eastAsia="宋体" w:cs="宋体"/>
              </w:rPr>
              <w:t>交货期</w:t>
            </w:r>
          </w:p>
        </w:tc>
        <w:tc>
          <w:tcPr>
            <w:tcW w:w="5600" w:type="dxa"/>
            <w:tcBorders>
              <w:top w:val="single" w:color="auto" w:sz="4" w:space="0"/>
              <w:left w:val="single" w:color="auto" w:sz="4" w:space="0"/>
              <w:bottom w:val="single" w:color="auto" w:sz="4" w:space="0"/>
              <w:right w:val="single" w:color="auto" w:sz="4" w:space="0"/>
            </w:tcBorders>
            <w:vAlign w:val="center"/>
          </w:tcPr>
          <w:p w14:paraId="67B46362">
            <w:pPr>
              <w:spacing w:line="360" w:lineRule="auto"/>
              <w:jc w:val="both"/>
              <w:rPr>
                <w:lang w:eastAsia="zh-CN"/>
              </w:rP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详见招标公告</w:t>
            </w:r>
            <w:r>
              <w:rPr>
                <w:rFonts w:hint="eastAsia" w:ascii="宋体" w:hAnsi="宋体" w:eastAsia="宋体"/>
                <w:lang w:eastAsia="zh-CN"/>
              </w:rPr>
              <w:t xml:space="preserve"> </w:t>
            </w:r>
            <w:r>
              <w:rPr>
                <w:rFonts w:hint="eastAsia" w:ascii="宋体" w:hAnsi="宋体" w:eastAsia="宋体" w:cs="宋体"/>
                <w:lang w:eastAsia="zh-CN"/>
              </w:rPr>
              <w:t>。</w:t>
            </w:r>
          </w:p>
        </w:tc>
      </w:tr>
      <w:tr w14:paraId="2602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79F51760">
            <w:pPr>
              <w:spacing w:line="360" w:lineRule="auto"/>
              <w:jc w:val="center"/>
              <w:rPr>
                <w:rFonts w:ascii="宋体" w:hAnsi="宋体" w:eastAsia="宋体" w:cs="宋体"/>
              </w:rPr>
            </w:pPr>
            <w:r>
              <w:rPr>
                <w:rFonts w:hint="eastAsia" w:ascii="宋体" w:hAnsi="宋体" w:eastAsia="宋体" w:cs="宋体"/>
              </w:rPr>
              <w:t>1.3.3</w:t>
            </w:r>
          </w:p>
        </w:tc>
        <w:tc>
          <w:tcPr>
            <w:tcW w:w="2612" w:type="dxa"/>
            <w:tcBorders>
              <w:top w:val="single" w:color="auto" w:sz="4" w:space="0"/>
              <w:left w:val="single" w:color="auto" w:sz="4" w:space="0"/>
              <w:bottom w:val="single" w:color="auto" w:sz="4" w:space="0"/>
              <w:right w:val="single" w:color="auto" w:sz="4" w:space="0"/>
            </w:tcBorders>
            <w:vAlign w:val="center"/>
          </w:tcPr>
          <w:p w14:paraId="4FFAB302">
            <w:pPr>
              <w:spacing w:line="360" w:lineRule="auto"/>
              <w:jc w:val="center"/>
              <w:rPr>
                <w:rFonts w:ascii="宋体" w:hAnsi="宋体" w:eastAsia="宋体" w:cs="宋体"/>
              </w:rPr>
            </w:pPr>
            <w:r>
              <w:rPr>
                <w:rFonts w:hint="eastAsia" w:ascii="宋体" w:hAnsi="宋体" w:eastAsia="宋体" w:cs="宋体"/>
              </w:rPr>
              <w:t>交货</w:t>
            </w:r>
            <w:r>
              <w:rPr>
                <w:rFonts w:hint="eastAsia" w:ascii="宋体" w:hAnsi="宋体" w:eastAsia="宋体" w:cs="宋体"/>
                <w:spacing w:val="-3"/>
              </w:rPr>
              <w:t>地</w:t>
            </w:r>
            <w:r>
              <w:rPr>
                <w:rFonts w:hint="eastAsia" w:ascii="宋体" w:hAnsi="宋体" w:eastAsia="宋体" w:cs="宋体"/>
              </w:rPr>
              <w:t>点</w:t>
            </w:r>
          </w:p>
        </w:tc>
        <w:tc>
          <w:tcPr>
            <w:tcW w:w="5600" w:type="dxa"/>
            <w:tcBorders>
              <w:top w:val="single" w:color="auto" w:sz="4" w:space="0"/>
              <w:left w:val="single" w:color="auto" w:sz="4" w:space="0"/>
              <w:bottom w:val="single" w:color="auto" w:sz="4" w:space="0"/>
              <w:right w:val="single" w:color="auto" w:sz="4" w:space="0"/>
            </w:tcBorders>
            <w:vAlign w:val="center"/>
          </w:tcPr>
          <w:p w14:paraId="12C8198D">
            <w:pPr>
              <w:spacing w:line="360" w:lineRule="auto"/>
              <w:jc w:val="both"/>
            </w:pPr>
            <w:r>
              <w:rPr>
                <w:rFonts w:hint="eastAsia" w:ascii="宋体" w:hAnsi="宋体" w:eastAsia="宋体"/>
                <w:b/>
                <w:color w:val="0070C0"/>
                <w:lang w:eastAsia="zh-CN"/>
              </w:rPr>
              <w:t xml:space="preserve"> </w:t>
            </w:r>
            <w:r>
              <w:rPr>
                <w:rFonts w:hint="eastAsia" w:ascii="宋体" w:hAnsi="宋体" w:eastAsia="宋体"/>
                <w:b/>
                <w:color w:val="0070C0"/>
                <w:lang w:val="en-US" w:eastAsia="zh-CN"/>
              </w:rPr>
              <w:t>详见招标公告</w:t>
            </w:r>
            <w:r>
              <w:rPr>
                <w:rFonts w:hint="eastAsia" w:ascii="宋体" w:hAnsi="宋体" w:eastAsia="宋体"/>
                <w:lang w:eastAsia="zh-CN"/>
              </w:rPr>
              <w:t xml:space="preserve"> </w:t>
            </w:r>
            <w:r>
              <w:rPr>
                <w:rFonts w:hint="eastAsia" w:ascii="宋体" w:hAnsi="宋体" w:eastAsia="宋体" w:cs="宋体"/>
                <w:lang w:eastAsia="zh-CN"/>
              </w:rPr>
              <w:t>。</w:t>
            </w:r>
          </w:p>
        </w:tc>
      </w:tr>
      <w:tr w14:paraId="457B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9B98405">
            <w:pPr>
              <w:spacing w:line="360" w:lineRule="auto"/>
              <w:jc w:val="center"/>
              <w:rPr>
                <w:rFonts w:ascii="宋体" w:hAnsi="宋体" w:eastAsia="宋体" w:cs="宋体"/>
              </w:rPr>
            </w:pPr>
            <w:r>
              <w:rPr>
                <w:rFonts w:hint="eastAsia" w:ascii="宋体" w:hAnsi="宋体" w:eastAsia="宋体" w:cs="宋体"/>
              </w:rPr>
              <w:t>1.3.4</w:t>
            </w:r>
          </w:p>
        </w:tc>
        <w:tc>
          <w:tcPr>
            <w:tcW w:w="2612" w:type="dxa"/>
            <w:tcBorders>
              <w:top w:val="single" w:color="auto" w:sz="4" w:space="0"/>
              <w:left w:val="single" w:color="auto" w:sz="4" w:space="0"/>
              <w:bottom w:val="single" w:color="auto" w:sz="4" w:space="0"/>
              <w:right w:val="single" w:color="auto" w:sz="4" w:space="0"/>
            </w:tcBorders>
            <w:vAlign w:val="center"/>
          </w:tcPr>
          <w:p w14:paraId="5247B79C">
            <w:pPr>
              <w:spacing w:line="360" w:lineRule="auto"/>
              <w:jc w:val="center"/>
              <w:rPr>
                <w:rFonts w:ascii="宋体" w:hAnsi="宋体" w:eastAsia="宋体" w:cs="宋体"/>
              </w:rPr>
            </w:pPr>
            <w:r>
              <w:rPr>
                <w:rFonts w:hint="eastAsia" w:ascii="宋体" w:hAnsi="宋体" w:eastAsia="宋体" w:cs="宋体"/>
              </w:rPr>
              <w:t>技术性能指标</w:t>
            </w:r>
          </w:p>
        </w:tc>
        <w:tc>
          <w:tcPr>
            <w:tcW w:w="5600" w:type="dxa"/>
            <w:tcBorders>
              <w:top w:val="single" w:color="auto" w:sz="4" w:space="0"/>
              <w:left w:val="single" w:color="auto" w:sz="4" w:space="0"/>
              <w:bottom w:val="single" w:color="auto" w:sz="4" w:space="0"/>
              <w:right w:val="single" w:color="auto" w:sz="4" w:space="0"/>
            </w:tcBorders>
            <w:vAlign w:val="center"/>
          </w:tcPr>
          <w:p w14:paraId="1C2FA700">
            <w:pPr>
              <w:spacing w:line="360" w:lineRule="auto"/>
              <w:jc w:val="both"/>
            </w:pPr>
            <w:r>
              <w:rPr>
                <w:rFonts w:hint="eastAsia" w:ascii="宋体" w:hAnsi="宋体" w:eastAsia="宋体"/>
                <w:b/>
                <w:color w:val="0070C0"/>
                <w:lang w:eastAsia="zh-CN"/>
              </w:rPr>
              <w:t xml:space="preserve"> 按国家现行相关规程、规范，本合同有关条款及技术标准和要求，质量达合格标准</w:t>
            </w:r>
            <w:r>
              <w:rPr>
                <w:rFonts w:hint="eastAsia" w:ascii="宋体" w:hAnsi="宋体" w:eastAsia="宋体"/>
                <w:lang w:eastAsia="zh-CN"/>
              </w:rPr>
              <w:t xml:space="preserve"> </w:t>
            </w:r>
            <w:r>
              <w:rPr>
                <w:rFonts w:hint="eastAsia" w:ascii="宋体" w:hAnsi="宋体" w:eastAsia="宋体" w:cs="宋体"/>
                <w:lang w:eastAsia="zh-CN"/>
              </w:rPr>
              <w:t>。</w:t>
            </w:r>
          </w:p>
        </w:tc>
      </w:tr>
      <w:tr w14:paraId="3349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3D3DDEF2">
            <w:pPr>
              <w:spacing w:line="360" w:lineRule="auto"/>
              <w:jc w:val="center"/>
              <w:rPr>
                <w:rFonts w:ascii="宋体" w:hAnsi="宋体" w:eastAsia="宋体" w:cs="宋体"/>
              </w:rPr>
            </w:pPr>
            <w:r>
              <w:rPr>
                <w:rFonts w:hint="eastAsia" w:ascii="宋体" w:hAnsi="宋体" w:eastAsia="宋体" w:cs="宋体"/>
              </w:rPr>
              <w:t>1.4.1</w:t>
            </w:r>
          </w:p>
        </w:tc>
        <w:tc>
          <w:tcPr>
            <w:tcW w:w="2612" w:type="dxa"/>
            <w:tcBorders>
              <w:top w:val="single" w:color="auto" w:sz="4" w:space="0"/>
              <w:left w:val="single" w:color="auto" w:sz="4" w:space="0"/>
              <w:bottom w:val="single" w:color="auto" w:sz="4" w:space="0"/>
              <w:right w:val="single" w:color="auto" w:sz="4" w:space="0"/>
            </w:tcBorders>
            <w:vAlign w:val="center"/>
          </w:tcPr>
          <w:p w14:paraId="1F15E30E">
            <w:pPr>
              <w:spacing w:line="360" w:lineRule="auto"/>
              <w:jc w:val="center"/>
              <w:rPr>
                <w:rFonts w:ascii="宋体" w:hAnsi="宋体" w:eastAsia="宋体" w:cs="宋体"/>
                <w:lang w:eastAsia="zh-CN"/>
              </w:rPr>
            </w:pPr>
            <w:r>
              <w:rPr>
                <w:rFonts w:hint="eastAsia" w:ascii="宋体" w:hAnsi="宋体" w:eastAsia="宋体" w:cs="宋体"/>
                <w:lang w:eastAsia="zh-CN"/>
              </w:rPr>
              <w:t>投标人资质条件、能力、信誉</w:t>
            </w:r>
          </w:p>
        </w:tc>
        <w:tc>
          <w:tcPr>
            <w:tcW w:w="5600" w:type="dxa"/>
            <w:tcBorders>
              <w:top w:val="single" w:color="auto" w:sz="4" w:space="0"/>
              <w:left w:val="single" w:color="auto" w:sz="4" w:space="0"/>
              <w:bottom w:val="single" w:color="auto" w:sz="4" w:space="0"/>
              <w:right w:val="single" w:color="auto" w:sz="4" w:space="0"/>
            </w:tcBorders>
            <w:vAlign w:val="center"/>
          </w:tcPr>
          <w:p w14:paraId="4F0F9033">
            <w:pPr>
              <w:widowControl w:val="0"/>
              <w:numPr>
                <w:ilvl w:val="0"/>
                <w:numId w:val="4"/>
              </w:numPr>
              <w:spacing w:line="360" w:lineRule="auto"/>
              <w:jc w:val="both"/>
              <w:rPr>
                <w:rFonts w:ascii="宋体" w:hAnsi="宋体" w:eastAsia="宋体" w:cs="宋体"/>
                <w:lang w:eastAsia="zh-CN"/>
              </w:rPr>
            </w:pPr>
            <w:r>
              <w:rPr>
                <w:rFonts w:hint="eastAsia" w:ascii="宋体" w:hAnsi="宋体" w:eastAsia="宋体" w:cs="宋体"/>
                <w:lang w:eastAsia="zh-CN"/>
              </w:rPr>
              <w:t>资质要求：同招标公告或投标邀请书；</w:t>
            </w:r>
          </w:p>
          <w:p w14:paraId="6B90B599">
            <w:pPr>
              <w:widowControl w:val="0"/>
              <w:numPr>
                <w:ilvl w:val="0"/>
                <w:numId w:val="4"/>
              </w:numPr>
              <w:adjustRightInd w:val="0"/>
              <w:snapToGrid w:val="0"/>
              <w:spacing w:line="360" w:lineRule="auto"/>
              <w:jc w:val="both"/>
              <w:rPr>
                <w:rFonts w:ascii="宋体" w:hAnsi="宋体" w:eastAsia="宋体" w:cs="宋体"/>
              </w:rPr>
            </w:pPr>
            <w:r>
              <w:rPr>
                <w:rFonts w:hint="eastAsia" w:ascii="宋体" w:hAnsi="宋体" w:eastAsia="宋体" w:cs="宋体"/>
              </w:rPr>
              <w:t>财务要求：</w:t>
            </w:r>
          </w:p>
          <w:p w14:paraId="18194545">
            <w:pPr>
              <w:adjustRightInd w:val="0"/>
              <w:snapToGrid w:val="0"/>
              <w:spacing w:line="360" w:lineRule="auto"/>
              <w:jc w:val="both"/>
              <w:rPr>
                <w:rFonts w:ascii="宋体" w:hAnsi="宋体" w:eastAsia="宋体" w:cs="宋体"/>
                <w:lang w:eastAsia="zh-CN"/>
              </w:rPr>
            </w:pPr>
            <w:sdt>
              <w:sdtPr>
                <w:rPr>
                  <w:rFonts w:hint="eastAsia" w:ascii="宋体" w:hAnsi="宋体" w:eastAsia="宋体" w:cs="宋体"/>
                  <w:lang w:eastAsia="zh-CN"/>
                </w:rPr>
                <w:id w:val="-1679580327"/>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近</w:t>
            </w:r>
            <w:r>
              <w:rPr>
                <w:rFonts w:hint="eastAsia" w:ascii="宋体" w:hAnsi="宋体" w:eastAsia="宋体"/>
                <w:b/>
                <w:color w:val="0070C0"/>
                <w:lang w:eastAsia="zh-CN"/>
              </w:rPr>
              <w:t xml:space="preserve"> </w:t>
            </w:r>
            <w:r>
              <w:rPr>
                <w:rFonts w:hint="eastAsia" w:ascii="宋体" w:hAnsi="宋体" w:eastAsia="宋体"/>
                <w:b/>
                <w:color w:val="0070C0"/>
                <w:lang w:val="en-US" w:eastAsia="zh-CN"/>
              </w:rPr>
              <w:t>3（2020年-2022年）</w:t>
            </w:r>
            <w:r>
              <w:rPr>
                <w:rFonts w:hint="eastAsia" w:ascii="宋体" w:hAnsi="宋体" w:eastAsia="宋体"/>
                <w:lang w:eastAsia="zh-CN"/>
              </w:rPr>
              <w:t xml:space="preserve"> </w:t>
            </w:r>
            <w:r>
              <w:rPr>
                <w:rFonts w:hint="eastAsia" w:ascii="宋体" w:hAnsi="宋体" w:eastAsia="宋体" w:cs="宋体"/>
                <w:lang w:eastAsia="zh-CN"/>
              </w:rPr>
              <w:t>年（限定在3年以内）无亏损；</w:t>
            </w:r>
          </w:p>
          <w:p w14:paraId="3B5E3F0C">
            <w:pPr>
              <w:adjustRightInd w:val="0"/>
              <w:snapToGrid w:val="0"/>
              <w:spacing w:line="360" w:lineRule="auto"/>
              <w:jc w:val="both"/>
              <w:rPr>
                <w:rFonts w:ascii="宋体" w:hAnsi="宋体" w:eastAsia="宋体"/>
                <w:sz w:val="27"/>
              </w:rPr>
            </w:pPr>
            <w:sdt>
              <w:sdtPr>
                <w:rPr>
                  <w:rFonts w:hint="eastAsia" w:ascii="宋体" w:hAnsi="宋体" w:eastAsia="宋体" w:cs="宋体"/>
                </w:rPr>
                <w:id w:val="-1642727452"/>
                <w14:checkbox>
                  <w14:checked w14:val="0"/>
                  <w14:checkedState w14:val="2611" w14:font="MS Gothic"/>
                  <w14:uncheckedState w14:val="2610" w14:font="MS Gothic"/>
                </w14:checkbox>
              </w:sdtPr>
              <w:sdtEndPr>
                <w:rPr>
                  <w:rFonts w:hint="eastAsia" w:ascii="宋体" w:hAnsi="宋体" w:eastAsia="宋体" w:cs="宋体"/>
                </w:rPr>
              </w:sdtEndPr>
              <w:sdtContent>
                <w:r>
                  <w:rPr>
                    <w:rFonts w:hint="eastAsia" w:ascii="MS Gothic" w:hAnsi="MS Gothic" w:eastAsia="MS Gothic" w:cs="MS Gothic"/>
                  </w:rPr>
                  <w:t>☐</w:t>
                </w:r>
              </w:sdtContent>
            </w:sdt>
            <w:r>
              <w:rPr>
                <w:rFonts w:hint="eastAsia" w:ascii="宋体" w:hAnsi="宋体" w:eastAsia="宋体" w:cs="宋体"/>
              </w:rPr>
              <w:t>无财务要求</w:t>
            </w:r>
            <w:r>
              <w:rPr>
                <w:rFonts w:hint="eastAsia" w:ascii="宋体" w:hAnsi="宋体" w:eastAsia="宋体"/>
                <w:sz w:val="27"/>
              </w:rPr>
              <w:t>；</w:t>
            </w:r>
          </w:p>
          <w:p w14:paraId="55DA4260">
            <w:pPr>
              <w:widowControl w:val="0"/>
              <w:numPr>
                <w:ilvl w:val="0"/>
                <w:numId w:val="4"/>
              </w:numPr>
              <w:spacing w:line="360" w:lineRule="auto"/>
              <w:jc w:val="both"/>
              <w:rPr>
                <w:rFonts w:ascii="宋体" w:hAnsi="宋体" w:eastAsia="宋体" w:cs="宋体"/>
                <w:lang w:eastAsia="zh-CN"/>
              </w:rPr>
            </w:pPr>
            <w:r>
              <w:rPr>
                <w:rFonts w:hint="eastAsia" w:ascii="宋体" w:hAnsi="宋体" w:eastAsia="宋体" w:cs="宋体"/>
                <w:lang w:eastAsia="zh-CN"/>
              </w:rPr>
              <w:t>业绩要求：同招标公告或投标邀请书；</w:t>
            </w:r>
          </w:p>
          <w:p w14:paraId="0D221464">
            <w:pPr>
              <w:widowControl w:val="0"/>
              <w:numPr>
                <w:ilvl w:val="0"/>
                <w:numId w:val="4"/>
              </w:numPr>
              <w:spacing w:line="360" w:lineRule="auto"/>
              <w:jc w:val="both"/>
              <w:rPr>
                <w:rFonts w:ascii="宋体" w:hAnsi="宋体" w:eastAsia="宋体" w:cs="宋体"/>
                <w:lang w:eastAsia="zh-CN"/>
              </w:rPr>
            </w:pPr>
            <w:r>
              <w:rPr>
                <w:rFonts w:hint="eastAsia" w:ascii="宋体" w:hAnsi="宋体" w:eastAsia="宋体" w:cs="宋体"/>
                <w:lang w:eastAsia="zh-CN"/>
              </w:rPr>
              <w:t>信</w:t>
            </w:r>
            <w:r>
              <w:rPr>
                <w:rFonts w:hint="eastAsia" w:ascii="宋体" w:hAnsi="宋体" w:eastAsia="宋体" w:cs="宋体"/>
                <w:spacing w:val="-3"/>
                <w:lang w:eastAsia="zh-CN"/>
              </w:rPr>
              <w:t>誉</w:t>
            </w:r>
            <w:r>
              <w:rPr>
                <w:rFonts w:hint="eastAsia" w:ascii="宋体" w:hAnsi="宋体" w:eastAsia="宋体" w:cs="宋体"/>
                <w:lang w:eastAsia="zh-CN"/>
              </w:rPr>
              <w:t>要</w:t>
            </w:r>
            <w:r>
              <w:rPr>
                <w:rFonts w:hint="eastAsia" w:ascii="宋体" w:hAnsi="宋体" w:eastAsia="宋体" w:cs="宋体"/>
                <w:spacing w:val="-3"/>
                <w:lang w:eastAsia="zh-CN"/>
              </w:rPr>
              <w:t>求</w:t>
            </w:r>
            <w:r>
              <w:rPr>
                <w:rFonts w:hint="eastAsia" w:ascii="宋体" w:hAnsi="宋体" w:eastAsia="宋体" w:cs="宋体"/>
                <w:lang w:eastAsia="zh-CN"/>
              </w:rPr>
              <w:t>：不存在投标人须知第</w:t>
            </w:r>
            <w:r>
              <w:rPr>
                <w:rFonts w:hint="eastAsia" w:ascii="宋体" w:hAnsi="宋体"/>
                <w:lang w:eastAsia="zh-CN"/>
              </w:rPr>
              <w:t>1.4.3</w:t>
            </w:r>
            <w:r>
              <w:rPr>
                <w:rFonts w:hint="eastAsia" w:ascii="宋体" w:hAnsi="宋体" w:eastAsia="宋体" w:cs="宋体"/>
                <w:lang w:eastAsia="zh-CN"/>
              </w:rPr>
              <w:t>项规定的限制投标情形；</w:t>
            </w:r>
          </w:p>
          <w:p w14:paraId="03BC1183">
            <w:pPr>
              <w:spacing w:line="360" w:lineRule="auto"/>
              <w:jc w:val="both"/>
              <w:rPr>
                <w:rFonts w:ascii="宋体" w:hAnsi="宋体" w:eastAsia="宋体" w:cs="宋体"/>
                <w:lang w:eastAsia="zh-CN"/>
              </w:rPr>
            </w:pPr>
            <w:r>
              <w:rPr>
                <w:rFonts w:hint="eastAsia" w:ascii="宋体" w:hAnsi="宋体" w:eastAsia="宋体" w:cs="宋体"/>
                <w:lang w:eastAsia="zh-CN"/>
              </w:rPr>
              <w:t>（5</w:t>
            </w:r>
            <w:r>
              <w:rPr>
                <w:rFonts w:hint="eastAsia" w:ascii="宋体" w:hAnsi="宋体" w:eastAsia="宋体" w:cs="宋体"/>
                <w:spacing w:val="-3"/>
                <w:lang w:eastAsia="zh-CN"/>
              </w:rPr>
              <w:t>）</w:t>
            </w:r>
            <w:r>
              <w:rPr>
                <w:rFonts w:hint="eastAsia" w:ascii="宋体" w:hAnsi="宋体" w:eastAsia="宋体" w:cs="宋体"/>
                <w:lang w:eastAsia="zh-CN"/>
              </w:rPr>
              <w:t>其</w:t>
            </w:r>
            <w:r>
              <w:rPr>
                <w:rFonts w:hint="eastAsia" w:ascii="宋体" w:hAnsi="宋体" w:eastAsia="宋体" w:cs="宋体"/>
                <w:spacing w:val="-3"/>
                <w:lang w:eastAsia="zh-CN"/>
              </w:rPr>
              <w:t>他</w:t>
            </w:r>
            <w:r>
              <w:rPr>
                <w:rFonts w:hint="eastAsia" w:ascii="宋体" w:hAnsi="宋体" w:eastAsia="宋体" w:cs="宋体"/>
                <w:lang w:eastAsia="zh-CN"/>
              </w:rPr>
              <w:t>要</w:t>
            </w:r>
            <w:r>
              <w:rPr>
                <w:rFonts w:hint="eastAsia" w:ascii="宋体" w:hAnsi="宋体" w:eastAsia="宋体" w:cs="宋体"/>
                <w:spacing w:val="-3"/>
                <w:lang w:eastAsia="zh-CN"/>
              </w:rPr>
              <w:t>求</w:t>
            </w:r>
            <w:r>
              <w:rPr>
                <w:rFonts w:hint="eastAsia" w:ascii="宋体" w:hAnsi="宋体" w:eastAsia="宋体" w:cs="宋体"/>
                <w:lang w:eastAsia="zh-CN"/>
              </w:rPr>
              <w:t>：</w:t>
            </w: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r>
              <w:rPr>
                <w:rFonts w:hint="eastAsia" w:ascii="宋体" w:hAnsi="宋体" w:eastAsia="宋体" w:cs="宋体"/>
                <w:lang w:eastAsia="zh-CN"/>
              </w:rPr>
              <w:t>。</w:t>
            </w:r>
          </w:p>
          <w:p w14:paraId="1BB88662">
            <w:pPr>
              <w:adjustRightInd w:val="0"/>
              <w:snapToGrid w:val="0"/>
              <w:spacing w:line="360" w:lineRule="auto"/>
              <w:jc w:val="both"/>
              <w:rPr>
                <w:rFonts w:ascii="宋体" w:hAnsi="宋体" w:eastAsia="宋体" w:cs="宋体"/>
                <w:lang w:eastAsia="zh-CN"/>
              </w:rPr>
            </w:pPr>
            <w:r>
              <w:rPr>
                <w:rFonts w:hint="eastAsia" w:ascii="宋体" w:hAnsi="宋体" w:eastAsia="宋体" w:cs="宋体"/>
                <w:lang w:eastAsia="zh-CN"/>
              </w:rPr>
              <w:t>注：</w:t>
            </w:r>
          </w:p>
          <w:p w14:paraId="0285FC3F">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w:t>
            </w:r>
            <w:r>
              <w:rPr>
                <w:rFonts w:hint="eastAsia" w:ascii="宋体" w:hAnsi="宋体" w:eastAsia="宋体" w:cs="仿宋"/>
                <w:lang w:eastAsia="zh-CN"/>
              </w:rPr>
              <w:t>不得设定国家职业资格目录中准入类职业资格以外的人员资格</w:t>
            </w:r>
            <w:r>
              <w:rPr>
                <w:rFonts w:hint="eastAsia" w:ascii="宋体" w:hAnsi="宋体" w:eastAsia="宋体" w:cs="宋体"/>
                <w:lang w:eastAsia="zh-CN"/>
              </w:rPr>
              <w:t>，否则属于以不合理条件限制、排斥潜在投标人或者投标人。</w:t>
            </w:r>
          </w:p>
          <w:p w14:paraId="378D40A4">
            <w:pPr>
              <w:adjustRightInd w:val="0"/>
              <w:snapToGrid w:val="0"/>
              <w:spacing w:line="360" w:lineRule="auto"/>
              <w:jc w:val="both"/>
              <w:rPr>
                <w:rFonts w:ascii="宋体" w:hAnsi="宋体" w:eastAsia="宋体" w:cs="宋体"/>
                <w:lang w:eastAsia="zh-CN"/>
              </w:rPr>
            </w:pPr>
            <w:r>
              <w:rPr>
                <w:rFonts w:hint="eastAsia" w:ascii="宋体" w:hAnsi="宋体" w:eastAsia="宋体" w:cs="宋体"/>
                <w:lang w:eastAsia="zh-CN"/>
              </w:rPr>
              <w:t>（2）对</w:t>
            </w:r>
            <w:r>
              <w:rPr>
                <w:rFonts w:hint="eastAsia" w:ascii="宋体" w:hAnsi="宋体" w:eastAsia="宋体" w:cs="宋体"/>
                <w:spacing w:val="2"/>
                <w:lang w:eastAsia="zh-CN"/>
              </w:rPr>
              <w:t>于</w:t>
            </w:r>
            <w:r>
              <w:rPr>
                <w:rFonts w:hint="eastAsia" w:ascii="宋体" w:hAnsi="宋体" w:eastAsia="宋体" w:cs="宋体"/>
                <w:lang w:eastAsia="zh-CN"/>
              </w:rPr>
              <w:t>可以</w:t>
            </w:r>
            <w:r>
              <w:rPr>
                <w:rFonts w:hint="eastAsia" w:ascii="宋体" w:hAnsi="宋体" w:eastAsia="宋体" w:cs="宋体"/>
                <w:spacing w:val="2"/>
                <w:lang w:eastAsia="zh-CN"/>
              </w:rPr>
              <w:t>现</w:t>
            </w:r>
            <w:r>
              <w:rPr>
                <w:rFonts w:hint="eastAsia" w:ascii="宋体" w:hAnsi="宋体" w:eastAsia="宋体" w:cs="宋体"/>
                <w:lang w:eastAsia="zh-CN"/>
              </w:rPr>
              <w:t>货</w:t>
            </w:r>
            <w:r>
              <w:rPr>
                <w:rFonts w:hint="eastAsia" w:ascii="宋体" w:hAnsi="宋体" w:eastAsia="宋体" w:cs="宋体"/>
                <w:spacing w:val="2"/>
                <w:lang w:eastAsia="zh-CN"/>
              </w:rPr>
              <w:t>供</w:t>
            </w:r>
            <w:r>
              <w:rPr>
                <w:rFonts w:hint="eastAsia" w:ascii="宋体" w:hAnsi="宋体" w:eastAsia="宋体" w:cs="宋体"/>
                <w:lang w:eastAsia="zh-CN"/>
              </w:rPr>
              <w:t>应</w:t>
            </w:r>
            <w:r>
              <w:rPr>
                <w:rFonts w:hint="eastAsia" w:ascii="宋体" w:hAnsi="宋体" w:eastAsia="宋体" w:cs="宋体"/>
                <w:spacing w:val="1"/>
                <w:lang w:eastAsia="zh-CN"/>
              </w:rPr>
              <w:t>的</w:t>
            </w:r>
            <w:r>
              <w:rPr>
                <w:rFonts w:hint="eastAsia" w:ascii="宋体" w:hAnsi="宋体" w:eastAsia="宋体" w:cs="宋体"/>
                <w:lang w:eastAsia="zh-CN"/>
              </w:rPr>
              <w:t>标</w:t>
            </w:r>
            <w:r>
              <w:rPr>
                <w:rFonts w:hint="eastAsia" w:ascii="宋体" w:hAnsi="宋体" w:eastAsia="宋体" w:cs="宋体"/>
                <w:spacing w:val="2"/>
                <w:lang w:eastAsia="zh-CN"/>
              </w:rPr>
              <w:t>准</w:t>
            </w:r>
            <w:r>
              <w:rPr>
                <w:rFonts w:hint="eastAsia" w:ascii="宋体" w:hAnsi="宋体" w:eastAsia="宋体" w:cs="宋体"/>
                <w:lang w:eastAsia="zh-CN"/>
              </w:rPr>
              <w:t>设</w:t>
            </w:r>
            <w:r>
              <w:rPr>
                <w:rFonts w:hint="eastAsia" w:ascii="宋体" w:hAnsi="宋体" w:eastAsia="宋体" w:cs="宋体"/>
                <w:spacing w:val="2"/>
                <w:lang w:eastAsia="zh-CN"/>
              </w:rPr>
              <w:t>备</w:t>
            </w:r>
            <w:r>
              <w:rPr>
                <w:rFonts w:hint="eastAsia" w:ascii="宋体" w:hAnsi="宋体" w:eastAsia="宋体" w:cs="宋体"/>
                <w:lang w:eastAsia="zh-CN"/>
              </w:rPr>
              <w:t>（非</w:t>
            </w:r>
            <w:r>
              <w:rPr>
                <w:rFonts w:hint="eastAsia" w:ascii="宋体" w:hAnsi="宋体" w:eastAsia="宋体" w:cs="宋体"/>
                <w:spacing w:val="2"/>
                <w:lang w:eastAsia="zh-CN"/>
              </w:rPr>
              <w:t>定</w:t>
            </w:r>
            <w:r>
              <w:rPr>
                <w:rFonts w:hint="eastAsia" w:ascii="宋体" w:hAnsi="宋体" w:eastAsia="宋体" w:cs="宋体"/>
                <w:lang w:eastAsia="zh-CN"/>
              </w:rPr>
              <w:t>制</w:t>
            </w:r>
            <w:r>
              <w:rPr>
                <w:rFonts w:hint="eastAsia" w:ascii="宋体" w:hAnsi="宋体" w:eastAsia="宋体" w:cs="宋体"/>
                <w:spacing w:val="2"/>
                <w:lang w:eastAsia="zh-CN"/>
              </w:rPr>
              <w:t>设</w:t>
            </w:r>
            <w:r>
              <w:rPr>
                <w:rFonts w:hint="eastAsia" w:ascii="宋体" w:hAnsi="宋体" w:eastAsia="宋体" w:cs="宋体"/>
                <w:lang w:eastAsia="zh-CN"/>
              </w:rPr>
              <w:t>备</w:t>
            </w:r>
            <w:r>
              <w:rPr>
                <w:rFonts w:hint="eastAsia" w:ascii="宋体" w:hAnsi="宋体" w:eastAsia="宋体" w:cs="宋体"/>
                <w:spacing w:val="-104"/>
                <w:lang w:eastAsia="zh-CN"/>
              </w:rPr>
              <w:t>）</w:t>
            </w:r>
            <w:r>
              <w:rPr>
                <w:rFonts w:hint="eastAsia" w:ascii="宋体" w:hAnsi="宋体" w:eastAsia="宋体" w:cs="宋体"/>
                <w:lang w:eastAsia="zh-CN"/>
              </w:rPr>
              <w:t>，投</w:t>
            </w:r>
            <w:r>
              <w:rPr>
                <w:rFonts w:hint="eastAsia" w:ascii="宋体" w:hAnsi="宋体" w:eastAsia="宋体" w:cs="宋体"/>
                <w:spacing w:val="2"/>
                <w:lang w:eastAsia="zh-CN"/>
              </w:rPr>
              <w:t>标</w:t>
            </w:r>
            <w:r>
              <w:rPr>
                <w:rFonts w:hint="eastAsia" w:ascii="宋体" w:hAnsi="宋体" w:eastAsia="宋体" w:cs="宋体"/>
                <w:lang w:eastAsia="zh-CN"/>
              </w:rPr>
              <w:t>人</w:t>
            </w:r>
            <w:r>
              <w:rPr>
                <w:rFonts w:hint="eastAsia" w:ascii="宋体" w:hAnsi="宋体" w:eastAsia="宋体" w:cs="宋体"/>
                <w:spacing w:val="2"/>
                <w:lang w:eastAsia="zh-CN"/>
              </w:rPr>
              <w:t>的</w:t>
            </w:r>
            <w:r>
              <w:rPr>
                <w:rFonts w:hint="eastAsia" w:ascii="宋体" w:hAnsi="宋体" w:eastAsia="宋体" w:cs="宋体"/>
                <w:lang w:eastAsia="zh-CN"/>
              </w:rPr>
              <w:t>财务</w:t>
            </w:r>
            <w:r>
              <w:rPr>
                <w:rFonts w:hint="eastAsia" w:ascii="宋体" w:hAnsi="宋体" w:eastAsia="宋体" w:cs="宋体"/>
                <w:spacing w:val="2"/>
                <w:lang w:eastAsia="zh-CN"/>
              </w:rPr>
              <w:t>状</w:t>
            </w:r>
            <w:r>
              <w:rPr>
                <w:rFonts w:hint="eastAsia" w:ascii="宋体" w:hAnsi="宋体" w:eastAsia="宋体" w:cs="宋体"/>
                <w:spacing w:val="1"/>
                <w:lang w:eastAsia="zh-CN"/>
              </w:rPr>
              <w:t>况</w:t>
            </w:r>
            <w:r>
              <w:rPr>
                <w:rFonts w:hint="eastAsia" w:ascii="宋体" w:hAnsi="宋体" w:eastAsia="宋体" w:cs="宋体"/>
                <w:spacing w:val="2"/>
                <w:lang w:eastAsia="zh-CN"/>
              </w:rPr>
              <w:t>一</w:t>
            </w:r>
            <w:r>
              <w:rPr>
                <w:rFonts w:hint="eastAsia" w:ascii="宋体" w:hAnsi="宋体" w:eastAsia="宋体" w:cs="宋体"/>
                <w:lang w:eastAsia="zh-CN"/>
              </w:rPr>
              <w:t>般</w:t>
            </w:r>
            <w:r>
              <w:rPr>
                <w:rFonts w:hint="eastAsia" w:ascii="宋体" w:hAnsi="宋体" w:eastAsia="宋体" w:cs="宋体"/>
                <w:spacing w:val="2"/>
                <w:lang w:eastAsia="zh-CN"/>
              </w:rPr>
              <w:t>不</w:t>
            </w:r>
            <w:r>
              <w:rPr>
                <w:rFonts w:hint="eastAsia" w:ascii="宋体" w:hAnsi="宋体" w:eastAsia="宋体" w:cs="宋体"/>
                <w:lang w:eastAsia="zh-CN"/>
              </w:rPr>
              <w:t>宜</w:t>
            </w:r>
            <w:r>
              <w:rPr>
                <w:rFonts w:hint="eastAsia" w:ascii="宋体" w:hAnsi="宋体" w:eastAsia="宋体" w:cs="宋体"/>
                <w:spacing w:val="2"/>
                <w:lang w:eastAsia="zh-CN"/>
              </w:rPr>
              <w:t>作</w:t>
            </w:r>
            <w:r>
              <w:rPr>
                <w:rFonts w:hint="eastAsia" w:ascii="宋体" w:hAnsi="宋体" w:eastAsia="宋体" w:cs="宋体"/>
                <w:lang w:eastAsia="zh-CN"/>
              </w:rPr>
              <w:t>为</w:t>
            </w:r>
            <w:r>
              <w:rPr>
                <w:rFonts w:hint="eastAsia" w:ascii="宋体" w:hAnsi="宋体" w:eastAsia="宋体" w:cs="宋体"/>
                <w:spacing w:val="2"/>
                <w:lang w:eastAsia="zh-CN"/>
              </w:rPr>
              <w:t>审</w:t>
            </w:r>
            <w:r>
              <w:rPr>
                <w:rFonts w:hint="eastAsia" w:ascii="宋体" w:hAnsi="宋体" w:eastAsia="宋体" w:cs="宋体"/>
                <w:lang w:eastAsia="zh-CN"/>
              </w:rPr>
              <w:t>查投标人</w:t>
            </w:r>
            <w:r>
              <w:rPr>
                <w:rFonts w:hint="eastAsia" w:ascii="宋体" w:hAnsi="宋体" w:eastAsia="宋体" w:cs="宋体"/>
                <w:spacing w:val="-3"/>
                <w:lang w:eastAsia="zh-CN"/>
              </w:rPr>
              <w:t>履</w:t>
            </w:r>
            <w:r>
              <w:rPr>
                <w:rFonts w:hint="eastAsia" w:ascii="宋体" w:hAnsi="宋体" w:eastAsia="宋体" w:cs="宋体"/>
                <w:lang w:eastAsia="zh-CN"/>
              </w:rPr>
              <w:t>约</w:t>
            </w:r>
            <w:r>
              <w:rPr>
                <w:rFonts w:hint="eastAsia" w:ascii="宋体" w:hAnsi="宋体" w:eastAsia="宋体" w:cs="宋体"/>
                <w:spacing w:val="-3"/>
                <w:lang w:eastAsia="zh-CN"/>
              </w:rPr>
              <w:t>能</w:t>
            </w:r>
            <w:r>
              <w:rPr>
                <w:rFonts w:hint="eastAsia" w:ascii="宋体" w:hAnsi="宋体" w:eastAsia="宋体" w:cs="宋体"/>
                <w:lang w:eastAsia="zh-CN"/>
              </w:rPr>
              <w:t>力</w:t>
            </w:r>
            <w:r>
              <w:rPr>
                <w:rFonts w:hint="eastAsia" w:ascii="宋体" w:hAnsi="宋体" w:eastAsia="宋体" w:cs="宋体"/>
                <w:spacing w:val="-3"/>
                <w:lang w:eastAsia="zh-CN"/>
              </w:rPr>
              <w:t>的</w:t>
            </w:r>
            <w:r>
              <w:rPr>
                <w:rFonts w:hint="eastAsia" w:ascii="宋体" w:hAnsi="宋体" w:eastAsia="宋体" w:cs="宋体"/>
                <w:lang w:eastAsia="zh-CN"/>
              </w:rPr>
              <w:t>因</w:t>
            </w:r>
            <w:r>
              <w:rPr>
                <w:rFonts w:hint="eastAsia" w:ascii="宋体" w:hAnsi="宋体" w:eastAsia="宋体" w:cs="宋体"/>
                <w:spacing w:val="-3"/>
                <w:lang w:eastAsia="zh-CN"/>
              </w:rPr>
              <w:t>素</w:t>
            </w:r>
            <w:r>
              <w:rPr>
                <w:rFonts w:hint="eastAsia" w:ascii="宋体" w:hAnsi="宋体" w:eastAsia="宋体" w:cs="宋体"/>
                <w:lang w:eastAsia="zh-CN"/>
              </w:rPr>
              <w:t>。</w:t>
            </w:r>
          </w:p>
          <w:p w14:paraId="75356687">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3</w:t>
            </w:r>
            <w:r>
              <w:rPr>
                <w:rFonts w:hint="eastAsia" w:ascii="宋体" w:hAnsi="宋体" w:eastAsia="宋体" w:cs="宋体"/>
                <w:lang w:eastAsia="zh-CN"/>
              </w:rPr>
              <w:t>）不具备相应资质或超越资质等级取得的业绩，不作为有效业绩认定。</w:t>
            </w:r>
          </w:p>
          <w:p w14:paraId="47F3A370">
            <w:pPr>
              <w:adjustRightInd w:val="0"/>
              <w:snapToGrid w:val="0"/>
              <w:spacing w:line="360" w:lineRule="auto"/>
              <w:jc w:val="both"/>
              <w:rPr>
                <w:rFonts w:ascii="宋体" w:hAnsi="宋体" w:eastAsia="宋体" w:cs="宋体"/>
                <w:lang w:eastAsia="zh-CN"/>
              </w:rPr>
            </w:pPr>
            <w:r>
              <w:rPr>
                <w:rFonts w:hint="eastAsia" w:ascii="宋体" w:hAnsi="宋体" w:eastAsia="宋体" w:cs="宋体"/>
                <w:lang w:eastAsia="zh-CN"/>
              </w:rPr>
              <w:t>（</w:t>
            </w:r>
            <w:r>
              <w:rPr>
                <w:rFonts w:hint="eastAsia" w:ascii="宋体" w:hAnsi="宋体"/>
                <w:lang w:eastAsia="zh-CN"/>
              </w:rPr>
              <w:t>4</w:t>
            </w:r>
            <w:r>
              <w:rPr>
                <w:rFonts w:hint="eastAsia" w:ascii="宋体" w:hAnsi="宋体" w:eastAsia="宋体" w:cs="宋体"/>
                <w:lang w:eastAsia="zh-CN"/>
              </w:rPr>
              <w:t>）重组、分立后的企业，其重组、分立前承接的工程项目不作为有效业绩认定；合并后的新企业，原企业在合并前承接的工程项目，提供了企业合并相关证明材料的，作为有效业绩认定。</w:t>
            </w:r>
          </w:p>
        </w:tc>
      </w:tr>
      <w:tr w14:paraId="7590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8A8A366">
            <w:pPr>
              <w:spacing w:line="360" w:lineRule="auto"/>
              <w:jc w:val="center"/>
              <w:rPr>
                <w:rFonts w:ascii="宋体" w:hAnsi="宋体" w:eastAsia="宋体" w:cs="宋体"/>
              </w:rPr>
            </w:pPr>
            <w:r>
              <w:rPr>
                <w:rFonts w:hint="eastAsia" w:ascii="宋体" w:hAnsi="宋体" w:eastAsia="宋体" w:cs="宋体"/>
              </w:rPr>
              <w:t>1.4.2</w:t>
            </w:r>
          </w:p>
        </w:tc>
        <w:tc>
          <w:tcPr>
            <w:tcW w:w="2612" w:type="dxa"/>
            <w:tcBorders>
              <w:top w:val="single" w:color="auto" w:sz="4" w:space="0"/>
              <w:left w:val="single" w:color="auto" w:sz="4" w:space="0"/>
              <w:bottom w:val="single" w:color="auto" w:sz="4" w:space="0"/>
              <w:right w:val="single" w:color="auto" w:sz="4" w:space="0"/>
            </w:tcBorders>
            <w:vAlign w:val="center"/>
          </w:tcPr>
          <w:p w14:paraId="79AC3E96">
            <w:pPr>
              <w:spacing w:line="360" w:lineRule="auto"/>
              <w:jc w:val="center"/>
              <w:rPr>
                <w:rFonts w:ascii="宋体" w:hAnsi="宋体" w:eastAsia="宋体" w:cs="宋体"/>
              </w:rPr>
            </w:pPr>
            <w:r>
              <w:rPr>
                <w:rFonts w:hint="eastAsia" w:ascii="宋体" w:hAnsi="宋体" w:eastAsia="宋体" w:cs="宋体"/>
              </w:rPr>
              <w:t>是否接受联合体投标</w:t>
            </w:r>
          </w:p>
        </w:tc>
        <w:tc>
          <w:tcPr>
            <w:tcW w:w="5600" w:type="dxa"/>
            <w:tcBorders>
              <w:top w:val="single" w:color="auto" w:sz="4" w:space="0"/>
              <w:left w:val="single" w:color="auto" w:sz="4" w:space="0"/>
              <w:bottom w:val="single" w:color="auto" w:sz="4" w:space="0"/>
              <w:right w:val="single" w:color="auto" w:sz="4" w:space="0"/>
            </w:tcBorders>
            <w:vAlign w:val="center"/>
          </w:tcPr>
          <w:p w14:paraId="1BFE83AB">
            <w:pPr>
              <w:adjustRightInd w:val="0"/>
              <w:snapToGrid w:val="0"/>
              <w:spacing w:line="360" w:lineRule="auto"/>
              <w:jc w:val="both"/>
              <w:rPr>
                <w:rFonts w:ascii="宋体" w:hAnsi="宋体" w:eastAsia="宋体" w:cs="宋体"/>
                <w:lang w:eastAsia="zh-CN"/>
              </w:rPr>
            </w:pPr>
            <w:sdt>
              <w:sdtPr>
                <w:rPr>
                  <w:rFonts w:hint="eastAsia" w:ascii="宋体" w:hAnsi="宋体" w:eastAsia="宋体" w:cs="宋体"/>
                  <w:lang w:eastAsia="zh-CN"/>
                </w:rPr>
                <w:id w:val="-673265331"/>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不接受。</w:t>
            </w:r>
          </w:p>
          <w:p w14:paraId="7C0B6BA7">
            <w:pPr>
              <w:adjustRightInd w:val="0"/>
              <w:snapToGrid w:val="0"/>
              <w:spacing w:line="360" w:lineRule="auto"/>
              <w:jc w:val="both"/>
              <w:rPr>
                <w:rFonts w:ascii="宋体" w:hAnsi="宋体" w:eastAsia="宋体" w:cs="宋体"/>
                <w:b/>
                <w:u w:val="single"/>
                <w:lang w:eastAsia="zh-CN"/>
              </w:rPr>
            </w:pPr>
            <w:sdt>
              <w:sdtPr>
                <w:rPr>
                  <w:rFonts w:hint="eastAsia" w:ascii="宋体" w:hAnsi="宋体" w:eastAsia="宋体" w:cs="宋体"/>
                  <w:lang w:eastAsia="zh-CN"/>
                </w:rPr>
                <w:id w:val="711622293"/>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接受，应满足下列要求：</w:t>
            </w:r>
            <w:r>
              <w:rPr>
                <w:rFonts w:hint="eastAsia" w:ascii="宋体" w:hAnsi="宋体" w:eastAsia="宋体"/>
                <w:b/>
                <w:color w:val="0070C0"/>
                <w:lang w:eastAsia="zh-CN"/>
              </w:rPr>
              <w:t xml:space="preserve"> </w:t>
            </w:r>
            <w:r>
              <w:rPr>
                <w:rFonts w:hint="eastAsia" w:ascii="宋体" w:hAnsi="宋体" w:eastAsia="宋体"/>
                <w:lang w:eastAsia="zh-CN"/>
              </w:rPr>
              <w:t xml:space="preserve"> </w:t>
            </w:r>
            <w:r>
              <w:rPr>
                <w:rFonts w:hint="eastAsia" w:ascii="宋体" w:hAnsi="宋体" w:eastAsia="宋体" w:cs="宋体"/>
                <w:lang w:eastAsia="zh-CN"/>
              </w:rPr>
              <w:t>。</w:t>
            </w:r>
          </w:p>
          <w:p w14:paraId="3972AFA5">
            <w:pPr>
              <w:adjustRightInd w:val="0"/>
              <w:snapToGrid w:val="0"/>
              <w:spacing w:line="360" w:lineRule="auto"/>
              <w:jc w:val="both"/>
              <w:rPr>
                <w:rFonts w:ascii="宋体" w:hAnsi="宋体" w:eastAsia="宋体" w:cs="宋体"/>
                <w:lang w:eastAsia="zh-CN"/>
              </w:rPr>
            </w:pPr>
            <w:r>
              <w:rPr>
                <w:rFonts w:hint="eastAsia" w:ascii="宋体" w:hAnsi="宋体" w:eastAsia="宋体" w:cs="宋体"/>
                <w:lang w:eastAsia="zh-CN"/>
              </w:rPr>
              <w:t>（1）联合体资质应符合招标文件的规定，并按照联合体协议约定的职责分工予以认定。</w:t>
            </w:r>
          </w:p>
          <w:p w14:paraId="504F0BAF">
            <w:pPr>
              <w:spacing w:line="360" w:lineRule="auto"/>
              <w:jc w:val="both"/>
              <w:rPr>
                <w:lang w:eastAsia="zh-CN"/>
              </w:rPr>
            </w:pPr>
            <w:r>
              <w:rPr>
                <w:rFonts w:hint="eastAsia" w:ascii="宋体" w:hAnsi="宋体" w:eastAsia="宋体" w:cs="宋体"/>
                <w:lang w:eastAsia="zh-CN"/>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14:paraId="4DA5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A3BC04B">
            <w:pPr>
              <w:spacing w:line="360" w:lineRule="auto"/>
              <w:jc w:val="center"/>
              <w:rPr>
                <w:rFonts w:ascii="宋体" w:hAnsi="宋体" w:eastAsia="宋体" w:cs="宋体"/>
              </w:rPr>
            </w:pPr>
            <w:r>
              <w:rPr>
                <w:rFonts w:hint="eastAsia" w:ascii="宋体" w:hAnsi="宋体" w:eastAsia="宋体" w:cs="宋体"/>
              </w:rPr>
              <w:t>1.4.3</w:t>
            </w:r>
          </w:p>
        </w:tc>
        <w:tc>
          <w:tcPr>
            <w:tcW w:w="2612" w:type="dxa"/>
            <w:tcBorders>
              <w:top w:val="single" w:color="auto" w:sz="4" w:space="0"/>
              <w:left w:val="single" w:color="auto" w:sz="4" w:space="0"/>
              <w:bottom w:val="single" w:color="auto" w:sz="4" w:space="0"/>
              <w:right w:val="single" w:color="auto" w:sz="4" w:space="0"/>
            </w:tcBorders>
            <w:vAlign w:val="center"/>
          </w:tcPr>
          <w:p w14:paraId="789A04C1">
            <w:pPr>
              <w:spacing w:line="360" w:lineRule="auto"/>
              <w:jc w:val="center"/>
              <w:rPr>
                <w:rFonts w:ascii="宋体" w:hAnsi="宋体" w:eastAsia="宋体" w:cs="宋体"/>
                <w:lang w:eastAsia="zh-CN"/>
              </w:rPr>
            </w:pPr>
            <w:r>
              <w:rPr>
                <w:rFonts w:hint="eastAsia" w:ascii="宋体" w:hAnsi="宋体" w:eastAsia="宋体" w:cs="宋体"/>
                <w:lang w:eastAsia="zh-CN"/>
              </w:rPr>
              <w:t>投标人不得存在的其他情形</w:t>
            </w:r>
          </w:p>
        </w:tc>
        <w:tc>
          <w:tcPr>
            <w:tcW w:w="5600" w:type="dxa"/>
            <w:tcBorders>
              <w:top w:val="single" w:color="auto" w:sz="4" w:space="0"/>
              <w:left w:val="single" w:color="auto" w:sz="4" w:space="0"/>
              <w:bottom w:val="single" w:color="auto" w:sz="4" w:space="0"/>
              <w:right w:val="single" w:color="auto" w:sz="4" w:space="0"/>
            </w:tcBorders>
            <w:vAlign w:val="center"/>
          </w:tcPr>
          <w:p w14:paraId="5B4CDA03">
            <w:pPr>
              <w:spacing w:line="360" w:lineRule="auto"/>
              <w:jc w:val="both"/>
              <w:rPr>
                <w:rFonts w:eastAsia="等线"/>
                <w:lang w:eastAsia="zh-CN"/>
              </w:rPr>
            </w:pPr>
            <w:r>
              <w:rPr>
                <w:rFonts w:hint="eastAsia" w:ascii="宋体" w:hAnsi="宋体" w:eastAsia="宋体" w:cs="宋体"/>
                <w:lang w:eastAsia="zh-CN"/>
              </w:rPr>
              <w:t>除投标人不得存在的18种情形之一外，投标人也不得存在下列情形：</w:t>
            </w:r>
          </w:p>
          <w:p w14:paraId="793C31CE">
            <w:pPr>
              <w:spacing w:line="360" w:lineRule="auto"/>
              <w:rPr>
                <w:rFonts w:ascii="宋体" w:hAnsi="宋体" w:eastAsia="宋体" w:cs="宋体"/>
                <w:lang w:eastAsia="zh-CN"/>
              </w:rPr>
            </w:pPr>
            <w:sdt>
              <w:sdtPr>
                <w:rPr>
                  <w:rFonts w:hint="eastAsia" w:ascii="宋体" w:hAnsi="宋体" w:eastAsia="宋体" w:cs="宋体"/>
                  <w:lang w:eastAsia="zh-CN"/>
                </w:rPr>
                <w:id w:val="1054270477"/>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w:t>
            </w:r>
            <w:r>
              <w:rPr>
                <w:rFonts w:hint="eastAsia" w:ascii="宋体" w:hAnsi="宋体"/>
                <w:lang w:eastAsia="zh-CN"/>
              </w:rPr>
              <w:t>1</w:t>
            </w:r>
            <w:r>
              <w:rPr>
                <w:rFonts w:hint="eastAsia" w:ascii="宋体" w:hAnsi="宋体" w:eastAsia="宋体"/>
                <w:lang w:eastAsia="zh-CN"/>
              </w:rPr>
              <w:t>9</w:t>
            </w:r>
            <w:r>
              <w:rPr>
                <w:rFonts w:hint="eastAsia" w:ascii="宋体" w:hAnsi="宋体" w:eastAsia="宋体" w:cs="宋体"/>
                <w:lang w:eastAsia="zh-CN"/>
              </w:rPr>
              <w:t>）根据国家或四川省有关部门制定的其他联合惩戒措施规范性文件（联合惩戒措施包括限制参与工程招投标或限制参与政府采购活动），被列为联合惩戒对象的；</w:t>
            </w:r>
          </w:p>
          <w:p w14:paraId="76D38A4A">
            <w:pPr>
              <w:spacing w:line="360" w:lineRule="auto"/>
              <w:jc w:val="both"/>
              <w:rPr>
                <w:lang w:eastAsia="zh-CN"/>
              </w:rPr>
            </w:pPr>
          </w:p>
          <w:p w14:paraId="5AACB6FD">
            <w:pPr>
              <w:spacing w:line="360" w:lineRule="auto"/>
              <w:jc w:val="both"/>
              <w:rPr>
                <w:rFonts w:eastAsia="等线"/>
                <w:lang w:eastAsia="zh-CN"/>
              </w:rPr>
            </w:pPr>
            <w:r>
              <w:rPr>
                <w:rFonts w:hint="eastAsia" w:ascii="宋体" w:hAnsi="宋体" w:eastAsia="宋体" w:cs="宋体"/>
                <w:lang w:eastAsia="zh-CN"/>
              </w:rPr>
              <w:t>注：除此之外招标人不得另行增加其他限制投标情形。</w:t>
            </w:r>
          </w:p>
          <w:p w14:paraId="79AD9D3A">
            <w:pPr>
              <w:spacing w:line="360" w:lineRule="auto"/>
              <w:jc w:val="both"/>
              <w:rPr>
                <w:lang w:eastAsia="zh-CN"/>
              </w:rPr>
            </w:pPr>
          </w:p>
          <w:p w14:paraId="7777A978">
            <w:pPr>
              <w:spacing w:line="360" w:lineRule="auto"/>
              <w:rPr>
                <w:lang w:eastAsia="zh-CN"/>
              </w:rPr>
            </w:pPr>
            <w:r>
              <w:rPr>
                <w:rFonts w:hint="eastAsia" w:ascii="宋体" w:hAnsi="宋体" w:eastAsia="宋体" w:cs="宋体"/>
                <w:lang w:eastAsia="zh-CN"/>
              </w:rPr>
              <w:t>本条（</w:t>
            </w:r>
            <w:r>
              <w:rPr>
                <w:rFonts w:hint="eastAsia" w:ascii="宋体" w:hAnsi="宋体"/>
                <w:lang w:eastAsia="zh-CN"/>
              </w:rPr>
              <w:t>14</w:t>
            </w:r>
            <w:r>
              <w:rPr>
                <w:rFonts w:hint="eastAsia" w:ascii="宋体" w:hAnsi="宋体" w:eastAsia="宋体" w:cs="宋体"/>
                <w:lang w:eastAsia="zh-CN"/>
              </w:rPr>
              <w:t>）规定的事项，应以有关行政主管部门出具的已生效的行政处罚决定书为依据，“近三年”应以行政处罚决定书的出具时间起算。</w:t>
            </w:r>
          </w:p>
          <w:p w14:paraId="47860060">
            <w:pPr>
              <w:spacing w:line="360" w:lineRule="auto"/>
              <w:rPr>
                <w:lang w:eastAsia="zh-CN"/>
              </w:rPr>
            </w:pPr>
          </w:p>
          <w:p w14:paraId="3760FC2B">
            <w:pPr>
              <w:spacing w:line="360" w:lineRule="auto"/>
              <w:rPr>
                <w:rFonts w:ascii="宋体" w:hAnsi="宋体"/>
                <w:lang w:eastAsia="zh-CN"/>
              </w:rPr>
            </w:pPr>
            <w:r>
              <w:rPr>
                <w:rFonts w:ascii="宋体" w:hAnsi="宋体"/>
                <w:lang w:eastAsia="zh-CN"/>
              </w:rPr>
              <w:t>“</w:t>
            </w:r>
            <w:r>
              <w:rPr>
                <w:rFonts w:hint="eastAsia" w:ascii="宋体" w:hAnsi="宋体" w:eastAsia="宋体" w:cs="宋体"/>
                <w:lang w:eastAsia="zh-CN"/>
              </w:rPr>
              <w:t>被</w:t>
            </w:r>
            <w:r>
              <w:rPr>
                <w:rFonts w:hint="eastAsia" w:ascii="宋体" w:hAnsi="宋体" w:eastAsia="宋体"/>
                <w:lang w:eastAsia="zh-CN"/>
              </w:rPr>
              <w:t>依法</w:t>
            </w:r>
            <w:r>
              <w:rPr>
                <w:rFonts w:hint="eastAsia" w:ascii="宋体" w:hAnsi="宋体" w:eastAsia="宋体" w:cs="宋体"/>
                <w:lang w:eastAsia="zh-CN"/>
              </w:rPr>
              <w:t>暂停或取消投标资格的</w:t>
            </w:r>
            <w:r>
              <w:rPr>
                <w:rFonts w:ascii="宋体" w:hAnsi="宋体"/>
                <w:lang w:eastAsia="zh-CN"/>
              </w:rPr>
              <w:t>”</w:t>
            </w:r>
            <w:r>
              <w:rPr>
                <w:rFonts w:hint="eastAsia" w:ascii="宋体" w:hAnsi="宋体" w:eastAsia="宋体" w:cs="宋体"/>
                <w:lang w:eastAsia="zh-CN"/>
              </w:rPr>
              <w:t>是指：</w:t>
            </w:r>
          </w:p>
          <w:p w14:paraId="56E51816">
            <w:pPr>
              <w:spacing w:line="360" w:lineRule="auto"/>
              <w:rPr>
                <w:rFonts w:ascii="宋体" w:hAnsi="宋体" w:eastAsia="等线"/>
                <w:lang w:eastAsia="zh-CN"/>
              </w:rPr>
            </w:pPr>
            <w:r>
              <w:rPr>
                <w:rFonts w:hint="eastAsia" w:ascii="宋体" w:hAnsi="宋体" w:eastAsia="宋体" w:cs="宋体"/>
                <w:lang w:eastAsia="zh-CN"/>
              </w:rPr>
              <w:t>投标人存在被行政主管部门依据法律、法规、规章作出暂停或取消一定时期投标资格的已生效行政处罚，其限制投标范围与所依据的法律、法规、规章适用范围相同，与行政处罚规定的限制投标行政区域无关。</w:t>
            </w:r>
          </w:p>
        </w:tc>
      </w:tr>
      <w:tr w14:paraId="7DF1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89E33B6">
            <w:pPr>
              <w:spacing w:line="360" w:lineRule="auto"/>
              <w:jc w:val="center"/>
              <w:rPr>
                <w:rFonts w:ascii="宋体" w:hAnsi="宋体" w:eastAsia="宋体" w:cs="宋体"/>
              </w:rPr>
            </w:pPr>
            <w:r>
              <w:rPr>
                <w:rFonts w:hint="eastAsia" w:ascii="宋体" w:hAnsi="宋体" w:eastAsia="宋体" w:cs="宋体"/>
              </w:rPr>
              <w:t>1.9.1</w:t>
            </w:r>
          </w:p>
        </w:tc>
        <w:tc>
          <w:tcPr>
            <w:tcW w:w="2612" w:type="dxa"/>
            <w:tcBorders>
              <w:top w:val="single" w:color="auto" w:sz="4" w:space="0"/>
              <w:left w:val="single" w:color="auto" w:sz="4" w:space="0"/>
              <w:bottom w:val="single" w:color="auto" w:sz="4" w:space="0"/>
              <w:right w:val="single" w:color="auto" w:sz="4" w:space="0"/>
            </w:tcBorders>
            <w:vAlign w:val="center"/>
          </w:tcPr>
          <w:p w14:paraId="68B3EF7D">
            <w:pPr>
              <w:spacing w:line="360" w:lineRule="auto"/>
              <w:jc w:val="center"/>
              <w:rPr>
                <w:rFonts w:ascii="宋体" w:hAnsi="宋体" w:eastAsia="宋体" w:cs="宋体"/>
              </w:rPr>
            </w:pPr>
            <w:r>
              <w:rPr>
                <w:rFonts w:hint="eastAsia" w:ascii="宋体" w:hAnsi="宋体" w:eastAsia="宋体" w:cs="宋体"/>
              </w:rPr>
              <w:t>投标预备会</w:t>
            </w:r>
          </w:p>
        </w:tc>
        <w:tc>
          <w:tcPr>
            <w:tcW w:w="5600" w:type="dxa"/>
            <w:tcBorders>
              <w:top w:val="single" w:color="auto" w:sz="4" w:space="0"/>
              <w:left w:val="single" w:color="auto" w:sz="4" w:space="0"/>
              <w:bottom w:val="single" w:color="auto" w:sz="4" w:space="0"/>
              <w:right w:val="single" w:color="auto" w:sz="4" w:space="0"/>
            </w:tcBorders>
            <w:vAlign w:val="center"/>
          </w:tcPr>
          <w:p w14:paraId="5301BADF">
            <w:pPr>
              <w:spacing w:line="360" w:lineRule="auto"/>
              <w:jc w:val="both"/>
            </w:pPr>
            <w:r>
              <w:rPr>
                <w:rFonts w:hint="eastAsia" w:ascii="宋体" w:hAnsi="宋体" w:eastAsia="宋体" w:cs="宋体"/>
              </w:rPr>
              <w:t>不召开</w:t>
            </w:r>
          </w:p>
        </w:tc>
      </w:tr>
      <w:tr w14:paraId="0838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37771468">
            <w:pPr>
              <w:spacing w:line="360" w:lineRule="auto"/>
              <w:jc w:val="center"/>
              <w:rPr>
                <w:rFonts w:ascii="宋体" w:hAnsi="宋体" w:eastAsia="宋体" w:cs="宋体"/>
              </w:rPr>
            </w:pPr>
            <w:r>
              <w:rPr>
                <w:rFonts w:hint="eastAsia" w:ascii="宋体" w:hAnsi="宋体" w:eastAsia="宋体" w:cs="宋体"/>
              </w:rPr>
              <w:t>1.10.1</w:t>
            </w:r>
          </w:p>
        </w:tc>
        <w:tc>
          <w:tcPr>
            <w:tcW w:w="2612" w:type="dxa"/>
            <w:tcBorders>
              <w:top w:val="single" w:color="auto" w:sz="4" w:space="0"/>
              <w:left w:val="single" w:color="auto" w:sz="4" w:space="0"/>
              <w:bottom w:val="single" w:color="auto" w:sz="4" w:space="0"/>
              <w:right w:val="single" w:color="auto" w:sz="4" w:space="0"/>
            </w:tcBorders>
            <w:vAlign w:val="center"/>
          </w:tcPr>
          <w:p w14:paraId="7A90E902">
            <w:pPr>
              <w:spacing w:line="360" w:lineRule="auto"/>
              <w:jc w:val="center"/>
              <w:rPr>
                <w:rFonts w:ascii="宋体" w:hAnsi="宋体" w:eastAsia="宋体" w:cs="宋体"/>
              </w:rPr>
            </w:pPr>
            <w:r>
              <w:rPr>
                <w:rFonts w:hint="eastAsia" w:ascii="宋体" w:hAnsi="宋体" w:eastAsia="宋体" w:cs="宋体"/>
              </w:rPr>
              <w:t>分包</w:t>
            </w:r>
          </w:p>
        </w:tc>
        <w:tc>
          <w:tcPr>
            <w:tcW w:w="5600" w:type="dxa"/>
            <w:tcBorders>
              <w:top w:val="single" w:color="auto" w:sz="4" w:space="0"/>
              <w:left w:val="single" w:color="auto" w:sz="4" w:space="0"/>
              <w:bottom w:val="single" w:color="auto" w:sz="4" w:space="0"/>
              <w:right w:val="single" w:color="auto" w:sz="4" w:space="0"/>
            </w:tcBorders>
            <w:vAlign w:val="center"/>
          </w:tcPr>
          <w:p w14:paraId="219FC3F3">
            <w:pPr>
              <w:adjustRightInd w:val="0"/>
              <w:snapToGrid w:val="0"/>
              <w:spacing w:line="360" w:lineRule="auto"/>
              <w:jc w:val="both"/>
              <w:rPr>
                <w:rFonts w:ascii="宋体" w:hAnsi="宋体" w:eastAsia="宋体" w:cs="宋体"/>
                <w:lang w:eastAsia="zh-CN"/>
              </w:rPr>
            </w:pPr>
            <w:sdt>
              <w:sdtPr>
                <w:rPr>
                  <w:rFonts w:hint="eastAsia" w:ascii="宋体" w:hAnsi="宋体" w:eastAsia="宋体" w:cs="宋体"/>
                  <w:lang w:eastAsia="zh-CN"/>
                </w:rPr>
                <w:id w:val="-569654695"/>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不允许</w:t>
            </w:r>
          </w:p>
          <w:p w14:paraId="5A100A2E">
            <w:pPr>
              <w:adjustRightInd w:val="0"/>
              <w:snapToGrid w:val="0"/>
              <w:spacing w:line="360" w:lineRule="auto"/>
              <w:jc w:val="both"/>
              <w:rPr>
                <w:rFonts w:ascii="宋体" w:hAnsi="宋体" w:eastAsia="宋体"/>
                <w:b/>
                <w:u w:val="single"/>
                <w:lang w:eastAsia="zh-CN"/>
              </w:rPr>
            </w:pPr>
            <w:sdt>
              <w:sdtPr>
                <w:rPr>
                  <w:rFonts w:hint="eastAsia" w:ascii="宋体" w:hAnsi="宋体" w:eastAsia="宋体" w:cs="宋体"/>
                  <w:lang w:eastAsia="zh-CN"/>
                </w:rPr>
                <w:id w:val="2053119433"/>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允许，分包内容要求：</w:t>
            </w:r>
            <w:r>
              <w:rPr>
                <w:rFonts w:hint="eastAsia" w:ascii="宋体" w:hAnsi="宋体" w:eastAsia="宋体"/>
                <w:b/>
                <w:color w:val="0070C0"/>
                <w:lang w:eastAsia="zh-CN"/>
              </w:rPr>
              <w:t xml:space="preserve"> </w:t>
            </w:r>
            <w:r>
              <w:rPr>
                <w:rFonts w:hint="eastAsia" w:ascii="宋体" w:hAnsi="宋体" w:eastAsia="宋体"/>
                <w:lang w:eastAsia="zh-CN"/>
              </w:rPr>
              <w:t xml:space="preserve"> </w:t>
            </w:r>
          </w:p>
          <w:p w14:paraId="10CAB1A9">
            <w:pPr>
              <w:spacing w:line="360" w:lineRule="auto"/>
              <w:ind w:firstLine="960" w:firstLineChars="400"/>
              <w:jc w:val="both"/>
              <w:rPr>
                <w:rFonts w:ascii="宋体" w:hAnsi="宋体" w:eastAsia="宋体"/>
                <w:b/>
                <w:u w:val="single"/>
                <w:lang w:eastAsia="zh-CN"/>
              </w:rPr>
            </w:pPr>
            <w:r>
              <w:rPr>
                <w:rFonts w:hint="eastAsia" w:ascii="宋体" w:hAnsi="宋体" w:eastAsia="宋体" w:cs="宋体"/>
                <w:lang w:eastAsia="zh-CN"/>
              </w:rPr>
              <w:t>对分包人的资质要求：</w:t>
            </w:r>
            <w:r>
              <w:rPr>
                <w:rFonts w:hint="eastAsia" w:ascii="宋体" w:hAnsi="宋体" w:eastAsia="宋体"/>
                <w:b/>
                <w:color w:val="0070C0"/>
                <w:lang w:eastAsia="zh-CN"/>
              </w:rPr>
              <w:t xml:space="preserve"> </w:t>
            </w:r>
            <w:r>
              <w:rPr>
                <w:rFonts w:hint="eastAsia" w:ascii="宋体" w:hAnsi="宋体" w:eastAsia="宋体"/>
                <w:lang w:eastAsia="zh-CN"/>
              </w:rPr>
              <w:t xml:space="preserve"> </w:t>
            </w:r>
          </w:p>
          <w:p w14:paraId="696BFF5E">
            <w:pPr>
              <w:spacing w:line="360" w:lineRule="auto"/>
              <w:jc w:val="both"/>
              <w:rPr>
                <w:lang w:eastAsia="zh-CN"/>
              </w:rPr>
            </w:pPr>
            <w:r>
              <w:rPr>
                <w:rFonts w:hint="eastAsia" w:ascii="宋体" w:hAnsi="宋体" w:eastAsia="宋体" w:cs="宋体"/>
                <w:lang w:eastAsia="zh-CN"/>
              </w:rPr>
              <w:t>注：不得要求投标人在投标文件中提供拟分包人的营业执照、资质证书、分包协议等证明文件。</w:t>
            </w:r>
          </w:p>
        </w:tc>
      </w:tr>
      <w:tr w14:paraId="7F94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3E960C34">
            <w:pPr>
              <w:spacing w:line="360" w:lineRule="auto"/>
              <w:jc w:val="center"/>
              <w:rPr>
                <w:rFonts w:ascii="宋体" w:hAnsi="宋体" w:eastAsia="宋体" w:cs="宋体"/>
                <w:lang w:eastAsia="zh-CN"/>
              </w:rPr>
            </w:pPr>
            <w:r>
              <w:rPr>
                <w:rFonts w:hint="eastAsia" w:ascii="宋体" w:hAnsi="宋体" w:eastAsia="宋体" w:cs="宋体"/>
                <w:lang w:eastAsia="zh-CN"/>
              </w:rPr>
              <w:t>1.11.1</w:t>
            </w:r>
          </w:p>
        </w:tc>
        <w:tc>
          <w:tcPr>
            <w:tcW w:w="2612" w:type="dxa"/>
            <w:tcBorders>
              <w:top w:val="single" w:color="auto" w:sz="4" w:space="0"/>
              <w:left w:val="single" w:color="auto" w:sz="4" w:space="0"/>
              <w:bottom w:val="single" w:color="auto" w:sz="4" w:space="0"/>
              <w:right w:val="single" w:color="auto" w:sz="4" w:space="0"/>
            </w:tcBorders>
            <w:vAlign w:val="center"/>
          </w:tcPr>
          <w:p w14:paraId="2B77E6E0">
            <w:pPr>
              <w:spacing w:line="360" w:lineRule="auto"/>
              <w:jc w:val="center"/>
              <w:rPr>
                <w:rFonts w:ascii="宋体" w:hAnsi="宋体" w:eastAsia="宋体" w:cs="宋体"/>
              </w:rPr>
            </w:pPr>
            <w:r>
              <w:rPr>
                <w:rFonts w:hint="eastAsia" w:ascii="宋体" w:hAnsi="宋体" w:eastAsia="宋体" w:cs="宋体"/>
              </w:rPr>
              <w:t>实质性要求和条件</w:t>
            </w:r>
          </w:p>
        </w:tc>
        <w:tc>
          <w:tcPr>
            <w:tcW w:w="5600" w:type="dxa"/>
            <w:tcBorders>
              <w:top w:val="single" w:color="auto" w:sz="4" w:space="0"/>
              <w:left w:val="single" w:color="auto" w:sz="4" w:space="0"/>
              <w:bottom w:val="single" w:color="auto" w:sz="4" w:space="0"/>
              <w:right w:val="single" w:color="auto" w:sz="4" w:space="0"/>
            </w:tcBorders>
            <w:vAlign w:val="center"/>
          </w:tcPr>
          <w:p w14:paraId="3E0604ED">
            <w:pPr>
              <w:adjustRightInd w:val="0"/>
              <w:snapToGrid w:val="0"/>
              <w:spacing w:line="360" w:lineRule="auto"/>
              <w:jc w:val="both"/>
              <w:rPr>
                <w:rFonts w:ascii="宋体" w:hAnsi="宋体" w:eastAsia="宋体"/>
                <w:sz w:val="27"/>
                <w:lang w:eastAsia="zh-CN"/>
              </w:rP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tc>
      </w:tr>
      <w:tr w14:paraId="40AA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78A37F9E">
            <w:pPr>
              <w:spacing w:line="360" w:lineRule="auto"/>
              <w:jc w:val="center"/>
              <w:rPr>
                <w:rFonts w:ascii="宋体" w:hAnsi="宋体" w:eastAsia="宋体" w:cs="宋体"/>
                <w:lang w:eastAsia="zh-CN"/>
              </w:rPr>
            </w:pPr>
            <w:r>
              <w:rPr>
                <w:rFonts w:hint="eastAsia" w:ascii="宋体" w:hAnsi="宋体" w:eastAsia="宋体" w:cs="宋体"/>
                <w:lang w:eastAsia="zh-CN"/>
              </w:rPr>
              <w:t>1.11.3</w:t>
            </w:r>
          </w:p>
        </w:tc>
        <w:tc>
          <w:tcPr>
            <w:tcW w:w="2612" w:type="dxa"/>
            <w:tcBorders>
              <w:top w:val="single" w:color="auto" w:sz="4" w:space="0"/>
              <w:left w:val="single" w:color="auto" w:sz="4" w:space="0"/>
              <w:bottom w:val="single" w:color="auto" w:sz="4" w:space="0"/>
              <w:right w:val="single" w:color="auto" w:sz="4" w:space="0"/>
            </w:tcBorders>
            <w:vAlign w:val="center"/>
          </w:tcPr>
          <w:p w14:paraId="68D9378C">
            <w:pPr>
              <w:spacing w:line="360" w:lineRule="auto"/>
              <w:jc w:val="center"/>
              <w:rPr>
                <w:rFonts w:ascii="宋体" w:hAnsi="宋体" w:eastAsia="宋体" w:cs="宋体"/>
                <w:lang w:eastAsia="zh-CN"/>
              </w:rPr>
            </w:pPr>
            <w:r>
              <w:rPr>
                <w:rFonts w:hint="eastAsia" w:ascii="宋体" w:hAnsi="宋体" w:eastAsia="宋体" w:cs="宋体"/>
                <w:lang w:eastAsia="zh-CN"/>
              </w:rPr>
              <w:t>其他可以被接受的技术支持资料</w:t>
            </w:r>
          </w:p>
        </w:tc>
        <w:tc>
          <w:tcPr>
            <w:tcW w:w="5600" w:type="dxa"/>
            <w:tcBorders>
              <w:top w:val="single" w:color="auto" w:sz="4" w:space="0"/>
              <w:left w:val="single" w:color="auto" w:sz="4" w:space="0"/>
              <w:bottom w:val="single" w:color="auto" w:sz="4" w:space="0"/>
              <w:right w:val="single" w:color="auto" w:sz="4" w:space="0"/>
            </w:tcBorders>
            <w:vAlign w:val="center"/>
          </w:tcPr>
          <w:p w14:paraId="0221D2A5">
            <w:pPr>
              <w:adjustRightInd w:val="0"/>
              <w:snapToGrid w:val="0"/>
              <w:spacing w:line="360" w:lineRule="auto"/>
              <w:jc w:val="both"/>
              <w:rPr>
                <w:rFonts w:ascii="宋体" w:hAnsi="宋体" w:eastAsia="宋体"/>
                <w:sz w:val="27"/>
                <w:lang w:eastAsia="zh-CN"/>
              </w:rP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tc>
      </w:tr>
      <w:tr w14:paraId="1D34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0FF7EE0">
            <w:pPr>
              <w:spacing w:line="360" w:lineRule="auto"/>
              <w:jc w:val="center"/>
              <w:rPr>
                <w:rFonts w:ascii="宋体" w:hAnsi="宋体" w:eastAsia="宋体" w:cs="宋体"/>
              </w:rPr>
            </w:pPr>
            <w:r>
              <w:rPr>
                <w:rFonts w:hint="eastAsia" w:ascii="宋体" w:hAnsi="宋体" w:eastAsia="宋体" w:cs="宋体"/>
              </w:rPr>
              <w:t>1.11.4</w:t>
            </w:r>
          </w:p>
        </w:tc>
        <w:tc>
          <w:tcPr>
            <w:tcW w:w="2612" w:type="dxa"/>
            <w:tcBorders>
              <w:top w:val="single" w:color="auto" w:sz="4" w:space="0"/>
              <w:left w:val="single" w:color="auto" w:sz="4" w:space="0"/>
              <w:bottom w:val="single" w:color="auto" w:sz="4" w:space="0"/>
              <w:right w:val="single" w:color="auto" w:sz="4" w:space="0"/>
            </w:tcBorders>
            <w:vAlign w:val="center"/>
          </w:tcPr>
          <w:p w14:paraId="110ACC5C">
            <w:pPr>
              <w:spacing w:line="360" w:lineRule="auto"/>
              <w:jc w:val="center"/>
              <w:rPr>
                <w:rFonts w:ascii="宋体" w:hAnsi="宋体" w:eastAsia="宋体" w:cs="宋体"/>
              </w:rPr>
            </w:pPr>
            <w:r>
              <w:rPr>
                <w:rFonts w:hint="eastAsia" w:ascii="宋体" w:hAnsi="宋体" w:eastAsia="宋体" w:cs="宋体"/>
              </w:rPr>
              <w:t>偏差</w:t>
            </w:r>
          </w:p>
        </w:tc>
        <w:tc>
          <w:tcPr>
            <w:tcW w:w="5600" w:type="dxa"/>
            <w:tcBorders>
              <w:top w:val="single" w:color="auto" w:sz="4" w:space="0"/>
              <w:left w:val="single" w:color="auto" w:sz="4" w:space="0"/>
              <w:bottom w:val="single" w:color="auto" w:sz="4" w:space="0"/>
              <w:right w:val="single" w:color="auto" w:sz="4" w:space="0"/>
            </w:tcBorders>
            <w:vAlign w:val="center"/>
          </w:tcPr>
          <w:p w14:paraId="28900BC3">
            <w:pPr>
              <w:adjustRightInd w:val="0"/>
              <w:snapToGrid w:val="0"/>
              <w:spacing w:line="360" w:lineRule="auto"/>
              <w:jc w:val="both"/>
              <w:rPr>
                <w:rFonts w:ascii="宋体" w:hAnsi="宋体" w:eastAsia="宋体" w:cs="宋体"/>
                <w:lang w:eastAsia="zh-CN"/>
              </w:rPr>
            </w:pPr>
            <w:sdt>
              <w:sdtPr>
                <w:rPr>
                  <w:rFonts w:hint="eastAsia" w:ascii="宋体" w:hAnsi="宋体" w:eastAsia="宋体" w:cs="宋体"/>
                  <w:lang w:eastAsia="zh-CN"/>
                </w:rPr>
                <w:id w:val="1758784599"/>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不允许</w:t>
            </w:r>
          </w:p>
          <w:p w14:paraId="1F0E9CD6">
            <w:pPr>
              <w:adjustRightInd w:val="0"/>
              <w:snapToGrid w:val="0"/>
              <w:spacing w:line="360" w:lineRule="auto"/>
              <w:jc w:val="both"/>
              <w:rPr>
                <w:rFonts w:ascii="宋体" w:hAnsi="宋体" w:eastAsia="宋体" w:cs="宋体"/>
                <w:lang w:eastAsia="zh-CN"/>
              </w:rPr>
            </w:pPr>
            <w:sdt>
              <w:sdtPr>
                <w:rPr>
                  <w:rFonts w:hint="eastAsia" w:ascii="宋体" w:hAnsi="宋体" w:eastAsia="宋体" w:cs="宋体"/>
                  <w:lang w:eastAsia="zh-CN"/>
                </w:rPr>
                <w:id w:val="1664895029"/>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允许，偏差范围：</w:t>
            </w:r>
            <w:r>
              <w:rPr>
                <w:rFonts w:hint="eastAsia" w:ascii="宋体" w:hAnsi="宋体" w:eastAsia="宋体"/>
                <w:b/>
                <w:color w:val="0070C0"/>
                <w:lang w:eastAsia="zh-CN"/>
              </w:rPr>
              <w:t xml:space="preserve"> </w:t>
            </w:r>
            <w:r>
              <w:rPr>
                <w:rFonts w:hint="eastAsia" w:ascii="宋体" w:hAnsi="宋体" w:eastAsia="宋体"/>
                <w:lang w:eastAsia="zh-CN"/>
              </w:rPr>
              <w:t xml:space="preserve"> </w:t>
            </w:r>
          </w:p>
          <w:p w14:paraId="6448D3C6">
            <w:pPr>
              <w:spacing w:line="360" w:lineRule="auto"/>
              <w:jc w:val="both"/>
              <w:rPr>
                <w:lang w:eastAsia="zh-CN"/>
              </w:rPr>
            </w:pPr>
            <w:r>
              <w:rPr>
                <w:rFonts w:hint="eastAsia" w:ascii="宋体" w:hAnsi="宋体" w:eastAsia="宋体" w:cs="宋体"/>
                <w:lang w:eastAsia="zh-CN"/>
              </w:rPr>
              <w:t xml:space="preserve">        最高项数：</w:t>
            </w:r>
            <w:r>
              <w:rPr>
                <w:rFonts w:hint="eastAsia" w:ascii="宋体" w:hAnsi="宋体" w:eastAsia="宋体"/>
                <w:b/>
                <w:color w:val="0070C0"/>
                <w:lang w:eastAsia="zh-CN"/>
              </w:rPr>
              <w:t xml:space="preserve"> </w:t>
            </w:r>
            <w:r>
              <w:rPr>
                <w:rFonts w:hint="eastAsia" w:ascii="宋体" w:hAnsi="宋体" w:eastAsia="宋体"/>
                <w:lang w:eastAsia="zh-CN"/>
              </w:rPr>
              <w:t xml:space="preserve"> </w:t>
            </w:r>
          </w:p>
        </w:tc>
      </w:tr>
      <w:tr w14:paraId="5553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358237CF">
            <w:pPr>
              <w:spacing w:line="360" w:lineRule="auto"/>
              <w:jc w:val="center"/>
              <w:rPr>
                <w:rFonts w:ascii="宋体" w:hAnsi="宋体" w:eastAsia="宋体" w:cs="宋体"/>
              </w:rPr>
            </w:pPr>
            <w:r>
              <w:rPr>
                <w:rFonts w:hint="eastAsia" w:ascii="宋体" w:hAnsi="宋体" w:eastAsia="宋体" w:cs="宋体"/>
              </w:rPr>
              <w:t>2.1</w:t>
            </w:r>
          </w:p>
        </w:tc>
        <w:tc>
          <w:tcPr>
            <w:tcW w:w="2612" w:type="dxa"/>
            <w:tcBorders>
              <w:top w:val="single" w:color="auto" w:sz="4" w:space="0"/>
              <w:left w:val="single" w:color="auto" w:sz="4" w:space="0"/>
              <w:bottom w:val="single" w:color="auto" w:sz="4" w:space="0"/>
              <w:right w:val="single" w:color="auto" w:sz="4" w:space="0"/>
            </w:tcBorders>
            <w:vAlign w:val="center"/>
          </w:tcPr>
          <w:p w14:paraId="08D08812">
            <w:pPr>
              <w:spacing w:line="360" w:lineRule="auto"/>
              <w:jc w:val="center"/>
              <w:rPr>
                <w:rFonts w:ascii="宋体" w:hAnsi="宋体" w:eastAsia="宋体" w:cs="宋体"/>
                <w:lang w:eastAsia="zh-CN"/>
              </w:rPr>
            </w:pPr>
            <w:r>
              <w:rPr>
                <w:rFonts w:hint="eastAsia" w:ascii="宋体" w:hAnsi="宋体" w:eastAsia="宋体" w:cs="宋体"/>
                <w:lang w:eastAsia="zh-CN"/>
              </w:rPr>
              <w:t>构成招标文件的其他资料</w:t>
            </w:r>
          </w:p>
        </w:tc>
        <w:tc>
          <w:tcPr>
            <w:tcW w:w="5600" w:type="dxa"/>
            <w:tcBorders>
              <w:top w:val="single" w:color="auto" w:sz="4" w:space="0"/>
              <w:left w:val="single" w:color="auto" w:sz="4" w:space="0"/>
              <w:bottom w:val="single" w:color="auto" w:sz="4" w:space="0"/>
              <w:right w:val="single" w:color="auto" w:sz="4" w:space="0"/>
            </w:tcBorders>
            <w:vAlign w:val="bottom"/>
          </w:tcPr>
          <w:p w14:paraId="01EB7687">
            <w:pPr>
              <w:spacing w:line="360" w:lineRule="auto"/>
              <w:jc w:val="both"/>
              <w:rPr>
                <w:rFonts w:eastAsia="宋体"/>
                <w:u w:val="single"/>
                <w:lang w:eastAsia="zh-CN"/>
              </w:rP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补遗书（如有时）</w:t>
            </w:r>
            <w:r>
              <w:rPr>
                <w:rFonts w:hint="eastAsia" w:ascii="宋体" w:hAnsi="宋体" w:eastAsia="宋体"/>
                <w:lang w:eastAsia="zh-CN"/>
              </w:rPr>
              <w:t xml:space="preserve"> </w:t>
            </w:r>
          </w:p>
        </w:tc>
      </w:tr>
      <w:tr w14:paraId="7171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399CD1E9">
            <w:pPr>
              <w:spacing w:line="360" w:lineRule="auto"/>
              <w:jc w:val="center"/>
              <w:rPr>
                <w:rFonts w:ascii="宋体" w:hAnsi="宋体" w:eastAsia="宋体" w:cs="宋体"/>
              </w:rPr>
            </w:pPr>
            <w:r>
              <w:rPr>
                <w:rFonts w:hint="eastAsia" w:ascii="宋体" w:hAnsi="宋体" w:eastAsia="宋体" w:cs="宋体"/>
              </w:rPr>
              <w:t>2.2.1</w:t>
            </w:r>
          </w:p>
        </w:tc>
        <w:tc>
          <w:tcPr>
            <w:tcW w:w="2612" w:type="dxa"/>
            <w:tcBorders>
              <w:top w:val="single" w:color="auto" w:sz="4" w:space="0"/>
              <w:left w:val="single" w:color="auto" w:sz="4" w:space="0"/>
              <w:bottom w:val="single" w:color="auto" w:sz="4" w:space="0"/>
              <w:right w:val="single" w:color="auto" w:sz="4" w:space="0"/>
            </w:tcBorders>
            <w:vAlign w:val="center"/>
          </w:tcPr>
          <w:p w14:paraId="353E0F22">
            <w:pPr>
              <w:spacing w:line="360" w:lineRule="auto"/>
              <w:jc w:val="center"/>
              <w:rPr>
                <w:rFonts w:ascii="宋体" w:hAnsi="宋体" w:eastAsia="宋体" w:cs="宋体"/>
                <w:lang w:eastAsia="zh-CN"/>
              </w:rPr>
            </w:pPr>
            <w:r>
              <w:rPr>
                <w:rFonts w:hint="eastAsia" w:ascii="宋体" w:hAnsi="宋体" w:eastAsia="宋体" w:cs="宋体"/>
                <w:lang w:eastAsia="zh-CN"/>
              </w:rPr>
              <w:t>投标人要求</w:t>
            </w:r>
          </w:p>
          <w:p w14:paraId="09A19E20">
            <w:pPr>
              <w:spacing w:line="360" w:lineRule="auto"/>
              <w:jc w:val="center"/>
              <w:rPr>
                <w:rFonts w:ascii="宋体" w:hAnsi="宋体" w:eastAsia="宋体" w:cs="宋体"/>
                <w:lang w:eastAsia="zh-CN"/>
              </w:rPr>
            </w:pPr>
            <w:r>
              <w:rPr>
                <w:rFonts w:hint="eastAsia" w:ascii="宋体" w:hAnsi="宋体" w:eastAsia="宋体" w:cs="宋体"/>
                <w:lang w:eastAsia="zh-CN"/>
              </w:rPr>
              <w:t>澄清招标文件</w:t>
            </w:r>
          </w:p>
        </w:tc>
        <w:tc>
          <w:tcPr>
            <w:tcW w:w="5600" w:type="dxa"/>
            <w:tcBorders>
              <w:top w:val="single" w:color="auto" w:sz="4" w:space="0"/>
              <w:left w:val="single" w:color="auto" w:sz="4" w:space="0"/>
              <w:bottom w:val="single" w:color="auto" w:sz="4" w:space="0"/>
              <w:right w:val="single" w:color="auto" w:sz="4" w:space="0"/>
            </w:tcBorders>
            <w:vAlign w:val="center"/>
          </w:tcPr>
          <w:p w14:paraId="42617F02">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时间：投标截止时间10日前。</w:t>
            </w:r>
          </w:p>
          <w:p w14:paraId="1C89338D">
            <w:pPr>
              <w:spacing w:line="360" w:lineRule="auto"/>
              <w:jc w:val="both"/>
              <w:rPr>
                <w:lang w:eastAsia="zh-CN"/>
              </w:rPr>
            </w:pPr>
            <w:r>
              <w:rPr>
                <w:rFonts w:hint="eastAsia" w:ascii="宋体" w:hAnsi="宋体" w:eastAsia="宋体" w:cs="宋体"/>
                <w:lang w:eastAsia="zh-CN"/>
              </w:rPr>
              <w:t>形式：通过</w:t>
            </w:r>
            <w:sdt>
              <w:sdtPr>
                <w:rPr>
                  <w:rFonts w:hint="eastAsia" w:ascii="宋体" w:hAnsi="宋体" w:eastAsia="宋体" w:cs="宋体"/>
                  <w:lang w:eastAsia="zh-CN"/>
                </w:rPr>
                <w:id w:val="-320657380"/>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《全国公共资源交易平台（四川省）》</w:t>
            </w:r>
            <w:sdt>
              <w:sdtPr>
                <w:rPr>
                  <w:rFonts w:hint="eastAsia" w:ascii="宋体" w:hAnsi="宋体" w:eastAsia="宋体" w:cs="宋体"/>
                  <w:lang w:eastAsia="zh-CN"/>
                </w:rPr>
                <w:id w:val="252093392"/>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《全国公共资源交易平台（四川省·遂宁市）》向招标人提出。如有疑问，应在规定的时间前通过</w:t>
            </w:r>
            <w:sdt>
              <w:sdtPr>
                <w:rPr>
                  <w:rFonts w:hint="eastAsia" w:ascii="宋体" w:hAnsi="宋体" w:eastAsia="宋体" w:cs="宋体"/>
                  <w:lang w:eastAsia="zh-CN"/>
                </w:rPr>
                <w:id w:val="-869448686"/>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《全国公共资源交易平台（四川省）》</w:t>
            </w:r>
            <w:sdt>
              <w:sdtPr>
                <w:rPr>
                  <w:rFonts w:hint="eastAsia" w:ascii="宋体" w:hAnsi="宋体" w:eastAsia="宋体" w:cs="宋体"/>
                  <w:lang w:eastAsia="zh-CN"/>
                </w:rPr>
                <w:id w:val="1788999090"/>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《全国公共资源交易平台（四川省·遂宁市）》向招标人提出需澄清的问题，要求招标人对招标文件予以澄清。</w:t>
            </w:r>
          </w:p>
        </w:tc>
      </w:tr>
      <w:tr w14:paraId="587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2407A8E">
            <w:pPr>
              <w:spacing w:line="360" w:lineRule="auto"/>
              <w:jc w:val="center"/>
              <w:rPr>
                <w:rFonts w:ascii="宋体" w:hAnsi="宋体" w:eastAsia="宋体" w:cs="宋体"/>
              </w:rPr>
            </w:pPr>
            <w:r>
              <w:rPr>
                <w:rFonts w:hint="eastAsia" w:ascii="宋体" w:hAnsi="宋体" w:eastAsia="宋体" w:cs="宋体"/>
              </w:rPr>
              <w:t>2.2.2</w:t>
            </w:r>
          </w:p>
        </w:tc>
        <w:tc>
          <w:tcPr>
            <w:tcW w:w="2612" w:type="dxa"/>
            <w:tcBorders>
              <w:top w:val="single" w:color="auto" w:sz="4" w:space="0"/>
              <w:left w:val="single" w:color="auto" w:sz="4" w:space="0"/>
              <w:bottom w:val="single" w:color="auto" w:sz="4" w:space="0"/>
              <w:right w:val="single" w:color="auto" w:sz="4" w:space="0"/>
            </w:tcBorders>
            <w:vAlign w:val="center"/>
          </w:tcPr>
          <w:p w14:paraId="60BD686C">
            <w:pPr>
              <w:spacing w:line="360" w:lineRule="auto"/>
              <w:jc w:val="center"/>
              <w:rPr>
                <w:rFonts w:ascii="宋体" w:hAnsi="宋体" w:eastAsia="宋体" w:cs="宋体"/>
                <w:lang w:eastAsia="zh-CN"/>
              </w:rPr>
            </w:pPr>
            <w:r>
              <w:rPr>
                <w:rFonts w:hint="eastAsia" w:ascii="宋体" w:hAnsi="宋体" w:eastAsia="宋体" w:cs="宋体"/>
                <w:lang w:eastAsia="zh-CN"/>
              </w:rPr>
              <w:t>招标文件澄清</w:t>
            </w:r>
          </w:p>
          <w:p w14:paraId="277600CD">
            <w:pPr>
              <w:spacing w:line="360" w:lineRule="auto"/>
              <w:jc w:val="center"/>
              <w:rPr>
                <w:rFonts w:ascii="宋体" w:hAnsi="宋体" w:eastAsia="宋体" w:cs="宋体"/>
                <w:lang w:eastAsia="zh-CN"/>
              </w:rPr>
            </w:pPr>
            <w:r>
              <w:rPr>
                <w:rFonts w:hint="eastAsia" w:ascii="宋体" w:hAnsi="宋体" w:eastAsia="宋体" w:cs="宋体"/>
                <w:lang w:eastAsia="zh-CN"/>
              </w:rPr>
              <w:t>发出的形式</w:t>
            </w:r>
          </w:p>
        </w:tc>
        <w:tc>
          <w:tcPr>
            <w:tcW w:w="5600" w:type="dxa"/>
            <w:tcBorders>
              <w:top w:val="single" w:color="auto" w:sz="4" w:space="0"/>
              <w:left w:val="single" w:color="auto" w:sz="4" w:space="0"/>
              <w:bottom w:val="single" w:color="auto" w:sz="4" w:space="0"/>
              <w:right w:val="single" w:color="auto" w:sz="4" w:space="0"/>
            </w:tcBorders>
            <w:vAlign w:val="center"/>
          </w:tcPr>
          <w:p w14:paraId="2F8DFEF2">
            <w:pPr>
              <w:spacing w:line="360" w:lineRule="auto"/>
              <w:jc w:val="both"/>
              <w:rPr>
                <w:lang w:eastAsia="zh-CN"/>
              </w:rPr>
            </w:pPr>
            <w:r>
              <w:rPr>
                <w:rFonts w:hint="eastAsia" w:ascii="宋体" w:hAnsi="宋体" w:eastAsia="宋体" w:cs="宋体"/>
                <w:lang w:eastAsia="zh-CN"/>
              </w:rPr>
              <w:t>招标文件的澄清应于投标截止时间15日前，在《全国公共资源交易平台（四川省）》发布，涉及到评标办法修改的，应将修改后的招标文件作为附件上传，对招标文件的所有修改内容应在澄清文件正文中全部列出，新上传的招标文件中修改内容与澄清文件正文不一致的，以澄清文件正文为准。若澄清文件发出的时间距投标截止时间不足15日，则应延长投标截止时间（不影响投标文件编制的情形除外）。投标人应实时在</w:t>
            </w:r>
            <w:sdt>
              <w:sdtPr>
                <w:rPr>
                  <w:rFonts w:hint="eastAsia" w:ascii="宋体" w:hAnsi="宋体" w:eastAsia="宋体" w:cs="宋体"/>
                  <w:lang w:eastAsia="zh-CN"/>
                </w:rPr>
                <w:id w:val="-1470589065"/>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《全国公共资源交易平台（四川省）》</w:t>
            </w:r>
            <w:sdt>
              <w:sdtPr>
                <w:rPr>
                  <w:rFonts w:hint="eastAsia" w:ascii="宋体" w:hAnsi="宋体" w:eastAsia="宋体" w:cs="宋体"/>
                  <w:lang w:eastAsia="zh-CN"/>
                </w:rPr>
                <w:id w:val="360248460"/>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《全国公共资源交易平台（四川省·遂宁市）》上查询澄清文件，投标人未下载澄清文件的，其后果由投标人承担。</w:t>
            </w:r>
          </w:p>
        </w:tc>
      </w:tr>
      <w:tr w14:paraId="734A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679000CC">
            <w:pPr>
              <w:spacing w:line="360" w:lineRule="auto"/>
              <w:jc w:val="center"/>
              <w:rPr>
                <w:rFonts w:ascii="宋体" w:hAnsi="宋体" w:eastAsia="宋体" w:cs="宋体"/>
              </w:rPr>
            </w:pPr>
            <w:r>
              <w:rPr>
                <w:rFonts w:hint="eastAsia" w:ascii="宋体" w:hAnsi="宋体" w:eastAsia="宋体" w:cs="宋体"/>
              </w:rPr>
              <w:t>2.2.3</w:t>
            </w:r>
          </w:p>
        </w:tc>
        <w:tc>
          <w:tcPr>
            <w:tcW w:w="2612" w:type="dxa"/>
            <w:tcBorders>
              <w:top w:val="single" w:color="auto" w:sz="4" w:space="0"/>
              <w:left w:val="single" w:color="auto" w:sz="4" w:space="0"/>
              <w:bottom w:val="single" w:color="auto" w:sz="4" w:space="0"/>
              <w:right w:val="single" w:color="auto" w:sz="4" w:space="0"/>
            </w:tcBorders>
            <w:vAlign w:val="center"/>
          </w:tcPr>
          <w:p w14:paraId="36A89E4D">
            <w:pPr>
              <w:spacing w:line="360" w:lineRule="auto"/>
              <w:jc w:val="center"/>
              <w:rPr>
                <w:rFonts w:ascii="宋体" w:hAnsi="宋体" w:eastAsia="宋体" w:cs="宋体"/>
                <w:lang w:eastAsia="zh-CN"/>
              </w:rPr>
            </w:pPr>
            <w:r>
              <w:rPr>
                <w:rFonts w:hint="eastAsia" w:ascii="宋体" w:hAnsi="宋体" w:eastAsia="宋体" w:cs="宋体"/>
                <w:lang w:eastAsia="zh-CN"/>
              </w:rPr>
              <w:t>投标人确认收到招标文件澄清</w:t>
            </w:r>
          </w:p>
        </w:tc>
        <w:tc>
          <w:tcPr>
            <w:tcW w:w="5600" w:type="dxa"/>
            <w:tcBorders>
              <w:top w:val="single" w:color="auto" w:sz="4" w:space="0"/>
              <w:left w:val="single" w:color="auto" w:sz="4" w:space="0"/>
              <w:bottom w:val="single" w:color="auto" w:sz="4" w:space="0"/>
              <w:right w:val="single" w:color="auto" w:sz="4" w:space="0"/>
            </w:tcBorders>
            <w:vAlign w:val="center"/>
          </w:tcPr>
          <w:p w14:paraId="13331B8A">
            <w:pPr>
              <w:spacing w:line="360" w:lineRule="auto"/>
              <w:jc w:val="both"/>
              <w:rPr>
                <w:lang w:eastAsia="zh-CN"/>
              </w:rPr>
            </w:pPr>
            <w:r>
              <w:rPr>
                <w:rFonts w:hint="eastAsia" w:ascii="宋体" w:hAnsi="宋体" w:eastAsia="宋体" w:cs="宋体"/>
                <w:lang w:eastAsia="zh-CN"/>
              </w:rPr>
              <w:t>自行查询，无需确认。</w:t>
            </w:r>
          </w:p>
        </w:tc>
      </w:tr>
      <w:tr w14:paraId="3FE3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9C773A3">
            <w:pPr>
              <w:spacing w:line="360" w:lineRule="auto"/>
              <w:jc w:val="center"/>
              <w:rPr>
                <w:rFonts w:ascii="宋体" w:hAnsi="宋体" w:eastAsia="宋体" w:cs="宋体"/>
              </w:rPr>
            </w:pPr>
            <w:r>
              <w:rPr>
                <w:rFonts w:hint="eastAsia" w:ascii="宋体" w:hAnsi="宋体" w:eastAsia="宋体" w:cs="宋体"/>
              </w:rPr>
              <w:t>2.3.1</w:t>
            </w:r>
          </w:p>
        </w:tc>
        <w:tc>
          <w:tcPr>
            <w:tcW w:w="2612" w:type="dxa"/>
            <w:tcBorders>
              <w:top w:val="single" w:color="auto" w:sz="4" w:space="0"/>
              <w:left w:val="single" w:color="auto" w:sz="4" w:space="0"/>
              <w:bottom w:val="single" w:color="auto" w:sz="4" w:space="0"/>
              <w:right w:val="single" w:color="auto" w:sz="4" w:space="0"/>
            </w:tcBorders>
            <w:vAlign w:val="center"/>
          </w:tcPr>
          <w:p w14:paraId="414ECA55">
            <w:pPr>
              <w:spacing w:line="360" w:lineRule="auto"/>
              <w:jc w:val="center"/>
              <w:rPr>
                <w:rFonts w:ascii="宋体" w:hAnsi="宋体" w:eastAsia="宋体" w:cs="宋体"/>
                <w:lang w:eastAsia="zh-CN"/>
              </w:rPr>
            </w:pPr>
            <w:r>
              <w:rPr>
                <w:rFonts w:hint="eastAsia" w:ascii="宋体" w:hAnsi="宋体" w:eastAsia="宋体" w:cs="宋体"/>
                <w:lang w:eastAsia="zh-CN"/>
              </w:rPr>
              <w:t>招标文件修改发出的形式</w:t>
            </w:r>
          </w:p>
        </w:tc>
        <w:tc>
          <w:tcPr>
            <w:tcW w:w="5600" w:type="dxa"/>
            <w:tcBorders>
              <w:top w:val="single" w:color="auto" w:sz="4" w:space="0"/>
              <w:left w:val="single" w:color="auto" w:sz="4" w:space="0"/>
              <w:bottom w:val="single" w:color="auto" w:sz="4" w:space="0"/>
              <w:right w:val="single" w:color="auto" w:sz="4" w:space="0"/>
            </w:tcBorders>
            <w:vAlign w:val="center"/>
          </w:tcPr>
          <w:p w14:paraId="33AC570A">
            <w:pPr>
              <w:spacing w:line="360" w:lineRule="auto"/>
              <w:jc w:val="both"/>
              <w:rPr>
                <w:lang w:eastAsia="zh-CN"/>
              </w:rPr>
            </w:pPr>
            <w:r>
              <w:rPr>
                <w:rFonts w:hint="eastAsia" w:ascii="宋体" w:hAnsi="宋体" w:eastAsia="宋体" w:cs="宋体"/>
                <w:lang w:eastAsia="zh-CN"/>
              </w:rPr>
              <w:t>招标文件的修改应于投标截止时间15日前，在《全国公共资源交易平台（四川省）》发布，涉及到评标办法修改的，应将修改后的招标文件作为附件上传，对招标文件的所有修改内容应在修改文件正文中全部列出，新上传的招标文件中修改内容与修改文件正文不一致的，以修改文件正文为准。若修改文件发出的时间距投标截止时间不足15日，则应延长投标截止时间（不影响投标文件编制的情形除外）。投标人应实时在</w:t>
            </w:r>
            <w:sdt>
              <w:sdtPr>
                <w:rPr>
                  <w:rFonts w:hint="eastAsia" w:ascii="宋体" w:hAnsi="宋体" w:eastAsia="宋体" w:cs="宋体"/>
                  <w:lang w:eastAsia="zh-CN"/>
                </w:rPr>
                <w:id w:val="-1479153632"/>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《全国公共资源交易平台（四川省）》</w:t>
            </w:r>
            <w:sdt>
              <w:sdtPr>
                <w:rPr>
                  <w:rFonts w:hint="eastAsia" w:ascii="宋体" w:hAnsi="宋体" w:eastAsia="宋体" w:cs="宋体"/>
                  <w:lang w:eastAsia="zh-CN"/>
                </w:rPr>
                <w:id w:val="40574086"/>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《全国公共资源交易平台（四川省·遂宁市）》上查询修改文件，投标人未下载修改文件的，其后果由投标人承担。</w:t>
            </w:r>
          </w:p>
        </w:tc>
      </w:tr>
      <w:tr w14:paraId="31F2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4E93B935">
            <w:pPr>
              <w:spacing w:line="360" w:lineRule="auto"/>
              <w:jc w:val="center"/>
              <w:rPr>
                <w:rFonts w:ascii="宋体" w:hAnsi="宋体" w:eastAsia="宋体" w:cs="宋体"/>
              </w:rPr>
            </w:pPr>
            <w:r>
              <w:rPr>
                <w:rFonts w:hint="eastAsia" w:ascii="宋体" w:hAnsi="宋体" w:eastAsia="宋体" w:cs="宋体"/>
              </w:rPr>
              <w:t>2.3.2</w:t>
            </w:r>
          </w:p>
        </w:tc>
        <w:tc>
          <w:tcPr>
            <w:tcW w:w="2612" w:type="dxa"/>
            <w:tcBorders>
              <w:top w:val="single" w:color="auto" w:sz="4" w:space="0"/>
              <w:left w:val="single" w:color="auto" w:sz="4" w:space="0"/>
              <w:bottom w:val="single" w:color="auto" w:sz="4" w:space="0"/>
              <w:right w:val="single" w:color="auto" w:sz="4" w:space="0"/>
            </w:tcBorders>
            <w:vAlign w:val="center"/>
          </w:tcPr>
          <w:p w14:paraId="4601D781">
            <w:pPr>
              <w:spacing w:line="360" w:lineRule="auto"/>
              <w:jc w:val="center"/>
              <w:rPr>
                <w:rFonts w:ascii="宋体" w:hAnsi="宋体" w:eastAsia="宋体" w:cs="宋体"/>
                <w:lang w:eastAsia="zh-CN"/>
              </w:rPr>
            </w:pPr>
            <w:r>
              <w:rPr>
                <w:rFonts w:hint="eastAsia" w:ascii="宋体" w:hAnsi="宋体" w:eastAsia="宋体" w:cs="宋体"/>
                <w:lang w:eastAsia="zh-CN"/>
              </w:rPr>
              <w:t>投标人确认收到招标文件修改</w:t>
            </w:r>
          </w:p>
        </w:tc>
        <w:tc>
          <w:tcPr>
            <w:tcW w:w="5600" w:type="dxa"/>
            <w:tcBorders>
              <w:top w:val="single" w:color="auto" w:sz="4" w:space="0"/>
              <w:left w:val="single" w:color="auto" w:sz="4" w:space="0"/>
              <w:bottom w:val="single" w:color="auto" w:sz="4" w:space="0"/>
              <w:right w:val="single" w:color="auto" w:sz="4" w:space="0"/>
            </w:tcBorders>
            <w:vAlign w:val="center"/>
          </w:tcPr>
          <w:p w14:paraId="13A36E21">
            <w:pPr>
              <w:spacing w:line="360" w:lineRule="auto"/>
              <w:jc w:val="both"/>
              <w:rPr>
                <w:lang w:eastAsia="zh-CN"/>
              </w:rPr>
            </w:pPr>
            <w:r>
              <w:rPr>
                <w:rFonts w:hint="eastAsia" w:ascii="宋体" w:hAnsi="宋体" w:eastAsia="宋体" w:cs="宋体"/>
                <w:lang w:eastAsia="zh-CN"/>
              </w:rPr>
              <w:t>自行查询，无需确认。</w:t>
            </w:r>
          </w:p>
        </w:tc>
      </w:tr>
      <w:tr w14:paraId="4C0C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4FF02E8C">
            <w:pPr>
              <w:spacing w:line="360" w:lineRule="auto"/>
              <w:jc w:val="center"/>
              <w:rPr>
                <w:rFonts w:ascii="宋体" w:hAnsi="宋体" w:eastAsia="宋体" w:cs="宋体"/>
              </w:rPr>
            </w:pPr>
            <w:r>
              <w:rPr>
                <w:rFonts w:hint="eastAsia" w:ascii="宋体" w:hAnsi="宋体" w:eastAsia="宋体" w:cs="宋体"/>
              </w:rPr>
              <w:t>3.1.1</w:t>
            </w:r>
          </w:p>
        </w:tc>
        <w:tc>
          <w:tcPr>
            <w:tcW w:w="2612" w:type="dxa"/>
            <w:tcBorders>
              <w:top w:val="single" w:color="auto" w:sz="4" w:space="0"/>
              <w:left w:val="single" w:color="auto" w:sz="4" w:space="0"/>
              <w:bottom w:val="single" w:color="auto" w:sz="4" w:space="0"/>
              <w:right w:val="single" w:color="auto" w:sz="4" w:space="0"/>
            </w:tcBorders>
            <w:vAlign w:val="center"/>
          </w:tcPr>
          <w:p w14:paraId="68F6E848">
            <w:pPr>
              <w:spacing w:line="360" w:lineRule="auto"/>
              <w:jc w:val="center"/>
              <w:rPr>
                <w:rFonts w:ascii="宋体" w:hAnsi="宋体" w:eastAsia="宋体" w:cs="宋体"/>
                <w:lang w:eastAsia="zh-CN"/>
              </w:rPr>
            </w:pPr>
            <w:r>
              <w:rPr>
                <w:rFonts w:hint="eastAsia" w:ascii="宋体" w:hAnsi="宋体" w:eastAsia="宋体" w:cs="宋体"/>
                <w:lang w:eastAsia="zh-CN"/>
              </w:rPr>
              <w:t>构成投标文件的其他资料</w:t>
            </w:r>
          </w:p>
        </w:tc>
        <w:tc>
          <w:tcPr>
            <w:tcW w:w="5600" w:type="dxa"/>
            <w:tcBorders>
              <w:top w:val="single" w:color="auto" w:sz="4" w:space="0"/>
              <w:left w:val="single" w:color="auto" w:sz="4" w:space="0"/>
              <w:bottom w:val="single" w:color="auto" w:sz="4" w:space="0"/>
              <w:right w:val="single" w:color="auto" w:sz="4" w:space="0"/>
            </w:tcBorders>
            <w:vAlign w:val="center"/>
          </w:tcPr>
          <w:p w14:paraId="074E35A4">
            <w:pPr>
              <w:spacing w:line="360" w:lineRule="auto"/>
              <w:jc w:val="both"/>
              <w:rPr>
                <w:lang w:eastAsia="zh-CN"/>
              </w:rPr>
            </w:pPr>
            <w:r>
              <w:rPr>
                <w:rFonts w:hint="eastAsia" w:ascii="宋体" w:hAnsi="宋体" w:eastAsia="宋体"/>
                <w:b/>
                <w:color w:val="0070C0"/>
                <w:lang w:eastAsia="zh-CN"/>
              </w:rPr>
              <w:t xml:space="preserve"> 按招标文件要求提供的其他材料</w:t>
            </w:r>
            <w:r>
              <w:rPr>
                <w:rFonts w:hint="eastAsia" w:ascii="宋体" w:hAnsi="宋体" w:eastAsia="宋体"/>
                <w:lang w:eastAsia="zh-CN"/>
              </w:rPr>
              <w:t xml:space="preserve"> </w:t>
            </w:r>
          </w:p>
        </w:tc>
      </w:tr>
      <w:tr w14:paraId="7B73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5355C5A6">
            <w:pPr>
              <w:spacing w:line="360" w:lineRule="auto"/>
              <w:jc w:val="center"/>
              <w:rPr>
                <w:rFonts w:ascii="宋体" w:hAnsi="宋体" w:eastAsia="宋体" w:cs="宋体"/>
              </w:rPr>
            </w:pPr>
            <w:r>
              <w:rPr>
                <w:rFonts w:hint="eastAsia" w:ascii="宋体" w:hAnsi="宋体" w:eastAsia="宋体" w:cs="宋体"/>
              </w:rPr>
              <w:t>3.2.1</w:t>
            </w:r>
          </w:p>
        </w:tc>
        <w:tc>
          <w:tcPr>
            <w:tcW w:w="2612" w:type="dxa"/>
            <w:tcBorders>
              <w:top w:val="single" w:color="auto" w:sz="4" w:space="0"/>
              <w:left w:val="single" w:color="auto" w:sz="4" w:space="0"/>
              <w:bottom w:val="single" w:color="auto" w:sz="4" w:space="0"/>
              <w:right w:val="single" w:color="auto" w:sz="4" w:space="0"/>
            </w:tcBorders>
            <w:vAlign w:val="center"/>
          </w:tcPr>
          <w:p w14:paraId="177A9672">
            <w:pPr>
              <w:spacing w:line="360" w:lineRule="auto"/>
              <w:jc w:val="center"/>
              <w:rPr>
                <w:rFonts w:ascii="宋体" w:hAnsi="宋体" w:eastAsia="宋体" w:cs="宋体"/>
                <w:lang w:eastAsia="zh-CN"/>
              </w:rPr>
            </w:pPr>
            <w:r>
              <w:rPr>
                <w:rFonts w:hint="eastAsia" w:ascii="宋体" w:hAnsi="宋体" w:eastAsia="宋体" w:cs="宋体"/>
                <w:lang w:eastAsia="zh-CN"/>
              </w:rPr>
              <w:t>增值税税金的计算方法</w:t>
            </w:r>
          </w:p>
        </w:tc>
        <w:tc>
          <w:tcPr>
            <w:tcW w:w="5600" w:type="dxa"/>
            <w:tcBorders>
              <w:top w:val="single" w:color="auto" w:sz="4" w:space="0"/>
              <w:left w:val="single" w:color="auto" w:sz="4" w:space="0"/>
              <w:bottom w:val="single" w:color="auto" w:sz="4" w:space="0"/>
              <w:right w:val="single" w:color="auto" w:sz="4" w:space="0"/>
            </w:tcBorders>
            <w:vAlign w:val="center"/>
          </w:tcPr>
          <w:p w14:paraId="4163BCC1">
            <w:pPr>
              <w:spacing w:line="360" w:lineRule="auto"/>
              <w:jc w:val="both"/>
              <w:rPr>
                <w:lang w:eastAsia="zh-CN"/>
              </w:rP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一般计税法</w:t>
            </w:r>
            <w:r>
              <w:rPr>
                <w:rFonts w:hint="eastAsia" w:ascii="宋体" w:hAnsi="宋体" w:eastAsia="宋体"/>
                <w:lang w:eastAsia="zh-CN"/>
              </w:rPr>
              <w:t xml:space="preserve"> </w:t>
            </w:r>
          </w:p>
        </w:tc>
      </w:tr>
      <w:tr w14:paraId="31AA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194E332E">
            <w:pPr>
              <w:spacing w:line="360" w:lineRule="auto"/>
              <w:jc w:val="center"/>
            </w:pPr>
            <w:r>
              <w:rPr>
                <w:rFonts w:hint="eastAsia" w:ascii="宋体" w:hAnsi="宋体" w:eastAsia="宋体" w:cs="宋体"/>
              </w:rPr>
              <w:t>3.2.4</w:t>
            </w:r>
          </w:p>
        </w:tc>
        <w:tc>
          <w:tcPr>
            <w:tcW w:w="2612" w:type="dxa"/>
            <w:tcBorders>
              <w:top w:val="single" w:color="auto" w:sz="4" w:space="0"/>
              <w:left w:val="single" w:color="auto" w:sz="4" w:space="0"/>
              <w:bottom w:val="single" w:color="auto" w:sz="4" w:space="0"/>
              <w:right w:val="single" w:color="auto" w:sz="4" w:space="0"/>
            </w:tcBorders>
            <w:vAlign w:val="center"/>
          </w:tcPr>
          <w:p w14:paraId="2C870F22">
            <w:pPr>
              <w:spacing w:line="360" w:lineRule="auto"/>
              <w:jc w:val="center"/>
            </w:pPr>
            <w:r>
              <w:rPr>
                <w:rFonts w:hint="eastAsia" w:ascii="宋体" w:hAnsi="宋体" w:eastAsia="宋体" w:cs="宋体"/>
                <w:lang w:eastAsia="zh-CN"/>
              </w:rPr>
              <w:t>最高投标限价</w:t>
            </w:r>
          </w:p>
        </w:tc>
        <w:tc>
          <w:tcPr>
            <w:tcW w:w="5600" w:type="dxa"/>
            <w:tcBorders>
              <w:top w:val="single" w:color="auto" w:sz="4" w:space="0"/>
              <w:left w:val="single" w:color="auto" w:sz="4" w:space="0"/>
              <w:bottom w:val="single" w:color="auto" w:sz="4" w:space="0"/>
              <w:right w:val="single" w:color="auto" w:sz="4" w:space="0"/>
            </w:tcBorders>
            <w:vAlign w:val="bottom"/>
          </w:tcPr>
          <w:p w14:paraId="3B783B74">
            <w:pPr>
              <w:spacing w:line="360" w:lineRule="auto"/>
              <w:jc w:val="both"/>
            </w:pPr>
            <w:r>
              <w:rPr>
                <w:rFonts w:hint="eastAsia" w:ascii="宋体" w:hAnsi="宋体" w:eastAsia="宋体"/>
                <w:b/>
                <w:color w:val="0070C0"/>
                <w:lang w:eastAsia="zh-CN"/>
              </w:rPr>
              <w:t xml:space="preserve"> </w:t>
            </w:r>
            <w:r>
              <w:rPr>
                <w:rFonts w:hint="eastAsia" w:ascii="宋体" w:hAnsi="宋体" w:eastAsia="宋体"/>
                <w:b/>
                <w:color w:val="0070C0"/>
                <w:lang w:val="en-US" w:eastAsia="zh-CN"/>
              </w:rPr>
              <w:t>5360000</w:t>
            </w:r>
            <w:r>
              <w:rPr>
                <w:rFonts w:hint="eastAsia" w:ascii="宋体" w:hAnsi="宋体" w:eastAsia="宋体"/>
                <w:lang w:eastAsia="zh-CN"/>
              </w:rPr>
              <w:t xml:space="preserve"> </w:t>
            </w:r>
            <w:r>
              <w:rPr>
                <w:rFonts w:hint="eastAsia" w:ascii="宋体" w:hAnsi="宋体" w:eastAsia="宋体" w:cs="宋体"/>
              </w:rPr>
              <w:t>元</w:t>
            </w:r>
          </w:p>
        </w:tc>
      </w:tr>
      <w:tr w14:paraId="641B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693E976A">
            <w:pPr>
              <w:spacing w:line="360" w:lineRule="auto"/>
              <w:jc w:val="center"/>
            </w:pPr>
            <w:r>
              <w:rPr>
                <w:rFonts w:hint="eastAsia" w:ascii="宋体" w:hAnsi="宋体" w:eastAsia="宋体" w:cs="宋体"/>
              </w:rPr>
              <w:t>3.2.5</w:t>
            </w:r>
          </w:p>
        </w:tc>
        <w:tc>
          <w:tcPr>
            <w:tcW w:w="2612" w:type="dxa"/>
            <w:tcBorders>
              <w:top w:val="single" w:color="auto" w:sz="4" w:space="0"/>
              <w:left w:val="single" w:color="auto" w:sz="4" w:space="0"/>
              <w:bottom w:val="single" w:color="auto" w:sz="4" w:space="0"/>
              <w:right w:val="single" w:color="auto" w:sz="4" w:space="0"/>
            </w:tcBorders>
            <w:vAlign w:val="center"/>
          </w:tcPr>
          <w:p w14:paraId="6B079D92">
            <w:pPr>
              <w:spacing w:line="360" w:lineRule="auto"/>
              <w:jc w:val="center"/>
            </w:pPr>
            <w:r>
              <w:rPr>
                <w:rFonts w:hint="eastAsia" w:ascii="宋体" w:hAnsi="宋体" w:eastAsia="宋体" w:cs="宋体"/>
                <w:lang w:eastAsia="zh-CN"/>
              </w:rPr>
              <w:t>投标报价的其他要求</w:t>
            </w:r>
          </w:p>
        </w:tc>
        <w:tc>
          <w:tcPr>
            <w:tcW w:w="5600" w:type="dxa"/>
            <w:tcBorders>
              <w:top w:val="single" w:color="auto" w:sz="4" w:space="0"/>
              <w:left w:val="single" w:color="auto" w:sz="4" w:space="0"/>
              <w:bottom w:val="single" w:color="auto" w:sz="4" w:space="0"/>
              <w:right w:val="single" w:color="auto" w:sz="4" w:space="0"/>
            </w:tcBorders>
            <w:vAlign w:val="center"/>
          </w:tcPr>
          <w:p w14:paraId="44F0F673">
            <w:pPr>
              <w:spacing w:line="360" w:lineRule="auto"/>
              <w:jc w:val="both"/>
            </w:pPr>
            <w:r>
              <w:rPr>
                <w:rFonts w:hint="eastAsia" w:ascii="宋体" w:hAnsi="宋体" w:eastAsia="宋体"/>
                <w:b/>
                <w:color w:val="0070C0"/>
                <w:lang w:eastAsia="zh-CN"/>
              </w:rPr>
              <w:t xml:space="preserve"> </w:t>
            </w:r>
            <w:r>
              <w:rPr>
                <w:rFonts w:hint="eastAsia" w:ascii="宋体" w:hAnsi="宋体" w:eastAsia="宋体"/>
                <w:b/>
                <w:color w:val="0070C0"/>
                <w:lang w:val="en-US" w:eastAsia="zh-CN"/>
              </w:rPr>
              <w:t>本次报价采用固定总价，属于交钥匙工程，</w:t>
            </w:r>
            <w:r>
              <w:rPr>
                <w:rFonts w:hint="eastAsia" w:ascii="宋体" w:hAnsi="宋体" w:eastAsia="宋体"/>
                <w:b/>
                <w:color w:val="0070C0"/>
                <w:sz w:val="24"/>
                <w:lang w:eastAsia="zh-CN"/>
              </w:rPr>
              <w:t>投标报价包含可确保</w:t>
            </w:r>
            <w:r>
              <w:rPr>
                <w:rFonts w:hint="eastAsia" w:ascii="宋体" w:hAnsi="宋体" w:eastAsia="宋体"/>
                <w:b/>
                <w:color w:val="0070C0"/>
                <w:sz w:val="24"/>
                <w:lang w:val="en-US" w:eastAsia="zh-CN"/>
              </w:rPr>
              <w:t>本项目</w:t>
            </w:r>
            <w:r>
              <w:rPr>
                <w:rFonts w:hint="eastAsia" w:ascii="宋体" w:hAnsi="宋体" w:eastAsia="宋体"/>
                <w:b/>
                <w:color w:val="0070C0"/>
                <w:sz w:val="24"/>
                <w:lang w:eastAsia="zh-CN"/>
              </w:rPr>
              <w:t>电梯正常运行的</w:t>
            </w:r>
            <w:r>
              <w:rPr>
                <w:rFonts w:hint="eastAsia" w:ascii="宋体" w:hAnsi="宋体" w:eastAsia="宋体"/>
                <w:b/>
                <w:color w:val="0070C0"/>
                <w:sz w:val="24"/>
                <w:lang w:val="en-US" w:eastAsia="zh-CN"/>
              </w:rPr>
              <w:t>所有</w:t>
            </w:r>
            <w:r>
              <w:rPr>
                <w:rFonts w:hint="eastAsia" w:ascii="宋体" w:hAnsi="宋体" w:eastAsia="宋体"/>
                <w:b/>
                <w:color w:val="0070C0"/>
                <w:sz w:val="24"/>
                <w:lang w:eastAsia="zh-CN"/>
              </w:rPr>
              <w:t>费用，包括但不限于：电梯系统的设计、电梯设备（含辅材）、运输（含上下车费）、保险、制作、安装、吊装、转运、调试、检验、售后服务、税（含关税）费、措施费等费用和招标文件规定的费用。</w:t>
            </w:r>
            <w:r>
              <w:rPr>
                <w:rFonts w:hint="eastAsia" w:ascii="宋体" w:hAnsi="宋体" w:eastAsia="宋体"/>
                <w:lang w:eastAsia="zh-CN"/>
              </w:rPr>
              <w:t xml:space="preserve"> </w:t>
            </w:r>
          </w:p>
        </w:tc>
      </w:tr>
      <w:tr w14:paraId="77A1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595FD501">
            <w:pPr>
              <w:spacing w:line="360" w:lineRule="auto"/>
              <w:jc w:val="center"/>
              <w:rPr>
                <w:rFonts w:ascii="宋体" w:hAnsi="宋体" w:eastAsia="宋体" w:cs="宋体"/>
              </w:rPr>
            </w:pPr>
            <w:r>
              <w:rPr>
                <w:rFonts w:hint="eastAsia" w:ascii="宋体" w:hAnsi="宋体" w:eastAsia="宋体" w:cs="宋体"/>
              </w:rPr>
              <w:t>3.3.1</w:t>
            </w:r>
          </w:p>
        </w:tc>
        <w:tc>
          <w:tcPr>
            <w:tcW w:w="2612" w:type="dxa"/>
            <w:tcBorders>
              <w:top w:val="single" w:color="auto" w:sz="4" w:space="0"/>
              <w:left w:val="single" w:color="auto" w:sz="4" w:space="0"/>
              <w:bottom w:val="single" w:color="auto" w:sz="4" w:space="0"/>
              <w:right w:val="single" w:color="auto" w:sz="4" w:space="0"/>
            </w:tcBorders>
            <w:vAlign w:val="center"/>
          </w:tcPr>
          <w:p w14:paraId="6910519C">
            <w:pPr>
              <w:spacing w:line="360" w:lineRule="auto"/>
              <w:jc w:val="center"/>
              <w:rPr>
                <w:rFonts w:ascii="宋体" w:hAnsi="宋体" w:eastAsia="宋体" w:cs="宋体"/>
                <w:lang w:eastAsia="zh-CN"/>
              </w:rPr>
            </w:pPr>
            <w:r>
              <w:rPr>
                <w:rFonts w:hint="eastAsia" w:ascii="宋体" w:hAnsi="宋体" w:eastAsia="宋体" w:cs="宋体"/>
                <w:lang w:eastAsia="zh-CN"/>
              </w:rPr>
              <w:t>投标有效期</w:t>
            </w:r>
          </w:p>
        </w:tc>
        <w:tc>
          <w:tcPr>
            <w:tcW w:w="5600" w:type="dxa"/>
            <w:tcBorders>
              <w:top w:val="single" w:color="auto" w:sz="4" w:space="0"/>
              <w:left w:val="single" w:color="auto" w:sz="4" w:space="0"/>
              <w:bottom w:val="single" w:color="auto" w:sz="4" w:space="0"/>
              <w:right w:val="single" w:color="auto" w:sz="4" w:space="0"/>
            </w:tcBorders>
            <w:vAlign w:val="center"/>
          </w:tcPr>
          <w:p w14:paraId="6332C169">
            <w:pPr>
              <w:adjustRightInd w:val="0"/>
              <w:snapToGrid w:val="0"/>
              <w:spacing w:line="360" w:lineRule="auto"/>
              <w:jc w:val="both"/>
              <w:rPr>
                <w:rFonts w:ascii="宋体" w:hAnsi="宋体" w:eastAsia="宋体" w:cs="宋体"/>
                <w:lang w:eastAsia="zh-CN"/>
              </w:rP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90</w:t>
            </w:r>
            <w:r>
              <w:rPr>
                <w:rFonts w:hint="eastAsia" w:ascii="宋体" w:hAnsi="宋体" w:eastAsia="宋体"/>
                <w:lang w:eastAsia="zh-CN"/>
              </w:rPr>
              <w:t xml:space="preserve"> </w:t>
            </w:r>
            <w:r>
              <w:rPr>
                <w:rFonts w:hint="eastAsia" w:ascii="宋体" w:hAnsi="宋体" w:eastAsia="宋体" w:cs="宋体"/>
                <w:lang w:eastAsia="zh-CN"/>
              </w:rPr>
              <w:t>日历天（从投标截止之日起计算）</w:t>
            </w:r>
          </w:p>
          <w:p w14:paraId="35339DD7">
            <w:pPr>
              <w:spacing w:line="360" w:lineRule="auto"/>
              <w:jc w:val="both"/>
              <w:rPr>
                <w:lang w:eastAsia="zh-CN"/>
              </w:rPr>
            </w:pPr>
            <w:r>
              <w:rPr>
                <w:rFonts w:hint="eastAsia" w:ascii="宋体" w:hAnsi="宋体" w:eastAsia="宋体" w:cs="宋体"/>
                <w:lang w:eastAsia="zh-CN"/>
              </w:rPr>
              <w:t>注:在投标有效期内未完成评标和定标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14:paraId="76D1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2CF139E6">
            <w:pPr>
              <w:spacing w:line="360" w:lineRule="auto"/>
              <w:jc w:val="center"/>
              <w:rPr>
                <w:rFonts w:ascii="宋体" w:hAnsi="宋体" w:eastAsia="宋体" w:cs="宋体"/>
              </w:rPr>
            </w:pPr>
            <w:r>
              <w:rPr>
                <w:rFonts w:hint="eastAsia" w:ascii="宋体" w:hAnsi="宋体" w:eastAsia="宋体" w:cs="宋体"/>
              </w:rPr>
              <w:t>3.4.1</w:t>
            </w:r>
          </w:p>
        </w:tc>
        <w:tc>
          <w:tcPr>
            <w:tcW w:w="2612" w:type="dxa"/>
            <w:tcBorders>
              <w:top w:val="single" w:color="auto" w:sz="4" w:space="0"/>
              <w:left w:val="single" w:color="auto" w:sz="4" w:space="0"/>
              <w:bottom w:val="single" w:color="auto" w:sz="4" w:space="0"/>
              <w:right w:val="single" w:color="auto" w:sz="4" w:space="0"/>
            </w:tcBorders>
            <w:vAlign w:val="center"/>
          </w:tcPr>
          <w:p w14:paraId="152C55B1">
            <w:pPr>
              <w:spacing w:line="360" w:lineRule="auto"/>
              <w:jc w:val="center"/>
              <w:rPr>
                <w:rFonts w:ascii="宋体" w:hAnsi="宋体" w:eastAsia="宋体" w:cs="宋体"/>
                <w:lang w:eastAsia="zh-CN"/>
              </w:rPr>
            </w:pPr>
            <w:r>
              <w:rPr>
                <w:rFonts w:hint="eastAsia" w:ascii="宋体" w:hAnsi="宋体" w:eastAsia="宋体" w:cs="宋体"/>
                <w:color w:val="000000"/>
              </w:rPr>
              <w:t>投标保证金</w:t>
            </w:r>
          </w:p>
        </w:tc>
        <w:tc>
          <w:tcPr>
            <w:tcW w:w="5600" w:type="dxa"/>
            <w:tcBorders>
              <w:top w:val="single" w:color="auto" w:sz="4" w:space="0"/>
              <w:left w:val="single" w:color="auto" w:sz="4" w:space="0"/>
              <w:bottom w:val="single" w:color="auto" w:sz="4" w:space="0"/>
              <w:right w:val="single" w:color="auto" w:sz="4" w:space="0"/>
            </w:tcBorders>
            <w:vAlign w:val="center"/>
          </w:tcPr>
          <w:p w14:paraId="141DCF28">
            <w:pPr>
              <w:spacing w:line="360" w:lineRule="auto"/>
              <w:rPr>
                <w:rFonts w:ascii="宋体" w:hAnsi="宋体" w:cs="宋体"/>
                <w:lang w:eastAsia="zh-CN"/>
              </w:rPr>
            </w:pPr>
            <w:r>
              <w:rPr>
                <w:rFonts w:hint="eastAsia" w:ascii="宋体" w:hAnsi="宋体" w:cs="宋体"/>
                <w:lang w:eastAsia="zh-CN"/>
              </w:rPr>
              <w:t>中小微企业是否免缴纳投标保证金：</w:t>
            </w:r>
            <w:sdt>
              <w:sdtPr>
                <w:rPr>
                  <w:rFonts w:hint="eastAsia" w:ascii="宋体" w:hAnsi="宋体" w:cs="宋体"/>
                  <w:lang w:eastAsia="zh-CN"/>
                </w:rPr>
                <w:id w:val="598917471"/>
                <w14:checkbox>
                  <w14:checked w14:val="1"/>
                  <w14:checkedState w14:val="2611" w14:font="MS Gothic"/>
                  <w14:uncheckedState w14:val="2610" w14:font="MS Gothic"/>
                </w14:checkbox>
              </w:sdtPr>
              <w:sdtEndPr>
                <w:rPr>
                  <w:rFonts w:hint="eastAsia" w:ascii="宋体" w:hAnsi="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cs="宋体"/>
                <w:lang w:eastAsia="zh-CN"/>
              </w:rPr>
              <w:t xml:space="preserve">是 </w:t>
            </w:r>
            <w:sdt>
              <w:sdtPr>
                <w:rPr>
                  <w:rFonts w:hint="eastAsia" w:ascii="宋体" w:hAnsi="宋体" w:cs="宋体"/>
                  <w:lang w:eastAsia="zh-CN"/>
                </w:rPr>
                <w:id w:val="-517695594"/>
                <w14:checkbox>
                  <w14:checked w14:val="0"/>
                  <w14:checkedState w14:val="2611" w14:font="MS Gothic"/>
                  <w14:uncheckedState w14:val="2610" w14:font="MS Gothic"/>
                </w14:checkbox>
              </w:sdtPr>
              <w:sdtEndPr>
                <w:rPr>
                  <w:rFonts w:hint="eastAsia" w:ascii="宋体" w:hAnsi="宋体" w:cs="宋体"/>
                  <w:lang w:eastAsia="zh-CN"/>
                </w:rPr>
              </w:sdtEndPr>
              <w:sdtContent>
                <w:r>
                  <w:rPr>
                    <w:rFonts w:hint="eastAsia" w:ascii="MS Gothic" w:hAnsi="MS Gothic" w:eastAsia="MS Gothic" w:cs="MS Gothic"/>
                    <w:lang w:eastAsia="zh-CN"/>
                  </w:rPr>
                  <w:t>☐</w:t>
                </w:r>
              </w:sdtContent>
            </w:sdt>
            <w:r>
              <w:rPr>
                <w:rFonts w:hint="eastAsia" w:ascii="宋体" w:hAnsi="宋体" w:cs="宋体"/>
                <w:lang w:eastAsia="zh-CN"/>
              </w:rPr>
              <w:t>否</w:t>
            </w:r>
          </w:p>
          <w:p w14:paraId="5A4A3F61">
            <w:pPr>
              <w:spacing w:line="360" w:lineRule="auto"/>
              <w:ind w:firstLine="480" w:firstLineChars="200"/>
              <w:rPr>
                <w:rFonts w:hint="eastAsia" w:ascii="宋体" w:hAnsi="宋体" w:cs="宋体"/>
                <w:lang w:eastAsia="zh-CN"/>
              </w:rPr>
            </w:pPr>
            <w:r>
              <w:rPr>
                <w:rFonts w:hint="eastAsia" w:ascii="宋体" w:hAnsi="宋体" w:cs="宋体"/>
                <w:lang w:eastAsia="zh-CN"/>
              </w:rPr>
              <w:t>中小微企业免缴纳投标保证金的：</w:t>
            </w:r>
          </w:p>
          <w:p w14:paraId="579D3E3D">
            <w:pPr>
              <w:spacing w:line="360" w:lineRule="auto"/>
              <w:ind w:firstLine="480" w:firstLineChars="200"/>
              <w:rPr>
                <w:rFonts w:ascii="宋体" w:hAnsi="宋体" w:cs="宋体"/>
                <w:lang w:eastAsia="zh-CN"/>
              </w:rPr>
            </w:pPr>
            <w:r>
              <w:rPr>
                <w:rFonts w:hint="eastAsia" w:ascii="宋体" w:hAnsi="宋体" w:cs="宋体"/>
              </w:rPr>
              <w:t>根据工业和信息化部、国家统计局、国家发展和改革委员会、财政部《关于印发中小企业划型标准规定的通知》（工信部联企业〔2011〕300号）、国家统计局关于印发《统计上大中小微型企业划分办法》的通知（国统字〔2017〕213号）的划分标准，属于中小微企业的投标人登陆全国公共资源交易平台（四川省·遂宁市）（</w:t>
            </w:r>
            <w:r>
              <w:fldChar w:fldCharType="begin"/>
            </w:r>
            <w:r>
              <w:instrText xml:space="preserve"> HYPERLINK "http://www.snsggzy.com/" </w:instrText>
            </w:r>
            <w:r>
              <w:fldChar w:fldCharType="separate"/>
            </w:r>
            <w:r>
              <w:rPr>
                <w:rStyle w:val="17"/>
              </w:rPr>
              <w:t>http://www.snsggzy.com/</w:t>
            </w:r>
            <w:r>
              <w:rPr>
                <w:rStyle w:val="17"/>
              </w:rPr>
              <w:fldChar w:fldCharType="end"/>
            </w:r>
            <w:r>
              <w:rPr>
                <w:rFonts w:hint="eastAsia" w:ascii="宋体" w:hAnsi="宋体" w:cs="宋体"/>
              </w:rPr>
              <w:t>）按系统提示上传《中小微企业声明函》，同时在投标文件上传承诺函。</w:t>
            </w:r>
            <w:r>
              <w:rPr>
                <w:rFonts w:hint="eastAsia" w:ascii="宋体" w:hAnsi="宋体" w:cs="宋体"/>
                <w:lang w:eastAsia="zh-CN"/>
              </w:rPr>
              <w:t>承诺函内容如有不实，涉嫌弄虚作假骗取中标，由相关行政监督部门按照《中华人民共和国招标投标法》追究相关责任。</w:t>
            </w:r>
          </w:p>
          <w:p w14:paraId="61BF367A">
            <w:pPr>
              <w:topLinePunct/>
              <w:spacing w:line="360" w:lineRule="auto"/>
              <w:rPr>
                <w:rFonts w:ascii="宋体" w:hAnsi="宋体" w:cs="宋体"/>
                <w:lang w:eastAsia="zh-CN"/>
              </w:rPr>
            </w:pPr>
            <w:r>
              <w:rPr>
                <w:rFonts w:hint="eastAsia" w:ascii="宋体" w:hAnsi="宋体" w:eastAsia="宋体" w:cs="宋体"/>
                <w:lang w:eastAsia="zh-CN"/>
              </w:rPr>
              <w:t>投标保证金的金额：</w:t>
            </w:r>
            <w:r>
              <w:rPr>
                <w:rFonts w:hint="eastAsia" w:ascii="宋体" w:hAnsi="宋体" w:eastAsia="宋体"/>
                <w:b/>
                <w:color w:val="0070C0"/>
                <w:lang w:val="en-US" w:eastAsia="zh-CN"/>
              </w:rPr>
              <w:t>20000</w:t>
            </w:r>
            <w:r>
              <w:rPr>
                <w:rFonts w:hint="eastAsia" w:ascii="宋体" w:hAnsi="宋体" w:eastAsia="宋体" w:cs="宋体"/>
                <w:lang w:eastAsia="zh-CN"/>
              </w:rPr>
              <w:t>元（小写），</w:t>
            </w:r>
            <w:r>
              <w:rPr>
                <w:rFonts w:hint="eastAsia" w:ascii="宋体" w:hAnsi="宋体" w:eastAsia="宋体"/>
                <w:b/>
                <w:color w:val="0070C0"/>
                <w:lang w:val="en-US" w:eastAsia="zh-CN"/>
              </w:rPr>
              <w:t>贰万</w:t>
            </w:r>
            <w:r>
              <w:rPr>
                <w:rFonts w:hint="eastAsia" w:ascii="宋体" w:hAnsi="宋体" w:eastAsia="宋体" w:cs="宋体"/>
                <w:lang w:eastAsia="zh-CN"/>
              </w:rPr>
              <w:t>元（大写）。投标人可以选择下列方式之一提交：</w:t>
            </w:r>
          </w:p>
          <w:p w14:paraId="68D4CB15">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1.银行转账。投标人以银行转账形式缴纳投标保证金的，必须从基本账户转出。投标人登陆全国公共资源交易平台（四川省·遂宁市）（</w:t>
            </w:r>
            <w:r>
              <w:fldChar w:fldCharType="begin"/>
            </w:r>
            <w:r>
              <w:instrText xml:space="preserve"> HYPERLINK "http://www.snsggzy.com/" </w:instrText>
            </w:r>
            <w:r>
              <w:fldChar w:fldCharType="separate"/>
            </w:r>
            <w:r>
              <w:rPr>
                <w:rStyle w:val="17"/>
                <w:rFonts w:hint="eastAsia" w:ascii="宋体" w:hAnsi="宋体" w:eastAsia="宋体" w:cs="宋体"/>
                <w:color w:val="auto"/>
                <w:u w:val="none"/>
                <w:lang w:eastAsia="zh-CN"/>
              </w:rPr>
              <w:t>http://www.snsggzy.com/</w:t>
            </w:r>
            <w:r>
              <w:rPr>
                <w:rStyle w:val="17"/>
                <w:rFonts w:hint="eastAsia" w:ascii="宋体" w:hAnsi="宋体" w:eastAsia="宋体" w:cs="宋体"/>
                <w:color w:val="auto"/>
                <w:u w:val="none"/>
                <w:lang w:eastAsia="zh-CN"/>
              </w:rPr>
              <w:fldChar w:fldCharType="end"/>
            </w:r>
            <w:r>
              <w:rPr>
                <w:rFonts w:hint="eastAsia" w:ascii="宋体" w:hAnsi="宋体" w:eastAsia="宋体" w:cs="宋体"/>
                <w:lang w:eastAsia="zh-CN"/>
              </w:rPr>
              <w:t>）按系统提示选择银行缴纳投标保证金。</w:t>
            </w:r>
          </w:p>
          <w:p w14:paraId="7C7CA174">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2.保证保险。投标人以保证保险形式缴纳投标保证金的，必须用基本账户资金购买保险服务。投标人登陆全国公共资源交易平台（四川省·遂宁市）（</w:t>
            </w:r>
            <w:r>
              <w:fldChar w:fldCharType="begin"/>
            </w:r>
            <w:r>
              <w:instrText xml:space="preserve"> HYPERLINK "http://www.snsggzy.com/" </w:instrText>
            </w:r>
            <w:r>
              <w:fldChar w:fldCharType="separate"/>
            </w:r>
            <w:r>
              <w:rPr>
                <w:rStyle w:val="17"/>
                <w:rFonts w:hint="eastAsia" w:ascii="宋体" w:hAnsi="宋体" w:eastAsia="宋体" w:cs="宋体"/>
                <w:color w:val="auto"/>
                <w:u w:val="none"/>
                <w:lang w:eastAsia="zh-CN"/>
              </w:rPr>
              <w:t>http://www.snsggzy.com/</w:t>
            </w:r>
            <w:r>
              <w:rPr>
                <w:rStyle w:val="17"/>
                <w:rFonts w:hint="eastAsia" w:ascii="宋体" w:hAnsi="宋体" w:eastAsia="宋体" w:cs="宋体"/>
                <w:color w:val="auto"/>
                <w:u w:val="none"/>
                <w:lang w:eastAsia="zh-CN"/>
              </w:rPr>
              <w:fldChar w:fldCharType="end"/>
            </w:r>
            <w:r>
              <w:rPr>
                <w:rFonts w:hint="eastAsia" w:ascii="宋体" w:hAnsi="宋体" w:eastAsia="宋体" w:cs="宋体"/>
                <w:lang w:eastAsia="zh-CN"/>
              </w:rPr>
              <w:t>）按系统提示选择保险公司购买保证保险服务。</w:t>
            </w:r>
          </w:p>
          <w:p w14:paraId="5CF7E4A1">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3.银行保函。投标人以银行保函形式缴纳投标保证金的，必须用基本账户资金办理保函业务。投标人登陆全国公共资源交易平台（四川省·遂宁市）（</w:t>
            </w:r>
            <w:r>
              <w:fldChar w:fldCharType="begin"/>
            </w:r>
            <w:r>
              <w:instrText xml:space="preserve"> HYPERLINK "http://www.snsggzy.com/" </w:instrText>
            </w:r>
            <w:r>
              <w:fldChar w:fldCharType="separate"/>
            </w:r>
            <w:r>
              <w:rPr>
                <w:rStyle w:val="17"/>
                <w:rFonts w:hint="eastAsia" w:ascii="宋体" w:hAnsi="宋体" w:eastAsia="宋体" w:cs="宋体"/>
                <w:color w:val="auto"/>
                <w:u w:val="none"/>
                <w:lang w:eastAsia="zh-CN"/>
              </w:rPr>
              <w:t>http://www.snsggzy.com/</w:t>
            </w:r>
            <w:r>
              <w:rPr>
                <w:rStyle w:val="17"/>
                <w:rFonts w:hint="eastAsia" w:ascii="宋体" w:hAnsi="宋体" w:eastAsia="宋体" w:cs="宋体"/>
                <w:color w:val="auto"/>
                <w:u w:val="none"/>
                <w:lang w:eastAsia="zh-CN"/>
              </w:rPr>
              <w:fldChar w:fldCharType="end"/>
            </w:r>
            <w:r>
              <w:rPr>
                <w:rFonts w:hint="eastAsia" w:ascii="宋体" w:hAnsi="宋体" w:eastAsia="宋体" w:cs="宋体"/>
                <w:lang w:eastAsia="zh-CN"/>
              </w:rPr>
              <w:t>）按系统提示选择银行办理保函业务。</w:t>
            </w:r>
          </w:p>
          <w:p w14:paraId="319E026A">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4.担保保函。投标人以担保保函形式缴纳投标保证金的，必须用基本账户资金办理保函业务。投标人登陆全国公共资源交易平台（四川省·遂宁市）（</w:t>
            </w:r>
            <w:r>
              <w:fldChar w:fldCharType="begin"/>
            </w:r>
            <w:r>
              <w:instrText xml:space="preserve"> HYPERLINK "http://www.snsggzy.com/" </w:instrText>
            </w:r>
            <w:r>
              <w:fldChar w:fldCharType="separate"/>
            </w:r>
            <w:r>
              <w:rPr>
                <w:rStyle w:val="17"/>
                <w:rFonts w:hint="eastAsia" w:ascii="宋体" w:hAnsi="宋体" w:eastAsia="宋体" w:cs="宋体"/>
                <w:color w:val="auto"/>
                <w:u w:val="none"/>
                <w:lang w:eastAsia="zh-CN"/>
              </w:rPr>
              <w:t>http://www.snsggzy.com/</w:t>
            </w:r>
            <w:r>
              <w:rPr>
                <w:rStyle w:val="17"/>
                <w:rFonts w:hint="eastAsia" w:ascii="宋体" w:hAnsi="宋体" w:eastAsia="宋体" w:cs="宋体"/>
                <w:color w:val="auto"/>
                <w:u w:val="none"/>
                <w:lang w:eastAsia="zh-CN"/>
              </w:rPr>
              <w:fldChar w:fldCharType="end"/>
            </w:r>
            <w:r>
              <w:rPr>
                <w:rFonts w:hint="eastAsia" w:ascii="宋体" w:hAnsi="宋体" w:eastAsia="宋体" w:cs="宋体"/>
                <w:lang w:eastAsia="zh-CN"/>
              </w:rPr>
              <w:t>）按系统提示选择担保公司办理保函业务。</w:t>
            </w:r>
          </w:p>
          <w:p w14:paraId="23AC6DBF">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5.特别提示</w:t>
            </w:r>
          </w:p>
          <w:p w14:paraId="7E0D5429">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①采取转账形式缴纳投标保证金的，应在保证金缴纳截止时间前到达遂宁市公共资源交易服务中心保证金专用账户，以银行记录时间为准。</w:t>
            </w:r>
          </w:p>
          <w:p w14:paraId="51975586">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②未按系统提示缴纳保证金的，视为缴纳投标保证金无效。</w:t>
            </w:r>
          </w:p>
          <w:p w14:paraId="40FEC89D">
            <w:pPr>
              <w:topLinePunct/>
              <w:spacing w:line="360" w:lineRule="auto"/>
              <w:rPr>
                <w:rFonts w:ascii="宋体" w:hAnsi="宋体" w:cs="宋体"/>
                <w:lang w:eastAsia="zh-CN"/>
              </w:rPr>
            </w:pPr>
            <w:r>
              <w:rPr>
                <w:rFonts w:hint="eastAsia" w:ascii="宋体" w:hAnsi="宋体" w:eastAsia="宋体" w:cs="宋体"/>
                <w:lang w:eastAsia="zh-CN"/>
              </w:rPr>
              <w:t>注：</w:t>
            </w:r>
          </w:p>
          <w:p w14:paraId="26447B2B">
            <w:pPr>
              <w:topLinePunct/>
              <w:spacing w:line="360" w:lineRule="auto"/>
              <w:rPr>
                <w:rFonts w:ascii="宋体" w:hAnsi="宋体" w:cs="宋体"/>
                <w:lang w:eastAsia="zh-CN"/>
              </w:rPr>
            </w:pPr>
            <w:r>
              <w:rPr>
                <w:rFonts w:hint="eastAsia" w:ascii="宋体" w:hAnsi="宋体" w:cs="宋体"/>
                <w:lang w:eastAsia="zh-CN"/>
              </w:rPr>
              <w:t>1.</w:t>
            </w:r>
            <w:r>
              <w:rPr>
                <w:rFonts w:hint="eastAsia" w:ascii="宋体" w:hAnsi="宋体" w:eastAsia="宋体" w:cs="宋体"/>
                <w:lang w:eastAsia="zh-CN"/>
              </w:rPr>
              <w:t>招标人不得设置无法律法规依据的其它任何形式的保证金、证明金等。</w:t>
            </w:r>
          </w:p>
          <w:p w14:paraId="28BA57E9">
            <w:pPr>
              <w:spacing w:line="360" w:lineRule="auto"/>
              <w:ind w:firstLine="480" w:firstLineChars="200"/>
              <w:jc w:val="both"/>
              <w:rPr>
                <w:lang w:eastAsia="zh-CN"/>
              </w:rPr>
            </w:pPr>
            <w:r>
              <w:rPr>
                <w:rFonts w:hint="eastAsia" w:ascii="宋体" w:hAnsi="宋体" w:cs="宋体"/>
                <w:lang w:eastAsia="zh-CN"/>
              </w:rPr>
              <w:t>2.</w:t>
            </w:r>
            <w:r>
              <w:rPr>
                <w:rFonts w:hint="eastAsia" w:ascii="宋体" w:hAnsi="宋体" w:eastAsia="宋体" w:cs="宋体"/>
                <w:lang w:eastAsia="zh-CN"/>
              </w:rPr>
              <w:t>投标保证金一般不得超过投标总价的</w:t>
            </w:r>
            <w:r>
              <w:rPr>
                <w:rFonts w:hint="eastAsia" w:ascii="宋体" w:hAnsi="宋体" w:cs="宋体"/>
                <w:lang w:eastAsia="zh-CN"/>
              </w:rPr>
              <w:t>2</w:t>
            </w:r>
            <w:r>
              <w:rPr>
                <w:rFonts w:hint="eastAsia" w:ascii="宋体" w:hAnsi="宋体" w:eastAsia="宋体" w:cs="宋体"/>
                <w:lang w:eastAsia="zh-CN"/>
              </w:rPr>
              <w:t>％，最高不得超过</w:t>
            </w:r>
            <w:r>
              <w:rPr>
                <w:rFonts w:hint="eastAsia" w:ascii="宋体" w:hAnsi="宋体" w:cs="宋体"/>
                <w:lang w:eastAsia="zh-CN"/>
              </w:rPr>
              <w:t>50</w:t>
            </w:r>
            <w:r>
              <w:rPr>
                <w:rFonts w:hint="eastAsia" w:ascii="宋体" w:hAnsi="宋体" w:eastAsia="宋体" w:cs="宋体"/>
                <w:lang w:eastAsia="zh-CN"/>
              </w:rPr>
              <w:t>万元。</w:t>
            </w:r>
            <w:r>
              <w:rPr>
                <w:rFonts w:hint="eastAsia" w:ascii="宋体" w:hAnsi="宋体" w:cs="宋体"/>
              </w:rPr>
              <w:t>(</w:t>
            </w:r>
            <w:r>
              <w:rPr>
                <w:rFonts w:hint="eastAsia" w:ascii="宋体" w:hAnsi="宋体" w:eastAsia="宋体" w:cs="宋体"/>
              </w:rPr>
              <w:t>住建部令第</w:t>
            </w:r>
            <w:r>
              <w:rPr>
                <w:rFonts w:hint="eastAsia" w:ascii="宋体" w:hAnsi="宋体" w:cs="宋体"/>
              </w:rPr>
              <w:t>89</w:t>
            </w:r>
            <w:r>
              <w:rPr>
                <w:rFonts w:hint="eastAsia" w:ascii="宋体" w:hAnsi="宋体" w:eastAsia="宋体" w:cs="宋体"/>
              </w:rPr>
              <w:t>号</w:t>
            </w:r>
            <w:r>
              <w:rPr>
                <w:rFonts w:hint="eastAsia" w:ascii="宋体" w:hAnsi="宋体" w:cs="宋体"/>
              </w:rPr>
              <w:t>)</w:t>
            </w:r>
          </w:p>
        </w:tc>
      </w:tr>
      <w:tr w14:paraId="0070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19602AAF">
            <w:pPr>
              <w:spacing w:line="360" w:lineRule="auto"/>
              <w:jc w:val="center"/>
              <w:rPr>
                <w:rFonts w:ascii="宋体" w:hAnsi="宋体" w:eastAsia="宋体" w:cs="宋体"/>
                <w:lang w:eastAsia="zh-CN"/>
              </w:rPr>
            </w:pPr>
            <w:r>
              <w:rPr>
                <w:rFonts w:hint="eastAsia" w:ascii="宋体" w:hAnsi="宋体" w:cs="宋体"/>
                <w:szCs w:val="21"/>
              </w:rPr>
              <w:t>3.4.3</w:t>
            </w:r>
          </w:p>
        </w:tc>
        <w:tc>
          <w:tcPr>
            <w:tcW w:w="2612" w:type="dxa"/>
            <w:tcBorders>
              <w:top w:val="single" w:color="auto" w:sz="4" w:space="0"/>
              <w:left w:val="single" w:color="auto" w:sz="4" w:space="0"/>
              <w:bottom w:val="single" w:color="auto" w:sz="4" w:space="0"/>
              <w:right w:val="single" w:color="auto" w:sz="4" w:space="0"/>
            </w:tcBorders>
            <w:vAlign w:val="center"/>
          </w:tcPr>
          <w:p w14:paraId="648D4B79">
            <w:pPr>
              <w:spacing w:line="360" w:lineRule="auto"/>
              <w:jc w:val="center"/>
            </w:pPr>
            <w:r>
              <w:rPr>
                <w:rFonts w:hint="eastAsia" w:ascii="宋体" w:hAnsi="宋体" w:eastAsia="宋体" w:cs="宋体"/>
                <w:szCs w:val="21"/>
              </w:rPr>
              <w:t>投标保证金的退还</w:t>
            </w:r>
          </w:p>
        </w:tc>
        <w:tc>
          <w:tcPr>
            <w:tcW w:w="5600" w:type="dxa"/>
            <w:tcBorders>
              <w:top w:val="single" w:color="auto" w:sz="4" w:space="0"/>
              <w:left w:val="single" w:color="auto" w:sz="4" w:space="0"/>
              <w:bottom w:val="single" w:color="auto" w:sz="4" w:space="0"/>
              <w:right w:val="single" w:color="auto" w:sz="4" w:space="0"/>
            </w:tcBorders>
            <w:vAlign w:val="center"/>
          </w:tcPr>
          <w:p w14:paraId="4D75E367">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评标结果公示期满后，除中标候选人外，其余投标人的投标保证金及孳息将原账户退还到投标人的转入账户。</w:t>
            </w:r>
          </w:p>
          <w:p w14:paraId="0C32A46A">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中标候选人的保证金及孳息在项目合同签订并公示后，原账户退还到中标候选人的保证金转入账户。</w:t>
            </w:r>
          </w:p>
          <w:p w14:paraId="42132DC7">
            <w:pPr>
              <w:spacing w:line="360" w:lineRule="auto"/>
              <w:jc w:val="both"/>
              <w:rPr>
                <w:rFonts w:ascii="宋体" w:hAnsi="宋体" w:eastAsia="宋体" w:cs="宋体"/>
                <w:lang w:eastAsia="zh-CN"/>
              </w:rPr>
            </w:pPr>
            <w:r>
              <w:rPr>
                <w:rFonts w:hint="eastAsia" w:ascii="宋体" w:hAnsi="宋体" w:eastAsia="宋体" w:cs="宋体"/>
                <w:lang w:eastAsia="zh-CN"/>
              </w:rPr>
              <w:t>备注：行政主管部门、行业监督部门、招标人依法作出暂缓退还决定的除外。</w:t>
            </w:r>
          </w:p>
        </w:tc>
      </w:tr>
      <w:tr w14:paraId="4D40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68D760EF">
            <w:pPr>
              <w:spacing w:line="360" w:lineRule="auto"/>
              <w:jc w:val="center"/>
              <w:rPr>
                <w:rFonts w:ascii="宋体" w:hAnsi="宋体" w:eastAsia="宋体" w:cs="宋体"/>
              </w:rPr>
            </w:pPr>
            <w:r>
              <w:rPr>
                <w:rFonts w:hint="eastAsia" w:ascii="宋体" w:hAnsi="宋体" w:eastAsia="宋体" w:cs="宋体"/>
              </w:rPr>
              <w:t>3.4.4</w:t>
            </w:r>
          </w:p>
        </w:tc>
        <w:tc>
          <w:tcPr>
            <w:tcW w:w="2612" w:type="dxa"/>
            <w:tcBorders>
              <w:top w:val="single" w:color="auto" w:sz="4" w:space="0"/>
              <w:left w:val="single" w:color="auto" w:sz="4" w:space="0"/>
              <w:bottom w:val="single" w:color="auto" w:sz="4" w:space="0"/>
              <w:right w:val="single" w:color="auto" w:sz="4" w:space="0"/>
            </w:tcBorders>
            <w:vAlign w:val="center"/>
          </w:tcPr>
          <w:p w14:paraId="009E36A1">
            <w:pPr>
              <w:spacing w:line="360" w:lineRule="auto"/>
              <w:jc w:val="center"/>
              <w:rPr>
                <w:lang w:eastAsia="zh-CN"/>
              </w:rPr>
            </w:pPr>
            <w:r>
              <w:rPr>
                <w:rFonts w:hint="eastAsia" w:ascii="宋体" w:hAnsi="宋体" w:eastAsia="宋体" w:cs="宋体"/>
                <w:lang w:eastAsia="zh-CN"/>
              </w:rPr>
              <w:t>其他可以不予退还投标保证金的情形</w:t>
            </w:r>
          </w:p>
        </w:tc>
        <w:tc>
          <w:tcPr>
            <w:tcW w:w="5600" w:type="dxa"/>
            <w:tcBorders>
              <w:top w:val="single" w:color="auto" w:sz="4" w:space="0"/>
              <w:left w:val="single" w:color="auto" w:sz="4" w:space="0"/>
              <w:bottom w:val="single" w:color="auto" w:sz="4" w:space="0"/>
              <w:right w:val="single" w:color="auto" w:sz="4" w:space="0"/>
            </w:tcBorders>
            <w:vAlign w:val="center"/>
          </w:tcPr>
          <w:p w14:paraId="47951D07">
            <w:pPr>
              <w:adjustRightInd w:val="0"/>
              <w:snapToGrid w:val="0"/>
              <w:spacing w:line="360" w:lineRule="auto"/>
              <w:rPr>
                <w:lang w:eastAsia="zh-CN"/>
              </w:rPr>
            </w:pPr>
            <w:r>
              <w:rPr>
                <w:rFonts w:hint="eastAsia" w:ascii="宋体" w:hAnsi="宋体" w:eastAsia="宋体" w:cs="宋体"/>
                <w:lang w:eastAsia="zh-CN"/>
              </w:rPr>
              <w:t>在投标活动中，投标人串通投标、弄虚作假，中标人在收到中标通知书后，无正当理由拒签合同协议书的，投标保证金也不予退还。</w:t>
            </w:r>
          </w:p>
          <w:p w14:paraId="1092E597">
            <w:pPr>
              <w:adjustRightInd w:val="0"/>
              <w:snapToGrid w:val="0"/>
              <w:spacing w:line="360" w:lineRule="auto"/>
              <w:jc w:val="both"/>
              <w:rPr>
                <w:rFonts w:hint="eastAsia" w:ascii="宋体" w:hAnsi="宋体" w:eastAsia="宋体"/>
                <w:b/>
                <w:color w:val="0070C0"/>
                <w:lang w:eastAsia="zh-CN"/>
              </w:rPr>
            </w:pPr>
            <w:r>
              <w:rPr>
                <w:rFonts w:hint="eastAsia" w:ascii="宋体" w:hAnsi="宋体" w:eastAsia="宋体" w:cs="宋体"/>
              </w:rPr>
              <w:t>其他情形：</w:t>
            </w:r>
            <w:r>
              <w:rPr>
                <w:rFonts w:hint="eastAsia" w:ascii="宋体" w:hAnsi="宋体" w:eastAsia="宋体"/>
                <w:b/>
                <w:color w:val="0070C0"/>
                <w:lang w:eastAsia="zh-CN"/>
              </w:rPr>
              <w:t>(1)投标人在投标截止时间后撤回其投标文件，放弃投标的。</w:t>
            </w:r>
          </w:p>
          <w:p w14:paraId="74D9580A">
            <w:pPr>
              <w:adjustRightInd w:val="0"/>
              <w:snapToGrid w:val="0"/>
              <w:spacing w:line="360" w:lineRule="auto"/>
              <w:jc w:val="both"/>
              <w:rPr>
                <w:rFonts w:hint="eastAsia" w:ascii="宋体" w:hAnsi="宋体" w:eastAsia="宋体"/>
                <w:b/>
                <w:color w:val="0070C0"/>
                <w:lang w:eastAsia="zh-CN"/>
              </w:rPr>
            </w:pPr>
            <w:r>
              <w:rPr>
                <w:rFonts w:hint="eastAsia" w:ascii="宋体" w:hAnsi="宋体" w:eastAsia="宋体"/>
                <w:b/>
                <w:color w:val="0070C0"/>
                <w:lang w:eastAsia="zh-CN"/>
              </w:rPr>
              <w:t>(2)中标人在收到中标通知书后，无正当理由拒签合同。“拒签合同”是指①明示不与招标人签订合同；②没有明示但不按照招标文件、中标人的投标文件、中标通知书要求与招标人签订合同。</w:t>
            </w:r>
          </w:p>
          <w:p w14:paraId="541966B2">
            <w:pPr>
              <w:adjustRightInd w:val="0"/>
              <w:snapToGrid w:val="0"/>
              <w:spacing w:line="360" w:lineRule="auto"/>
              <w:jc w:val="both"/>
              <w:rPr>
                <w:rFonts w:hint="eastAsia" w:ascii="宋体" w:hAnsi="宋体" w:eastAsia="宋体"/>
                <w:b/>
                <w:color w:val="0070C0"/>
                <w:lang w:eastAsia="zh-CN"/>
              </w:rPr>
            </w:pPr>
            <w:r>
              <w:rPr>
                <w:rFonts w:hint="eastAsia" w:ascii="宋体" w:hAnsi="宋体" w:eastAsia="宋体"/>
                <w:b/>
                <w:color w:val="0070C0"/>
                <w:lang w:eastAsia="zh-CN"/>
              </w:rPr>
              <w:t>(3)中标人有非因不可抗力而放弃中标、提出附加条件更改合同实质性内容、不按招标文件规定提交履约保证金，有关行政主管部门、发展改革部门认定的其他无故放弃中标行为等情形的，招标人有权取消中标资格，不退还其投标保证金。同时，由于无故放弃中标给招标人造成的损失超过投标保证金的，对超过部份应当进行赔偿。如果中标人拒不按承诺赔偿损失的，招标人可依法提起诉讼追偿，并按有关法律、法规和规章进行处理，记录不良行为。</w:t>
            </w:r>
          </w:p>
          <w:p w14:paraId="1DE60894">
            <w:pPr>
              <w:adjustRightInd w:val="0"/>
              <w:snapToGrid w:val="0"/>
              <w:spacing w:line="360" w:lineRule="auto"/>
              <w:jc w:val="both"/>
              <w:rPr>
                <w:rFonts w:hint="eastAsia" w:ascii="宋体" w:hAnsi="宋体" w:eastAsia="宋体"/>
                <w:b/>
                <w:color w:val="0070C0"/>
                <w:lang w:eastAsia="zh-CN"/>
              </w:rPr>
            </w:pPr>
            <w:r>
              <w:rPr>
                <w:rFonts w:hint="eastAsia" w:ascii="宋体" w:hAnsi="宋体" w:eastAsia="宋体"/>
                <w:b/>
                <w:color w:val="0070C0"/>
                <w:lang w:eastAsia="zh-CN"/>
              </w:rPr>
              <w:t>(4)投标人在投标活动中串通投标、弄虚作假的，投标保证金也不予退还。</w:t>
            </w:r>
          </w:p>
          <w:p w14:paraId="47C267F1">
            <w:pPr>
              <w:adjustRightInd w:val="0"/>
              <w:snapToGrid w:val="0"/>
              <w:spacing w:line="360" w:lineRule="auto"/>
              <w:jc w:val="both"/>
              <w:rPr>
                <w:rFonts w:ascii="宋体" w:hAnsi="宋体" w:eastAsia="宋体" w:cs="宋体"/>
                <w:lang w:eastAsia="zh-CN"/>
              </w:rPr>
            </w:pPr>
            <w:r>
              <w:rPr>
                <w:rFonts w:hint="eastAsia" w:ascii="宋体" w:hAnsi="宋体" w:eastAsia="宋体"/>
                <w:b/>
                <w:color w:val="0070C0"/>
                <w:lang w:eastAsia="zh-CN"/>
              </w:rPr>
              <w:t>(5)法律法规规定的其他不予退还的情形。</w:t>
            </w:r>
            <w:r>
              <w:rPr>
                <w:rFonts w:hint="eastAsia" w:ascii="宋体" w:hAnsi="宋体" w:eastAsia="宋体" w:cs="宋体"/>
              </w:rPr>
              <w:t>。</w:t>
            </w:r>
          </w:p>
        </w:tc>
      </w:tr>
      <w:tr w14:paraId="19F4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45DCE96B">
            <w:pPr>
              <w:spacing w:line="360" w:lineRule="auto"/>
              <w:jc w:val="center"/>
              <w:rPr>
                <w:rFonts w:ascii="宋体" w:hAnsi="宋体" w:eastAsia="宋体" w:cs="宋体"/>
              </w:rPr>
            </w:pPr>
            <w:r>
              <w:rPr>
                <w:rFonts w:hint="eastAsia" w:ascii="宋体" w:hAnsi="宋体" w:eastAsia="宋体" w:cs="宋体"/>
              </w:rPr>
              <w:t>3.5</w:t>
            </w:r>
          </w:p>
        </w:tc>
        <w:tc>
          <w:tcPr>
            <w:tcW w:w="2612" w:type="dxa"/>
            <w:tcBorders>
              <w:top w:val="single" w:color="auto" w:sz="4" w:space="0"/>
              <w:left w:val="single" w:color="auto" w:sz="4" w:space="0"/>
              <w:bottom w:val="single" w:color="auto" w:sz="4" w:space="0"/>
              <w:right w:val="single" w:color="auto" w:sz="4" w:space="0"/>
            </w:tcBorders>
            <w:vAlign w:val="center"/>
          </w:tcPr>
          <w:p w14:paraId="5EF749C8">
            <w:pPr>
              <w:spacing w:line="360" w:lineRule="auto"/>
              <w:jc w:val="center"/>
              <w:rPr>
                <w:lang w:eastAsia="zh-CN"/>
              </w:rPr>
            </w:pPr>
            <w:r>
              <w:rPr>
                <w:rFonts w:hint="eastAsia" w:ascii="宋体" w:hAnsi="宋体" w:eastAsia="宋体" w:cs="宋体"/>
                <w:lang w:eastAsia="zh-CN"/>
              </w:rPr>
              <w:t>资格审查资料的特殊要求</w:t>
            </w:r>
          </w:p>
        </w:tc>
        <w:tc>
          <w:tcPr>
            <w:tcW w:w="5600" w:type="dxa"/>
            <w:tcBorders>
              <w:top w:val="single" w:color="auto" w:sz="4" w:space="0"/>
              <w:left w:val="single" w:color="auto" w:sz="4" w:space="0"/>
              <w:bottom w:val="single" w:color="auto" w:sz="4" w:space="0"/>
              <w:right w:val="single" w:color="auto" w:sz="4" w:space="0"/>
            </w:tcBorders>
            <w:vAlign w:val="center"/>
          </w:tcPr>
          <w:p w14:paraId="0A434896">
            <w:pPr>
              <w:spacing w:line="360" w:lineRule="auto"/>
              <w:jc w:val="both"/>
              <w:rPr>
                <w:rFonts w:ascii="宋体" w:hAnsi="宋体" w:eastAsia="宋体" w:cs="宋体"/>
                <w:lang w:eastAsia="zh-CN"/>
              </w:rPr>
            </w:pPr>
            <w:sdt>
              <w:sdtPr>
                <w:rPr>
                  <w:rFonts w:hint="eastAsia" w:ascii="宋体" w:hAnsi="宋体" w:eastAsia="宋体" w:cs="宋体"/>
                  <w:lang w:eastAsia="zh-CN"/>
                </w:rPr>
                <w:id w:val="-1575729489"/>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无</w:t>
            </w:r>
          </w:p>
          <w:p w14:paraId="566BF043">
            <w:pPr>
              <w:spacing w:line="360" w:lineRule="auto"/>
              <w:jc w:val="both"/>
              <w:rPr>
                <w:lang w:eastAsia="zh-CN"/>
              </w:rPr>
            </w:pPr>
            <w:sdt>
              <w:sdtPr>
                <w:rPr>
                  <w:rFonts w:hint="eastAsia" w:ascii="宋体" w:hAnsi="宋体" w:eastAsia="宋体" w:cs="宋体"/>
                  <w:lang w:eastAsia="zh-CN"/>
                </w:rPr>
                <w:id w:val="-671109624"/>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有，具体要求：</w:t>
            </w:r>
            <w:r>
              <w:rPr>
                <w:rFonts w:hint="eastAsia" w:ascii="宋体" w:hAnsi="宋体" w:eastAsia="宋体"/>
                <w:b/>
                <w:color w:val="0070C0"/>
                <w:lang w:eastAsia="zh-CN"/>
              </w:rPr>
              <w:t xml:space="preserve"> </w:t>
            </w:r>
            <w:r>
              <w:rPr>
                <w:rFonts w:hint="eastAsia" w:ascii="宋体" w:hAnsi="宋体" w:eastAsia="宋体"/>
                <w:lang w:eastAsia="zh-CN"/>
              </w:rPr>
              <w:t xml:space="preserve"> </w:t>
            </w:r>
          </w:p>
        </w:tc>
      </w:tr>
      <w:tr w14:paraId="650C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466F67A0">
            <w:pPr>
              <w:spacing w:line="360" w:lineRule="auto"/>
              <w:jc w:val="center"/>
              <w:rPr>
                <w:rFonts w:ascii="宋体" w:hAnsi="宋体" w:eastAsia="宋体" w:cs="宋体"/>
              </w:rPr>
            </w:pPr>
            <w:r>
              <w:rPr>
                <w:rFonts w:hint="eastAsia" w:ascii="宋体" w:hAnsi="宋体" w:eastAsia="宋体" w:cs="宋体"/>
              </w:rPr>
              <w:t>3.5.2</w:t>
            </w:r>
          </w:p>
        </w:tc>
        <w:tc>
          <w:tcPr>
            <w:tcW w:w="2612" w:type="dxa"/>
            <w:tcBorders>
              <w:top w:val="single" w:color="auto" w:sz="4" w:space="0"/>
              <w:left w:val="single" w:color="auto" w:sz="4" w:space="0"/>
              <w:bottom w:val="single" w:color="auto" w:sz="4" w:space="0"/>
              <w:right w:val="single" w:color="auto" w:sz="4" w:space="0"/>
            </w:tcBorders>
            <w:vAlign w:val="center"/>
          </w:tcPr>
          <w:p w14:paraId="1CF349D0">
            <w:pPr>
              <w:spacing w:line="360" w:lineRule="auto"/>
              <w:jc w:val="center"/>
              <w:rPr>
                <w:lang w:eastAsia="zh-CN"/>
              </w:rPr>
            </w:pPr>
            <w:r>
              <w:rPr>
                <w:rFonts w:hint="eastAsia" w:ascii="宋体" w:hAnsi="宋体" w:eastAsia="宋体" w:cs="宋体"/>
                <w:lang w:eastAsia="zh-CN"/>
              </w:rPr>
              <w:t>近年财务状况的年份要求</w:t>
            </w:r>
          </w:p>
        </w:tc>
        <w:tc>
          <w:tcPr>
            <w:tcW w:w="5600" w:type="dxa"/>
            <w:tcBorders>
              <w:top w:val="single" w:color="auto" w:sz="4" w:space="0"/>
              <w:left w:val="single" w:color="auto" w:sz="4" w:space="0"/>
              <w:bottom w:val="single" w:color="auto" w:sz="4" w:space="0"/>
              <w:right w:val="single" w:color="auto" w:sz="4" w:space="0"/>
            </w:tcBorders>
            <w:vAlign w:val="center"/>
          </w:tcPr>
          <w:p w14:paraId="41B962E2">
            <w:pPr>
              <w:spacing w:line="360" w:lineRule="auto"/>
              <w:jc w:val="both"/>
              <w:rPr>
                <w:rFonts w:ascii="宋体" w:hAnsi="宋体" w:eastAsia="宋体" w:cs="宋体"/>
                <w:lang w:eastAsia="zh-CN"/>
              </w:rPr>
            </w:pPr>
            <w:sdt>
              <w:sdtPr>
                <w:rPr>
                  <w:rFonts w:hint="eastAsia" w:ascii="宋体" w:hAnsi="宋体" w:eastAsia="宋体" w:cs="宋体"/>
                  <w:lang w:eastAsia="zh-CN"/>
                </w:rPr>
                <w:id w:val="-1267845426"/>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无</w:t>
            </w:r>
          </w:p>
          <w:p w14:paraId="049EDFBD">
            <w:pPr>
              <w:spacing w:line="360" w:lineRule="auto"/>
              <w:jc w:val="both"/>
              <w:rPr>
                <w:lang w:eastAsia="zh-CN"/>
              </w:rPr>
            </w:pPr>
            <w:sdt>
              <w:sdtPr>
                <w:rPr>
                  <w:rFonts w:hint="eastAsia" w:ascii="宋体" w:hAnsi="宋体" w:eastAsia="宋体" w:cs="宋体"/>
                  <w:lang w:eastAsia="zh-CN"/>
                </w:rPr>
                <w:id w:val="187881778"/>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有，具体要求：近</w:t>
            </w:r>
            <w:r>
              <w:rPr>
                <w:rFonts w:hint="eastAsia" w:ascii="宋体" w:hAnsi="宋体" w:eastAsia="宋体"/>
                <w:b/>
                <w:color w:val="0070C0"/>
                <w:lang w:eastAsia="zh-CN"/>
              </w:rPr>
              <w:t xml:space="preserve"> </w:t>
            </w:r>
            <w:r>
              <w:rPr>
                <w:rFonts w:hint="eastAsia" w:ascii="宋体" w:hAnsi="宋体" w:eastAsia="宋体"/>
                <w:b/>
                <w:color w:val="0070C0"/>
                <w:lang w:val="en-US" w:eastAsia="zh-CN"/>
              </w:rPr>
              <w:t>3（2020年-2022年）</w:t>
            </w:r>
            <w:r>
              <w:rPr>
                <w:rFonts w:hint="eastAsia" w:ascii="宋体" w:hAnsi="宋体" w:eastAsia="宋体"/>
                <w:lang w:eastAsia="zh-CN"/>
              </w:rPr>
              <w:t xml:space="preserve"> </w:t>
            </w:r>
            <w:r>
              <w:rPr>
                <w:rFonts w:hint="eastAsia" w:ascii="宋体" w:hAnsi="宋体" w:eastAsia="宋体" w:cs="宋体"/>
                <w:lang w:eastAsia="zh-CN"/>
              </w:rPr>
              <w:t>年</w:t>
            </w:r>
          </w:p>
        </w:tc>
      </w:tr>
      <w:tr w14:paraId="2186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31CE656E">
            <w:pPr>
              <w:spacing w:line="360" w:lineRule="auto"/>
              <w:jc w:val="center"/>
              <w:rPr>
                <w:rFonts w:ascii="宋体" w:hAnsi="宋体" w:eastAsia="宋体" w:cs="宋体"/>
              </w:rPr>
            </w:pPr>
            <w:r>
              <w:rPr>
                <w:rFonts w:hint="eastAsia" w:ascii="宋体" w:hAnsi="宋体" w:eastAsia="宋体" w:cs="宋体"/>
              </w:rPr>
              <w:t>3.5.3</w:t>
            </w:r>
          </w:p>
        </w:tc>
        <w:tc>
          <w:tcPr>
            <w:tcW w:w="2612" w:type="dxa"/>
            <w:tcBorders>
              <w:top w:val="single" w:color="auto" w:sz="4" w:space="0"/>
              <w:left w:val="single" w:color="auto" w:sz="4" w:space="0"/>
              <w:bottom w:val="single" w:color="auto" w:sz="4" w:space="0"/>
              <w:right w:val="single" w:color="auto" w:sz="4" w:space="0"/>
            </w:tcBorders>
            <w:vAlign w:val="center"/>
          </w:tcPr>
          <w:p w14:paraId="482AF898">
            <w:pPr>
              <w:spacing w:line="360" w:lineRule="auto"/>
              <w:jc w:val="center"/>
              <w:rPr>
                <w:lang w:eastAsia="zh-CN"/>
              </w:rPr>
            </w:pPr>
            <w:r>
              <w:rPr>
                <w:rFonts w:hint="eastAsia" w:ascii="宋体" w:hAnsi="宋体" w:eastAsia="宋体" w:cs="宋体"/>
                <w:lang w:eastAsia="zh-CN"/>
              </w:rPr>
              <w:t>近年完成的类似项目情况的时间要求</w:t>
            </w:r>
          </w:p>
        </w:tc>
        <w:tc>
          <w:tcPr>
            <w:tcW w:w="5600" w:type="dxa"/>
            <w:tcBorders>
              <w:top w:val="single" w:color="auto" w:sz="4" w:space="0"/>
              <w:left w:val="single" w:color="auto" w:sz="4" w:space="0"/>
              <w:bottom w:val="single" w:color="auto" w:sz="4" w:space="0"/>
              <w:right w:val="single" w:color="auto" w:sz="4" w:space="0"/>
            </w:tcBorders>
            <w:vAlign w:val="center"/>
          </w:tcPr>
          <w:p w14:paraId="5EB7766A">
            <w:pPr>
              <w:spacing w:line="360" w:lineRule="auto"/>
              <w:jc w:val="both"/>
              <w:rPr>
                <w:rFonts w:ascii="宋体" w:hAnsi="宋体" w:eastAsia="宋体" w:cs="宋体"/>
                <w:lang w:eastAsia="zh-CN"/>
              </w:rPr>
            </w:pPr>
            <w:sdt>
              <w:sdtPr>
                <w:rPr>
                  <w:rFonts w:hint="eastAsia" w:ascii="宋体" w:hAnsi="宋体" w:eastAsia="宋体" w:cs="宋体"/>
                  <w:lang w:eastAsia="zh-CN"/>
                </w:rPr>
                <w:id w:val="1478879778"/>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无</w:t>
            </w:r>
          </w:p>
          <w:p w14:paraId="3ACAF9C7">
            <w:pPr>
              <w:spacing w:line="360" w:lineRule="auto"/>
              <w:jc w:val="both"/>
              <w:rPr>
                <w:lang w:eastAsia="zh-CN"/>
              </w:rPr>
            </w:pPr>
            <w:sdt>
              <w:sdtPr>
                <w:rPr>
                  <w:rFonts w:hint="eastAsia" w:ascii="宋体" w:hAnsi="宋体" w:eastAsia="宋体" w:cs="宋体"/>
                  <w:lang w:eastAsia="zh-CN"/>
                </w:rPr>
                <w:id w:val="-1009142775"/>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有，具体要求：</w:t>
            </w:r>
            <w:r>
              <w:rPr>
                <w:rFonts w:hint="eastAsia" w:ascii="宋体" w:hAnsi="宋体" w:eastAsia="宋体"/>
                <w:b/>
                <w:color w:val="0070C0"/>
                <w:lang w:eastAsia="zh-CN"/>
              </w:rPr>
              <w:t xml:space="preserve"> </w:t>
            </w:r>
            <w:r>
              <w:rPr>
                <w:rFonts w:hint="eastAsia" w:ascii="宋体" w:hAnsi="宋体" w:eastAsia="宋体"/>
                <w:b/>
                <w:color w:val="0070C0"/>
                <w:lang w:val="en-US" w:eastAsia="zh-CN"/>
              </w:rPr>
              <w:t>2020</w:t>
            </w:r>
            <w:r>
              <w:rPr>
                <w:rFonts w:hint="eastAsia" w:ascii="宋体" w:hAnsi="宋体" w:eastAsia="宋体"/>
                <w:lang w:eastAsia="zh-CN"/>
              </w:rPr>
              <w:t xml:space="preserve"> </w:t>
            </w:r>
            <w:r>
              <w:rPr>
                <w:rFonts w:hint="eastAsia" w:ascii="宋体" w:hAnsi="宋体" w:eastAsia="宋体" w:cs="宋体"/>
                <w:lang w:eastAsia="zh-CN"/>
              </w:rPr>
              <w:t>年</w:t>
            </w:r>
            <w:r>
              <w:rPr>
                <w:rFonts w:hint="eastAsia" w:ascii="宋体" w:hAnsi="宋体" w:eastAsia="宋体"/>
                <w:b/>
                <w:color w:val="0070C0"/>
                <w:lang w:eastAsia="zh-CN"/>
              </w:rPr>
              <w:t xml:space="preserve"> </w:t>
            </w:r>
            <w:r>
              <w:rPr>
                <w:rFonts w:hint="eastAsia" w:ascii="宋体" w:hAnsi="宋体" w:eastAsia="宋体"/>
                <w:b/>
                <w:color w:val="0070C0"/>
                <w:lang w:val="en-US" w:eastAsia="zh-CN"/>
              </w:rPr>
              <w:t>1</w:t>
            </w:r>
            <w:r>
              <w:rPr>
                <w:rFonts w:hint="eastAsia" w:ascii="宋体" w:hAnsi="宋体" w:eastAsia="宋体"/>
                <w:lang w:eastAsia="zh-CN"/>
              </w:rPr>
              <w:t xml:space="preserve"> </w:t>
            </w:r>
            <w:r>
              <w:rPr>
                <w:rFonts w:hint="eastAsia" w:ascii="宋体" w:hAnsi="宋体" w:eastAsia="宋体" w:cs="宋体"/>
                <w:lang w:eastAsia="zh-CN"/>
              </w:rPr>
              <w:t>月</w:t>
            </w:r>
            <w:r>
              <w:rPr>
                <w:rFonts w:hint="eastAsia" w:ascii="宋体" w:hAnsi="宋体" w:eastAsia="宋体"/>
                <w:b/>
                <w:color w:val="0070C0"/>
                <w:lang w:eastAsia="zh-CN"/>
              </w:rPr>
              <w:t xml:space="preserve"> </w:t>
            </w:r>
            <w:r>
              <w:rPr>
                <w:rFonts w:hint="eastAsia" w:ascii="宋体" w:hAnsi="宋体" w:eastAsia="宋体"/>
                <w:b/>
                <w:color w:val="0070C0"/>
                <w:lang w:val="en-US" w:eastAsia="zh-CN"/>
              </w:rPr>
              <w:t>1</w:t>
            </w:r>
            <w:r>
              <w:rPr>
                <w:rFonts w:hint="eastAsia" w:ascii="宋体" w:hAnsi="宋体" w:eastAsia="宋体"/>
                <w:lang w:eastAsia="zh-CN"/>
              </w:rPr>
              <w:t xml:space="preserve"> </w:t>
            </w:r>
            <w:r>
              <w:rPr>
                <w:rFonts w:hint="eastAsia" w:ascii="宋体" w:hAnsi="宋体" w:eastAsia="宋体" w:cs="宋体"/>
                <w:lang w:eastAsia="zh-CN"/>
              </w:rPr>
              <w:t>日至投标截止时间</w:t>
            </w:r>
          </w:p>
        </w:tc>
      </w:tr>
      <w:tr w14:paraId="2FF5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5A704C41">
            <w:pPr>
              <w:spacing w:line="360" w:lineRule="auto"/>
              <w:jc w:val="center"/>
              <w:rPr>
                <w:rFonts w:ascii="宋体" w:hAnsi="宋体" w:eastAsia="宋体" w:cs="宋体"/>
              </w:rPr>
            </w:pPr>
            <w:r>
              <w:rPr>
                <w:rFonts w:hint="eastAsia" w:ascii="宋体" w:hAnsi="宋体" w:eastAsia="宋体" w:cs="宋体"/>
              </w:rPr>
              <w:t>3.5.5</w:t>
            </w:r>
          </w:p>
        </w:tc>
        <w:tc>
          <w:tcPr>
            <w:tcW w:w="2612" w:type="dxa"/>
            <w:tcBorders>
              <w:top w:val="single" w:color="auto" w:sz="4" w:space="0"/>
              <w:left w:val="single" w:color="auto" w:sz="4" w:space="0"/>
              <w:bottom w:val="single" w:color="auto" w:sz="4" w:space="0"/>
              <w:right w:val="single" w:color="auto" w:sz="4" w:space="0"/>
            </w:tcBorders>
            <w:vAlign w:val="center"/>
          </w:tcPr>
          <w:p w14:paraId="09E24E5F">
            <w:pPr>
              <w:spacing w:line="360" w:lineRule="auto"/>
              <w:jc w:val="center"/>
              <w:rPr>
                <w:lang w:eastAsia="zh-CN"/>
              </w:rPr>
            </w:pPr>
            <w:r>
              <w:rPr>
                <w:rFonts w:hint="eastAsia" w:ascii="宋体" w:hAnsi="宋体" w:eastAsia="宋体" w:cs="宋体"/>
                <w:lang w:eastAsia="zh-CN"/>
              </w:rPr>
              <w:t>近年发生的诉讼及仲裁情况的时间要求</w:t>
            </w:r>
          </w:p>
        </w:tc>
        <w:tc>
          <w:tcPr>
            <w:tcW w:w="5600" w:type="dxa"/>
            <w:tcBorders>
              <w:top w:val="single" w:color="auto" w:sz="4" w:space="0"/>
              <w:left w:val="single" w:color="auto" w:sz="4" w:space="0"/>
              <w:bottom w:val="single" w:color="auto" w:sz="4" w:space="0"/>
              <w:right w:val="single" w:color="auto" w:sz="4" w:space="0"/>
            </w:tcBorders>
            <w:vAlign w:val="center"/>
          </w:tcPr>
          <w:p w14:paraId="128E23A4">
            <w:pPr>
              <w:spacing w:line="360" w:lineRule="auto"/>
              <w:rPr>
                <w:rFonts w:ascii="宋体" w:hAnsi="宋体" w:eastAsia="宋体"/>
                <w:sz w:val="28"/>
                <w:szCs w:val="28"/>
                <w:lang w:eastAsia="zh-CN"/>
              </w:rPr>
            </w:pPr>
            <w:sdt>
              <w:sdtPr>
                <w:rPr>
                  <w:rFonts w:hint="eastAsia" w:ascii="宋体" w:hAnsi="宋体" w:eastAsia="宋体"/>
                  <w:lang w:eastAsia="zh-CN"/>
                </w:rPr>
                <w:id w:val="1437246078"/>
                <w14:checkbox>
                  <w14:checked w14:val="1"/>
                  <w14:checkedState w14:val="2611" w14:font="MS Gothic"/>
                  <w14:uncheckedState w14:val="2610" w14:font="MS Gothic"/>
                </w14:checkbox>
              </w:sdtPr>
              <w:sdtEndPr>
                <w:rPr>
                  <w:rFonts w:hint="eastAsia" w:ascii="宋体" w:hAnsi="宋体" w:eastAsia="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lang w:eastAsia="zh-CN"/>
              </w:rPr>
              <w:t>本次</w:t>
            </w:r>
            <w:r>
              <w:rPr>
                <w:rFonts w:hint="eastAsia" w:ascii="宋体" w:hAnsi="宋体" w:eastAsia="宋体" w:cs="Arial"/>
                <w:lang w:eastAsia="zh-CN"/>
              </w:rPr>
              <w:t>投标</w:t>
            </w:r>
            <w:r>
              <w:rPr>
                <w:rFonts w:hint="eastAsia" w:ascii="宋体" w:hAnsi="宋体" w:eastAsia="宋体"/>
                <w:lang w:eastAsia="zh-CN"/>
              </w:rPr>
              <w:t>不提供</w:t>
            </w:r>
          </w:p>
          <w:p w14:paraId="15B9922C">
            <w:pPr>
              <w:spacing w:line="360" w:lineRule="auto"/>
              <w:jc w:val="both"/>
              <w:rPr>
                <w:lang w:eastAsia="zh-CN"/>
              </w:rPr>
            </w:pPr>
            <w:sdt>
              <w:sdtPr>
                <w:rPr>
                  <w:rFonts w:hint="eastAsia" w:ascii="宋体" w:hAnsi="宋体" w:eastAsia="宋体" w:cs="宋体"/>
                  <w:lang w:eastAsia="zh-CN"/>
                </w:rPr>
                <w:id w:val="-2061246687"/>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具体要求：</w:t>
            </w:r>
            <w:r>
              <w:rPr>
                <w:rFonts w:hint="eastAsia" w:ascii="宋体" w:hAnsi="宋体" w:eastAsia="宋体"/>
                <w:b/>
                <w:color w:val="0070C0"/>
                <w:lang w:eastAsia="zh-CN"/>
              </w:rPr>
              <w:t xml:space="preserve"> </w:t>
            </w:r>
            <w:r>
              <w:rPr>
                <w:rFonts w:hint="eastAsia" w:ascii="宋体" w:hAnsi="宋体" w:eastAsia="宋体"/>
                <w:lang w:eastAsia="zh-CN"/>
              </w:rPr>
              <w:t xml:space="preserve"> </w:t>
            </w:r>
            <w:r>
              <w:rPr>
                <w:rFonts w:hint="eastAsia" w:ascii="宋体" w:hAnsi="宋体" w:eastAsia="宋体" w:cs="宋体"/>
                <w:lang w:eastAsia="zh-CN"/>
              </w:rPr>
              <w:t>年</w:t>
            </w:r>
            <w:r>
              <w:rPr>
                <w:rFonts w:hint="eastAsia" w:ascii="宋体" w:hAnsi="宋体" w:eastAsia="宋体"/>
                <w:b/>
                <w:color w:val="0070C0"/>
                <w:lang w:eastAsia="zh-CN"/>
              </w:rPr>
              <w:t xml:space="preserve"> </w:t>
            </w:r>
            <w:r>
              <w:rPr>
                <w:rFonts w:hint="eastAsia" w:ascii="宋体" w:hAnsi="宋体" w:eastAsia="宋体"/>
                <w:lang w:eastAsia="zh-CN"/>
              </w:rPr>
              <w:t xml:space="preserve"> </w:t>
            </w:r>
            <w:r>
              <w:rPr>
                <w:rFonts w:hint="eastAsia" w:ascii="宋体" w:hAnsi="宋体" w:eastAsia="宋体" w:cs="宋体"/>
                <w:lang w:eastAsia="zh-CN"/>
              </w:rPr>
              <w:t>月</w:t>
            </w:r>
            <w:r>
              <w:rPr>
                <w:rFonts w:hint="eastAsia" w:ascii="宋体" w:hAnsi="宋体" w:eastAsia="宋体"/>
                <w:b/>
                <w:color w:val="0070C0"/>
                <w:lang w:eastAsia="zh-CN"/>
              </w:rPr>
              <w:t xml:space="preserve"> </w:t>
            </w:r>
            <w:r>
              <w:rPr>
                <w:rFonts w:hint="eastAsia" w:ascii="宋体" w:hAnsi="宋体" w:eastAsia="宋体"/>
                <w:lang w:eastAsia="zh-CN"/>
              </w:rPr>
              <w:t xml:space="preserve"> </w:t>
            </w:r>
            <w:r>
              <w:rPr>
                <w:rFonts w:hint="eastAsia" w:ascii="宋体" w:hAnsi="宋体" w:eastAsia="宋体" w:cs="宋体"/>
                <w:lang w:eastAsia="zh-CN"/>
              </w:rPr>
              <w:t>日至投标截止时间</w:t>
            </w:r>
          </w:p>
        </w:tc>
      </w:tr>
      <w:tr w14:paraId="1F8D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42D9BBF4">
            <w:pPr>
              <w:spacing w:line="360" w:lineRule="auto"/>
              <w:jc w:val="center"/>
              <w:rPr>
                <w:rFonts w:ascii="宋体" w:hAnsi="宋体" w:eastAsia="宋体" w:cs="宋体"/>
              </w:rPr>
            </w:pPr>
            <w:r>
              <w:rPr>
                <w:rFonts w:hint="eastAsia" w:ascii="宋体" w:hAnsi="宋体" w:eastAsia="宋体" w:cs="宋体"/>
              </w:rPr>
              <w:t>3.6.1</w:t>
            </w:r>
          </w:p>
        </w:tc>
        <w:tc>
          <w:tcPr>
            <w:tcW w:w="2612" w:type="dxa"/>
            <w:tcBorders>
              <w:top w:val="single" w:color="auto" w:sz="4" w:space="0"/>
              <w:left w:val="single" w:color="auto" w:sz="4" w:space="0"/>
              <w:bottom w:val="single" w:color="auto" w:sz="4" w:space="0"/>
              <w:right w:val="single" w:color="auto" w:sz="4" w:space="0"/>
            </w:tcBorders>
            <w:vAlign w:val="center"/>
          </w:tcPr>
          <w:p w14:paraId="00066EF5">
            <w:pPr>
              <w:spacing w:line="360" w:lineRule="auto"/>
              <w:jc w:val="center"/>
              <w:rPr>
                <w:lang w:eastAsia="zh-CN"/>
              </w:rPr>
            </w:pPr>
            <w:r>
              <w:rPr>
                <w:rFonts w:hint="eastAsia" w:ascii="宋体" w:hAnsi="宋体" w:eastAsia="宋体" w:cs="宋体"/>
                <w:lang w:eastAsia="zh-CN"/>
              </w:rPr>
              <w:t>是否允许递交备选投标方案</w:t>
            </w:r>
          </w:p>
        </w:tc>
        <w:tc>
          <w:tcPr>
            <w:tcW w:w="5600" w:type="dxa"/>
            <w:tcBorders>
              <w:top w:val="single" w:color="auto" w:sz="4" w:space="0"/>
              <w:left w:val="single" w:color="auto" w:sz="4" w:space="0"/>
              <w:bottom w:val="single" w:color="auto" w:sz="4" w:space="0"/>
              <w:right w:val="single" w:color="auto" w:sz="4" w:space="0"/>
            </w:tcBorders>
            <w:vAlign w:val="center"/>
          </w:tcPr>
          <w:p w14:paraId="52C51D95">
            <w:pPr>
              <w:spacing w:line="360" w:lineRule="auto"/>
              <w:jc w:val="both"/>
              <w:rPr>
                <w:rFonts w:ascii="宋体" w:hAnsi="宋体" w:eastAsia="宋体" w:cs="宋体"/>
              </w:rPr>
            </w:pPr>
            <w:sdt>
              <w:sdtPr>
                <w:rPr>
                  <w:rFonts w:hint="eastAsia" w:ascii="宋体" w:hAnsi="宋体" w:eastAsia="宋体" w:cs="宋体"/>
                </w:rPr>
                <w:id w:val="819928164"/>
                <w14:checkbox>
                  <w14:checked w14:val="1"/>
                  <w14:checkedState w14:val="2611" w14:font="MS Gothic"/>
                  <w14:uncheckedState w14:val="2610" w14:font="MS Gothic"/>
                </w14:checkbox>
              </w:sdtPr>
              <w:sdtEndPr>
                <w:rPr>
                  <w:rFonts w:hint="eastAsia" w:ascii="宋体" w:hAnsi="宋体" w:eastAsia="宋体" w:cs="宋体"/>
                </w:rPr>
              </w:sdtEndPr>
              <w:sdtContent>
                <w:r>
                  <w:rPr>
                    <w:rFonts w:hint="eastAsia" w:ascii="MS Gothic" w:hAnsi="MS Gothic" w:eastAsia="MS Gothic" w:cs="MS Gothic"/>
                    <w:sz w:val="24"/>
                    <w:szCs w:val="24"/>
                    <w:lang w:val="en-US" w:eastAsia="en-US" w:bidi="ar-SA"/>
                  </w:rPr>
                  <w:t>☑</w:t>
                </w:r>
              </w:sdtContent>
            </w:sdt>
            <w:r>
              <w:rPr>
                <w:rFonts w:hint="eastAsia" w:ascii="宋体" w:hAnsi="宋体" w:eastAsia="宋体" w:cs="宋体"/>
              </w:rPr>
              <w:t>不允许</w:t>
            </w:r>
          </w:p>
          <w:p w14:paraId="65F7E255">
            <w:pPr>
              <w:spacing w:line="360" w:lineRule="auto"/>
              <w:jc w:val="both"/>
            </w:pPr>
            <w:sdt>
              <w:sdtPr>
                <w:rPr>
                  <w:rFonts w:hint="eastAsia" w:ascii="宋体" w:hAnsi="宋体" w:eastAsia="宋体" w:cs="宋体"/>
                </w:rPr>
                <w:id w:val="356312513"/>
                <w14:checkbox>
                  <w14:checked w14:val="0"/>
                  <w14:checkedState w14:val="2611" w14:font="MS Gothic"/>
                  <w14:uncheckedState w14:val="2610" w14:font="MS Gothic"/>
                </w14:checkbox>
              </w:sdtPr>
              <w:sdtEndPr>
                <w:rPr>
                  <w:rFonts w:hint="eastAsia" w:ascii="宋体" w:hAnsi="宋体" w:eastAsia="宋体" w:cs="宋体"/>
                </w:rPr>
              </w:sdtEndPr>
              <w:sdtContent>
                <w:r>
                  <w:rPr>
                    <w:rFonts w:hint="eastAsia" w:ascii="MS Gothic" w:hAnsi="MS Gothic" w:eastAsia="MS Gothic" w:cs="MS Gothic"/>
                  </w:rPr>
                  <w:t>☐</w:t>
                </w:r>
              </w:sdtContent>
            </w:sdt>
            <w:r>
              <w:rPr>
                <w:rFonts w:hint="eastAsia" w:ascii="宋体" w:hAnsi="宋体" w:eastAsia="宋体" w:cs="宋体"/>
              </w:rPr>
              <w:t>允许</w:t>
            </w:r>
          </w:p>
        </w:tc>
      </w:tr>
      <w:tr w14:paraId="2086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5BA9233F">
            <w:pPr>
              <w:spacing w:line="360" w:lineRule="auto"/>
              <w:jc w:val="center"/>
              <w:rPr>
                <w:rFonts w:ascii="宋体" w:hAnsi="宋体" w:eastAsia="宋体" w:cs="宋体"/>
              </w:rPr>
            </w:pPr>
            <w:r>
              <w:rPr>
                <w:rFonts w:hint="eastAsia" w:ascii="宋体" w:hAnsi="宋体" w:cs="宋体"/>
                <w:szCs w:val="21"/>
              </w:rPr>
              <w:t>3.7.1</w:t>
            </w:r>
          </w:p>
        </w:tc>
        <w:tc>
          <w:tcPr>
            <w:tcW w:w="2612" w:type="dxa"/>
            <w:tcBorders>
              <w:top w:val="single" w:color="auto" w:sz="4" w:space="0"/>
              <w:left w:val="single" w:color="auto" w:sz="4" w:space="0"/>
              <w:bottom w:val="single" w:color="auto" w:sz="4" w:space="0"/>
              <w:right w:val="single" w:color="auto" w:sz="4" w:space="0"/>
            </w:tcBorders>
            <w:vAlign w:val="center"/>
          </w:tcPr>
          <w:p w14:paraId="0337BAB8">
            <w:pPr>
              <w:spacing w:line="360" w:lineRule="auto"/>
              <w:jc w:val="center"/>
            </w:pPr>
            <w:r>
              <w:rPr>
                <w:rFonts w:hint="eastAsia" w:ascii="宋体" w:hAnsi="宋体" w:eastAsia="宋体" w:cs="宋体"/>
                <w:szCs w:val="21"/>
              </w:rPr>
              <w:t>投标文件格式</w:t>
            </w:r>
          </w:p>
        </w:tc>
        <w:tc>
          <w:tcPr>
            <w:tcW w:w="5600" w:type="dxa"/>
            <w:tcBorders>
              <w:top w:val="single" w:color="auto" w:sz="4" w:space="0"/>
              <w:left w:val="single" w:color="auto" w:sz="4" w:space="0"/>
              <w:bottom w:val="single" w:color="auto" w:sz="4" w:space="0"/>
              <w:right w:val="single" w:color="auto" w:sz="4" w:space="0"/>
            </w:tcBorders>
            <w:vAlign w:val="center"/>
          </w:tcPr>
          <w:p w14:paraId="26393D48">
            <w:pPr>
              <w:adjustRightInd w:val="0"/>
              <w:snapToGrid w:val="0"/>
              <w:spacing w:line="360" w:lineRule="auto"/>
              <w:jc w:val="both"/>
              <w:rPr>
                <w:rFonts w:ascii="宋体" w:hAnsi="宋体" w:cs="宋体"/>
                <w:kern w:val="2"/>
                <w:lang w:eastAsia="zh-CN"/>
              </w:rPr>
            </w:pPr>
            <w:r>
              <w:rPr>
                <w:rFonts w:hint="eastAsia" w:ascii="宋体" w:hAnsi="宋体" w:eastAsia="宋体" w:cs="宋体"/>
                <w:kern w:val="2"/>
                <w:lang w:eastAsia="zh-CN"/>
              </w:rPr>
              <w:t>投标文件全部采用电子文档，由技术标文件组成。</w:t>
            </w:r>
          </w:p>
          <w:p w14:paraId="4E21DD2E">
            <w:pPr>
              <w:adjustRightInd w:val="0"/>
              <w:snapToGrid w:val="0"/>
              <w:spacing w:line="360" w:lineRule="auto"/>
              <w:jc w:val="both"/>
              <w:rPr>
                <w:rFonts w:ascii="宋体" w:hAnsi="宋体" w:cs="宋体"/>
                <w:kern w:val="2"/>
                <w:lang w:eastAsia="zh-CN"/>
              </w:rPr>
            </w:pPr>
            <w:r>
              <w:rPr>
                <w:rFonts w:hint="eastAsia" w:ascii="宋体" w:hAnsi="宋体" w:eastAsia="宋体" w:cs="宋体"/>
                <w:kern w:val="2"/>
                <w:lang w:eastAsia="zh-CN"/>
              </w:rPr>
              <w:t>技术标电子文件必须使用《遂宁市建设工程技术标投标书编制系统》制作。（技术标文件格式为</w:t>
            </w:r>
            <w:r>
              <w:rPr>
                <w:rFonts w:hint="eastAsia" w:ascii="宋体" w:hAnsi="宋体" w:cs="宋体"/>
                <w:kern w:val="2"/>
                <w:lang w:eastAsia="zh-CN"/>
              </w:rPr>
              <w:t>xxx.TBJ</w:t>
            </w:r>
            <w:r>
              <w:rPr>
                <w:rFonts w:hint="eastAsia" w:ascii="宋体" w:hAnsi="宋体" w:eastAsia="宋体" w:cs="宋体"/>
                <w:kern w:val="2"/>
                <w:lang w:eastAsia="zh-CN"/>
              </w:rPr>
              <w:t>）</w:t>
            </w:r>
          </w:p>
          <w:p w14:paraId="4CA00C08">
            <w:pPr>
              <w:adjustRightInd w:val="0"/>
              <w:snapToGrid w:val="0"/>
              <w:spacing w:line="360" w:lineRule="auto"/>
              <w:jc w:val="both"/>
              <w:rPr>
                <w:rFonts w:ascii="宋体" w:hAnsi="宋体" w:cs="宋体"/>
                <w:kern w:val="2"/>
                <w:lang w:eastAsia="zh-CN"/>
              </w:rPr>
            </w:pPr>
            <w:r>
              <w:rPr>
                <w:rFonts w:hint="eastAsia" w:ascii="宋体" w:hAnsi="宋体" w:eastAsia="宋体" w:cs="宋体"/>
                <w:kern w:val="2"/>
                <w:lang w:eastAsia="zh-CN"/>
              </w:rPr>
              <w:t>。</w:t>
            </w:r>
          </w:p>
          <w:p w14:paraId="0F1C592C">
            <w:pPr>
              <w:adjustRightInd w:val="0"/>
              <w:snapToGrid w:val="0"/>
              <w:spacing w:line="360" w:lineRule="auto"/>
              <w:jc w:val="both"/>
              <w:rPr>
                <w:rFonts w:ascii="宋体" w:hAnsi="宋体" w:cs="宋体"/>
                <w:kern w:val="2"/>
                <w:lang w:eastAsia="zh-CN"/>
              </w:rPr>
            </w:pPr>
            <w:r>
              <w:rPr>
                <w:rFonts w:hint="eastAsia" w:ascii="宋体" w:hAnsi="宋体" w:cs="宋体"/>
                <w:kern w:val="2"/>
                <w:lang w:eastAsia="zh-CN"/>
              </w:rPr>
              <w:t>(1)</w:t>
            </w:r>
            <w:r>
              <w:rPr>
                <w:rFonts w:hint="eastAsia" w:ascii="宋体" w:hAnsi="宋体" w:eastAsia="宋体" w:cs="宋体"/>
                <w:kern w:val="2"/>
                <w:lang w:eastAsia="zh-CN"/>
              </w:rPr>
              <w:t>投标人不得对招标文件格式中的内容进行删减或修改。</w:t>
            </w:r>
          </w:p>
          <w:p w14:paraId="35E4651F">
            <w:pPr>
              <w:adjustRightInd w:val="0"/>
              <w:snapToGrid w:val="0"/>
              <w:spacing w:line="360" w:lineRule="auto"/>
              <w:jc w:val="both"/>
              <w:rPr>
                <w:rFonts w:ascii="宋体" w:hAnsi="宋体" w:cs="宋体"/>
                <w:kern w:val="2"/>
                <w:lang w:eastAsia="zh-CN"/>
              </w:rPr>
            </w:pPr>
            <w:r>
              <w:rPr>
                <w:rFonts w:hint="eastAsia" w:ascii="宋体" w:hAnsi="宋体" w:cs="宋体"/>
                <w:kern w:val="2"/>
                <w:lang w:eastAsia="zh-CN"/>
              </w:rPr>
              <w:t>(2)</w:t>
            </w:r>
            <w:r>
              <w:rPr>
                <w:rFonts w:hint="eastAsia" w:ascii="宋体" w:hAnsi="宋体" w:eastAsia="宋体" w:cs="宋体"/>
                <w:kern w:val="2"/>
                <w:lang w:eastAsia="zh-CN"/>
              </w:rPr>
              <w:t>投标人可以在格式内容之外另行说明和增加相关内容，作为投标文件的组成部分。另行说明或自行增加的内容、以及按投标文件格式在空格（下划线）由投标人填写的内容，不得与招标文件的强制性审查标准和禁止性规定相抵触。</w:t>
            </w:r>
          </w:p>
          <w:p w14:paraId="0BDE86C9">
            <w:pPr>
              <w:adjustRightInd w:val="0"/>
              <w:snapToGrid w:val="0"/>
              <w:spacing w:line="360" w:lineRule="auto"/>
              <w:jc w:val="both"/>
              <w:rPr>
                <w:rFonts w:ascii="宋体" w:hAnsi="宋体" w:cs="宋体"/>
                <w:kern w:val="2"/>
                <w:lang w:eastAsia="zh-CN"/>
              </w:rPr>
            </w:pPr>
            <w:r>
              <w:rPr>
                <w:rFonts w:hint="eastAsia" w:ascii="宋体" w:hAnsi="宋体" w:cs="宋体"/>
                <w:kern w:val="2"/>
                <w:lang w:eastAsia="zh-CN"/>
              </w:rPr>
              <w:t>(3)</w:t>
            </w:r>
            <w:r>
              <w:rPr>
                <w:rFonts w:hint="eastAsia" w:ascii="宋体" w:hAnsi="宋体" w:eastAsia="宋体" w:cs="宋体"/>
                <w:kern w:val="2"/>
                <w:lang w:eastAsia="zh-CN"/>
              </w:rPr>
              <w:t>按投标文件格式在空格（下划线）由投标人填写的内容，确实没有需要填写的，可以在空格中用</w:t>
            </w:r>
            <w:r>
              <w:rPr>
                <w:rFonts w:ascii="Calibri" w:hAnsi="Calibri" w:cs="Calibri"/>
                <w:kern w:val="2"/>
                <w:lang w:eastAsia="zh-CN"/>
              </w:rPr>
              <w:t>“</w:t>
            </w:r>
            <w:r>
              <w:rPr>
                <w:rFonts w:hint="eastAsia" w:ascii="宋体" w:hAnsi="宋体" w:cs="宋体"/>
                <w:kern w:val="2"/>
                <w:lang w:eastAsia="zh-CN"/>
              </w:rPr>
              <w:t>/</w:t>
            </w:r>
            <w:r>
              <w:rPr>
                <w:rFonts w:ascii="宋体" w:hAnsi="宋体" w:cs="宋体"/>
                <w:kern w:val="2"/>
                <w:lang w:eastAsia="zh-CN"/>
              </w:rPr>
              <w:t>”</w:t>
            </w:r>
            <w:r>
              <w:rPr>
                <w:rFonts w:hint="eastAsia" w:ascii="宋体" w:hAnsi="宋体" w:eastAsia="宋体" w:cs="宋体"/>
                <w:kern w:val="2"/>
                <w:lang w:eastAsia="zh-CN"/>
              </w:rPr>
              <w:t>标示，也可以不填（空白）。但招标文件中另有规定的从其规定。</w:t>
            </w:r>
          </w:p>
          <w:p w14:paraId="46C195F5">
            <w:pPr>
              <w:adjustRightInd w:val="0"/>
              <w:snapToGrid w:val="0"/>
              <w:spacing w:line="360" w:lineRule="auto"/>
              <w:jc w:val="both"/>
              <w:rPr>
                <w:rFonts w:ascii="宋体" w:hAnsi="宋体" w:cs="宋体"/>
                <w:kern w:val="2"/>
                <w:lang w:eastAsia="zh-CN"/>
              </w:rPr>
            </w:pPr>
            <w:r>
              <w:rPr>
                <w:rFonts w:hint="eastAsia" w:ascii="宋体" w:hAnsi="宋体" w:cs="宋体"/>
                <w:kern w:val="2"/>
                <w:lang w:eastAsia="zh-CN"/>
              </w:rPr>
              <w:t>(4)</w:t>
            </w:r>
            <w:r>
              <w:rPr>
                <w:rFonts w:hint="eastAsia" w:ascii="宋体" w:hAnsi="宋体" w:eastAsia="宋体" w:cs="宋体"/>
                <w:kern w:val="2"/>
                <w:lang w:eastAsia="zh-CN"/>
              </w:rPr>
              <w:t>投标文件应对招标文件提出的所有实质性要求和条件作出实质性响应，并且实质性响应的内容不得互相矛盾。</w:t>
            </w:r>
          </w:p>
          <w:p w14:paraId="6276AECC">
            <w:pPr>
              <w:spacing w:line="360" w:lineRule="auto"/>
              <w:jc w:val="both"/>
              <w:rPr>
                <w:lang w:eastAsia="zh-CN"/>
              </w:rPr>
            </w:pPr>
            <w:r>
              <w:rPr>
                <w:rFonts w:hint="eastAsia" w:ascii="宋体" w:hAnsi="宋体" w:cs="宋体"/>
                <w:kern w:val="2"/>
                <w:lang w:eastAsia="zh-CN"/>
              </w:rPr>
              <w:t>(5)</w:t>
            </w:r>
            <w:r>
              <w:rPr>
                <w:rFonts w:hint="eastAsia" w:ascii="宋体" w:hAnsi="宋体" w:eastAsia="宋体" w:cs="宋体"/>
                <w:kern w:val="2"/>
                <w:lang w:eastAsia="zh-CN"/>
              </w:rPr>
              <w:t>投标文件所附证明材料应内容完整并清晰可辨。所附证明材料内容不完整或字迹、印章模糊的，评标委员会应要求投标人提供内容完整并清晰可辨的证明材料核验。</w:t>
            </w:r>
          </w:p>
        </w:tc>
      </w:tr>
      <w:tr w14:paraId="2AA7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11D792B6">
            <w:pPr>
              <w:spacing w:line="360" w:lineRule="auto"/>
              <w:jc w:val="center"/>
              <w:rPr>
                <w:rFonts w:ascii="宋体" w:hAnsi="宋体" w:eastAsia="宋体" w:cs="宋体"/>
              </w:rPr>
            </w:pPr>
            <w:r>
              <w:rPr>
                <w:rFonts w:hint="eastAsia" w:ascii="宋体" w:hAnsi="宋体" w:eastAsia="宋体" w:cs="宋体"/>
              </w:rPr>
              <w:t>3.7.3（B）</w:t>
            </w:r>
          </w:p>
        </w:tc>
        <w:tc>
          <w:tcPr>
            <w:tcW w:w="2612" w:type="dxa"/>
            <w:tcBorders>
              <w:top w:val="single" w:color="auto" w:sz="4" w:space="0"/>
              <w:left w:val="single" w:color="auto" w:sz="4" w:space="0"/>
              <w:bottom w:val="single" w:color="auto" w:sz="4" w:space="0"/>
              <w:right w:val="single" w:color="auto" w:sz="4" w:space="0"/>
            </w:tcBorders>
            <w:vAlign w:val="center"/>
          </w:tcPr>
          <w:p w14:paraId="10DE887A">
            <w:pPr>
              <w:spacing w:line="360" w:lineRule="auto"/>
              <w:jc w:val="center"/>
              <w:rPr>
                <w:lang w:eastAsia="zh-CN"/>
              </w:rPr>
            </w:pPr>
            <w:r>
              <w:rPr>
                <w:rFonts w:hint="eastAsia" w:ascii="宋体" w:hAnsi="宋体" w:eastAsia="宋体" w:cs="宋体"/>
                <w:lang w:eastAsia="zh-CN"/>
              </w:rPr>
              <w:t>投标文件所附证书证件要求</w:t>
            </w:r>
          </w:p>
        </w:tc>
        <w:tc>
          <w:tcPr>
            <w:tcW w:w="5600" w:type="dxa"/>
            <w:tcBorders>
              <w:top w:val="single" w:color="auto" w:sz="4" w:space="0"/>
              <w:left w:val="single" w:color="auto" w:sz="4" w:space="0"/>
              <w:bottom w:val="single" w:color="auto" w:sz="4" w:space="0"/>
              <w:right w:val="single" w:color="auto" w:sz="4" w:space="0"/>
            </w:tcBorders>
            <w:vAlign w:val="center"/>
          </w:tcPr>
          <w:p w14:paraId="45DB08F7">
            <w:pPr>
              <w:spacing w:line="360" w:lineRule="auto"/>
              <w:jc w:val="both"/>
              <w:rPr>
                <w:lang w:eastAsia="zh-CN"/>
              </w:rPr>
            </w:pPr>
            <w:r>
              <w:rPr>
                <w:rFonts w:hint="eastAsia" w:ascii="宋体" w:hAnsi="宋体" w:eastAsia="宋体"/>
                <w:b/>
                <w:color w:val="0070C0"/>
                <w:lang w:eastAsia="zh-CN"/>
              </w:rPr>
              <w:t xml:space="preserve"> 内容完整并清晰可辨</w:t>
            </w:r>
            <w:r>
              <w:rPr>
                <w:rFonts w:hint="eastAsia" w:ascii="宋体" w:hAnsi="宋体" w:eastAsia="宋体"/>
                <w:lang w:eastAsia="zh-CN"/>
              </w:rPr>
              <w:t xml:space="preserve"> </w:t>
            </w:r>
          </w:p>
        </w:tc>
      </w:tr>
      <w:tr w14:paraId="3C5A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2F92642">
            <w:pPr>
              <w:spacing w:line="360" w:lineRule="auto"/>
              <w:jc w:val="center"/>
              <w:rPr>
                <w:rFonts w:ascii="宋体" w:hAnsi="宋体" w:eastAsia="宋体" w:cs="宋体"/>
              </w:rPr>
            </w:pPr>
            <w:r>
              <w:rPr>
                <w:rFonts w:hint="eastAsia" w:ascii="宋体" w:hAnsi="宋体" w:cs="宋体"/>
                <w:kern w:val="2"/>
              </w:rPr>
              <w:t>3.7.4</w:t>
            </w:r>
          </w:p>
        </w:tc>
        <w:tc>
          <w:tcPr>
            <w:tcW w:w="2612" w:type="dxa"/>
            <w:tcBorders>
              <w:top w:val="single" w:color="auto" w:sz="4" w:space="0"/>
              <w:left w:val="single" w:color="auto" w:sz="4" w:space="0"/>
              <w:bottom w:val="single" w:color="auto" w:sz="4" w:space="0"/>
              <w:right w:val="single" w:color="auto" w:sz="4" w:space="0"/>
            </w:tcBorders>
            <w:vAlign w:val="center"/>
          </w:tcPr>
          <w:p w14:paraId="1FA1BD7A">
            <w:pPr>
              <w:spacing w:line="360" w:lineRule="auto"/>
              <w:jc w:val="center"/>
              <w:rPr>
                <w:rFonts w:ascii="宋体" w:hAnsi="宋体" w:eastAsia="宋体"/>
                <w:lang w:eastAsia="zh-CN"/>
              </w:rPr>
            </w:pPr>
            <w:r>
              <w:rPr>
                <w:rFonts w:hint="eastAsia" w:ascii="宋体" w:hAnsi="宋体" w:eastAsia="宋体" w:cs="宋体"/>
                <w:kern w:val="2"/>
              </w:rPr>
              <w:t>投标文件的签署</w:t>
            </w:r>
          </w:p>
        </w:tc>
        <w:tc>
          <w:tcPr>
            <w:tcW w:w="5600" w:type="dxa"/>
            <w:tcBorders>
              <w:top w:val="single" w:color="auto" w:sz="4" w:space="0"/>
              <w:left w:val="single" w:color="auto" w:sz="4" w:space="0"/>
              <w:bottom w:val="single" w:color="auto" w:sz="4" w:space="0"/>
              <w:right w:val="single" w:color="auto" w:sz="4" w:space="0"/>
            </w:tcBorders>
            <w:vAlign w:val="center"/>
          </w:tcPr>
          <w:p w14:paraId="26966A41">
            <w:pPr>
              <w:adjustRightInd w:val="0"/>
              <w:snapToGrid w:val="0"/>
              <w:spacing w:line="360" w:lineRule="auto"/>
              <w:rPr>
                <w:rFonts w:ascii="宋体" w:hAnsi="宋体" w:eastAsia="宋体" w:cs="宋体"/>
                <w:lang w:eastAsia="zh-CN"/>
              </w:rPr>
            </w:pPr>
            <w:r>
              <w:rPr>
                <w:rFonts w:hint="eastAsia" w:ascii="宋体" w:hAnsi="宋体" w:eastAsia="宋体" w:cs="宋体"/>
                <w:lang w:eastAsia="zh-CN"/>
              </w:rPr>
              <w:t>（1）</w:t>
            </w:r>
            <w:r>
              <w:rPr>
                <w:rFonts w:hint="eastAsia" w:ascii="宋体" w:hAnsi="宋体" w:cs="宋体"/>
                <w:lang w:eastAsia="zh-CN"/>
              </w:rPr>
              <w:t>数据电文形式投标文件中所有要求签字的地方应使用电子签章。由法定代表人签字的，应附法定代表人身份证明，由代理人签字的，应附授权委托书。身份证明或授权委托书应符合招标文件中“投标文件格式”的规定。</w:t>
            </w:r>
          </w:p>
          <w:p w14:paraId="3313FDAB">
            <w:pPr>
              <w:adjustRightInd w:val="0"/>
              <w:snapToGrid w:val="0"/>
              <w:spacing w:line="360" w:lineRule="auto"/>
              <w:rPr>
                <w:rFonts w:ascii="宋体" w:hAnsi="宋体" w:cs="宋体"/>
                <w:lang w:eastAsia="zh-CN"/>
              </w:rPr>
            </w:pPr>
            <w:r>
              <w:rPr>
                <w:rFonts w:hint="eastAsia" w:ascii="宋体" w:hAnsi="宋体" w:cs="宋体"/>
                <w:lang w:eastAsia="zh-CN"/>
              </w:rPr>
              <w:t xml:space="preserve">（2）投标文件所有要求盖章的地方均应使用单位法定名称印章,不得使用专用印章（如经济合同章、投标专用章等）或直属（下属）单位印章代替。 </w:t>
            </w:r>
          </w:p>
          <w:p w14:paraId="77F770D8">
            <w:pPr>
              <w:spacing w:line="360" w:lineRule="auto"/>
              <w:jc w:val="both"/>
              <w:rPr>
                <w:rFonts w:ascii="宋体" w:hAnsi="宋体" w:cs="宋体"/>
                <w:lang w:eastAsia="zh-CN"/>
              </w:rPr>
            </w:pPr>
            <w:r>
              <w:rPr>
                <w:rFonts w:hint="eastAsia" w:ascii="宋体" w:hAnsi="宋体" w:cs="宋体"/>
                <w:lang w:eastAsia="zh-CN"/>
              </w:rPr>
              <w:t>（3）数据电文形式投标文件所有要求盖章的地方，除联合体协议书外，均应加盖投标人（联合体投标的，为联合体牵头人）电子印章，联合体协议书上传签字、盖章的扫描件。</w:t>
            </w:r>
          </w:p>
        </w:tc>
      </w:tr>
      <w:tr w14:paraId="5FFA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4442FB20">
            <w:pPr>
              <w:spacing w:line="360" w:lineRule="auto"/>
              <w:jc w:val="center"/>
              <w:rPr>
                <w:rFonts w:ascii="宋体" w:hAnsi="宋体" w:eastAsia="宋体" w:cs="宋体"/>
              </w:rPr>
            </w:pPr>
            <w:r>
              <w:rPr>
                <w:rFonts w:hint="eastAsia" w:ascii="宋体" w:hAnsi="宋体" w:eastAsia="宋体" w:cs="宋体"/>
              </w:rPr>
              <w:t>4.1.1（B）</w:t>
            </w:r>
          </w:p>
        </w:tc>
        <w:tc>
          <w:tcPr>
            <w:tcW w:w="2612" w:type="dxa"/>
            <w:tcBorders>
              <w:top w:val="single" w:color="auto" w:sz="4" w:space="0"/>
              <w:left w:val="single" w:color="auto" w:sz="4" w:space="0"/>
              <w:bottom w:val="single" w:color="auto" w:sz="4" w:space="0"/>
              <w:right w:val="single" w:color="auto" w:sz="4" w:space="0"/>
            </w:tcBorders>
            <w:vAlign w:val="center"/>
          </w:tcPr>
          <w:p w14:paraId="3118894E">
            <w:pPr>
              <w:spacing w:line="360" w:lineRule="auto"/>
              <w:jc w:val="center"/>
              <w:rPr>
                <w:rFonts w:ascii="宋体" w:hAnsi="宋体" w:eastAsia="宋体" w:cs="宋体"/>
              </w:rPr>
            </w:pPr>
            <w:r>
              <w:rPr>
                <w:rFonts w:hint="eastAsia" w:ascii="宋体" w:hAnsi="宋体" w:eastAsia="宋体" w:cs="宋体"/>
              </w:rPr>
              <w:t>投标文件加密要求</w:t>
            </w:r>
          </w:p>
        </w:tc>
        <w:tc>
          <w:tcPr>
            <w:tcW w:w="5600" w:type="dxa"/>
            <w:tcBorders>
              <w:top w:val="single" w:color="auto" w:sz="4" w:space="0"/>
              <w:left w:val="single" w:color="auto" w:sz="4" w:space="0"/>
              <w:bottom w:val="single" w:color="auto" w:sz="4" w:space="0"/>
              <w:right w:val="single" w:color="auto" w:sz="4" w:space="0"/>
            </w:tcBorders>
            <w:vAlign w:val="center"/>
          </w:tcPr>
          <w:p w14:paraId="748A6A88">
            <w:pPr>
              <w:spacing w:line="360" w:lineRule="auto"/>
              <w:jc w:val="both"/>
              <w:rPr>
                <w:lang w:eastAsia="zh-CN"/>
              </w:rPr>
            </w:pPr>
            <w:r>
              <w:rPr>
                <w:rFonts w:hint="eastAsia" w:ascii="宋体" w:hAnsi="宋体" w:eastAsia="宋体" w:cs="宋体"/>
                <w:lang w:eastAsia="zh-CN"/>
              </w:rPr>
              <w:t>在线递交的</w:t>
            </w:r>
            <w:r>
              <w:rPr>
                <w:rFonts w:hint="eastAsia" w:ascii="宋体" w:hAnsi="宋体" w:eastAsia="宋体" w:cs="宋体"/>
                <w:lang w:val="zh-CN" w:eastAsia="zh-CN"/>
              </w:rPr>
              <w:t>数据电文形式投标文件</w:t>
            </w:r>
            <w:r>
              <w:rPr>
                <w:rFonts w:hint="eastAsia" w:ascii="宋体" w:hAnsi="宋体" w:eastAsia="宋体" w:cs="宋体"/>
                <w:lang w:eastAsia="zh-CN"/>
              </w:rPr>
              <w:t>，</w:t>
            </w:r>
            <w:r>
              <w:rPr>
                <w:rFonts w:hint="eastAsia" w:ascii="宋体" w:hAnsi="宋体" w:eastAsia="宋体" w:cs="宋体"/>
                <w:lang w:val="zh-CN" w:eastAsia="zh-CN"/>
              </w:rPr>
              <w:t>须经投标人数字证书签名加密</w:t>
            </w:r>
            <w:r>
              <w:rPr>
                <w:rFonts w:hint="eastAsia" w:ascii="宋体" w:hAnsi="宋体" w:eastAsia="宋体" w:cs="宋体"/>
                <w:lang w:eastAsia="zh-CN"/>
              </w:rPr>
              <w:t>。</w:t>
            </w:r>
          </w:p>
        </w:tc>
      </w:tr>
      <w:tr w14:paraId="7704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28C7E394">
            <w:pPr>
              <w:spacing w:line="360" w:lineRule="auto"/>
              <w:jc w:val="center"/>
              <w:rPr>
                <w:rFonts w:ascii="宋体" w:hAnsi="宋体" w:eastAsia="宋体" w:cs="宋体"/>
              </w:rPr>
            </w:pPr>
            <w:r>
              <w:rPr>
                <w:rFonts w:hint="eastAsia" w:ascii="宋体" w:hAnsi="宋体" w:eastAsia="宋体" w:cs="宋体"/>
              </w:rPr>
              <w:t>4.2.1</w:t>
            </w:r>
          </w:p>
        </w:tc>
        <w:tc>
          <w:tcPr>
            <w:tcW w:w="2612" w:type="dxa"/>
            <w:tcBorders>
              <w:top w:val="single" w:color="auto" w:sz="4" w:space="0"/>
              <w:left w:val="single" w:color="auto" w:sz="4" w:space="0"/>
              <w:bottom w:val="single" w:color="auto" w:sz="4" w:space="0"/>
              <w:right w:val="single" w:color="auto" w:sz="4" w:space="0"/>
            </w:tcBorders>
            <w:vAlign w:val="center"/>
          </w:tcPr>
          <w:p w14:paraId="3367472D">
            <w:pPr>
              <w:spacing w:line="360" w:lineRule="auto"/>
              <w:jc w:val="center"/>
              <w:rPr>
                <w:rFonts w:ascii="宋体" w:hAnsi="宋体" w:eastAsia="宋体"/>
              </w:rPr>
            </w:pPr>
            <w:r>
              <w:rPr>
                <w:rFonts w:hint="eastAsia" w:ascii="宋体" w:hAnsi="宋体" w:eastAsia="宋体"/>
              </w:rPr>
              <w:t>投标截止时间</w:t>
            </w:r>
          </w:p>
        </w:tc>
        <w:tc>
          <w:tcPr>
            <w:tcW w:w="5600" w:type="dxa"/>
            <w:tcBorders>
              <w:top w:val="single" w:color="auto" w:sz="4" w:space="0"/>
              <w:left w:val="single" w:color="auto" w:sz="4" w:space="0"/>
              <w:bottom w:val="single" w:color="auto" w:sz="4" w:space="0"/>
              <w:right w:val="single" w:color="auto" w:sz="4" w:space="0"/>
            </w:tcBorders>
            <w:vAlign w:val="center"/>
          </w:tcPr>
          <w:p w14:paraId="517C079E">
            <w:pPr>
              <w:spacing w:line="360" w:lineRule="auto"/>
              <w:jc w:val="both"/>
            </w:pPr>
            <w:r>
              <w:rPr>
                <w:rFonts w:hint="eastAsia" w:ascii="宋体" w:hAnsi="宋体" w:eastAsia="宋体"/>
                <w:b/>
                <w:color w:val="0070C0"/>
                <w:lang w:eastAsia="zh-CN"/>
              </w:rPr>
              <w:t xml:space="preserve"> </w:t>
            </w:r>
            <w:r>
              <w:rPr>
                <w:rFonts w:hint="eastAsia" w:ascii="宋体" w:hAnsi="宋体" w:eastAsia="宋体"/>
                <w:b/>
                <w:color w:val="0070C0"/>
                <w:lang w:val="en-US" w:eastAsia="zh-CN"/>
              </w:rPr>
              <w:t>2024</w:t>
            </w:r>
            <w:r>
              <w:rPr>
                <w:rFonts w:hint="eastAsia" w:ascii="宋体" w:hAnsi="宋体" w:eastAsia="宋体"/>
                <w:lang w:eastAsia="zh-CN"/>
              </w:rPr>
              <w:t xml:space="preserve"> </w:t>
            </w:r>
            <w:r>
              <w:rPr>
                <w:rFonts w:hint="eastAsia" w:ascii="宋体" w:hAnsi="宋体" w:eastAsia="宋体" w:cs="宋体"/>
              </w:rPr>
              <w:t>年</w:t>
            </w:r>
            <w:r>
              <w:rPr>
                <w:rFonts w:hint="eastAsia" w:ascii="宋体" w:hAnsi="宋体" w:eastAsia="宋体"/>
                <w:b/>
                <w:color w:val="0070C0"/>
                <w:lang w:eastAsia="zh-CN"/>
              </w:rPr>
              <w:t xml:space="preserve"> </w:t>
            </w:r>
            <w:r>
              <w:rPr>
                <w:rFonts w:hint="eastAsia" w:ascii="宋体" w:hAnsi="宋体" w:eastAsia="宋体"/>
                <w:b/>
                <w:color w:val="0070C0"/>
                <w:lang w:val="en-US" w:eastAsia="zh-CN"/>
              </w:rPr>
              <w:t xml:space="preserve">  </w:t>
            </w:r>
            <w:r>
              <w:rPr>
                <w:rFonts w:hint="eastAsia" w:ascii="宋体" w:hAnsi="宋体" w:eastAsia="宋体"/>
                <w:lang w:eastAsia="zh-CN"/>
              </w:rPr>
              <w:t xml:space="preserve"> </w:t>
            </w:r>
            <w:r>
              <w:rPr>
                <w:rFonts w:hint="eastAsia" w:ascii="宋体" w:hAnsi="宋体" w:eastAsia="宋体" w:cs="宋体"/>
              </w:rPr>
              <w:t>月</w:t>
            </w:r>
            <w:r>
              <w:rPr>
                <w:rFonts w:hint="eastAsia" w:ascii="宋体" w:hAnsi="宋体" w:eastAsia="宋体"/>
                <w:b/>
                <w:color w:val="0070C0"/>
                <w:lang w:val="en-US" w:eastAsia="zh-CN"/>
              </w:rPr>
              <w:t xml:space="preserve">   </w:t>
            </w:r>
            <w:r>
              <w:rPr>
                <w:rFonts w:hint="eastAsia" w:ascii="宋体" w:hAnsi="宋体" w:eastAsia="宋体"/>
                <w:lang w:eastAsia="zh-CN"/>
              </w:rPr>
              <w:t xml:space="preserve"> </w:t>
            </w:r>
            <w:r>
              <w:rPr>
                <w:rFonts w:hint="eastAsia" w:ascii="宋体" w:hAnsi="宋体" w:eastAsia="宋体" w:cs="宋体"/>
              </w:rPr>
              <w:t>日</w:t>
            </w:r>
            <w:r>
              <w:rPr>
                <w:rFonts w:hint="eastAsia" w:ascii="宋体" w:hAnsi="宋体" w:eastAsia="宋体"/>
                <w:b/>
                <w:color w:val="0070C0"/>
                <w:lang w:eastAsia="zh-CN"/>
              </w:rPr>
              <w:t xml:space="preserve"> </w:t>
            </w:r>
            <w:r>
              <w:rPr>
                <w:rFonts w:hint="eastAsia" w:ascii="宋体" w:hAnsi="宋体" w:eastAsia="宋体"/>
                <w:b/>
                <w:color w:val="0070C0"/>
                <w:lang w:val="en-US" w:eastAsia="zh-CN"/>
              </w:rPr>
              <w:t>9</w:t>
            </w:r>
            <w:r>
              <w:rPr>
                <w:rFonts w:hint="eastAsia" w:ascii="宋体" w:hAnsi="宋体" w:eastAsia="宋体"/>
                <w:lang w:eastAsia="zh-CN"/>
              </w:rPr>
              <w:t xml:space="preserve"> </w:t>
            </w:r>
            <w:r>
              <w:rPr>
                <w:rFonts w:hint="eastAsia" w:ascii="宋体" w:hAnsi="宋体" w:eastAsia="宋体" w:cs="宋体"/>
              </w:rPr>
              <w:t>时</w:t>
            </w:r>
            <w:r>
              <w:rPr>
                <w:rFonts w:hint="eastAsia" w:ascii="宋体" w:hAnsi="宋体" w:eastAsia="宋体"/>
                <w:b/>
                <w:color w:val="0070C0"/>
                <w:lang w:eastAsia="zh-CN"/>
              </w:rPr>
              <w:t xml:space="preserve"> </w:t>
            </w:r>
            <w:r>
              <w:rPr>
                <w:rFonts w:hint="eastAsia" w:ascii="宋体" w:hAnsi="宋体" w:eastAsia="宋体"/>
                <w:b/>
                <w:color w:val="0070C0"/>
                <w:lang w:val="en-US" w:eastAsia="zh-CN"/>
              </w:rPr>
              <w:t>30</w:t>
            </w:r>
            <w:r>
              <w:rPr>
                <w:rFonts w:hint="eastAsia" w:ascii="宋体" w:hAnsi="宋体" w:eastAsia="宋体"/>
                <w:lang w:eastAsia="zh-CN"/>
              </w:rPr>
              <w:t xml:space="preserve"> </w:t>
            </w:r>
            <w:r>
              <w:rPr>
                <w:rFonts w:hint="eastAsia" w:ascii="宋体" w:hAnsi="宋体" w:eastAsia="宋体" w:cs="宋体"/>
              </w:rPr>
              <w:t>分</w:t>
            </w:r>
          </w:p>
        </w:tc>
      </w:tr>
      <w:tr w14:paraId="4DAD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375AA3A2">
            <w:pPr>
              <w:spacing w:line="360" w:lineRule="auto"/>
              <w:jc w:val="center"/>
              <w:rPr>
                <w:rFonts w:ascii="宋体" w:hAnsi="宋体" w:eastAsia="宋体" w:cs="宋体"/>
              </w:rPr>
            </w:pPr>
            <w:r>
              <w:rPr>
                <w:rFonts w:hint="eastAsia" w:ascii="宋体" w:hAnsi="宋体" w:eastAsia="宋体" w:cs="宋体"/>
              </w:rPr>
              <w:t>4.2.2</w:t>
            </w:r>
          </w:p>
          <w:p w14:paraId="745AA00A">
            <w:pPr>
              <w:spacing w:line="360" w:lineRule="auto"/>
              <w:jc w:val="center"/>
              <w:rPr>
                <w:rFonts w:ascii="宋体" w:hAnsi="宋体" w:eastAsia="宋体" w:cs="宋体"/>
                <w:lang w:eastAsia="zh-CN"/>
              </w:rPr>
            </w:pPr>
            <w:r>
              <w:rPr>
                <w:rFonts w:hint="eastAsia" w:ascii="宋体" w:hAnsi="宋体" w:eastAsia="宋体" w:cs="宋体"/>
                <w:lang w:eastAsia="zh-CN"/>
              </w:rPr>
              <w:t>（B）</w:t>
            </w:r>
          </w:p>
        </w:tc>
        <w:tc>
          <w:tcPr>
            <w:tcW w:w="2612" w:type="dxa"/>
            <w:tcBorders>
              <w:top w:val="single" w:color="auto" w:sz="4" w:space="0"/>
              <w:left w:val="single" w:color="auto" w:sz="4" w:space="0"/>
              <w:bottom w:val="single" w:color="auto" w:sz="4" w:space="0"/>
              <w:right w:val="single" w:color="auto" w:sz="4" w:space="0"/>
            </w:tcBorders>
            <w:vAlign w:val="center"/>
          </w:tcPr>
          <w:p w14:paraId="55233400">
            <w:pPr>
              <w:spacing w:line="360" w:lineRule="auto"/>
              <w:jc w:val="center"/>
              <w:rPr>
                <w:rFonts w:ascii="宋体" w:hAnsi="宋体" w:eastAsia="宋体"/>
                <w:lang w:eastAsia="zh-CN"/>
              </w:rPr>
            </w:pPr>
            <w:r>
              <w:rPr>
                <w:rFonts w:hint="eastAsia" w:ascii="宋体" w:hAnsi="宋体" w:eastAsia="宋体"/>
                <w:lang w:eastAsia="zh-CN"/>
              </w:rPr>
              <w:t>投标文件</w:t>
            </w:r>
          </w:p>
          <w:p w14:paraId="14E35D36">
            <w:pPr>
              <w:spacing w:line="360" w:lineRule="auto"/>
              <w:jc w:val="center"/>
              <w:rPr>
                <w:rFonts w:ascii="宋体" w:hAnsi="宋体" w:eastAsia="宋体"/>
                <w:lang w:eastAsia="zh-CN"/>
              </w:rPr>
            </w:pPr>
            <w:r>
              <w:rPr>
                <w:rFonts w:hint="eastAsia" w:ascii="宋体" w:hAnsi="宋体" w:eastAsia="宋体"/>
                <w:lang w:eastAsia="zh-CN"/>
              </w:rPr>
              <w:t>递交地点</w:t>
            </w:r>
          </w:p>
        </w:tc>
        <w:tc>
          <w:tcPr>
            <w:tcW w:w="5600" w:type="dxa"/>
            <w:tcBorders>
              <w:top w:val="single" w:color="auto" w:sz="4" w:space="0"/>
              <w:left w:val="single" w:color="auto" w:sz="4" w:space="0"/>
              <w:bottom w:val="single" w:color="auto" w:sz="4" w:space="0"/>
              <w:right w:val="single" w:color="auto" w:sz="4" w:space="0"/>
            </w:tcBorders>
            <w:vAlign w:val="center"/>
          </w:tcPr>
          <w:p w14:paraId="7E94537D">
            <w:pPr>
              <w:spacing w:line="360" w:lineRule="auto"/>
              <w:jc w:val="both"/>
              <w:rPr>
                <w:lang w:eastAsia="zh-CN"/>
              </w:rPr>
            </w:pPr>
            <w:r>
              <w:rPr>
                <w:rFonts w:hint="eastAsia" w:ascii="宋体" w:hAnsi="宋体" w:eastAsia="宋体" w:cs="宋体"/>
                <w:lang w:eastAsia="zh-CN"/>
              </w:rPr>
              <w:t>投标人应在投标截止时间前在线递交经投标人数字证书加密制作的数据电文形式投标文件，不接受现场递交。</w:t>
            </w:r>
          </w:p>
        </w:tc>
      </w:tr>
      <w:tr w14:paraId="147C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2A7FB709">
            <w:pPr>
              <w:spacing w:line="360" w:lineRule="auto"/>
              <w:jc w:val="center"/>
              <w:rPr>
                <w:rFonts w:ascii="宋体" w:hAnsi="宋体" w:eastAsia="宋体" w:cs="宋体"/>
              </w:rPr>
            </w:pPr>
            <w:r>
              <w:rPr>
                <w:rFonts w:hint="eastAsia" w:ascii="宋体" w:hAnsi="宋体" w:eastAsia="宋体" w:cs="宋体"/>
              </w:rPr>
              <w:t>4.2.3</w:t>
            </w:r>
          </w:p>
        </w:tc>
        <w:tc>
          <w:tcPr>
            <w:tcW w:w="2612" w:type="dxa"/>
            <w:tcBorders>
              <w:top w:val="single" w:color="auto" w:sz="4" w:space="0"/>
              <w:left w:val="single" w:color="auto" w:sz="4" w:space="0"/>
              <w:bottom w:val="single" w:color="auto" w:sz="4" w:space="0"/>
              <w:right w:val="single" w:color="auto" w:sz="4" w:space="0"/>
            </w:tcBorders>
            <w:vAlign w:val="center"/>
          </w:tcPr>
          <w:p w14:paraId="646249E5">
            <w:pPr>
              <w:spacing w:line="360" w:lineRule="auto"/>
              <w:jc w:val="center"/>
              <w:rPr>
                <w:rFonts w:ascii="宋体" w:hAnsi="宋体" w:eastAsia="宋体"/>
              </w:rPr>
            </w:pPr>
            <w:r>
              <w:rPr>
                <w:rFonts w:hint="eastAsia" w:ascii="宋体" w:hAnsi="宋体" w:eastAsia="宋体"/>
              </w:rPr>
              <w:t>投标文件是否退还</w:t>
            </w:r>
          </w:p>
        </w:tc>
        <w:tc>
          <w:tcPr>
            <w:tcW w:w="5600" w:type="dxa"/>
            <w:tcBorders>
              <w:top w:val="single" w:color="auto" w:sz="4" w:space="0"/>
              <w:left w:val="single" w:color="auto" w:sz="4" w:space="0"/>
              <w:bottom w:val="single" w:color="auto" w:sz="4" w:space="0"/>
              <w:right w:val="single" w:color="auto" w:sz="4" w:space="0"/>
            </w:tcBorders>
            <w:vAlign w:val="center"/>
          </w:tcPr>
          <w:p w14:paraId="5D20697C">
            <w:pPr>
              <w:spacing w:line="360" w:lineRule="auto"/>
              <w:jc w:val="both"/>
              <w:rPr>
                <w:rFonts w:eastAsia="宋体"/>
                <w:lang w:eastAsia="zh-CN"/>
              </w:rPr>
            </w:pPr>
            <w:r>
              <w:rPr>
                <w:rFonts w:hint="eastAsia" w:eastAsia="宋体"/>
                <w:lang w:eastAsia="zh-CN"/>
              </w:rPr>
              <w:t>否</w:t>
            </w:r>
          </w:p>
        </w:tc>
      </w:tr>
      <w:tr w14:paraId="3A0A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21C041FE">
            <w:pPr>
              <w:spacing w:line="360" w:lineRule="auto"/>
              <w:jc w:val="center"/>
              <w:rPr>
                <w:rFonts w:ascii="宋体" w:hAnsi="宋体" w:eastAsia="宋体" w:cs="宋体"/>
                <w:lang w:eastAsia="zh-CN"/>
              </w:rPr>
            </w:pPr>
            <w:r>
              <w:rPr>
                <w:rFonts w:hint="eastAsia" w:ascii="宋体" w:hAnsi="宋体" w:eastAsia="宋体" w:cs="宋体"/>
                <w:lang w:eastAsia="zh-CN"/>
              </w:rPr>
              <w:t>4.2.4</w:t>
            </w:r>
          </w:p>
          <w:p w14:paraId="72E27BAB">
            <w:pPr>
              <w:spacing w:line="360" w:lineRule="auto"/>
              <w:jc w:val="center"/>
              <w:rPr>
                <w:rFonts w:ascii="宋体" w:hAnsi="宋体" w:eastAsia="宋体" w:cs="宋体"/>
                <w:lang w:eastAsia="zh-CN"/>
              </w:rPr>
            </w:pPr>
            <w:r>
              <w:rPr>
                <w:rFonts w:hint="eastAsia" w:ascii="宋体" w:hAnsi="宋体" w:eastAsia="宋体" w:cs="宋体"/>
                <w:lang w:eastAsia="zh-CN"/>
              </w:rPr>
              <w:t>（B）</w:t>
            </w:r>
          </w:p>
        </w:tc>
        <w:tc>
          <w:tcPr>
            <w:tcW w:w="2612" w:type="dxa"/>
            <w:tcBorders>
              <w:top w:val="single" w:color="auto" w:sz="4" w:space="0"/>
              <w:left w:val="single" w:color="auto" w:sz="4" w:space="0"/>
              <w:bottom w:val="single" w:color="auto" w:sz="4" w:space="0"/>
              <w:right w:val="single" w:color="auto" w:sz="4" w:space="0"/>
            </w:tcBorders>
            <w:vAlign w:val="center"/>
          </w:tcPr>
          <w:p w14:paraId="3705B203">
            <w:pPr>
              <w:spacing w:line="360" w:lineRule="auto"/>
              <w:jc w:val="center"/>
              <w:rPr>
                <w:rFonts w:ascii="宋体" w:hAnsi="宋体" w:eastAsia="宋体"/>
              </w:rPr>
            </w:pPr>
            <w:r>
              <w:rPr>
                <w:rFonts w:hint="eastAsia" w:ascii="宋体" w:hAnsi="宋体" w:eastAsia="宋体"/>
              </w:rPr>
              <w:t>电子投标文件</w:t>
            </w:r>
          </w:p>
          <w:p w14:paraId="3896EC9E">
            <w:pPr>
              <w:spacing w:line="360" w:lineRule="auto"/>
              <w:jc w:val="center"/>
              <w:rPr>
                <w:rFonts w:ascii="宋体" w:hAnsi="宋体" w:eastAsia="宋体"/>
              </w:rPr>
            </w:pPr>
            <w:r>
              <w:rPr>
                <w:rFonts w:hint="eastAsia" w:ascii="宋体" w:hAnsi="宋体" w:eastAsia="宋体"/>
              </w:rPr>
              <w:t>递交</w:t>
            </w:r>
          </w:p>
        </w:tc>
        <w:tc>
          <w:tcPr>
            <w:tcW w:w="5600" w:type="dxa"/>
            <w:tcBorders>
              <w:top w:val="single" w:color="auto" w:sz="4" w:space="0"/>
              <w:left w:val="single" w:color="auto" w:sz="4" w:space="0"/>
              <w:bottom w:val="single" w:color="auto" w:sz="4" w:space="0"/>
              <w:right w:val="single" w:color="auto" w:sz="4" w:space="0"/>
            </w:tcBorders>
            <w:vAlign w:val="center"/>
          </w:tcPr>
          <w:p w14:paraId="1B7603C8">
            <w:pPr>
              <w:spacing w:line="360" w:lineRule="auto"/>
              <w:rPr>
                <w:rFonts w:ascii="宋体" w:hAnsi="宋体" w:eastAsia="宋体"/>
                <w:lang w:eastAsia="zh-CN"/>
              </w:rPr>
            </w:pPr>
            <w:r>
              <w:rPr>
                <w:rFonts w:hint="eastAsia" w:ascii="宋体" w:hAnsi="宋体" w:eastAsia="宋体" w:cs="宋体"/>
                <w:lang w:eastAsia="zh-CN"/>
              </w:rPr>
              <w:t>《全国公共资源交易平台（四川省·遂宁市）》电子招投标系统不发出递交回执通知，递交时间以解密授权时间为准。</w:t>
            </w:r>
          </w:p>
        </w:tc>
      </w:tr>
      <w:tr w14:paraId="0271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74659BEE">
            <w:pPr>
              <w:spacing w:line="360" w:lineRule="auto"/>
              <w:jc w:val="center"/>
              <w:rPr>
                <w:rFonts w:ascii="宋体" w:hAnsi="宋体" w:eastAsia="宋体" w:cs="宋体"/>
                <w:lang w:eastAsia="zh-CN"/>
              </w:rPr>
            </w:pPr>
            <w:r>
              <w:rPr>
                <w:rFonts w:hint="eastAsia" w:ascii="宋体" w:hAnsi="宋体" w:eastAsia="宋体" w:cs="宋体"/>
                <w:lang w:eastAsia="zh-CN"/>
              </w:rPr>
              <w:t>4.2.5（B）</w:t>
            </w:r>
          </w:p>
        </w:tc>
        <w:tc>
          <w:tcPr>
            <w:tcW w:w="2612" w:type="dxa"/>
            <w:tcBorders>
              <w:top w:val="single" w:color="auto" w:sz="4" w:space="0"/>
              <w:left w:val="single" w:color="auto" w:sz="4" w:space="0"/>
              <w:bottom w:val="single" w:color="auto" w:sz="4" w:space="0"/>
              <w:right w:val="single" w:color="auto" w:sz="4" w:space="0"/>
            </w:tcBorders>
            <w:vAlign w:val="center"/>
          </w:tcPr>
          <w:p w14:paraId="4717D886">
            <w:pPr>
              <w:spacing w:line="360" w:lineRule="auto"/>
              <w:jc w:val="center"/>
              <w:rPr>
                <w:rFonts w:ascii="宋体" w:hAnsi="宋体" w:eastAsia="宋体"/>
              </w:rPr>
            </w:pPr>
            <w:r>
              <w:rPr>
                <w:rFonts w:hint="eastAsia" w:ascii="宋体" w:hAnsi="宋体" w:eastAsia="宋体"/>
                <w:lang w:eastAsia="zh-CN"/>
              </w:rPr>
              <w:t>逾期提交的投标文件</w:t>
            </w:r>
          </w:p>
        </w:tc>
        <w:tc>
          <w:tcPr>
            <w:tcW w:w="5600" w:type="dxa"/>
            <w:tcBorders>
              <w:top w:val="single" w:color="auto" w:sz="4" w:space="0"/>
              <w:left w:val="single" w:color="auto" w:sz="4" w:space="0"/>
              <w:bottom w:val="single" w:color="auto" w:sz="4" w:space="0"/>
              <w:right w:val="single" w:color="auto" w:sz="4" w:space="0"/>
            </w:tcBorders>
            <w:vAlign w:val="center"/>
          </w:tcPr>
          <w:p w14:paraId="3224C3B7">
            <w:pPr>
              <w:adjustRightInd w:val="0"/>
              <w:snapToGrid w:val="0"/>
              <w:spacing w:line="360" w:lineRule="auto"/>
              <w:rPr>
                <w:rFonts w:ascii="宋体" w:hAnsi="宋体" w:cs="宋体"/>
                <w:lang w:eastAsia="zh-CN"/>
              </w:rPr>
            </w:pPr>
            <w:r>
              <w:rPr>
                <w:rFonts w:hint="eastAsia" w:ascii="宋体" w:hAnsi="宋体" w:eastAsia="宋体" w:cs="宋体"/>
                <w:lang w:eastAsia="zh-CN"/>
              </w:rPr>
              <w:t>投标人在《全国公共资源交易平台（四川省·遂宁市）》电子招投标系统逾期提交投标文件的，予以拒收。</w:t>
            </w:r>
          </w:p>
        </w:tc>
      </w:tr>
      <w:tr w14:paraId="010A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74C291E">
            <w:pPr>
              <w:spacing w:line="360" w:lineRule="auto"/>
              <w:jc w:val="center"/>
              <w:rPr>
                <w:rFonts w:ascii="宋体" w:hAnsi="宋体" w:eastAsia="宋体" w:cs="宋体"/>
                <w:lang w:eastAsia="zh-CN"/>
              </w:rPr>
            </w:pPr>
            <w:r>
              <w:rPr>
                <w:rFonts w:hint="eastAsia" w:ascii="宋体" w:hAnsi="宋体" w:eastAsia="宋体" w:cs="宋体"/>
                <w:lang w:eastAsia="zh-CN"/>
              </w:rPr>
              <w:t>4.3.2（B）</w:t>
            </w:r>
          </w:p>
        </w:tc>
        <w:tc>
          <w:tcPr>
            <w:tcW w:w="2612" w:type="dxa"/>
            <w:tcBorders>
              <w:top w:val="single" w:color="auto" w:sz="4" w:space="0"/>
              <w:left w:val="single" w:color="auto" w:sz="4" w:space="0"/>
              <w:bottom w:val="single" w:color="auto" w:sz="4" w:space="0"/>
              <w:right w:val="single" w:color="auto" w:sz="4" w:space="0"/>
            </w:tcBorders>
            <w:vAlign w:val="center"/>
          </w:tcPr>
          <w:p w14:paraId="5A3C22E8">
            <w:pPr>
              <w:spacing w:line="360" w:lineRule="auto"/>
              <w:jc w:val="center"/>
              <w:rPr>
                <w:rFonts w:ascii="宋体" w:hAnsi="宋体" w:eastAsia="宋体"/>
              </w:rPr>
            </w:pPr>
            <w:r>
              <w:rPr>
                <w:rFonts w:hint="eastAsia" w:ascii="宋体" w:hAnsi="宋体" w:eastAsia="宋体"/>
                <w:lang w:eastAsia="zh-CN"/>
              </w:rPr>
              <w:t>修改或撤回</w:t>
            </w:r>
          </w:p>
        </w:tc>
        <w:tc>
          <w:tcPr>
            <w:tcW w:w="5600" w:type="dxa"/>
            <w:tcBorders>
              <w:top w:val="single" w:color="auto" w:sz="4" w:space="0"/>
              <w:left w:val="single" w:color="auto" w:sz="4" w:space="0"/>
              <w:bottom w:val="single" w:color="auto" w:sz="4" w:space="0"/>
              <w:right w:val="single" w:color="auto" w:sz="4" w:space="0"/>
            </w:tcBorders>
            <w:vAlign w:val="center"/>
          </w:tcPr>
          <w:p w14:paraId="0CC68D6B">
            <w:pPr>
              <w:adjustRightInd w:val="0"/>
              <w:snapToGrid w:val="0"/>
              <w:spacing w:line="360" w:lineRule="auto"/>
              <w:rPr>
                <w:rFonts w:ascii="宋体" w:hAnsi="宋体" w:cs="宋体"/>
                <w:lang w:eastAsia="zh-CN"/>
              </w:rPr>
            </w:pPr>
            <w:r>
              <w:rPr>
                <w:rFonts w:hint="eastAsia" w:ascii="宋体" w:hAnsi="宋体" w:eastAsia="宋体" w:cs="宋体"/>
                <w:lang w:eastAsia="zh-CN"/>
              </w:rPr>
              <w:t>投标人在投标截止时间前修改或撤回已提交投标文件的，《全国公共资源交易平台（四川省·遂宁市）》电子招投标系统不发出回执通知。</w:t>
            </w:r>
          </w:p>
        </w:tc>
      </w:tr>
      <w:tr w14:paraId="582B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513DC7D3">
            <w:pPr>
              <w:spacing w:line="360" w:lineRule="auto"/>
              <w:jc w:val="center"/>
              <w:rPr>
                <w:rFonts w:ascii="宋体" w:hAnsi="宋体" w:eastAsia="宋体" w:cs="宋体"/>
              </w:rPr>
            </w:pPr>
            <w:bookmarkStart w:id="17" w:name="_Hlk57743995"/>
            <w:r>
              <w:rPr>
                <w:rFonts w:hint="eastAsia" w:ascii="宋体" w:hAnsi="宋体" w:eastAsia="宋体" w:cs="宋体"/>
              </w:rPr>
              <w:t>5.1（B）</w:t>
            </w:r>
          </w:p>
        </w:tc>
        <w:tc>
          <w:tcPr>
            <w:tcW w:w="2612" w:type="dxa"/>
            <w:tcBorders>
              <w:top w:val="single" w:color="auto" w:sz="4" w:space="0"/>
              <w:left w:val="single" w:color="auto" w:sz="4" w:space="0"/>
              <w:bottom w:val="single" w:color="auto" w:sz="4" w:space="0"/>
              <w:right w:val="single" w:color="auto" w:sz="4" w:space="0"/>
            </w:tcBorders>
            <w:vAlign w:val="center"/>
          </w:tcPr>
          <w:p w14:paraId="1A7A8546">
            <w:pPr>
              <w:spacing w:line="360" w:lineRule="auto"/>
              <w:jc w:val="center"/>
              <w:rPr>
                <w:rFonts w:ascii="宋体" w:hAnsi="宋体" w:eastAsia="宋体"/>
              </w:rPr>
            </w:pPr>
            <w:r>
              <w:rPr>
                <w:rFonts w:hint="eastAsia" w:ascii="宋体" w:hAnsi="宋体" w:eastAsia="宋体"/>
              </w:rPr>
              <w:t>开标时间和地点</w:t>
            </w:r>
          </w:p>
        </w:tc>
        <w:tc>
          <w:tcPr>
            <w:tcW w:w="5600" w:type="dxa"/>
            <w:tcBorders>
              <w:top w:val="single" w:color="auto" w:sz="4" w:space="0"/>
              <w:left w:val="single" w:color="auto" w:sz="4" w:space="0"/>
              <w:bottom w:val="single" w:color="auto" w:sz="4" w:space="0"/>
              <w:right w:val="single" w:color="auto" w:sz="4" w:space="0"/>
            </w:tcBorders>
            <w:vAlign w:val="center"/>
          </w:tcPr>
          <w:p w14:paraId="08A9CF79">
            <w:pPr>
              <w:adjustRightInd w:val="0"/>
              <w:snapToGrid w:val="0"/>
              <w:spacing w:line="360" w:lineRule="auto"/>
              <w:rPr>
                <w:rFonts w:ascii="宋体" w:hAnsi="宋体" w:cs="宋体"/>
                <w:lang w:eastAsia="zh-CN"/>
              </w:rPr>
            </w:pPr>
            <w:r>
              <w:rPr>
                <w:rFonts w:hint="eastAsia" w:ascii="宋体" w:hAnsi="宋体" w:eastAsia="宋体" w:cs="宋体"/>
                <w:lang w:eastAsia="zh-CN"/>
              </w:rPr>
              <w:t>开标时间：同投标截止时间</w:t>
            </w:r>
          </w:p>
          <w:p w14:paraId="18D548B5">
            <w:pPr>
              <w:spacing w:line="360" w:lineRule="auto"/>
              <w:jc w:val="both"/>
              <w:rPr>
                <w:lang w:eastAsia="zh-CN"/>
              </w:rPr>
            </w:pPr>
            <w:r>
              <w:rPr>
                <w:rFonts w:hint="eastAsia" w:ascii="宋体" w:hAnsi="宋体" w:eastAsia="宋体" w:cs="宋体"/>
                <w:lang w:eastAsia="zh-CN"/>
              </w:rPr>
              <w:t>开标地点：投标时间截止后，招标人或其委托代理机构在开标系统中进入线上开标环节。投标人登录《全国公共资源交易平台（四川省·遂宁市）》电子交易系统，参与在线开标。</w:t>
            </w:r>
          </w:p>
          <w:bookmarkEnd w:id="17"/>
        </w:tc>
      </w:tr>
      <w:tr w14:paraId="1391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796C8255">
            <w:pPr>
              <w:spacing w:line="360" w:lineRule="auto"/>
              <w:jc w:val="center"/>
              <w:rPr>
                <w:rFonts w:ascii="宋体" w:hAnsi="宋体" w:eastAsia="宋体" w:cs="宋体"/>
              </w:rPr>
            </w:pPr>
            <w:r>
              <w:rPr>
                <w:rFonts w:hint="eastAsia" w:ascii="宋体" w:hAnsi="宋体"/>
              </w:rPr>
              <w:t>5.2</w:t>
            </w:r>
          </w:p>
        </w:tc>
        <w:tc>
          <w:tcPr>
            <w:tcW w:w="2612" w:type="dxa"/>
            <w:tcBorders>
              <w:top w:val="single" w:color="auto" w:sz="4" w:space="0"/>
              <w:left w:val="single" w:color="auto" w:sz="4" w:space="0"/>
              <w:bottom w:val="single" w:color="auto" w:sz="4" w:space="0"/>
              <w:right w:val="single" w:color="auto" w:sz="4" w:space="0"/>
            </w:tcBorders>
            <w:vAlign w:val="center"/>
          </w:tcPr>
          <w:p w14:paraId="44C4DD21">
            <w:pPr>
              <w:spacing w:line="360" w:lineRule="auto"/>
              <w:jc w:val="center"/>
              <w:rPr>
                <w:rFonts w:ascii="宋体" w:hAnsi="宋体"/>
              </w:rPr>
            </w:pPr>
            <w:r>
              <w:rPr>
                <w:rFonts w:hint="eastAsia" w:ascii="宋体" w:hAnsi="宋体" w:eastAsia="宋体" w:cs="宋体"/>
              </w:rPr>
              <w:t>开标程序</w:t>
            </w:r>
          </w:p>
          <w:p w14:paraId="4E92A891">
            <w:pPr>
              <w:spacing w:line="360" w:lineRule="auto"/>
              <w:jc w:val="center"/>
              <w:rPr>
                <w:rFonts w:ascii="宋体" w:hAnsi="宋体" w:eastAsia="宋体"/>
              </w:rPr>
            </w:pPr>
          </w:p>
        </w:tc>
        <w:tc>
          <w:tcPr>
            <w:tcW w:w="5600" w:type="dxa"/>
            <w:tcBorders>
              <w:top w:val="single" w:color="auto" w:sz="4" w:space="0"/>
              <w:left w:val="single" w:color="auto" w:sz="4" w:space="0"/>
              <w:bottom w:val="single" w:color="auto" w:sz="4" w:space="0"/>
              <w:right w:val="single" w:color="auto" w:sz="4" w:space="0"/>
            </w:tcBorders>
            <w:vAlign w:val="center"/>
          </w:tcPr>
          <w:p w14:paraId="17525FC0">
            <w:pPr>
              <w:spacing w:line="360" w:lineRule="auto"/>
              <w:rPr>
                <w:rFonts w:ascii="宋体" w:hAnsi="宋体" w:cs="宋体"/>
                <w:color w:val="000000"/>
                <w:lang w:eastAsia="zh-CN"/>
              </w:rPr>
            </w:pPr>
            <w:r>
              <w:rPr>
                <w:rFonts w:hint="eastAsia" w:ascii="宋体" w:hAnsi="宋体" w:eastAsia="宋体" w:cs="宋体"/>
                <w:color w:val="000000"/>
                <w:lang w:eastAsia="zh-CN"/>
              </w:rPr>
              <w:t>特别提示：投标人应在投标截止时间前登录遂宁市建设工程网上交易后台管理系统（以下简称</w:t>
            </w:r>
            <w:r>
              <w:rPr>
                <w:rFonts w:ascii="宋体" w:hAnsi="宋体" w:cs="宋体"/>
                <w:color w:val="000000"/>
                <w:lang w:eastAsia="zh-CN"/>
              </w:rPr>
              <w:t>“</w:t>
            </w:r>
            <w:r>
              <w:rPr>
                <w:rFonts w:hint="eastAsia" w:ascii="宋体" w:hAnsi="宋体" w:eastAsia="宋体" w:cs="宋体"/>
                <w:color w:val="000000"/>
                <w:lang w:eastAsia="zh-CN"/>
              </w:rPr>
              <w:t>系统</w:t>
            </w:r>
            <w:r>
              <w:rPr>
                <w:rFonts w:ascii="宋体" w:hAnsi="宋体" w:cs="宋体"/>
                <w:color w:val="000000"/>
                <w:lang w:eastAsia="zh-CN"/>
              </w:rPr>
              <w:t>”</w:t>
            </w:r>
            <w:r>
              <w:rPr>
                <w:rFonts w:hint="eastAsia" w:ascii="宋体" w:hAnsi="宋体" w:eastAsia="宋体" w:cs="宋体"/>
                <w:color w:val="000000"/>
                <w:lang w:eastAsia="zh-CN"/>
              </w:rPr>
              <w:t>）参与网上开标活动。</w:t>
            </w:r>
          </w:p>
          <w:p w14:paraId="004FC179">
            <w:pPr>
              <w:spacing w:line="360" w:lineRule="auto"/>
              <w:rPr>
                <w:rFonts w:ascii="宋体" w:hAnsi="宋体" w:cs="宋体"/>
                <w:color w:val="000000"/>
                <w:lang w:eastAsia="zh-CN"/>
              </w:rPr>
            </w:pPr>
            <w:r>
              <w:rPr>
                <w:rFonts w:hint="eastAsia" w:ascii="宋体" w:hAnsi="宋体" w:cs="宋体"/>
                <w:color w:val="000000"/>
                <w:lang w:eastAsia="zh-CN"/>
              </w:rPr>
              <w:t>1</w:t>
            </w:r>
            <w:r>
              <w:rPr>
                <w:rFonts w:hint="eastAsia" w:ascii="宋体" w:hAnsi="宋体" w:eastAsia="宋体" w:cs="宋体"/>
                <w:color w:val="000000"/>
                <w:lang w:eastAsia="zh-CN"/>
              </w:rPr>
              <w:t>、开标程序</w:t>
            </w:r>
          </w:p>
          <w:p w14:paraId="541A0C64">
            <w:pPr>
              <w:spacing w:line="360" w:lineRule="auto"/>
              <w:rPr>
                <w:rFonts w:ascii="宋体" w:hAnsi="宋体" w:cs="宋体"/>
                <w:color w:val="000000"/>
                <w:lang w:eastAsia="zh-CN"/>
              </w:rPr>
            </w:pPr>
            <w:r>
              <w:rPr>
                <w:rFonts w:hint="eastAsia" w:ascii="宋体" w:hAnsi="宋体" w:eastAsia="宋体" w:cs="宋体"/>
                <w:color w:val="000000"/>
                <w:lang w:eastAsia="zh-CN"/>
              </w:rPr>
              <w:t>开标按下列流程进行：</w:t>
            </w:r>
          </w:p>
          <w:p w14:paraId="62D03A66">
            <w:pPr>
              <w:spacing w:line="360" w:lineRule="auto"/>
              <w:rPr>
                <w:rFonts w:ascii="宋体" w:hAnsi="宋体" w:cs="宋体"/>
                <w:color w:val="000000"/>
                <w:lang w:eastAsia="zh-CN"/>
              </w:rPr>
            </w:pPr>
            <w:r>
              <w:rPr>
                <w:rFonts w:hint="eastAsia" w:ascii="宋体" w:hAnsi="宋体" w:cs="宋体"/>
                <w:color w:val="000000"/>
                <w:lang w:eastAsia="zh-CN"/>
              </w:rPr>
              <w:t>(1)</w:t>
            </w:r>
            <w:r>
              <w:rPr>
                <w:rFonts w:hint="eastAsia" w:ascii="宋体" w:hAnsi="宋体" w:eastAsia="宋体" w:cs="宋体"/>
                <w:color w:val="000000"/>
                <w:lang w:eastAsia="zh-CN"/>
              </w:rPr>
              <w:t>主持人宣布开标纪律；</w:t>
            </w:r>
          </w:p>
          <w:p w14:paraId="252D1757">
            <w:pPr>
              <w:spacing w:line="360" w:lineRule="auto"/>
              <w:rPr>
                <w:rFonts w:ascii="宋体" w:hAnsi="宋体" w:cs="宋体"/>
                <w:color w:val="000000"/>
                <w:lang w:eastAsia="zh-CN"/>
              </w:rPr>
            </w:pPr>
            <w:r>
              <w:rPr>
                <w:rFonts w:hint="eastAsia" w:ascii="宋体" w:hAnsi="宋体" w:cs="宋体"/>
                <w:color w:val="000000"/>
                <w:lang w:eastAsia="zh-CN"/>
              </w:rPr>
              <w:t>(2)</w:t>
            </w:r>
            <w:r>
              <w:rPr>
                <w:rFonts w:hint="eastAsia" w:ascii="宋体" w:hAnsi="宋体" w:eastAsia="宋体" w:cs="宋体"/>
                <w:color w:val="000000"/>
                <w:lang w:eastAsia="zh-CN"/>
              </w:rPr>
              <w:t>主持人公布参与投标人名称；</w:t>
            </w:r>
          </w:p>
          <w:p w14:paraId="3BF11360">
            <w:pPr>
              <w:spacing w:line="360" w:lineRule="auto"/>
              <w:rPr>
                <w:rFonts w:ascii="宋体" w:hAnsi="宋体" w:cs="宋体"/>
                <w:color w:val="000000"/>
                <w:lang w:eastAsia="zh-CN"/>
              </w:rPr>
            </w:pPr>
            <w:r>
              <w:rPr>
                <w:rFonts w:hint="eastAsia" w:ascii="宋体" w:hAnsi="宋体" w:cs="宋体"/>
                <w:color w:val="000000"/>
                <w:lang w:eastAsia="zh-CN"/>
              </w:rPr>
              <w:t>(3)</w:t>
            </w:r>
            <w:r>
              <w:rPr>
                <w:rFonts w:hint="eastAsia" w:ascii="宋体" w:hAnsi="宋体" w:eastAsia="宋体" w:cs="宋体"/>
                <w:color w:val="000000"/>
                <w:lang w:eastAsia="zh-CN"/>
              </w:rPr>
              <w:t>主持人宣布监督人员、业主人员信息并在开标系统中公布技术支持人员电话；</w:t>
            </w:r>
          </w:p>
          <w:p w14:paraId="679D97DF">
            <w:pPr>
              <w:spacing w:line="360" w:lineRule="auto"/>
              <w:rPr>
                <w:rFonts w:ascii="宋体" w:hAnsi="宋体" w:cs="宋体"/>
                <w:color w:val="000000"/>
                <w:lang w:eastAsia="zh-CN"/>
              </w:rPr>
            </w:pPr>
            <w:r>
              <w:rPr>
                <w:rFonts w:hint="eastAsia" w:ascii="宋体" w:hAnsi="宋体" w:cs="宋体"/>
                <w:color w:val="000000"/>
                <w:lang w:eastAsia="zh-CN"/>
              </w:rPr>
              <w:t xml:space="preserve">(4) </w:t>
            </w:r>
            <w:r>
              <w:rPr>
                <w:rFonts w:hint="eastAsia" w:ascii="宋体" w:hAnsi="宋体" w:eastAsia="宋体" w:cs="宋体"/>
                <w:color w:val="000000"/>
                <w:lang w:eastAsia="zh-CN"/>
              </w:rPr>
              <w:t>解密投标文件。监督人员下达</w:t>
            </w:r>
            <w:r>
              <w:rPr>
                <w:rFonts w:ascii="宋体" w:hAnsi="宋体" w:cs="宋体"/>
                <w:color w:val="000000"/>
                <w:lang w:eastAsia="zh-CN"/>
              </w:rPr>
              <w:t>“</w:t>
            </w:r>
            <w:r>
              <w:rPr>
                <w:rFonts w:hint="eastAsia" w:ascii="宋体" w:hAnsi="宋体" w:eastAsia="宋体" w:cs="宋体"/>
                <w:color w:val="000000"/>
                <w:lang w:eastAsia="zh-CN"/>
              </w:rPr>
              <w:t>网上解密</w:t>
            </w:r>
            <w:r>
              <w:rPr>
                <w:rFonts w:ascii="宋体" w:hAnsi="宋体" w:cs="宋体"/>
                <w:color w:val="000000"/>
                <w:lang w:eastAsia="zh-CN"/>
              </w:rPr>
              <w:t>”</w:t>
            </w:r>
            <w:r>
              <w:rPr>
                <w:rFonts w:hint="eastAsia" w:ascii="宋体" w:hAnsi="宋体" w:eastAsia="宋体" w:cs="宋体"/>
                <w:color w:val="000000"/>
                <w:lang w:eastAsia="zh-CN"/>
              </w:rPr>
              <w:t>命令，并规定解密时间为</w:t>
            </w:r>
            <w:r>
              <w:rPr>
                <w:rFonts w:hint="eastAsia" w:ascii="宋体" w:hAnsi="宋体" w:cs="宋体"/>
                <w:color w:val="000000"/>
                <w:lang w:eastAsia="zh-CN"/>
              </w:rPr>
              <w:t>15</w:t>
            </w:r>
            <w:r>
              <w:rPr>
                <w:rFonts w:hint="eastAsia" w:ascii="宋体" w:hAnsi="宋体" w:eastAsia="宋体" w:cs="宋体"/>
                <w:color w:val="000000"/>
                <w:lang w:eastAsia="zh-CN"/>
              </w:rPr>
              <w:t>分钟。投标人登陆系统在规定时间内使用数字证书对投标文件进行解密。</w:t>
            </w:r>
          </w:p>
          <w:p w14:paraId="5ADE4CF5">
            <w:pPr>
              <w:spacing w:line="360" w:lineRule="auto"/>
              <w:rPr>
                <w:rFonts w:ascii="宋体" w:hAnsi="宋体" w:cs="宋体"/>
                <w:color w:val="000000"/>
                <w:lang w:eastAsia="zh-CN"/>
              </w:rPr>
            </w:pPr>
            <w:r>
              <w:rPr>
                <w:rFonts w:hint="eastAsia" w:ascii="宋体" w:hAnsi="宋体" w:cs="宋体"/>
                <w:color w:val="000000"/>
                <w:lang w:eastAsia="zh-CN"/>
              </w:rPr>
              <w:t>(5)</w:t>
            </w:r>
            <w:r>
              <w:rPr>
                <w:rFonts w:hint="eastAsia" w:ascii="宋体" w:hAnsi="宋体" w:eastAsia="宋体" w:cs="宋体"/>
                <w:color w:val="000000"/>
                <w:lang w:eastAsia="zh-CN"/>
              </w:rPr>
              <w:t>导入投标文件。在规定时间内所有投标人提前完成解密或达到解密截止时间，主持人将解密的投标文件导入开标系统。</w:t>
            </w:r>
          </w:p>
          <w:p w14:paraId="0BE0263C">
            <w:pPr>
              <w:spacing w:line="360" w:lineRule="auto"/>
              <w:rPr>
                <w:rFonts w:ascii="宋体" w:hAnsi="宋体" w:cs="宋体"/>
                <w:color w:val="000000"/>
                <w:lang w:eastAsia="zh-CN"/>
              </w:rPr>
            </w:pPr>
            <w:r>
              <w:rPr>
                <w:rFonts w:hint="eastAsia" w:ascii="宋体" w:hAnsi="宋体" w:cs="宋体"/>
                <w:color w:val="000000"/>
                <w:lang w:eastAsia="zh-CN"/>
              </w:rPr>
              <w:t>(6)</w:t>
            </w:r>
            <w:r>
              <w:rPr>
                <w:rFonts w:hint="eastAsia" w:ascii="宋体" w:hAnsi="宋体" w:eastAsia="宋体" w:cs="宋体"/>
                <w:color w:val="000000"/>
                <w:lang w:eastAsia="zh-CN"/>
              </w:rPr>
              <w:t>唱标。系统智能宣布投标人投标报价、工期、质量等信息。</w:t>
            </w:r>
          </w:p>
          <w:p w14:paraId="40E77028">
            <w:pPr>
              <w:spacing w:line="360" w:lineRule="auto"/>
              <w:rPr>
                <w:rFonts w:ascii="宋体" w:hAnsi="宋体" w:cs="宋体"/>
                <w:color w:val="000000"/>
                <w:lang w:eastAsia="zh-CN"/>
              </w:rPr>
            </w:pPr>
            <w:r>
              <w:rPr>
                <w:rFonts w:hint="eastAsia" w:ascii="宋体" w:hAnsi="宋体" w:cs="宋体"/>
                <w:color w:val="000000"/>
                <w:lang w:eastAsia="zh-CN"/>
              </w:rPr>
              <w:t>(7)</w:t>
            </w:r>
            <w:r>
              <w:rPr>
                <w:rFonts w:hint="eastAsia" w:ascii="宋体" w:hAnsi="宋体" w:eastAsia="宋体" w:cs="宋体"/>
                <w:color w:val="000000"/>
                <w:lang w:eastAsia="zh-CN"/>
              </w:rPr>
              <w:t>开标程序异议询问。监督人员下达</w:t>
            </w:r>
            <w:r>
              <w:rPr>
                <w:rFonts w:ascii="宋体" w:hAnsi="宋体" w:cs="宋体"/>
                <w:color w:val="000000"/>
                <w:lang w:eastAsia="zh-CN"/>
              </w:rPr>
              <w:t>“</w:t>
            </w:r>
            <w:r>
              <w:rPr>
                <w:rFonts w:hint="eastAsia" w:ascii="宋体" w:hAnsi="宋体" w:eastAsia="宋体" w:cs="宋体"/>
                <w:color w:val="000000"/>
                <w:lang w:eastAsia="zh-CN"/>
              </w:rPr>
              <w:t>开标程序异议询问</w:t>
            </w:r>
            <w:r>
              <w:rPr>
                <w:rFonts w:ascii="宋体" w:hAnsi="宋体" w:cs="宋体"/>
                <w:color w:val="000000"/>
                <w:lang w:eastAsia="zh-CN"/>
              </w:rPr>
              <w:t>”</w:t>
            </w:r>
            <w:r>
              <w:rPr>
                <w:rFonts w:hint="eastAsia" w:ascii="宋体" w:hAnsi="宋体" w:eastAsia="宋体" w:cs="宋体"/>
                <w:color w:val="000000"/>
                <w:lang w:eastAsia="zh-CN"/>
              </w:rPr>
              <w:t>命令，并规定异议询问时间为</w:t>
            </w:r>
            <w:r>
              <w:rPr>
                <w:rFonts w:hint="eastAsia" w:ascii="宋体" w:hAnsi="宋体" w:cs="宋体"/>
                <w:color w:val="000000"/>
                <w:lang w:eastAsia="zh-CN"/>
              </w:rPr>
              <w:t>3</w:t>
            </w:r>
            <w:r>
              <w:rPr>
                <w:rFonts w:hint="eastAsia" w:ascii="宋体" w:hAnsi="宋体" w:eastAsia="宋体" w:cs="宋体"/>
                <w:color w:val="000000"/>
                <w:lang w:eastAsia="zh-CN"/>
              </w:rPr>
              <w:t>分钟。投标人在规定时间内可通过系统向项目业主或监督人员提出异议，不提出的视为无异议。</w:t>
            </w:r>
          </w:p>
          <w:p w14:paraId="1779DD16">
            <w:pPr>
              <w:spacing w:line="360" w:lineRule="auto"/>
              <w:rPr>
                <w:rFonts w:ascii="宋体" w:hAnsi="宋体" w:cs="宋体"/>
                <w:color w:val="000000"/>
                <w:lang w:eastAsia="zh-CN"/>
              </w:rPr>
            </w:pPr>
            <w:r>
              <w:rPr>
                <w:rFonts w:hint="eastAsia" w:ascii="宋体" w:hAnsi="宋体" w:cs="宋体"/>
                <w:color w:val="000000"/>
                <w:lang w:eastAsia="zh-CN"/>
              </w:rPr>
              <w:t>(8)</w:t>
            </w:r>
            <w:r>
              <w:rPr>
                <w:rFonts w:hint="eastAsia" w:ascii="宋体" w:hAnsi="宋体" w:eastAsia="宋体" w:cs="宋体"/>
                <w:color w:val="000000"/>
                <w:lang w:eastAsia="zh-CN"/>
              </w:rPr>
              <w:t>主持人宣布开标结束。</w:t>
            </w:r>
          </w:p>
          <w:p w14:paraId="154DB9D8">
            <w:pPr>
              <w:spacing w:line="360" w:lineRule="auto"/>
              <w:rPr>
                <w:rFonts w:ascii="宋体" w:hAnsi="宋体" w:cs="宋体"/>
                <w:color w:val="000000"/>
                <w:lang w:eastAsia="zh-CN"/>
              </w:rPr>
            </w:pPr>
            <w:r>
              <w:rPr>
                <w:rFonts w:hint="eastAsia" w:ascii="宋体" w:hAnsi="宋体" w:cs="宋体"/>
                <w:color w:val="000000"/>
                <w:lang w:eastAsia="zh-CN"/>
              </w:rPr>
              <w:t>(9)</w:t>
            </w:r>
            <w:r>
              <w:rPr>
                <w:rFonts w:hint="eastAsia" w:ascii="宋体" w:hAnsi="宋体" w:eastAsia="宋体" w:cs="宋体"/>
                <w:color w:val="000000"/>
                <w:lang w:eastAsia="zh-CN"/>
              </w:rPr>
              <w:t>特别注意：</w:t>
            </w:r>
          </w:p>
          <w:p w14:paraId="371C8C81">
            <w:pPr>
              <w:spacing w:line="360" w:lineRule="auto"/>
              <w:rPr>
                <w:rFonts w:ascii="宋体" w:hAnsi="宋体" w:cs="宋体"/>
                <w:color w:val="000000"/>
                <w:lang w:eastAsia="zh-CN"/>
              </w:rPr>
            </w:pPr>
            <w:r>
              <w:rPr>
                <w:rFonts w:ascii="宋体" w:hAnsi="宋体" w:cs="宋体"/>
                <w:color w:val="000000"/>
                <w:lang w:eastAsia="zh-CN"/>
              </w:rPr>
              <w:t>①</w:t>
            </w:r>
            <w:r>
              <w:rPr>
                <w:rFonts w:hint="eastAsia" w:ascii="宋体" w:hAnsi="宋体" w:eastAsia="宋体" w:cs="宋体"/>
                <w:color w:val="000000"/>
                <w:lang w:eastAsia="zh-CN"/>
              </w:rPr>
              <w:t>在规定时间内，投标人未对投标文件解密的，视为不合格投标人，不进入评审程序。</w:t>
            </w:r>
          </w:p>
          <w:p w14:paraId="43903EF7">
            <w:pPr>
              <w:spacing w:line="360" w:lineRule="auto"/>
              <w:rPr>
                <w:rFonts w:ascii="宋体" w:hAnsi="宋体" w:cs="宋体"/>
                <w:color w:val="000000"/>
                <w:lang w:eastAsia="zh-CN"/>
              </w:rPr>
            </w:pPr>
            <w:r>
              <w:rPr>
                <w:rFonts w:ascii="宋体" w:hAnsi="宋体" w:cs="宋体"/>
                <w:color w:val="000000"/>
                <w:lang w:eastAsia="zh-CN"/>
              </w:rPr>
              <w:t>②</w:t>
            </w:r>
            <w:r>
              <w:rPr>
                <w:rFonts w:hint="eastAsia" w:ascii="宋体" w:hAnsi="宋体" w:eastAsia="宋体" w:cs="宋体"/>
                <w:color w:val="000000"/>
                <w:lang w:eastAsia="zh-CN"/>
              </w:rPr>
              <w:t>在开标过程中，对系统操作存在疑问的可电话联系技术支持人员。</w:t>
            </w:r>
          </w:p>
          <w:p w14:paraId="1C09A3EE">
            <w:pPr>
              <w:spacing w:line="360" w:lineRule="auto"/>
              <w:rPr>
                <w:rFonts w:ascii="宋体" w:hAnsi="宋体" w:cs="宋体"/>
                <w:color w:val="000000"/>
                <w:lang w:eastAsia="zh-CN"/>
              </w:rPr>
            </w:pPr>
            <w:r>
              <w:rPr>
                <w:rFonts w:hint="eastAsia" w:ascii="宋体" w:hAnsi="宋体" w:cs="宋体"/>
                <w:color w:val="000000"/>
                <w:lang w:eastAsia="zh-CN"/>
              </w:rPr>
              <w:t>2</w:t>
            </w:r>
            <w:r>
              <w:rPr>
                <w:rFonts w:hint="eastAsia" w:ascii="宋体" w:hAnsi="宋体" w:eastAsia="宋体" w:cs="宋体"/>
                <w:color w:val="000000"/>
                <w:lang w:eastAsia="zh-CN"/>
              </w:rPr>
              <w:t>、异常处理</w:t>
            </w:r>
          </w:p>
          <w:p w14:paraId="29DF6285">
            <w:pPr>
              <w:spacing w:line="360" w:lineRule="auto"/>
              <w:rPr>
                <w:rFonts w:ascii="宋体" w:hAnsi="宋体" w:cs="宋体"/>
                <w:color w:val="000000"/>
                <w:lang w:eastAsia="zh-CN"/>
              </w:rPr>
            </w:pPr>
            <w:r>
              <w:rPr>
                <w:rFonts w:hint="eastAsia" w:ascii="宋体" w:hAnsi="宋体" w:eastAsia="宋体" w:cs="宋体"/>
                <w:color w:val="000000"/>
                <w:lang w:eastAsia="zh-CN"/>
              </w:rPr>
              <w:t>开标过程出现以下情况，导致无法正常网上开标的，应当暂停开标活动，待系统恢复正常后视其情况，由监督部门、业主单位和交易中心共同决定继续或重新开标。</w:t>
            </w:r>
          </w:p>
          <w:p w14:paraId="3A8861F7">
            <w:pPr>
              <w:spacing w:line="360" w:lineRule="auto"/>
              <w:rPr>
                <w:rFonts w:ascii="宋体" w:hAnsi="宋体" w:cs="宋体"/>
                <w:color w:val="000000"/>
                <w:lang w:eastAsia="zh-CN"/>
              </w:rPr>
            </w:pPr>
            <w:r>
              <w:rPr>
                <w:rFonts w:hint="eastAsia" w:ascii="宋体" w:hAnsi="宋体" w:cs="宋体"/>
                <w:color w:val="000000"/>
                <w:lang w:eastAsia="zh-CN"/>
              </w:rPr>
              <w:t>(1)</w:t>
            </w:r>
            <w:r>
              <w:rPr>
                <w:rFonts w:hint="eastAsia" w:ascii="宋体" w:hAnsi="宋体" w:eastAsia="宋体" w:cs="宋体"/>
                <w:color w:val="000000"/>
                <w:lang w:eastAsia="zh-CN"/>
              </w:rPr>
              <w:t>系统服务器发生故障，无法访问或无法使用系统的；</w:t>
            </w:r>
          </w:p>
          <w:p w14:paraId="1B37F3B7">
            <w:pPr>
              <w:spacing w:line="360" w:lineRule="auto"/>
              <w:rPr>
                <w:rFonts w:ascii="宋体" w:hAnsi="宋体" w:cs="宋体"/>
                <w:color w:val="000000"/>
                <w:lang w:eastAsia="zh-CN"/>
              </w:rPr>
            </w:pPr>
            <w:r>
              <w:rPr>
                <w:rFonts w:hint="eastAsia" w:ascii="宋体" w:hAnsi="宋体" w:cs="宋体"/>
                <w:color w:val="000000"/>
                <w:lang w:eastAsia="zh-CN"/>
              </w:rPr>
              <w:t>(2)</w:t>
            </w:r>
            <w:r>
              <w:rPr>
                <w:rFonts w:hint="eastAsia" w:ascii="宋体" w:hAnsi="宋体" w:eastAsia="宋体" w:cs="宋体"/>
                <w:color w:val="000000"/>
                <w:lang w:eastAsia="zh-CN"/>
              </w:rPr>
              <w:t>系统的软件或数据库出现错误，不能进行正常操作的；</w:t>
            </w:r>
          </w:p>
          <w:p w14:paraId="774806D0">
            <w:pPr>
              <w:spacing w:line="360" w:lineRule="auto"/>
              <w:rPr>
                <w:rFonts w:ascii="宋体" w:hAnsi="宋体" w:cs="宋体"/>
                <w:color w:val="000000"/>
                <w:lang w:eastAsia="zh-CN"/>
              </w:rPr>
            </w:pPr>
            <w:r>
              <w:rPr>
                <w:rFonts w:hint="eastAsia" w:ascii="宋体" w:hAnsi="宋体" w:cs="宋体"/>
                <w:color w:val="000000"/>
                <w:lang w:eastAsia="zh-CN"/>
              </w:rPr>
              <w:t>(3)</w:t>
            </w:r>
            <w:r>
              <w:rPr>
                <w:rFonts w:hint="eastAsia" w:ascii="宋体" w:hAnsi="宋体" w:eastAsia="宋体" w:cs="宋体"/>
                <w:color w:val="000000"/>
                <w:lang w:eastAsia="zh-CN"/>
              </w:rPr>
              <w:t>系统发现有安全漏洞，有潜在泄密危险的；</w:t>
            </w:r>
          </w:p>
          <w:p w14:paraId="71E07BF1">
            <w:pPr>
              <w:spacing w:line="360" w:lineRule="auto"/>
              <w:rPr>
                <w:rFonts w:ascii="宋体" w:hAnsi="宋体" w:cs="宋体"/>
                <w:color w:val="000000"/>
                <w:lang w:eastAsia="zh-CN"/>
              </w:rPr>
            </w:pPr>
            <w:r>
              <w:rPr>
                <w:rFonts w:hint="eastAsia" w:ascii="宋体" w:hAnsi="宋体" w:cs="宋体"/>
                <w:color w:val="000000"/>
                <w:lang w:eastAsia="zh-CN"/>
              </w:rPr>
              <w:t>(4)</w:t>
            </w:r>
            <w:r>
              <w:rPr>
                <w:rFonts w:hint="eastAsia" w:ascii="宋体" w:hAnsi="宋体" w:eastAsia="宋体" w:cs="宋体"/>
                <w:color w:val="000000"/>
                <w:lang w:eastAsia="zh-CN"/>
              </w:rPr>
              <w:t>出现断电事故且短时间内无法恢复供电的；</w:t>
            </w:r>
          </w:p>
          <w:p w14:paraId="506EAFF7">
            <w:pPr>
              <w:rPr>
                <w:lang w:eastAsia="zh-CN"/>
              </w:rPr>
            </w:pPr>
            <w:r>
              <w:rPr>
                <w:rFonts w:hint="eastAsia" w:ascii="宋体" w:hAnsi="宋体" w:cs="宋体"/>
                <w:color w:val="000000"/>
                <w:lang w:eastAsia="zh-CN"/>
              </w:rPr>
              <w:t>(5)</w:t>
            </w:r>
            <w:r>
              <w:rPr>
                <w:rFonts w:hint="eastAsia" w:ascii="宋体" w:hAnsi="宋体" w:eastAsia="宋体" w:cs="宋体"/>
                <w:color w:val="000000"/>
                <w:lang w:eastAsia="zh-CN"/>
              </w:rPr>
              <w:t>其他无法保证招投标过程正常进行的。</w:t>
            </w:r>
          </w:p>
          <w:p w14:paraId="761B7AC8">
            <w:pPr>
              <w:spacing w:line="360" w:lineRule="auto"/>
              <w:jc w:val="both"/>
              <w:rPr>
                <w:lang w:eastAsia="zh-CN"/>
              </w:rPr>
            </w:pPr>
          </w:p>
        </w:tc>
      </w:tr>
      <w:tr w14:paraId="0C0C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68568798">
            <w:pPr>
              <w:spacing w:line="360" w:lineRule="auto"/>
              <w:jc w:val="center"/>
              <w:rPr>
                <w:rFonts w:ascii="宋体" w:hAnsi="宋体" w:eastAsia="宋体" w:cs="宋体"/>
              </w:rPr>
            </w:pPr>
            <w:r>
              <w:rPr>
                <w:rFonts w:hint="eastAsia" w:ascii="宋体" w:hAnsi="宋体" w:eastAsia="宋体" w:cs="宋体"/>
              </w:rPr>
              <w:t>6.1.1</w:t>
            </w:r>
          </w:p>
        </w:tc>
        <w:tc>
          <w:tcPr>
            <w:tcW w:w="2612" w:type="dxa"/>
            <w:tcBorders>
              <w:top w:val="single" w:color="auto" w:sz="4" w:space="0"/>
              <w:left w:val="single" w:color="auto" w:sz="4" w:space="0"/>
              <w:bottom w:val="single" w:color="auto" w:sz="4" w:space="0"/>
              <w:right w:val="single" w:color="auto" w:sz="4" w:space="0"/>
            </w:tcBorders>
            <w:vAlign w:val="center"/>
          </w:tcPr>
          <w:p w14:paraId="22DCF811">
            <w:pPr>
              <w:spacing w:line="360" w:lineRule="auto"/>
              <w:jc w:val="center"/>
              <w:rPr>
                <w:rFonts w:ascii="宋体" w:hAnsi="宋体" w:eastAsia="宋体"/>
              </w:rPr>
            </w:pPr>
            <w:r>
              <w:rPr>
                <w:rFonts w:hint="eastAsia" w:ascii="宋体" w:hAnsi="宋体" w:eastAsia="宋体"/>
              </w:rPr>
              <w:t>评标委员会的组建</w:t>
            </w:r>
          </w:p>
        </w:tc>
        <w:tc>
          <w:tcPr>
            <w:tcW w:w="5600" w:type="dxa"/>
            <w:tcBorders>
              <w:top w:val="single" w:color="auto" w:sz="4" w:space="0"/>
              <w:left w:val="single" w:color="auto" w:sz="4" w:space="0"/>
              <w:bottom w:val="single" w:color="auto" w:sz="4" w:space="0"/>
              <w:right w:val="single" w:color="auto" w:sz="4" w:space="0"/>
            </w:tcBorders>
            <w:vAlign w:val="center"/>
          </w:tcPr>
          <w:p w14:paraId="23981BAD">
            <w:pPr>
              <w:adjustRightInd w:val="0"/>
              <w:snapToGrid w:val="0"/>
              <w:spacing w:line="360" w:lineRule="auto"/>
              <w:jc w:val="both"/>
              <w:rPr>
                <w:rFonts w:ascii="宋体" w:hAnsi="宋体" w:eastAsia="宋体" w:cs="宋体"/>
                <w:lang w:eastAsia="zh-CN"/>
              </w:rPr>
            </w:pPr>
            <w:r>
              <w:rPr>
                <w:rFonts w:hint="eastAsia" w:ascii="宋体" w:hAnsi="宋体" w:eastAsia="宋体" w:cs="宋体"/>
                <w:lang w:eastAsia="zh-CN"/>
              </w:rPr>
              <w:t>评标委员会构成：</w:t>
            </w:r>
            <w:r>
              <w:rPr>
                <w:rFonts w:hint="eastAsia" w:ascii="宋体" w:hAnsi="宋体" w:eastAsia="宋体"/>
                <w:b/>
                <w:color w:val="0070C0"/>
                <w:lang w:eastAsia="zh-CN"/>
              </w:rPr>
              <w:t xml:space="preserve"> </w:t>
            </w:r>
            <w:r>
              <w:rPr>
                <w:rFonts w:hint="eastAsia" w:ascii="宋体" w:hAnsi="宋体" w:eastAsia="宋体"/>
                <w:b/>
                <w:color w:val="0070C0"/>
                <w:lang w:val="en-US" w:eastAsia="zh-CN"/>
              </w:rPr>
              <w:t>9</w:t>
            </w:r>
            <w:r>
              <w:rPr>
                <w:rFonts w:hint="eastAsia" w:ascii="宋体" w:hAnsi="宋体" w:eastAsia="宋体"/>
                <w:lang w:eastAsia="zh-CN"/>
              </w:rPr>
              <w:t xml:space="preserve"> </w:t>
            </w:r>
            <w:r>
              <w:rPr>
                <w:rFonts w:hint="eastAsia" w:ascii="宋体" w:hAnsi="宋体" w:eastAsia="宋体" w:cs="宋体"/>
                <w:lang w:eastAsia="zh-CN"/>
              </w:rPr>
              <w:t>人</w:t>
            </w:r>
          </w:p>
          <w:p w14:paraId="2CE990D5">
            <w:pPr>
              <w:adjustRightInd w:val="0"/>
              <w:snapToGrid w:val="0"/>
              <w:spacing w:line="360" w:lineRule="auto"/>
              <w:jc w:val="both"/>
              <w:rPr>
                <w:rFonts w:ascii="宋体" w:hAnsi="宋体" w:eastAsia="宋体" w:cs="宋体"/>
                <w:lang w:eastAsia="zh-CN"/>
              </w:rPr>
            </w:pPr>
            <w:r>
              <w:rPr>
                <w:rFonts w:hint="eastAsia" w:ascii="宋体" w:hAnsi="宋体" w:eastAsia="宋体" w:cs="宋体"/>
                <w:lang w:eastAsia="zh-CN"/>
              </w:rPr>
              <w:t>其中：招标人代表</w:t>
            </w:r>
            <w:r>
              <w:rPr>
                <w:rFonts w:hint="eastAsia" w:ascii="宋体" w:hAnsi="宋体" w:eastAsia="宋体"/>
                <w:b/>
                <w:color w:val="0070C0"/>
                <w:lang w:eastAsia="zh-CN"/>
              </w:rPr>
              <w:t xml:space="preserve"> </w:t>
            </w:r>
            <w:r>
              <w:rPr>
                <w:rFonts w:hint="eastAsia" w:ascii="宋体" w:hAnsi="宋体" w:eastAsia="宋体"/>
                <w:b/>
                <w:color w:val="0070C0"/>
                <w:lang w:val="en-US" w:eastAsia="zh-CN"/>
              </w:rPr>
              <w:t>3</w:t>
            </w:r>
            <w:r>
              <w:rPr>
                <w:rFonts w:hint="eastAsia" w:ascii="宋体" w:hAnsi="宋体" w:eastAsia="宋体"/>
                <w:lang w:eastAsia="zh-CN"/>
              </w:rPr>
              <w:t xml:space="preserve"> </w:t>
            </w:r>
            <w:r>
              <w:rPr>
                <w:rFonts w:hint="eastAsia" w:ascii="宋体" w:hAnsi="宋体" w:eastAsia="宋体" w:cs="宋体"/>
                <w:lang w:eastAsia="zh-CN"/>
              </w:rPr>
              <w:t>人，评标专家</w:t>
            </w:r>
            <w:r>
              <w:rPr>
                <w:rFonts w:hint="eastAsia" w:ascii="宋体" w:hAnsi="宋体" w:eastAsia="宋体"/>
                <w:b/>
                <w:color w:val="0070C0"/>
                <w:lang w:eastAsia="zh-CN"/>
              </w:rPr>
              <w:t xml:space="preserve"> </w:t>
            </w:r>
            <w:r>
              <w:rPr>
                <w:rFonts w:hint="eastAsia" w:ascii="宋体" w:hAnsi="宋体" w:eastAsia="宋体"/>
                <w:b/>
                <w:color w:val="0070C0"/>
                <w:lang w:val="en-US" w:eastAsia="zh-CN"/>
              </w:rPr>
              <w:t>6</w:t>
            </w:r>
            <w:r>
              <w:rPr>
                <w:rFonts w:hint="eastAsia" w:ascii="宋体" w:hAnsi="宋体" w:eastAsia="宋体"/>
                <w:lang w:eastAsia="zh-CN"/>
              </w:rPr>
              <w:t xml:space="preserve"> </w:t>
            </w:r>
            <w:r>
              <w:rPr>
                <w:rFonts w:hint="eastAsia" w:ascii="宋体" w:hAnsi="宋体" w:eastAsia="宋体" w:cs="宋体"/>
                <w:lang w:eastAsia="zh-CN"/>
              </w:rPr>
              <w:t>人。</w:t>
            </w:r>
          </w:p>
          <w:p w14:paraId="59602AB9">
            <w:pPr>
              <w:spacing w:line="360" w:lineRule="auto"/>
              <w:jc w:val="both"/>
              <w:rPr>
                <w:rFonts w:ascii="宋体" w:hAnsi="宋体" w:eastAsia="宋体" w:cs="宋体"/>
                <w:u w:val="single"/>
                <w:lang w:eastAsia="zh-CN"/>
              </w:rPr>
            </w:pPr>
            <w:r>
              <w:rPr>
                <w:rFonts w:hint="eastAsia" w:ascii="宋体" w:hAnsi="宋体" w:eastAsia="宋体" w:cs="宋体"/>
                <w:lang w:eastAsia="zh-CN"/>
              </w:rPr>
              <w:t>评标专家确定方式：</w:t>
            </w:r>
            <w:r>
              <w:rPr>
                <w:rFonts w:hint="eastAsia" w:ascii="宋体" w:hAnsi="宋体" w:eastAsia="宋体"/>
                <w:b/>
                <w:color w:val="0070C0"/>
                <w:lang w:eastAsia="zh-CN"/>
              </w:rPr>
              <w:t xml:space="preserve"> 规范评标委员会组建。按照国家有关规定需要履行项目审批、核准手续，依法必须进行招标的国家投资工程建设项目所需经济、技术评标专家从四川省公共资源交易综合评标专家库中抽取。四川省公共资源交易综合评标专家库中专家不能满足评标需要的，经四川省公共资源交易综合评标专家库管理部门确认，招标人在行政监督部门的监督下，可从国务院有关部委或外省（区、市）评标专家库中抽取评标专家。国务院有关部委审批的项目对抽取评标专家另有规定的从其规定。国家投资工程建设项目招标人拟派进入评标委员会的代表，应熟悉招标投标有关法律法规和招标项目经济、技术要求，并不得担任评标委员会主任。项目主管部门或行政监督部门(包括具有公共管理职能的事业单位）的工作人员不得作为被监督项目的评标专家或招标人评标代表参与评标。</w:t>
            </w:r>
            <w:r>
              <w:rPr>
                <w:rFonts w:hint="eastAsia" w:ascii="宋体" w:hAnsi="宋体" w:eastAsia="宋体"/>
                <w:lang w:eastAsia="zh-CN"/>
              </w:rPr>
              <w:t xml:space="preserve"> </w:t>
            </w:r>
          </w:p>
          <w:p w14:paraId="2BCCE15F">
            <w:pPr>
              <w:spacing w:line="360" w:lineRule="auto"/>
              <w:jc w:val="both"/>
              <w:rPr>
                <w:rFonts w:ascii="宋体" w:hAnsi="宋体" w:eastAsia="宋体" w:cs="宋体"/>
                <w:u w:val="single"/>
                <w:lang w:eastAsia="zh-CN"/>
              </w:rPr>
            </w:pPr>
            <w:r>
              <w:rPr>
                <w:rFonts w:hint="eastAsia" w:ascii="宋体" w:hAnsi="宋体" w:eastAsia="宋体" w:cs="宋体"/>
                <w:lang w:eastAsia="zh-CN"/>
              </w:rPr>
              <w:t>注：评标委员会组建时，可增加评标委员会人数，但招标人代表人数不能增加。</w:t>
            </w:r>
          </w:p>
        </w:tc>
      </w:tr>
      <w:tr w14:paraId="2DF0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90951A4">
            <w:pPr>
              <w:spacing w:line="360" w:lineRule="auto"/>
              <w:jc w:val="center"/>
              <w:rPr>
                <w:rFonts w:ascii="宋体" w:hAnsi="宋体" w:eastAsia="宋体" w:cs="宋体"/>
                <w:lang w:eastAsia="zh-CN"/>
              </w:rPr>
            </w:pPr>
            <w:r>
              <w:rPr>
                <w:rFonts w:hint="eastAsia" w:ascii="宋体" w:hAnsi="宋体" w:eastAsia="宋体" w:cs="宋体"/>
                <w:lang w:eastAsia="zh-CN"/>
              </w:rPr>
              <w:t>6.3.1</w:t>
            </w:r>
          </w:p>
        </w:tc>
        <w:tc>
          <w:tcPr>
            <w:tcW w:w="2612" w:type="dxa"/>
            <w:tcBorders>
              <w:top w:val="single" w:color="auto" w:sz="4" w:space="0"/>
              <w:left w:val="single" w:color="auto" w:sz="4" w:space="0"/>
              <w:bottom w:val="single" w:color="auto" w:sz="4" w:space="0"/>
              <w:right w:val="single" w:color="auto" w:sz="4" w:space="0"/>
            </w:tcBorders>
            <w:vAlign w:val="center"/>
          </w:tcPr>
          <w:p w14:paraId="27E89038">
            <w:pPr>
              <w:spacing w:line="360" w:lineRule="auto"/>
              <w:jc w:val="center"/>
              <w:rPr>
                <w:rFonts w:ascii="宋体" w:hAnsi="宋体" w:eastAsia="宋体"/>
                <w:lang w:eastAsia="zh-CN"/>
              </w:rPr>
            </w:pPr>
            <w:r>
              <w:rPr>
                <w:rFonts w:hint="eastAsia" w:ascii="宋体" w:hAnsi="宋体" w:eastAsia="宋体"/>
                <w:lang w:eastAsia="zh-CN"/>
              </w:rPr>
              <w:t>评标办法</w:t>
            </w:r>
          </w:p>
        </w:tc>
        <w:tc>
          <w:tcPr>
            <w:tcW w:w="5600" w:type="dxa"/>
            <w:tcBorders>
              <w:top w:val="single" w:color="auto" w:sz="4" w:space="0"/>
              <w:left w:val="single" w:color="auto" w:sz="4" w:space="0"/>
              <w:bottom w:val="single" w:color="auto" w:sz="4" w:space="0"/>
              <w:right w:val="single" w:color="auto" w:sz="4" w:space="0"/>
            </w:tcBorders>
            <w:vAlign w:val="center"/>
          </w:tcPr>
          <w:p w14:paraId="509FE9EA">
            <w:pPr>
              <w:spacing w:line="360" w:lineRule="auto"/>
              <w:jc w:val="both"/>
              <w:rPr>
                <w:rFonts w:ascii="宋体" w:hAnsi="宋体" w:eastAsia="宋体" w:cs="宋体"/>
                <w:lang w:eastAsia="zh-CN"/>
              </w:rPr>
            </w:pPr>
            <w:r>
              <w:rPr>
                <w:rFonts w:hint="eastAsia" w:ascii="MS Gothic" w:hAnsi="MS Gothic" w:eastAsia="MS Gothic" w:cs="宋体"/>
                <w:lang w:eastAsia="zh-CN"/>
              </w:rPr>
              <w:t>☑</w:t>
            </w:r>
            <w:r>
              <w:rPr>
                <w:rFonts w:hint="eastAsia" w:ascii="宋体" w:hAnsi="宋体" w:eastAsia="宋体" w:cs="宋体"/>
                <w:lang w:eastAsia="zh-CN"/>
              </w:rPr>
              <w:t>综合评估法</w:t>
            </w:r>
          </w:p>
          <w:p w14:paraId="6843B2A3">
            <w:pPr>
              <w:spacing w:line="360" w:lineRule="auto"/>
              <w:jc w:val="both"/>
              <w:rPr>
                <w:rFonts w:ascii="宋体" w:hAnsi="宋体" w:eastAsia="宋体" w:cs="宋体"/>
                <w:lang w:eastAsia="zh-CN"/>
              </w:rPr>
            </w:pPr>
            <w:r>
              <w:rPr>
                <w:rFonts w:hint="eastAsia" w:ascii="宋体" w:hAnsi="宋体" w:eastAsia="宋体" w:cs="宋体"/>
                <w:lang w:eastAsia="zh-CN"/>
              </w:rPr>
              <w:t>□经评审的最低投标价法</w:t>
            </w:r>
          </w:p>
        </w:tc>
      </w:tr>
      <w:tr w14:paraId="6447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2AECF985">
            <w:pPr>
              <w:spacing w:line="360" w:lineRule="auto"/>
              <w:jc w:val="center"/>
              <w:rPr>
                <w:rFonts w:ascii="宋体" w:hAnsi="宋体" w:eastAsia="宋体" w:cs="宋体"/>
              </w:rPr>
            </w:pPr>
            <w:r>
              <w:rPr>
                <w:rFonts w:hint="eastAsia" w:ascii="宋体" w:hAnsi="宋体" w:eastAsia="宋体" w:cs="宋体"/>
              </w:rPr>
              <w:t>6.3.2</w:t>
            </w:r>
          </w:p>
        </w:tc>
        <w:tc>
          <w:tcPr>
            <w:tcW w:w="2612" w:type="dxa"/>
            <w:tcBorders>
              <w:top w:val="single" w:color="auto" w:sz="4" w:space="0"/>
              <w:left w:val="single" w:color="auto" w:sz="4" w:space="0"/>
              <w:bottom w:val="single" w:color="auto" w:sz="4" w:space="0"/>
              <w:right w:val="single" w:color="auto" w:sz="4" w:space="0"/>
            </w:tcBorders>
            <w:vAlign w:val="center"/>
          </w:tcPr>
          <w:p w14:paraId="4522C6A9">
            <w:pPr>
              <w:spacing w:line="360" w:lineRule="auto"/>
              <w:jc w:val="center"/>
              <w:rPr>
                <w:rFonts w:ascii="宋体" w:hAnsi="宋体" w:eastAsia="宋体"/>
                <w:lang w:eastAsia="zh-CN"/>
              </w:rPr>
            </w:pPr>
            <w:r>
              <w:rPr>
                <w:rFonts w:hint="eastAsia" w:ascii="宋体" w:hAnsi="宋体" w:eastAsia="宋体"/>
                <w:lang w:eastAsia="zh-CN"/>
              </w:rPr>
              <w:t>评标委员会推荐中标候选人的人数</w:t>
            </w:r>
          </w:p>
        </w:tc>
        <w:tc>
          <w:tcPr>
            <w:tcW w:w="5600" w:type="dxa"/>
            <w:tcBorders>
              <w:top w:val="single" w:color="auto" w:sz="4" w:space="0"/>
              <w:left w:val="single" w:color="auto" w:sz="4" w:space="0"/>
              <w:bottom w:val="single" w:color="auto" w:sz="4" w:space="0"/>
              <w:right w:val="single" w:color="auto" w:sz="4" w:space="0"/>
            </w:tcBorders>
            <w:vAlign w:val="center"/>
          </w:tcPr>
          <w:p w14:paraId="7987DB20">
            <w:pPr>
              <w:spacing w:line="360" w:lineRule="auto"/>
              <w:jc w:val="both"/>
              <w:rPr>
                <w:lang w:eastAsia="zh-CN"/>
              </w:rPr>
            </w:pPr>
            <w:r>
              <w:rPr>
                <w:rFonts w:hint="eastAsia" w:ascii="宋体" w:hAnsi="宋体" w:eastAsia="宋体" w:cs="宋体"/>
                <w:u w:val="single"/>
                <w:lang w:eastAsia="zh-CN"/>
              </w:rPr>
              <w:t xml:space="preserve"> 1 </w:t>
            </w:r>
            <w:r>
              <w:rPr>
                <w:rFonts w:hint="eastAsia" w:ascii="宋体" w:hAnsi="宋体" w:eastAsia="宋体" w:cs="宋体"/>
                <w:lang w:eastAsia="zh-CN"/>
              </w:rPr>
              <w:t>至</w:t>
            </w:r>
            <w:r>
              <w:rPr>
                <w:rFonts w:hint="eastAsia" w:ascii="宋体" w:hAnsi="宋体" w:eastAsia="宋体" w:cs="宋体"/>
                <w:u w:val="single"/>
                <w:lang w:eastAsia="zh-CN"/>
              </w:rPr>
              <w:t xml:space="preserve"> 3 </w:t>
            </w:r>
            <w:r>
              <w:rPr>
                <w:rFonts w:hint="eastAsia" w:ascii="宋体" w:hAnsi="宋体" w:eastAsia="宋体" w:cs="宋体"/>
                <w:lang w:eastAsia="zh-CN"/>
              </w:rPr>
              <w:t>个，推荐的中标候选人数：</w:t>
            </w:r>
            <w:r>
              <w:rPr>
                <w:rFonts w:hint="eastAsia" w:ascii="宋体" w:hAnsi="宋体"/>
                <w:lang w:eastAsia="zh-CN"/>
              </w:rPr>
              <w:t>3</w:t>
            </w:r>
            <w:r>
              <w:rPr>
                <w:rFonts w:hint="eastAsia" w:ascii="宋体" w:hAnsi="宋体" w:eastAsia="宋体" w:cs="宋体"/>
                <w:lang w:eastAsia="zh-CN"/>
              </w:rPr>
              <w:t>人，当符合要求的投标人少于需推荐的人数，评标委员会推荐的人数可少于需推荐的人数。</w:t>
            </w:r>
          </w:p>
        </w:tc>
      </w:tr>
      <w:tr w14:paraId="5BEB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5940027E">
            <w:pPr>
              <w:spacing w:line="360" w:lineRule="auto"/>
              <w:jc w:val="center"/>
              <w:rPr>
                <w:rFonts w:ascii="宋体" w:hAnsi="宋体" w:eastAsia="宋体" w:cs="宋体"/>
              </w:rPr>
            </w:pPr>
            <w:r>
              <w:rPr>
                <w:rFonts w:hint="eastAsia" w:ascii="宋体" w:hAnsi="宋体" w:eastAsia="宋体" w:cs="宋体"/>
              </w:rPr>
              <w:t>7.1</w:t>
            </w:r>
          </w:p>
        </w:tc>
        <w:tc>
          <w:tcPr>
            <w:tcW w:w="2612" w:type="dxa"/>
            <w:tcBorders>
              <w:top w:val="single" w:color="auto" w:sz="4" w:space="0"/>
              <w:left w:val="single" w:color="auto" w:sz="4" w:space="0"/>
              <w:bottom w:val="single" w:color="auto" w:sz="4" w:space="0"/>
              <w:right w:val="single" w:color="auto" w:sz="4" w:space="0"/>
            </w:tcBorders>
            <w:vAlign w:val="center"/>
          </w:tcPr>
          <w:p w14:paraId="174E77D3">
            <w:pPr>
              <w:spacing w:line="360" w:lineRule="auto"/>
              <w:jc w:val="center"/>
              <w:rPr>
                <w:rFonts w:ascii="宋体" w:hAnsi="宋体" w:eastAsia="宋体"/>
                <w:lang w:eastAsia="zh-CN"/>
              </w:rPr>
            </w:pPr>
            <w:r>
              <w:rPr>
                <w:rFonts w:hint="eastAsia" w:ascii="宋体" w:hAnsi="宋体" w:eastAsia="宋体"/>
                <w:lang w:eastAsia="zh-CN"/>
              </w:rPr>
              <w:t>中标候选人公示媒介及期限</w:t>
            </w:r>
          </w:p>
        </w:tc>
        <w:tc>
          <w:tcPr>
            <w:tcW w:w="5600" w:type="dxa"/>
            <w:tcBorders>
              <w:top w:val="single" w:color="auto" w:sz="4" w:space="0"/>
              <w:left w:val="single" w:color="auto" w:sz="4" w:space="0"/>
              <w:bottom w:val="single" w:color="auto" w:sz="4" w:space="0"/>
              <w:right w:val="single" w:color="auto" w:sz="4" w:space="0"/>
            </w:tcBorders>
            <w:vAlign w:val="center"/>
          </w:tcPr>
          <w:p w14:paraId="44953C52">
            <w:pPr>
              <w:spacing w:line="360" w:lineRule="auto"/>
              <w:rPr>
                <w:rFonts w:ascii="宋体" w:hAnsi="宋体"/>
                <w:lang w:eastAsia="zh-CN"/>
              </w:rPr>
            </w:pPr>
            <w:r>
              <w:rPr>
                <w:rFonts w:hint="eastAsia" w:ascii="宋体" w:hAnsi="宋体" w:eastAsia="宋体" w:cs="宋体"/>
                <w:lang w:eastAsia="zh-CN"/>
              </w:rPr>
              <w:t>公示媒介：同招标公告发布媒介</w:t>
            </w:r>
          </w:p>
          <w:p w14:paraId="552A2680">
            <w:pPr>
              <w:spacing w:line="360" w:lineRule="auto"/>
              <w:jc w:val="both"/>
              <w:rPr>
                <w:lang w:eastAsia="zh-CN"/>
              </w:rPr>
            </w:pPr>
            <w:r>
              <w:rPr>
                <w:rFonts w:hint="eastAsia" w:ascii="宋体" w:hAnsi="宋体" w:eastAsia="宋体" w:cs="宋体"/>
                <w:lang w:eastAsia="zh-CN"/>
              </w:rPr>
              <w:t>公示期限：</w:t>
            </w:r>
            <w:r>
              <w:rPr>
                <w:rFonts w:hint="eastAsia" w:ascii="等线" w:hAnsi="等线" w:eastAsia="等线"/>
                <w:lang w:eastAsia="zh-CN"/>
              </w:rPr>
              <w:t>5</w:t>
            </w:r>
            <w:r>
              <w:rPr>
                <w:rFonts w:hint="eastAsia" w:ascii="宋体" w:hAnsi="宋体" w:eastAsia="宋体" w:cs="宋体"/>
                <w:lang w:eastAsia="zh-CN"/>
              </w:rPr>
              <w:t>个工作日</w:t>
            </w:r>
          </w:p>
        </w:tc>
      </w:tr>
      <w:tr w14:paraId="08EE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4AB71B57">
            <w:pPr>
              <w:spacing w:line="360" w:lineRule="auto"/>
              <w:jc w:val="center"/>
              <w:rPr>
                <w:rFonts w:ascii="宋体" w:hAnsi="宋体" w:eastAsia="宋体" w:cs="宋体"/>
              </w:rPr>
            </w:pPr>
            <w:r>
              <w:rPr>
                <w:rFonts w:hint="eastAsia" w:ascii="宋体" w:hAnsi="宋体" w:eastAsia="宋体" w:cs="宋体"/>
              </w:rPr>
              <w:t>7.4</w:t>
            </w:r>
          </w:p>
        </w:tc>
        <w:tc>
          <w:tcPr>
            <w:tcW w:w="2612" w:type="dxa"/>
            <w:tcBorders>
              <w:top w:val="single" w:color="auto" w:sz="4" w:space="0"/>
              <w:left w:val="single" w:color="auto" w:sz="4" w:space="0"/>
              <w:bottom w:val="single" w:color="auto" w:sz="4" w:space="0"/>
              <w:right w:val="single" w:color="auto" w:sz="4" w:space="0"/>
            </w:tcBorders>
            <w:vAlign w:val="center"/>
          </w:tcPr>
          <w:p w14:paraId="6274D8CE">
            <w:pPr>
              <w:spacing w:line="360" w:lineRule="auto"/>
              <w:jc w:val="center"/>
              <w:rPr>
                <w:rFonts w:ascii="宋体" w:hAnsi="宋体" w:eastAsia="宋体"/>
                <w:lang w:eastAsia="zh-CN"/>
              </w:rPr>
            </w:pPr>
            <w:r>
              <w:rPr>
                <w:rFonts w:hint="eastAsia" w:ascii="宋体" w:hAnsi="宋体" w:eastAsia="宋体"/>
                <w:lang w:eastAsia="zh-CN"/>
              </w:rPr>
              <w:t>是否授权评标委员会确定中标人</w:t>
            </w:r>
          </w:p>
        </w:tc>
        <w:tc>
          <w:tcPr>
            <w:tcW w:w="5600" w:type="dxa"/>
            <w:tcBorders>
              <w:top w:val="single" w:color="auto" w:sz="4" w:space="0"/>
              <w:left w:val="single" w:color="auto" w:sz="4" w:space="0"/>
              <w:bottom w:val="single" w:color="auto" w:sz="4" w:space="0"/>
              <w:right w:val="single" w:color="auto" w:sz="4" w:space="0"/>
            </w:tcBorders>
            <w:vAlign w:val="center"/>
          </w:tcPr>
          <w:p w14:paraId="2CD06A7B">
            <w:pPr>
              <w:adjustRightInd w:val="0"/>
              <w:snapToGrid w:val="0"/>
              <w:spacing w:line="360" w:lineRule="auto"/>
              <w:jc w:val="both"/>
              <w:rPr>
                <w:rFonts w:ascii="宋体" w:hAnsi="宋体" w:eastAsia="宋体" w:cs="宋体"/>
                <w:lang w:eastAsia="zh-CN"/>
              </w:rPr>
            </w:pPr>
            <w:sdt>
              <w:sdtPr>
                <w:rPr>
                  <w:rFonts w:hint="eastAsia" w:ascii="宋体" w:hAnsi="宋体" w:eastAsia="宋体" w:cs="宋体"/>
                  <w:lang w:eastAsia="zh-CN"/>
                </w:rPr>
                <w:id w:val="1359624009"/>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是</w:t>
            </w:r>
          </w:p>
          <w:p w14:paraId="10C9D887">
            <w:pPr>
              <w:spacing w:line="360" w:lineRule="auto"/>
              <w:jc w:val="both"/>
              <w:rPr>
                <w:lang w:eastAsia="zh-CN"/>
              </w:rPr>
            </w:pPr>
            <w:sdt>
              <w:sdtPr>
                <w:rPr>
                  <w:rFonts w:hint="eastAsia" w:ascii="宋体" w:hAnsi="宋体" w:eastAsia="宋体" w:cs="宋体"/>
                  <w:lang w:eastAsia="zh-CN"/>
                </w:rPr>
                <w:id w:val="-708410584"/>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否</w:t>
            </w:r>
          </w:p>
        </w:tc>
      </w:tr>
      <w:tr w14:paraId="6952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22F7379E">
            <w:pPr>
              <w:spacing w:line="360" w:lineRule="auto"/>
              <w:jc w:val="center"/>
              <w:rPr>
                <w:rFonts w:ascii="宋体" w:hAnsi="宋体" w:eastAsia="宋体" w:cs="宋体"/>
              </w:rPr>
            </w:pPr>
            <w:r>
              <w:rPr>
                <w:rFonts w:hint="eastAsia" w:ascii="宋体" w:hAnsi="宋体" w:eastAsia="宋体" w:cs="宋体"/>
              </w:rPr>
              <w:t>7.6.1</w:t>
            </w:r>
          </w:p>
        </w:tc>
        <w:tc>
          <w:tcPr>
            <w:tcW w:w="2612" w:type="dxa"/>
            <w:tcBorders>
              <w:top w:val="single" w:color="auto" w:sz="4" w:space="0"/>
              <w:left w:val="single" w:color="auto" w:sz="4" w:space="0"/>
              <w:bottom w:val="single" w:color="auto" w:sz="4" w:space="0"/>
              <w:right w:val="single" w:color="auto" w:sz="4" w:space="0"/>
            </w:tcBorders>
            <w:vAlign w:val="center"/>
          </w:tcPr>
          <w:p w14:paraId="3A3C27C0">
            <w:pPr>
              <w:spacing w:line="360" w:lineRule="auto"/>
              <w:jc w:val="center"/>
              <w:rPr>
                <w:rFonts w:ascii="宋体" w:hAnsi="宋体" w:eastAsia="宋体"/>
              </w:rPr>
            </w:pPr>
            <w:r>
              <w:rPr>
                <w:rFonts w:hint="eastAsia" w:ascii="宋体" w:hAnsi="宋体" w:eastAsia="宋体"/>
              </w:rPr>
              <w:t>履约保证金</w:t>
            </w:r>
          </w:p>
        </w:tc>
        <w:tc>
          <w:tcPr>
            <w:tcW w:w="5600" w:type="dxa"/>
            <w:tcBorders>
              <w:top w:val="single" w:color="auto" w:sz="4" w:space="0"/>
              <w:left w:val="single" w:color="auto" w:sz="4" w:space="0"/>
              <w:bottom w:val="single" w:color="auto" w:sz="4" w:space="0"/>
              <w:right w:val="single" w:color="auto" w:sz="4" w:space="0"/>
            </w:tcBorders>
            <w:vAlign w:val="center"/>
          </w:tcPr>
          <w:p w14:paraId="645BE1E2">
            <w:pPr>
              <w:adjustRightInd w:val="0"/>
              <w:snapToGrid w:val="0"/>
              <w:spacing w:line="360" w:lineRule="auto"/>
              <w:jc w:val="both"/>
              <w:rPr>
                <w:rFonts w:ascii="宋体" w:hAnsi="宋体" w:eastAsia="宋体" w:cs="宋体"/>
                <w:lang w:eastAsia="zh-CN"/>
              </w:rPr>
            </w:pPr>
            <w:r>
              <w:rPr>
                <w:rFonts w:hint="eastAsia" w:ascii="宋体" w:hAnsi="宋体" w:eastAsia="宋体" w:cs="宋体"/>
                <w:lang w:eastAsia="zh-CN"/>
              </w:rPr>
              <w:t>是否要求中标人提交履约保证金：</w:t>
            </w:r>
          </w:p>
          <w:p w14:paraId="707E021D">
            <w:pPr>
              <w:adjustRightInd w:val="0"/>
              <w:snapToGrid w:val="0"/>
              <w:spacing w:line="360" w:lineRule="auto"/>
              <w:jc w:val="both"/>
              <w:rPr>
                <w:rFonts w:ascii="宋体" w:hAnsi="宋体" w:eastAsia="宋体"/>
                <w:sz w:val="28"/>
                <w:szCs w:val="28"/>
                <w:lang w:eastAsia="zh-CN"/>
              </w:rPr>
            </w:pPr>
            <w:sdt>
              <w:sdtPr>
                <w:rPr>
                  <w:rFonts w:hint="eastAsia" w:ascii="宋体" w:hAnsi="宋体" w:eastAsia="宋体" w:cs="宋体"/>
                  <w:lang w:eastAsia="zh-CN"/>
                </w:rPr>
                <w:id w:val="1792473205"/>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不要求</w:t>
            </w:r>
          </w:p>
          <w:p w14:paraId="47F7ECE0">
            <w:pPr>
              <w:adjustRightInd w:val="0"/>
              <w:snapToGrid w:val="0"/>
              <w:spacing w:line="360" w:lineRule="auto"/>
              <w:jc w:val="both"/>
              <w:rPr>
                <w:rFonts w:ascii="宋体" w:hAnsi="宋体" w:eastAsia="宋体" w:cs="宋体"/>
                <w:u w:val="single"/>
                <w:lang w:eastAsia="zh-CN"/>
              </w:rPr>
            </w:pPr>
            <w:sdt>
              <w:sdtPr>
                <w:rPr>
                  <w:rFonts w:hint="eastAsia" w:ascii="宋体" w:hAnsi="宋体" w:eastAsia="宋体" w:cs="宋体"/>
                  <w:lang w:eastAsia="zh-CN"/>
                </w:rPr>
                <w:id w:val="-313101580"/>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要求，履约保证金的金额：</w:t>
            </w:r>
            <w:r>
              <w:rPr>
                <w:rFonts w:hint="eastAsia" w:ascii="宋体" w:hAnsi="宋体" w:eastAsia="宋体"/>
                <w:b/>
                <w:color w:val="0070C0"/>
                <w:lang w:eastAsia="zh-CN"/>
              </w:rPr>
              <w:t xml:space="preserve"> </w:t>
            </w:r>
            <w:r>
              <w:rPr>
                <w:rFonts w:hint="eastAsia" w:ascii="宋体" w:hAnsi="宋体" w:eastAsia="宋体"/>
                <w:lang w:eastAsia="zh-CN"/>
              </w:rPr>
              <w:t xml:space="preserve"> </w:t>
            </w:r>
          </w:p>
          <w:p w14:paraId="791C5B65">
            <w:pPr>
              <w:adjustRightInd w:val="0"/>
              <w:snapToGrid w:val="0"/>
              <w:spacing w:line="360" w:lineRule="auto"/>
              <w:jc w:val="both"/>
              <w:rPr>
                <w:rFonts w:ascii="宋体" w:hAnsi="宋体" w:eastAsia="宋体" w:cs="宋体"/>
                <w:lang w:eastAsia="zh-CN"/>
              </w:rPr>
            </w:pPr>
            <w:r>
              <w:rPr>
                <w:rFonts w:hint="eastAsia" w:ascii="宋体" w:hAnsi="宋体" w:eastAsia="宋体" w:cs="宋体"/>
                <w:lang w:eastAsia="zh-CN"/>
              </w:rPr>
              <w:t>投标人可以选用下列形式之一提交履约保证金：</w:t>
            </w:r>
          </w:p>
          <w:p w14:paraId="7BDCBDB7">
            <w:pPr>
              <w:spacing w:line="440" w:lineRule="exact"/>
              <w:rPr>
                <w:rFonts w:ascii="宋体" w:hAnsi="宋体"/>
                <w:lang w:eastAsia="zh-CN"/>
              </w:rPr>
            </w:pPr>
            <w:r>
              <w:rPr>
                <w:rFonts w:hint="eastAsia" w:ascii="宋体" w:hAnsi="宋体" w:eastAsia="宋体" w:cs="宋体"/>
                <w:lang w:eastAsia="zh-CN"/>
              </w:rPr>
              <w:t>（</w:t>
            </w:r>
            <w:r>
              <w:rPr>
                <w:rFonts w:hint="eastAsia" w:ascii="宋体" w:hAnsi="宋体"/>
                <w:lang w:eastAsia="zh-CN"/>
              </w:rPr>
              <w:t>1</w:t>
            </w:r>
            <w:r>
              <w:rPr>
                <w:rFonts w:hint="eastAsia" w:ascii="宋体" w:hAnsi="宋体" w:eastAsia="宋体" w:cs="宋体"/>
                <w:lang w:eastAsia="zh-CN"/>
              </w:rPr>
              <w:t>）以现金或者支票形式全额提交。采用该形式的履约担保必须通过中标人基本账户以银行转账方式提交。</w:t>
            </w:r>
          </w:p>
          <w:p w14:paraId="0FDE219B">
            <w:pPr>
              <w:spacing w:line="440" w:lineRule="exact"/>
              <w:rPr>
                <w:rFonts w:ascii="宋体" w:hAnsi="宋体"/>
                <w:lang w:eastAsia="zh-CN"/>
              </w:rPr>
            </w:pPr>
            <w:r>
              <w:rPr>
                <w:rFonts w:hint="eastAsia" w:ascii="宋体" w:hAnsi="宋体" w:eastAsia="宋体" w:cs="宋体"/>
                <w:lang w:eastAsia="zh-CN"/>
              </w:rPr>
              <w:t>（</w:t>
            </w:r>
            <w:r>
              <w:rPr>
                <w:rFonts w:hint="eastAsia" w:ascii="宋体" w:hAnsi="宋体"/>
                <w:lang w:eastAsia="zh-CN"/>
              </w:rPr>
              <w:t>2</w:t>
            </w:r>
            <w:r>
              <w:rPr>
                <w:rFonts w:hint="eastAsia" w:ascii="宋体" w:hAnsi="宋体" w:eastAsia="宋体" w:cs="宋体"/>
                <w:lang w:eastAsia="zh-CN"/>
              </w:rPr>
              <w:t>）以银行保函或专业担保公司保函或保险合同形式全额提交。采用该形式的履约担保必须提供银行出具的保函或保险公司出具的保险合同或专业担保公司出具的保函原件。</w:t>
            </w:r>
          </w:p>
          <w:p w14:paraId="4004D1B2">
            <w:pPr>
              <w:spacing w:line="440" w:lineRule="exact"/>
              <w:rPr>
                <w:rFonts w:ascii="宋体" w:hAnsi="宋体"/>
                <w:lang w:eastAsia="zh-CN"/>
              </w:rPr>
            </w:pPr>
            <w:r>
              <w:rPr>
                <w:rFonts w:hint="eastAsia" w:ascii="宋体" w:hAnsi="宋体" w:eastAsia="宋体" w:cs="宋体"/>
                <w:lang w:eastAsia="zh-CN"/>
              </w:rPr>
              <w:t>（</w:t>
            </w:r>
            <w:r>
              <w:rPr>
                <w:rFonts w:hint="eastAsia" w:ascii="宋体" w:hAnsi="宋体"/>
                <w:lang w:eastAsia="zh-CN"/>
              </w:rPr>
              <w:t>3</w:t>
            </w:r>
            <w:r>
              <w:rPr>
                <w:rFonts w:hint="eastAsia" w:ascii="宋体" w:hAnsi="宋体" w:eastAsia="宋体" w:cs="宋体"/>
                <w:lang w:eastAsia="zh-CN"/>
              </w:rPr>
              <w:t>）以现金或者支票、银行保函或专业担保公司保函或保险合同形式组合提交。采用现金或者支票形式的履约担保必须通过中标人基本账户以银行转账方式提交；采用银行保函或专业担保公司保函或保险合同形式的履约担保必须提供银行出具的保函或专业担保公司出具的保函或保险公司出具的保险合同原件。</w:t>
            </w:r>
          </w:p>
          <w:p w14:paraId="50D7B067">
            <w:pPr>
              <w:spacing w:line="360" w:lineRule="auto"/>
              <w:jc w:val="both"/>
              <w:rPr>
                <w:rFonts w:ascii="宋体" w:hAnsi="宋体" w:eastAsia="等线"/>
                <w:lang w:eastAsia="zh-CN"/>
              </w:rPr>
            </w:pPr>
            <w:r>
              <w:rPr>
                <w:rFonts w:hint="eastAsia" w:ascii="宋体" w:hAnsi="宋体" w:eastAsia="宋体" w:cs="宋体"/>
                <w:lang w:eastAsia="zh-CN"/>
              </w:rPr>
              <w:t>注：《四川省住房和城乡建设厅中国银行保险监督管理委员会四川监管局关于深入推进建设工程保证保险工作的通知》（川建行规〔</w:t>
            </w:r>
            <w:r>
              <w:rPr>
                <w:rFonts w:hint="eastAsia" w:ascii="宋体" w:hAnsi="宋体"/>
                <w:lang w:eastAsia="zh-CN"/>
              </w:rPr>
              <w:t>2019</w:t>
            </w:r>
            <w:r>
              <w:rPr>
                <w:rFonts w:hint="eastAsia" w:ascii="宋体" w:hAnsi="宋体" w:eastAsia="宋体" w:cs="宋体"/>
                <w:lang w:eastAsia="zh-CN"/>
              </w:rPr>
              <w:t>〕</w:t>
            </w:r>
            <w:r>
              <w:rPr>
                <w:rFonts w:hint="eastAsia" w:ascii="宋体" w:hAnsi="宋体"/>
                <w:lang w:eastAsia="zh-CN"/>
              </w:rPr>
              <w:t>8</w:t>
            </w:r>
            <w:r>
              <w:rPr>
                <w:rFonts w:hint="eastAsia" w:ascii="宋体" w:hAnsi="宋体" w:eastAsia="宋体" w:cs="宋体"/>
                <w:lang w:eastAsia="zh-CN"/>
              </w:rPr>
              <w:t>号）规定：</w:t>
            </w:r>
            <w:r>
              <w:rPr>
                <w:rFonts w:ascii="Calibri" w:hAnsi="Calibri" w:cs="Calibri"/>
                <w:lang w:eastAsia="zh-CN"/>
              </w:rPr>
              <w:t>“</w:t>
            </w:r>
            <w:r>
              <w:rPr>
                <w:rFonts w:hint="eastAsia" w:ascii="宋体" w:hAnsi="宋体" w:eastAsia="宋体" w:cs="宋体"/>
                <w:lang w:eastAsia="zh-CN"/>
              </w:rPr>
              <w:t>严格落实国务院清理规范工程建设领域保证金的工作要求，积极推行工程担保制度，支持银行业金融机构、专业担保公司、保险机构作为工程担保保证人开展工程担保业务。建筑企业可以银行保函、专业担保公司担保函、保证保险等方式替代现金缴纳各类保证金，任何单位不得无故拒绝。</w:t>
            </w:r>
            <w:r>
              <w:rPr>
                <w:rFonts w:ascii="Calibri" w:hAnsi="Calibri" w:cs="Calibri"/>
                <w:lang w:eastAsia="zh-CN"/>
              </w:rPr>
              <w:t>”</w:t>
            </w:r>
          </w:p>
          <w:p w14:paraId="53160A19">
            <w:pPr>
              <w:rPr>
                <w:rFonts w:eastAsia="等线"/>
                <w:szCs w:val="21"/>
                <w:lang w:eastAsia="zh-CN"/>
              </w:rPr>
            </w:pPr>
            <w:r>
              <w:rPr>
                <w:rFonts w:hint="eastAsia" w:ascii="宋体" w:hAnsi="宋体" w:eastAsia="宋体" w:cs="宋体"/>
                <w:lang w:eastAsia="zh-CN"/>
              </w:rPr>
              <w:t>注：对达到履约保证金退还条件的，招标人应当在一个工作日内退还。</w:t>
            </w:r>
          </w:p>
        </w:tc>
      </w:tr>
      <w:tr w14:paraId="698B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57ABD267">
            <w:pPr>
              <w:spacing w:line="360" w:lineRule="auto"/>
              <w:jc w:val="center"/>
              <w:rPr>
                <w:rFonts w:ascii="宋体" w:hAnsi="宋体" w:eastAsia="宋体" w:cs="宋体"/>
              </w:rPr>
            </w:pPr>
            <w:r>
              <w:rPr>
                <w:rFonts w:hint="eastAsia" w:ascii="宋体" w:hAnsi="宋体" w:eastAsia="宋体" w:cs="宋体"/>
              </w:rPr>
              <w:t>9</w:t>
            </w:r>
          </w:p>
        </w:tc>
        <w:tc>
          <w:tcPr>
            <w:tcW w:w="2612" w:type="dxa"/>
            <w:tcBorders>
              <w:top w:val="single" w:color="auto" w:sz="4" w:space="0"/>
              <w:left w:val="single" w:color="auto" w:sz="4" w:space="0"/>
              <w:bottom w:val="single" w:color="auto" w:sz="4" w:space="0"/>
              <w:right w:val="single" w:color="auto" w:sz="4" w:space="0"/>
            </w:tcBorders>
            <w:vAlign w:val="center"/>
          </w:tcPr>
          <w:p w14:paraId="06A17E96">
            <w:pPr>
              <w:spacing w:line="360" w:lineRule="auto"/>
              <w:jc w:val="center"/>
              <w:rPr>
                <w:rFonts w:ascii="宋体" w:hAnsi="宋体" w:eastAsia="宋体"/>
                <w:lang w:eastAsia="zh-CN"/>
              </w:rPr>
            </w:pPr>
            <w:r>
              <w:rPr>
                <w:rFonts w:hint="eastAsia" w:ascii="宋体" w:hAnsi="宋体" w:eastAsia="宋体"/>
                <w:lang w:eastAsia="zh-CN"/>
              </w:rPr>
              <w:t>是否采用电子招标</w:t>
            </w:r>
          </w:p>
          <w:p w14:paraId="6EAB401D">
            <w:pPr>
              <w:spacing w:line="360" w:lineRule="auto"/>
              <w:jc w:val="center"/>
              <w:rPr>
                <w:rFonts w:ascii="宋体" w:hAnsi="宋体" w:eastAsia="宋体"/>
                <w:lang w:eastAsia="zh-CN"/>
              </w:rPr>
            </w:pPr>
            <w:r>
              <w:rPr>
                <w:rFonts w:hint="eastAsia" w:ascii="宋体" w:hAnsi="宋体" w:eastAsia="宋体"/>
                <w:lang w:eastAsia="zh-CN"/>
              </w:rPr>
              <w:t>投标</w:t>
            </w:r>
          </w:p>
        </w:tc>
        <w:tc>
          <w:tcPr>
            <w:tcW w:w="5600" w:type="dxa"/>
            <w:tcBorders>
              <w:top w:val="single" w:color="auto" w:sz="4" w:space="0"/>
              <w:left w:val="single" w:color="auto" w:sz="4" w:space="0"/>
              <w:bottom w:val="single" w:color="auto" w:sz="4" w:space="0"/>
              <w:right w:val="single" w:color="auto" w:sz="4" w:space="0"/>
            </w:tcBorders>
            <w:vAlign w:val="center"/>
          </w:tcPr>
          <w:p w14:paraId="28C80956">
            <w:pPr>
              <w:spacing w:line="360" w:lineRule="auto"/>
              <w:jc w:val="both"/>
              <w:rPr>
                <w:rFonts w:eastAsia="宋体"/>
                <w:lang w:eastAsia="zh-CN"/>
              </w:rPr>
            </w:pPr>
            <w:r>
              <w:rPr>
                <w:rFonts w:hint="eastAsia" w:eastAsia="宋体"/>
                <w:lang w:eastAsia="zh-CN"/>
              </w:rPr>
              <w:t>是</w:t>
            </w:r>
          </w:p>
        </w:tc>
      </w:tr>
      <w:tr w14:paraId="3FED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6CD12435">
            <w:pPr>
              <w:spacing w:line="360" w:lineRule="auto"/>
              <w:jc w:val="center"/>
              <w:rPr>
                <w:rFonts w:ascii="宋体" w:hAnsi="宋体" w:eastAsia="宋体" w:cs="宋体"/>
              </w:rPr>
            </w:pPr>
            <w:r>
              <w:rPr>
                <w:rFonts w:hint="eastAsia" w:ascii="宋体" w:hAnsi="宋体" w:eastAsia="宋体" w:cs="宋体"/>
              </w:rPr>
              <w:t>10</w:t>
            </w:r>
          </w:p>
        </w:tc>
        <w:tc>
          <w:tcPr>
            <w:tcW w:w="8212" w:type="dxa"/>
            <w:gridSpan w:val="2"/>
            <w:tcBorders>
              <w:top w:val="single" w:color="auto" w:sz="4" w:space="0"/>
              <w:left w:val="single" w:color="auto" w:sz="4" w:space="0"/>
              <w:bottom w:val="single" w:color="auto" w:sz="4" w:space="0"/>
              <w:right w:val="single" w:color="auto" w:sz="4" w:space="0"/>
            </w:tcBorders>
            <w:vAlign w:val="center"/>
          </w:tcPr>
          <w:p w14:paraId="2862AE7F">
            <w:pPr>
              <w:spacing w:line="360" w:lineRule="auto"/>
              <w:jc w:val="center"/>
              <w:rPr>
                <w:rFonts w:ascii="宋体" w:hAnsi="宋体" w:eastAsia="宋体"/>
              </w:rPr>
            </w:pPr>
            <w:r>
              <w:rPr>
                <w:rFonts w:hint="eastAsia" w:ascii="宋体" w:hAnsi="宋体" w:eastAsia="宋体"/>
              </w:rPr>
              <w:t>需要补充的其他内容</w:t>
            </w:r>
          </w:p>
        </w:tc>
      </w:tr>
      <w:tr w14:paraId="40AC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0E0AE61">
            <w:pPr>
              <w:spacing w:line="360" w:lineRule="auto"/>
              <w:jc w:val="center"/>
              <w:rPr>
                <w:rFonts w:ascii="宋体" w:hAnsi="宋体" w:eastAsia="宋体" w:cs="宋体"/>
              </w:rPr>
            </w:pPr>
            <w:r>
              <w:rPr>
                <w:rFonts w:hint="eastAsia" w:ascii="宋体" w:hAnsi="宋体" w:eastAsia="宋体" w:cs="宋体"/>
              </w:rPr>
              <w:t>10.1</w:t>
            </w:r>
          </w:p>
        </w:tc>
        <w:tc>
          <w:tcPr>
            <w:tcW w:w="2612" w:type="dxa"/>
            <w:tcBorders>
              <w:top w:val="single" w:color="auto" w:sz="4" w:space="0"/>
              <w:left w:val="single" w:color="auto" w:sz="4" w:space="0"/>
              <w:bottom w:val="single" w:color="auto" w:sz="4" w:space="0"/>
              <w:right w:val="single" w:color="auto" w:sz="4" w:space="0"/>
            </w:tcBorders>
            <w:vAlign w:val="center"/>
          </w:tcPr>
          <w:p w14:paraId="4D41FC86">
            <w:pPr>
              <w:spacing w:line="360" w:lineRule="auto"/>
              <w:jc w:val="center"/>
              <w:rPr>
                <w:rFonts w:ascii="宋体" w:hAnsi="宋体" w:eastAsia="宋体"/>
              </w:rPr>
            </w:pPr>
            <w:r>
              <w:rPr>
                <w:rFonts w:hint="eastAsia" w:ascii="宋体" w:hAnsi="宋体" w:eastAsia="宋体" w:cs="宋体"/>
              </w:rPr>
              <w:t>编页码</w:t>
            </w:r>
          </w:p>
        </w:tc>
        <w:tc>
          <w:tcPr>
            <w:tcW w:w="5600" w:type="dxa"/>
            <w:tcBorders>
              <w:top w:val="single" w:color="auto" w:sz="4" w:space="0"/>
              <w:left w:val="single" w:color="auto" w:sz="4" w:space="0"/>
              <w:bottom w:val="single" w:color="auto" w:sz="4" w:space="0"/>
              <w:right w:val="single" w:color="auto" w:sz="4" w:space="0"/>
            </w:tcBorders>
            <w:vAlign w:val="center"/>
          </w:tcPr>
          <w:p w14:paraId="12CC9924">
            <w:pPr>
              <w:spacing w:line="360" w:lineRule="auto"/>
              <w:jc w:val="both"/>
            </w:pPr>
            <w:r>
              <w:rPr>
                <w:rFonts w:hint="eastAsia" w:ascii="宋体" w:hAnsi="宋体" w:eastAsia="宋体" w:cs="宋体"/>
              </w:rPr>
              <w:t>不需要。</w:t>
            </w:r>
          </w:p>
        </w:tc>
      </w:tr>
      <w:tr w14:paraId="4C88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2C7FD400">
            <w:pPr>
              <w:spacing w:line="360" w:lineRule="auto"/>
              <w:jc w:val="center"/>
              <w:rPr>
                <w:rFonts w:ascii="宋体" w:hAnsi="宋体" w:eastAsia="宋体" w:cs="宋体"/>
                <w:lang w:eastAsia="zh-CN"/>
              </w:rPr>
            </w:pPr>
            <w:r>
              <w:rPr>
                <w:rFonts w:hint="eastAsia" w:ascii="宋体" w:hAnsi="宋体" w:eastAsia="宋体" w:cs="宋体"/>
                <w:lang w:eastAsia="zh-CN"/>
              </w:rPr>
              <w:t>10.2</w:t>
            </w:r>
          </w:p>
        </w:tc>
        <w:tc>
          <w:tcPr>
            <w:tcW w:w="2612" w:type="dxa"/>
            <w:tcBorders>
              <w:top w:val="single" w:color="auto" w:sz="4" w:space="0"/>
              <w:left w:val="single" w:color="auto" w:sz="4" w:space="0"/>
              <w:bottom w:val="single" w:color="auto" w:sz="4" w:space="0"/>
              <w:right w:val="single" w:color="auto" w:sz="4" w:space="0"/>
            </w:tcBorders>
            <w:vAlign w:val="center"/>
          </w:tcPr>
          <w:p w14:paraId="307724AA">
            <w:pPr>
              <w:spacing w:line="360" w:lineRule="auto"/>
              <w:jc w:val="center"/>
              <w:rPr>
                <w:rFonts w:ascii="宋体" w:hAnsi="宋体" w:eastAsia="宋体"/>
              </w:rPr>
            </w:pPr>
            <w:r>
              <w:rPr>
                <w:rFonts w:hint="eastAsia" w:ascii="宋体" w:hAnsi="宋体" w:eastAsia="宋体" w:cs="宋体"/>
              </w:rPr>
              <w:t>招标代理服务费</w:t>
            </w:r>
          </w:p>
        </w:tc>
        <w:tc>
          <w:tcPr>
            <w:tcW w:w="5600" w:type="dxa"/>
            <w:tcBorders>
              <w:top w:val="single" w:color="auto" w:sz="4" w:space="0"/>
              <w:left w:val="single" w:color="auto" w:sz="4" w:space="0"/>
              <w:bottom w:val="single" w:color="auto" w:sz="4" w:space="0"/>
              <w:right w:val="single" w:color="auto" w:sz="4" w:space="0"/>
            </w:tcBorders>
            <w:vAlign w:val="center"/>
          </w:tcPr>
          <w:p w14:paraId="242D5467">
            <w:pPr>
              <w:adjustRightInd w:val="0"/>
              <w:snapToGrid w:val="0"/>
              <w:spacing w:line="360" w:lineRule="auto"/>
              <w:jc w:val="both"/>
              <w:rPr>
                <w:rFonts w:ascii="宋体" w:hAnsi="宋体" w:eastAsia="宋体" w:cs="宋体"/>
                <w:lang w:eastAsia="zh-CN"/>
              </w:rPr>
            </w:pPr>
            <w:sdt>
              <w:sdtPr>
                <w:rPr>
                  <w:rFonts w:hint="eastAsia" w:ascii="宋体" w:hAnsi="宋体" w:eastAsia="宋体" w:cs="宋体"/>
                  <w:lang w:eastAsia="zh-CN"/>
                </w:rPr>
                <w:id w:val="590979425"/>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不适合(自行招标)。</w:t>
            </w:r>
          </w:p>
          <w:p w14:paraId="3641F8A4">
            <w:pPr>
              <w:adjustRightInd w:val="0"/>
              <w:snapToGrid w:val="0"/>
              <w:spacing w:line="360" w:lineRule="auto"/>
              <w:jc w:val="both"/>
              <w:rPr>
                <w:rFonts w:ascii="宋体" w:hAnsi="宋体" w:eastAsia="宋体" w:cs="宋体"/>
                <w:lang w:eastAsia="zh-CN"/>
              </w:rPr>
            </w:pPr>
            <w:sdt>
              <w:sdtPr>
                <w:rPr>
                  <w:rFonts w:hint="eastAsia" w:ascii="宋体" w:hAnsi="宋体" w:eastAsia="宋体" w:cs="宋体"/>
                  <w:lang w:eastAsia="zh-CN"/>
                </w:rPr>
                <w:id w:val="2100817952"/>
                <w14:checkbox>
                  <w14:checked w14:val="0"/>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lang w:eastAsia="zh-CN"/>
                  </w:rPr>
                  <w:t>☐</w:t>
                </w:r>
              </w:sdtContent>
            </w:sdt>
            <w:r>
              <w:rPr>
                <w:rFonts w:hint="eastAsia" w:ascii="宋体" w:hAnsi="宋体" w:eastAsia="宋体" w:cs="宋体"/>
                <w:lang w:eastAsia="zh-CN"/>
              </w:rPr>
              <w:t>招标人支付。</w:t>
            </w:r>
          </w:p>
          <w:p w14:paraId="331393E2">
            <w:pPr>
              <w:spacing w:line="360" w:lineRule="auto"/>
              <w:rPr>
                <w:lang w:eastAsia="zh-CN"/>
              </w:rPr>
            </w:pPr>
            <w:sdt>
              <w:sdtPr>
                <w:rPr>
                  <w:rFonts w:hint="eastAsia" w:ascii="宋体" w:hAnsi="宋体" w:eastAsia="宋体" w:cs="宋体"/>
                  <w:lang w:eastAsia="zh-CN"/>
                </w:rPr>
                <w:id w:val="721258283"/>
                <w14:checkbox>
                  <w14:checked w14:val="1"/>
                  <w14:checkedState w14:val="2611" w14:font="MS Gothic"/>
                  <w14:uncheckedState w14:val="2610" w14:font="MS Gothic"/>
                </w14:checkbox>
              </w:sdtPr>
              <w:sdtEndPr>
                <w:rPr>
                  <w:rFonts w:hint="eastAsia" w:ascii="宋体" w:hAnsi="宋体" w:eastAsia="宋体" w:cs="宋体"/>
                  <w:lang w:eastAsia="zh-CN"/>
                </w:rPr>
              </w:sdtEndPr>
              <w:sdtContent>
                <w:r>
                  <w:rPr>
                    <w:rFonts w:hint="eastAsia" w:ascii="MS Gothic" w:hAnsi="MS Gothic" w:eastAsia="MS Gothic" w:cs="MS Gothic"/>
                    <w:sz w:val="24"/>
                    <w:szCs w:val="24"/>
                    <w:lang w:val="en-US" w:eastAsia="zh-CN" w:bidi="ar-SA"/>
                  </w:rPr>
                  <w:t>☑</w:t>
                </w:r>
              </w:sdtContent>
            </w:sdt>
            <w:r>
              <w:rPr>
                <w:rFonts w:hint="eastAsia" w:ascii="宋体" w:hAnsi="宋体" w:eastAsia="宋体" w:cs="宋体"/>
                <w:lang w:eastAsia="zh-CN"/>
              </w:rPr>
              <w:t>中标的投标人支付，支付标准：</w:t>
            </w:r>
            <w:r>
              <w:rPr>
                <w:rFonts w:hint="eastAsia" w:ascii="宋体" w:hAnsi="宋体" w:eastAsia="宋体"/>
                <w:b/>
                <w:color w:val="0070C0"/>
                <w:lang w:eastAsia="zh-CN"/>
              </w:rPr>
              <w:t xml:space="preserve"> 招标代理服务费由投标人在投标报价中综合考虑，中标后，按“计价格（2002）1980号”规定的招标代理服务收费标准，招标人和招标代理机构签订的《四川省国家投资工程建设项目委托招标代理合同》(四川省发展和改革委员会、四川省工商行政管理局制定的规范文本）中确定，计算出招标代理服务费，在领取中标通知书时支付给招标代理机构</w:t>
            </w:r>
            <w:r>
              <w:rPr>
                <w:rFonts w:hint="eastAsia" w:ascii="宋体" w:hAnsi="宋体" w:eastAsia="宋体"/>
                <w:lang w:eastAsia="zh-CN"/>
              </w:rPr>
              <w:t xml:space="preserve"> </w:t>
            </w:r>
            <w:r>
              <w:rPr>
                <w:rFonts w:hint="eastAsia" w:ascii="宋体" w:hAnsi="宋体" w:eastAsia="宋体" w:cs="宋体"/>
                <w:lang w:eastAsia="zh-CN"/>
              </w:rPr>
              <w:t>（按照招标代理合同约定填写）。</w:t>
            </w:r>
          </w:p>
        </w:tc>
      </w:tr>
      <w:tr w14:paraId="0157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1E088A4B">
            <w:pPr>
              <w:spacing w:line="360" w:lineRule="auto"/>
              <w:jc w:val="center"/>
              <w:rPr>
                <w:rFonts w:ascii="宋体" w:hAnsi="宋体" w:eastAsia="宋体" w:cs="宋体"/>
                <w:lang w:eastAsia="zh-CN"/>
              </w:rPr>
            </w:pPr>
            <w:r>
              <w:rPr>
                <w:rFonts w:hint="eastAsia" w:ascii="宋体" w:hAnsi="宋体" w:eastAsia="宋体" w:cs="宋体"/>
                <w:lang w:eastAsia="zh-CN"/>
              </w:rPr>
              <w:t>10.3</w:t>
            </w:r>
          </w:p>
        </w:tc>
        <w:tc>
          <w:tcPr>
            <w:tcW w:w="2612" w:type="dxa"/>
            <w:tcBorders>
              <w:top w:val="single" w:color="auto" w:sz="4" w:space="0"/>
              <w:left w:val="single" w:color="auto" w:sz="4" w:space="0"/>
              <w:bottom w:val="single" w:color="auto" w:sz="4" w:space="0"/>
              <w:right w:val="single" w:color="auto" w:sz="4" w:space="0"/>
            </w:tcBorders>
            <w:vAlign w:val="center"/>
          </w:tcPr>
          <w:p w14:paraId="7641C535">
            <w:pPr>
              <w:spacing w:line="360" w:lineRule="auto"/>
              <w:jc w:val="center"/>
              <w:rPr>
                <w:rFonts w:ascii="宋体" w:hAnsi="宋体" w:eastAsia="宋体"/>
              </w:rPr>
            </w:pPr>
            <w:r>
              <w:rPr>
                <w:rFonts w:hint="eastAsia" w:ascii="宋体" w:hAnsi="宋体" w:eastAsia="宋体" w:cs="宋体"/>
              </w:rPr>
              <w:t>报价唯一</w:t>
            </w:r>
          </w:p>
        </w:tc>
        <w:tc>
          <w:tcPr>
            <w:tcW w:w="5600" w:type="dxa"/>
            <w:tcBorders>
              <w:top w:val="single" w:color="auto" w:sz="4" w:space="0"/>
              <w:left w:val="single" w:color="auto" w:sz="4" w:space="0"/>
              <w:bottom w:val="single" w:color="auto" w:sz="4" w:space="0"/>
              <w:right w:val="single" w:color="auto" w:sz="4" w:space="0"/>
            </w:tcBorders>
            <w:vAlign w:val="center"/>
          </w:tcPr>
          <w:p w14:paraId="059012D0">
            <w:pPr>
              <w:spacing w:line="360" w:lineRule="auto"/>
              <w:jc w:val="both"/>
              <w:rPr>
                <w:lang w:eastAsia="zh-CN"/>
              </w:rPr>
            </w:pPr>
            <w:r>
              <w:rPr>
                <w:rFonts w:hint="eastAsia" w:ascii="宋体" w:hAnsi="宋体" w:eastAsia="宋体" w:cs="宋体"/>
                <w:lang w:eastAsia="zh-CN"/>
              </w:rPr>
              <w:t>只能有一个报价，任何有选择和保留的报价将不予接受。</w:t>
            </w:r>
          </w:p>
        </w:tc>
      </w:tr>
      <w:tr w14:paraId="01C0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69445B17">
            <w:pPr>
              <w:spacing w:line="360" w:lineRule="auto"/>
              <w:jc w:val="center"/>
              <w:rPr>
                <w:rFonts w:ascii="宋体" w:hAnsi="宋体" w:eastAsia="宋体" w:cs="宋体"/>
                <w:lang w:eastAsia="zh-CN"/>
              </w:rPr>
            </w:pPr>
            <w:r>
              <w:rPr>
                <w:rFonts w:hint="eastAsia" w:ascii="宋体" w:hAnsi="宋体" w:eastAsia="宋体" w:cs="宋体"/>
                <w:lang w:eastAsia="zh-CN"/>
              </w:rPr>
              <w:t>10.4</w:t>
            </w:r>
          </w:p>
        </w:tc>
        <w:tc>
          <w:tcPr>
            <w:tcW w:w="2612" w:type="dxa"/>
            <w:tcBorders>
              <w:top w:val="single" w:color="auto" w:sz="4" w:space="0"/>
              <w:left w:val="single" w:color="auto" w:sz="4" w:space="0"/>
              <w:bottom w:val="single" w:color="auto" w:sz="4" w:space="0"/>
              <w:right w:val="single" w:color="auto" w:sz="4" w:space="0"/>
            </w:tcBorders>
            <w:vAlign w:val="center"/>
          </w:tcPr>
          <w:p w14:paraId="0A4AFE6C">
            <w:pPr>
              <w:spacing w:line="360" w:lineRule="auto"/>
              <w:jc w:val="center"/>
              <w:rPr>
                <w:rFonts w:ascii="宋体" w:hAnsi="宋体" w:eastAsia="宋体"/>
              </w:rPr>
            </w:pPr>
            <w:r>
              <w:rPr>
                <w:rFonts w:hint="eastAsia" w:ascii="宋体" w:hAnsi="宋体" w:eastAsia="宋体" w:cs="宋体"/>
              </w:rPr>
              <w:t>低于成本报价</w:t>
            </w:r>
          </w:p>
        </w:tc>
        <w:tc>
          <w:tcPr>
            <w:tcW w:w="5600" w:type="dxa"/>
            <w:tcBorders>
              <w:top w:val="single" w:color="auto" w:sz="4" w:space="0"/>
              <w:left w:val="single" w:color="auto" w:sz="4" w:space="0"/>
              <w:bottom w:val="single" w:color="auto" w:sz="4" w:space="0"/>
              <w:right w:val="single" w:color="auto" w:sz="4" w:space="0"/>
            </w:tcBorders>
            <w:vAlign w:val="center"/>
          </w:tcPr>
          <w:p w14:paraId="54C78512">
            <w:pPr>
              <w:spacing w:line="360" w:lineRule="auto"/>
              <w:jc w:val="both"/>
              <w:rPr>
                <w:lang w:eastAsia="zh-CN"/>
              </w:rPr>
            </w:pPr>
            <w:r>
              <w:rPr>
                <w:rFonts w:hint="eastAsia"/>
                <w:lang w:eastAsia="zh-CN"/>
              </w:rPr>
              <w:t>在评标过程中，评标委员会发现投标人的报价明显低于其他投标报价，使得其投标报价可能低于其个别成本的，应当要求该投标人作出书面说明,评标委员会应从投标人制造成本、运输成本、管理成本、交货期、安装调试成本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14:paraId="185559EB">
            <w:pPr>
              <w:spacing w:line="360" w:lineRule="auto"/>
              <w:jc w:val="both"/>
              <w:rPr>
                <w:lang w:eastAsia="zh-CN"/>
              </w:rPr>
            </w:pPr>
            <w:r>
              <w:rPr>
                <w:rFonts w:hint="eastAsia"/>
                <w:lang w:eastAsia="zh-CN"/>
              </w:rPr>
              <w:t xml:space="preserve">启动低于成本评审的具体标准： </w:t>
            </w:r>
            <w:r>
              <w:rPr>
                <w:rFonts w:hint="eastAsia" w:ascii="宋体" w:hAnsi="宋体" w:eastAsia="宋体"/>
                <w:b/>
                <w:color w:val="0070C0"/>
                <w:lang w:eastAsia="zh-CN"/>
              </w:rPr>
              <w:t>当投标人的投标报价低于最高投标限价的85%或低于所有投标人(指投标文件全部内容经过详细评审而未被否决的投标人)投标价算术平均值的90%时</w:t>
            </w:r>
            <w:r>
              <w:rPr>
                <w:rFonts w:hint="eastAsia"/>
                <w:lang w:eastAsia="zh-CN"/>
              </w:rPr>
              <w:t xml:space="preserve"> （招标人应根据最高投标限价的水平，结合市场情况合理设定，例如：低于最高投标限价的**%时。但不得设定或变相设定最低投标限价。）。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14:paraId="5521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1A6F8D60">
            <w:pPr>
              <w:spacing w:line="360" w:lineRule="auto"/>
              <w:jc w:val="center"/>
              <w:rPr>
                <w:rFonts w:ascii="宋体" w:hAnsi="宋体" w:eastAsia="宋体" w:cs="宋体"/>
                <w:lang w:eastAsia="zh-CN"/>
              </w:rPr>
            </w:pPr>
            <w:r>
              <w:rPr>
                <w:rFonts w:hint="eastAsia" w:ascii="宋体" w:hAnsi="宋体" w:eastAsia="宋体" w:cs="宋体"/>
                <w:lang w:eastAsia="zh-CN"/>
              </w:rPr>
              <w:t>10.5</w:t>
            </w:r>
          </w:p>
        </w:tc>
        <w:tc>
          <w:tcPr>
            <w:tcW w:w="2612" w:type="dxa"/>
            <w:tcBorders>
              <w:top w:val="single" w:color="auto" w:sz="4" w:space="0"/>
              <w:left w:val="single" w:color="auto" w:sz="4" w:space="0"/>
              <w:bottom w:val="single" w:color="auto" w:sz="4" w:space="0"/>
              <w:right w:val="single" w:color="auto" w:sz="4" w:space="0"/>
            </w:tcBorders>
            <w:vAlign w:val="center"/>
          </w:tcPr>
          <w:p w14:paraId="2CA4028D">
            <w:pPr>
              <w:spacing w:line="360" w:lineRule="auto"/>
              <w:jc w:val="center"/>
              <w:rPr>
                <w:rFonts w:ascii="宋体" w:hAnsi="宋体" w:eastAsia="宋体"/>
              </w:rPr>
            </w:pPr>
            <w:r>
              <w:rPr>
                <w:rFonts w:hint="eastAsia" w:ascii="宋体" w:hAnsi="宋体" w:eastAsia="宋体" w:cs="宋体"/>
              </w:rPr>
              <w:t>中标价</w:t>
            </w:r>
          </w:p>
        </w:tc>
        <w:tc>
          <w:tcPr>
            <w:tcW w:w="5600" w:type="dxa"/>
            <w:tcBorders>
              <w:top w:val="single" w:color="auto" w:sz="4" w:space="0"/>
              <w:left w:val="single" w:color="auto" w:sz="4" w:space="0"/>
              <w:bottom w:val="single" w:color="auto" w:sz="4" w:space="0"/>
              <w:right w:val="single" w:color="auto" w:sz="4" w:space="0"/>
            </w:tcBorders>
            <w:vAlign w:val="center"/>
          </w:tcPr>
          <w:p w14:paraId="429E66B8">
            <w:pPr>
              <w:spacing w:line="360" w:lineRule="auto"/>
              <w:jc w:val="both"/>
              <w:rPr>
                <w:rFonts w:ascii="宋体" w:hAnsi="宋体" w:eastAsia="宋体" w:cs="宋体"/>
                <w:lang w:eastAsia="zh-CN"/>
              </w:rPr>
            </w:pPr>
            <w:r>
              <w:rPr>
                <w:rFonts w:hint="eastAsia" w:ascii="宋体" w:hAnsi="宋体" w:eastAsia="宋体" w:cs="宋体"/>
                <w:lang w:eastAsia="zh-CN"/>
              </w:rPr>
              <w:t>以中标的投标人在投标函中的投标报价为准。按第三章“评标办法”3.1.3对投标报价进行修正的，以投标人接受的修正价格为中标价。</w:t>
            </w:r>
          </w:p>
          <w:p w14:paraId="449FEE3C">
            <w:pPr>
              <w:spacing w:line="360" w:lineRule="auto"/>
              <w:jc w:val="both"/>
              <w:rPr>
                <w:lang w:eastAsia="zh-CN"/>
              </w:rPr>
            </w:pPr>
            <w:r>
              <w:rPr>
                <w:rFonts w:hint="eastAsia" w:ascii="宋体" w:hAnsi="宋体" w:eastAsia="宋体" w:cs="宋体"/>
                <w:lang w:eastAsia="zh-CN"/>
              </w:rPr>
              <w:t>无论是采用综合评估法还是经评审的最低投标价法，都不保证报价最低的投标人中标，也不解释原因。</w:t>
            </w:r>
          </w:p>
        </w:tc>
      </w:tr>
      <w:tr w14:paraId="0348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131D314D">
            <w:pPr>
              <w:spacing w:line="360" w:lineRule="auto"/>
              <w:jc w:val="center"/>
              <w:rPr>
                <w:rFonts w:ascii="宋体" w:hAnsi="宋体" w:eastAsia="宋体" w:cs="宋体"/>
                <w:lang w:eastAsia="zh-CN"/>
              </w:rPr>
            </w:pPr>
            <w:r>
              <w:rPr>
                <w:rFonts w:hint="eastAsia" w:ascii="宋体" w:hAnsi="宋体" w:eastAsia="宋体" w:cs="宋体"/>
                <w:lang w:eastAsia="zh-CN"/>
              </w:rPr>
              <w:t>10.6</w:t>
            </w:r>
          </w:p>
        </w:tc>
        <w:tc>
          <w:tcPr>
            <w:tcW w:w="2612" w:type="dxa"/>
            <w:tcBorders>
              <w:top w:val="single" w:color="auto" w:sz="4" w:space="0"/>
              <w:left w:val="single" w:color="auto" w:sz="4" w:space="0"/>
              <w:bottom w:val="single" w:color="auto" w:sz="4" w:space="0"/>
              <w:right w:val="single" w:color="auto" w:sz="4" w:space="0"/>
            </w:tcBorders>
            <w:vAlign w:val="center"/>
          </w:tcPr>
          <w:p w14:paraId="0723FACE">
            <w:pPr>
              <w:spacing w:line="360" w:lineRule="auto"/>
              <w:jc w:val="center"/>
              <w:rPr>
                <w:rFonts w:ascii="宋体" w:hAnsi="宋体" w:eastAsia="宋体" w:cs="Microsoft JhengHei"/>
              </w:rPr>
            </w:pPr>
            <w:r>
              <w:rPr>
                <w:rFonts w:hint="eastAsia" w:ascii="宋体" w:hAnsi="宋体" w:eastAsia="宋体" w:cs="宋体"/>
              </w:rPr>
              <w:t>确定中标人</w:t>
            </w:r>
          </w:p>
        </w:tc>
        <w:tc>
          <w:tcPr>
            <w:tcW w:w="5600" w:type="dxa"/>
            <w:tcBorders>
              <w:top w:val="single" w:color="auto" w:sz="4" w:space="0"/>
              <w:left w:val="single" w:color="auto" w:sz="4" w:space="0"/>
              <w:bottom w:val="single" w:color="auto" w:sz="4" w:space="0"/>
              <w:right w:val="single" w:color="auto" w:sz="4" w:space="0"/>
            </w:tcBorders>
            <w:vAlign w:val="center"/>
          </w:tcPr>
          <w:p w14:paraId="7FD45AF6">
            <w:pPr>
              <w:spacing w:line="360" w:lineRule="auto"/>
              <w:jc w:val="both"/>
              <w:rPr>
                <w:rFonts w:ascii="宋体" w:hAnsi="宋体" w:eastAsia="宋体" w:cs="宋体"/>
                <w:lang w:eastAsia="zh-CN"/>
              </w:rPr>
            </w:pPr>
            <w:r>
              <w:rPr>
                <w:rFonts w:hint="eastAsia" w:ascii="宋体" w:hAnsi="宋体" w:eastAsia="宋体" w:cs="宋体"/>
                <w:lang w:eastAsia="zh-CN"/>
              </w:rPr>
              <w:t>（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8026726">
            <w:pPr>
              <w:spacing w:line="360" w:lineRule="auto"/>
              <w:jc w:val="both"/>
              <w:rPr>
                <w:lang w:eastAsia="zh-CN"/>
              </w:rPr>
            </w:pPr>
            <w:r>
              <w:rPr>
                <w:rFonts w:hint="eastAsia" w:ascii="宋体" w:hAnsi="宋体" w:eastAsia="宋体" w:cs="宋体"/>
                <w:lang w:eastAsia="zh-CN"/>
              </w:rPr>
              <w:t>（2）根据《工程建设项目货物招标投标办法》（七部委27号令）第四十八条，国有资金占控股或者主导地位的依法必须进行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14:paraId="7364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3106F79E">
            <w:pPr>
              <w:spacing w:line="360" w:lineRule="auto"/>
              <w:jc w:val="center"/>
              <w:rPr>
                <w:rFonts w:ascii="宋体" w:hAnsi="宋体" w:eastAsia="宋体" w:cs="宋体"/>
                <w:lang w:eastAsia="zh-CN"/>
              </w:rPr>
            </w:pPr>
            <w:r>
              <w:rPr>
                <w:rFonts w:hint="eastAsia" w:ascii="宋体" w:hAnsi="宋体" w:eastAsia="宋体" w:cs="宋体"/>
                <w:lang w:eastAsia="zh-CN"/>
              </w:rPr>
              <w:t>10.7</w:t>
            </w:r>
          </w:p>
        </w:tc>
        <w:tc>
          <w:tcPr>
            <w:tcW w:w="2612" w:type="dxa"/>
            <w:tcBorders>
              <w:top w:val="single" w:color="auto" w:sz="4" w:space="0"/>
              <w:left w:val="single" w:color="auto" w:sz="4" w:space="0"/>
              <w:bottom w:val="single" w:color="auto" w:sz="4" w:space="0"/>
              <w:right w:val="single" w:color="auto" w:sz="4" w:space="0"/>
            </w:tcBorders>
            <w:vAlign w:val="center"/>
          </w:tcPr>
          <w:p w14:paraId="013AF382">
            <w:pPr>
              <w:adjustRightInd w:val="0"/>
              <w:snapToGrid w:val="0"/>
              <w:spacing w:line="360" w:lineRule="auto"/>
              <w:jc w:val="center"/>
              <w:rPr>
                <w:rFonts w:ascii="宋体" w:hAnsi="宋体" w:eastAsia="宋体" w:cs="宋体"/>
                <w:lang w:eastAsia="zh-CN"/>
              </w:rPr>
            </w:pPr>
            <w:r>
              <w:rPr>
                <w:rFonts w:hint="eastAsia" w:ascii="宋体" w:hAnsi="宋体" w:eastAsia="宋体" w:cs="宋体"/>
                <w:lang w:eastAsia="zh-CN"/>
              </w:rPr>
              <w:t>投标文件的</w:t>
            </w:r>
          </w:p>
          <w:p w14:paraId="12FA104B">
            <w:pPr>
              <w:spacing w:line="360" w:lineRule="auto"/>
              <w:jc w:val="center"/>
              <w:rPr>
                <w:rFonts w:ascii="宋体" w:hAnsi="宋体" w:eastAsia="宋体" w:cs="Microsoft JhengHei"/>
                <w:lang w:eastAsia="zh-CN"/>
              </w:rPr>
            </w:pPr>
            <w:r>
              <w:rPr>
                <w:rFonts w:hint="eastAsia" w:ascii="宋体" w:hAnsi="宋体" w:eastAsia="宋体" w:cs="宋体"/>
                <w:lang w:eastAsia="zh-CN"/>
              </w:rPr>
              <w:t>真实性要求</w:t>
            </w:r>
          </w:p>
        </w:tc>
        <w:tc>
          <w:tcPr>
            <w:tcW w:w="5600" w:type="dxa"/>
            <w:tcBorders>
              <w:top w:val="single" w:color="auto" w:sz="4" w:space="0"/>
              <w:left w:val="single" w:color="auto" w:sz="4" w:space="0"/>
              <w:bottom w:val="single" w:color="auto" w:sz="4" w:space="0"/>
              <w:right w:val="single" w:color="auto" w:sz="4" w:space="0"/>
            </w:tcBorders>
            <w:vAlign w:val="center"/>
          </w:tcPr>
          <w:p w14:paraId="2EDF4BA6">
            <w:pPr>
              <w:spacing w:line="360" w:lineRule="auto"/>
              <w:rPr>
                <w:rFonts w:ascii="宋体" w:hAnsi="宋体"/>
                <w:lang w:eastAsia="zh-CN"/>
              </w:rPr>
            </w:pPr>
            <w:r>
              <w:rPr>
                <w:rFonts w:hint="eastAsia" w:ascii="宋体" w:hAnsi="宋体" w:eastAsia="宋体" w:cs="宋体"/>
                <w:lang w:eastAsia="zh-CN"/>
              </w:rPr>
              <w:t>投标人所递交的投标文件（包括有关资料、澄清）应不存在弄虚作假或隐瞒。</w:t>
            </w:r>
          </w:p>
          <w:p w14:paraId="4C5BD09F">
            <w:pPr>
              <w:spacing w:line="360" w:lineRule="auto"/>
              <w:rPr>
                <w:rFonts w:ascii="宋体" w:hAnsi="宋体"/>
                <w:lang w:eastAsia="zh-CN"/>
              </w:rPr>
            </w:pPr>
            <w:r>
              <w:rPr>
                <w:rFonts w:hint="eastAsia" w:ascii="宋体" w:hAnsi="宋体" w:eastAsia="宋体" w:cs="宋体"/>
                <w:lang w:eastAsia="zh-CN"/>
              </w:rPr>
              <w:t>投标人声明不存在限制投标情形但被发现存在限制投标情形的，</w:t>
            </w:r>
            <w:r>
              <w:rPr>
                <w:rFonts w:hint="eastAsia" w:ascii="宋体" w:hAnsi="宋体" w:eastAsia="宋体"/>
                <w:lang w:eastAsia="zh-CN"/>
              </w:rPr>
              <w:t>属于隐瞒情形</w:t>
            </w:r>
            <w:r>
              <w:rPr>
                <w:rFonts w:hint="eastAsia" w:ascii="宋体" w:hAnsi="宋体" w:eastAsia="宋体" w:cs="宋体"/>
                <w:lang w:eastAsia="zh-CN"/>
              </w:rPr>
              <w:t>（单位负责人为同一人或者存在控股、管理</w:t>
            </w:r>
            <w:r>
              <w:rPr>
                <w:rFonts w:hint="eastAsia" w:ascii="宋体" w:hAnsi="宋体" w:eastAsia="宋体"/>
                <w:lang w:eastAsia="zh-CN"/>
              </w:rPr>
              <w:t>关系</w:t>
            </w:r>
            <w:r>
              <w:rPr>
                <w:rFonts w:hint="eastAsia" w:ascii="宋体" w:hAnsi="宋体" w:eastAsia="宋体" w:cs="宋体"/>
                <w:lang w:eastAsia="zh-CN"/>
              </w:rPr>
              <w:t>的不同单位，在同一标段投标或者未划分标段的同一招标项目投标，若投标人在投标文件中已填报上述信息的，不属于隐瞒情形）。</w:t>
            </w:r>
          </w:p>
          <w:p w14:paraId="2528E080">
            <w:pPr>
              <w:spacing w:line="360" w:lineRule="auto"/>
              <w:jc w:val="both"/>
              <w:rPr>
                <w:lang w:eastAsia="zh-CN"/>
              </w:rPr>
            </w:pPr>
            <w:r>
              <w:rPr>
                <w:lang w:eastAsia="zh-CN"/>
              </w:rPr>
              <w:t>如投标文件存在弄虚作假或隐瞒，在评标阶段发现的，评标委员会应将该投标文件作否决投标处理；中标候选人确定后发现的，招标人依照《中华人民共和国招标投标法实施条例》第五十五条的规定处理。</w:t>
            </w:r>
          </w:p>
        </w:tc>
      </w:tr>
      <w:tr w14:paraId="7C50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175317E2">
            <w:pPr>
              <w:spacing w:line="360" w:lineRule="auto"/>
              <w:jc w:val="center"/>
              <w:rPr>
                <w:rFonts w:ascii="宋体" w:hAnsi="宋体" w:eastAsia="宋体" w:cs="宋体"/>
                <w:lang w:eastAsia="zh-CN"/>
              </w:rPr>
            </w:pPr>
            <w:r>
              <w:rPr>
                <w:rFonts w:hint="eastAsia" w:ascii="宋体" w:hAnsi="宋体" w:eastAsia="宋体" w:cs="宋体"/>
                <w:lang w:eastAsia="zh-CN"/>
              </w:rPr>
              <w:t>10.8</w:t>
            </w:r>
          </w:p>
        </w:tc>
        <w:tc>
          <w:tcPr>
            <w:tcW w:w="2612" w:type="dxa"/>
            <w:tcBorders>
              <w:top w:val="single" w:color="auto" w:sz="4" w:space="0"/>
              <w:left w:val="single" w:color="auto" w:sz="4" w:space="0"/>
              <w:bottom w:val="single" w:color="auto" w:sz="4" w:space="0"/>
              <w:right w:val="single" w:color="auto" w:sz="4" w:space="0"/>
            </w:tcBorders>
            <w:vAlign w:val="center"/>
          </w:tcPr>
          <w:p w14:paraId="033BBA7E">
            <w:pPr>
              <w:adjustRightInd w:val="0"/>
              <w:snapToGrid w:val="0"/>
              <w:spacing w:line="360" w:lineRule="auto"/>
              <w:jc w:val="center"/>
              <w:rPr>
                <w:rFonts w:ascii="宋体" w:hAnsi="宋体" w:eastAsia="宋体" w:cs="宋体"/>
                <w:lang w:eastAsia="zh-CN"/>
              </w:rPr>
            </w:pPr>
            <w:r>
              <w:rPr>
                <w:rFonts w:hint="eastAsia" w:ascii="宋体" w:hAnsi="宋体" w:eastAsia="宋体" w:cs="宋体"/>
                <w:lang w:eastAsia="zh-CN"/>
              </w:rPr>
              <w:t>招标文件内容</w:t>
            </w:r>
          </w:p>
          <w:p w14:paraId="51FA7FC3">
            <w:pPr>
              <w:adjustRightInd w:val="0"/>
              <w:snapToGrid w:val="0"/>
              <w:spacing w:line="360" w:lineRule="auto"/>
              <w:jc w:val="center"/>
              <w:rPr>
                <w:rFonts w:ascii="宋体" w:hAnsi="宋体" w:eastAsia="宋体" w:cs="宋体"/>
                <w:lang w:eastAsia="zh-CN"/>
              </w:rPr>
            </w:pPr>
            <w:r>
              <w:rPr>
                <w:rFonts w:hint="eastAsia" w:ascii="宋体" w:hAnsi="宋体" w:eastAsia="宋体" w:cs="宋体"/>
                <w:lang w:eastAsia="zh-CN"/>
              </w:rPr>
              <w:t>冲突的解决及</w:t>
            </w:r>
          </w:p>
          <w:p w14:paraId="541D2745">
            <w:pPr>
              <w:spacing w:line="360" w:lineRule="auto"/>
              <w:jc w:val="center"/>
              <w:rPr>
                <w:rFonts w:ascii="宋体" w:hAnsi="宋体" w:eastAsia="宋体" w:cs="Microsoft JhengHei"/>
              </w:rPr>
            </w:pPr>
            <w:r>
              <w:rPr>
                <w:rFonts w:hint="eastAsia" w:ascii="宋体" w:hAnsi="宋体" w:eastAsia="宋体" w:cs="宋体"/>
              </w:rPr>
              <w:t>优先适用次序</w:t>
            </w:r>
          </w:p>
        </w:tc>
        <w:tc>
          <w:tcPr>
            <w:tcW w:w="5600" w:type="dxa"/>
            <w:tcBorders>
              <w:top w:val="single" w:color="auto" w:sz="4" w:space="0"/>
              <w:left w:val="single" w:color="auto" w:sz="4" w:space="0"/>
              <w:bottom w:val="single" w:color="auto" w:sz="4" w:space="0"/>
              <w:right w:val="single" w:color="auto" w:sz="4" w:space="0"/>
            </w:tcBorders>
            <w:vAlign w:val="center"/>
          </w:tcPr>
          <w:p w14:paraId="5A8B2152">
            <w:pPr>
              <w:adjustRightInd w:val="0"/>
              <w:snapToGrid w:val="0"/>
              <w:spacing w:line="360" w:lineRule="auto"/>
              <w:jc w:val="both"/>
              <w:rPr>
                <w:rFonts w:ascii="宋体" w:hAnsi="宋体" w:eastAsia="宋体" w:cs="宋体"/>
                <w:lang w:eastAsia="zh-CN"/>
              </w:rPr>
            </w:pPr>
            <w:r>
              <w:rPr>
                <w:rFonts w:hint="eastAsia" w:ascii="宋体" w:hAnsi="宋体" w:eastAsia="宋体" w:cs="宋体"/>
                <w:lang w:eastAsia="zh-CN"/>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14:paraId="4EEFB888">
            <w:pPr>
              <w:spacing w:line="360" w:lineRule="auto"/>
              <w:jc w:val="both"/>
              <w:rPr>
                <w:lang w:eastAsia="zh-CN"/>
              </w:rPr>
            </w:pPr>
            <w:r>
              <w:rPr>
                <w:rFonts w:hint="eastAsia" w:ascii="宋体" w:hAnsi="宋体" w:eastAsia="宋体" w:cs="宋体"/>
                <w:lang w:eastAsia="zh-CN"/>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14:paraId="5A43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37" w:type="dxa"/>
            <w:gridSpan w:val="3"/>
            <w:tcBorders>
              <w:top w:val="single" w:color="auto" w:sz="4" w:space="0"/>
              <w:left w:val="single" w:color="auto" w:sz="4" w:space="0"/>
              <w:bottom w:val="single" w:color="auto" w:sz="4" w:space="0"/>
              <w:right w:val="single" w:color="auto" w:sz="4" w:space="0"/>
            </w:tcBorders>
            <w:vAlign w:val="center"/>
          </w:tcPr>
          <w:p w14:paraId="25C716D3">
            <w:pPr>
              <w:spacing w:line="360" w:lineRule="auto"/>
              <w:jc w:val="center"/>
              <w:rPr>
                <w:lang w:eastAsia="zh-CN"/>
              </w:rPr>
            </w:pPr>
            <w:r>
              <w:rPr>
                <w:rFonts w:hint="eastAsia" w:ascii="宋体" w:hAnsi="宋体" w:eastAsia="宋体" w:cs="宋体"/>
                <w:lang w:eastAsia="zh-CN"/>
              </w:rPr>
              <w:t>投标人须知前附表增加条款表</w:t>
            </w:r>
          </w:p>
        </w:tc>
      </w:tr>
      <w:tr w14:paraId="1C53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59C7DCD1">
            <w:pPr>
              <w:spacing w:line="360" w:lineRule="auto"/>
              <w:jc w:val="center"/>
            </w:pPr>
            <w:r>
              <w:rPr>
                <w:rFonts w:hint="eastAsia" w:ascii="宋体" w:hAnsi="宋体" w:eastAsia="宋体" w:cs="宋体"/>
              </w:rPr>
              <w:t>条款号</w:t>
            </w:r>
          </w:p>
        </w:tc>
        <w:tc>
          <w:tcPr>
            <w:tcW w:w="2612" w:type="dxa"/>
            <w:tcBorders>
              <w:top w:val="single" w:color="auto" w:sz="4" w:space="0"/>
              <w:left w:val="single" w:color="auto" w:sz="4" w:space="0"/>
              <w:bottom w:val="single" w:color="auto" w:sz="4" w:space="0"/>
              <w:right w:val="single" w:color="auto" w:sz="4" w:space="0"/>
            </w:tcBorders>
            <w:vAlign w:val="center"/>
          </w:tcPr>
          <w:p w14:paraId="43B9BA78">
            <w:pPr>
              <w:spacing w:line="360" w:lineRule="auto"/>
              <w:jc w:val="center"/>
            </w:pPr>
            <w:r>
              <w:rPr>
                <w:rFonts w:hint="eastAsia" w:ascii="宋体" w:hAnsi="宋体" w:eastAsia="宋体" w:cs="宋体"/>
              </w:rPr>
              <w:t>条款名称</w:t>
            </w:r>
          </w:p>
        </w:tc>
        <w:tc>
          <w:tcPr>
            <w:tcW w:w="5600" w:type="dxa"/>
            <w:tcBorders>
              <w:top w:val="single" w:color="auto" w:sz="4" w:space="0"/>
              <w:left w:val="single" w:color="auto" w:sz="4" w:space="0"/>
              <w:bottom w:val="single" w:color="auto" w:sz="4" w:space="0"/>
              <w:right w:val="single" w:color="auto" w:sz="4" w:space="0"/>
            </w:tcBorders>
            <w:vAlign w:val="center"/>
          </w:tcPr>
          <w:p w14:paraId="3E1AE2EB">
            <w:pPr>
              <w:spacing w:line="360" w:lineRule="auto"/>
              <w:jc w:val="center"/>
            </w:pPr>
            <w:r>
              <w:rPr>
                <w:rFonts w:hint="eastAsia" w:ascii="宋体" w:hAnsi="宋体" w:eastAsia="宋体" w:cs="宋体"/>
              </w:rPr>
              <w:t>编列内容</w:t>
            </w:r>
          </w:p>
        </w:tc>
      </w:tr>
      <w:tr w14:paraId="7756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06E6405A">
            <w:pPr>
              <w:spacing w:line="360" w:lineRule="auto"/>
              <w:jc w:val="cente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tc>
        <w:tc>
          <w:tcPr>
            <w:tcW w:w="2612" w:type="dxa"/>
            <w:tcBorders>
              <w:top w:val="single" w:color="auto" w:sz="4" w:space="0"/>
              <w:left w:val="single" w:color="auto" w:sz="4" w:space="0"/>
              <w:bottom w:val="single" w:color="auto" w:sz="4" w:space="0"/>
              <w:right w:val="single" w:color="auto" w:sz="4" w:space="0"/>
            </w:tcBorders>
            <w:vAlign w:val="center"/>
          </w:tcPr>
          <w:p w14:paraId="203A0789">
            <w:pPr>
              <w:spacing w:line="360" w:lineRule="auto"/>
              <w:jc w:val="cente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tc>
        <w:tc>
          <w:tcPr>
            <w:tcW w:w="5600" w:type="dxa"/>
            <w:tcBorders>
              <w:top w:val="single" w:color="auto" w:sz="4" w:space="0"/>
              <w:left w:val="single" w:color="auto" w:sz="4" w:space="0"/>
              <w:bottom w:val="single" w:color="auto" w:sz="4" w:space="0"/>
              <w:right w:val="single" w:color="auto" w:sz="4" w:space="0"/>
            </w:tcBorders>
            <w:vAlign w:val="center"/>
          </w:tcPr>
          <w:p w14:paraId="3DAC79B5">
            <w:pPr>
              <w:spacing w:line="360" w:lineRule="auto"/>
              <w:jc w:val="cente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tc>
      </w:tr>
      <w:tr w14:paraId="7E1D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25" w:type="dxa"/>
            <w:tcBorders>
              <w:top w:val="single" w:color="auto" w:sz="4" w:space="0"/>
              <w:left w:val="single" w:color="auto" w:sz="4" w:space="0"/>
              <w:bottom w:val="single" w:color="auto" w:sz="4" w:space="0"/>
              <w:right w:val="single" w:color="auto" w:sz="4" w:space="0"/>
            </w:tcBorders>
            <w:vAlign w:val="center"/>
          </w:tcPr>
          <w:p w14:paraId="2900F204">
            <w:pPr>
              <w:spacing w:line="360" w:lineRule="auto"/>
              <w:jc w:val="cente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tc>
        <w:tc>
          <w:tcPr>
            <w:tcW w:w="2612" w:type="dxa"/>
            <w:tcBorders>
              <w:top w:val="single" w:color="auto" w:sz="4" w:space="0"/>
              <w:left w:val="single" w:color="auto" w:sz="4" w:space="0"/>
              <w:bottom w:val="single" w:color="auto" w:sz="4" w:space="0"/>
              <w:right w:val="single" w:color="auto" w:sz="4" w:space="0"/>
            </w:tcBorders>
            <w:vAlign w:val="center"/>
          </w:tcPr>
          <w:p w14:paraId="19B650D2">
            <w:pPr>
              <w:spacing w:line="360" w:lineRule="auto"/>
              <w:jc w:val="cente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tc>
        <w:tc>
          <w:tcPr>
            <w:tcW w:w="5600" w:type="dxa"/>
            <w:tcBorders>
              <w:top w:val="single" w:color="auto" w:sz="4" w:space="0"/>
              <w:left w:val="single" w:color="auto" w:sz="4" w:space="0"/>
              <w:bottom w:val="single" w:color="auto" w:sz="4" w:space="0"/>
              <w:right w:val="single" w:color="auto" w:sz="4" w:space="0"/>
            </w:tcBorders>
            <w:vAlign w:val="center"/>
          </w:tcPr>
          <w:p w14:paraId="55F9F7CA">
            <w:pPr>
              <w:spacing w:line="360" w:lineRule="auto"/>
              <w:jc w:val="center"/>
            </w:pPr>
            <w:r>
              <w:rPr>
                <w:rFonts w:hint="eastAsia" w:ascii="宋体" w:hAnsi="宋体" w:eastAsia="宋体"/>
                <w:b/>
                <w:color w:val="0070C0"/>
                <w:lang w:eastAsia="zh-CN"/>
              </w:rPr>
              <w:t xml:space="preserve"> </w:t>
            </w:r>
            <w:r>
              <w:rPr>
                <w:rFonts w:hint="eastAsia" w:ascii="宋体" w:hAnsi="宋体" w:eastAsia="宋体"/>
                <w:b/>
                <w:color w:val="0070C0"/>
                <w:lang w:val="en-US" w:eastAsia="zh-CN"/>
              </w:rPr>
              <w:t>/</w:t>
            </w:r>
            <w:r>
              <w:rPr>
                <w:rFonts w:hint="eastAsia" w:ascii="宋体" w:hAnsi="宋体" w:eastAsia="宋体"/>
                <w:lang w:eastAsia="zh-CN"/>
              </w:rPr>
              <w:t xml:space="preserve"> </w:t>
            </w:r>
          </w:p>
        </w:tc>
      </w:tr>
    </w:tbl>
    <w:p w14:paraId="4D38AA58">
      <w:pPr>
        <w:spacing w:before="9" w:line="360" w:lineRule="auto"/>
        <w:rPr>
          <w:rFonts w:ascii="宋体" w:hAnsi="宋体" w:eastAsia="宋体" w:cs="宋体"/>
        </w:rPr>
      </w:pPr>
    </w:p>
    <w:p w14:paraId="6D8BEF38">
      <w:pPr>
        <w:spacing w:line="360" w:lineRule="auto"/>
        <w:rPr>
          <w:rFonts w:ascii="宋体" w:hAnsi="宋体" w:eastAsia="宋体" w:cs="宋体"/>
        </w:rPr>
        <w:sectPr>
          <w:pgSz w:w="12240" w:h="15840"/>
          <w:pgMar w:top="1340" w:right="1120" w:bottom="1100" w:left="1580" w:header="0" w:footer="901" w:gutter="0"/>
          <w:cols w:space="720" w:num="1"/>
        </w:sectPr>
      </w:pPr>
    </w:p>
    <w:p w14:paraId="20E90437">
      <w:pPr>
        <w:pStyle w:val="2"/>
        <w:adjustRightInd w:val="0"/>
        <w:snapToGrid w:val="0"/>
        <w:spacing w:line="360" w:lineRule="auto"/>
        <w:ind w:firstLine="482" w:firstLineChars="200"/>
        <w:jc w:val="both"/>
        <w:rPr>
          <w:rFonts w:ascii="宋体" w:hAnsi="宋体" w:eastAsia="宋体"/>
          <w:b/>
          <w:bCs/>
          <w:sz w:val="24"/>
          <w:szCs w:val="24"/>
        </w:rPr>
      </w:pPr>
      <w:bookmarkStart w:id="18" w:name="_bookmark20"/>
      <w:bookmarkEnd w:id="18"/>
      <w:r>
        <w:rPr>
          <w:rFonts w:hint="eastAsia" w:ascii="宋体" w:hAnsi="宋体" w:eastAsia="宋体"/>
          <w:b/>
          <w:bCs/>
          <w:sz w:val="24"/>
          <w:szCs w:val="24"/>
        </w:rPr>
        <w:t>1.总则</w:t>
      </w:r>
    </w:p>
    <w:p w14:paraId="09804AB8">
      <w:pPr>
        <w:adjustRightInd w:val="0"/>
        <w:snapToGrid w:val="0"/>
        <w:spacing w:line="360" w:lineRule="auto"/>
        <w:ind w:firstLine="482" w:firstLineChars="200"/>
        <w:rPr>
          <w:rFonts w:ascii="宋体" w:hAnsi="宋体" w:eastAsia="宋体" w:cs="宋体"/>
          <w:b/>
          <w:bCs/>
        </w:rPr>
      </w:pPr>
      <w:r>
        <w:rPr>
          <w:rFonts w:hint="eastAsia" w:ascii="宋体" w:hAnsi="宋体" w:eastAsia="宋体" w:cs="宋体"/>
          <w:b/>
          <w:bCs/>
        </w:rPr>
        <w:t>1.1招标项目概况</w:t>
      </w:r>
    </w:p>
    <w:p w14:paraId="58A10B0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1.1.1根据《中华人民共和国招标投标法》、《中华人民共和国招标投标法实施条例》等有关法律、法规和规章的规定，本招标项目已具备招标条件，现对设备采购进行招标。</w:t>
      </w:r>
    </w:p>
    <w:p w14:paraId="7137107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1.1.2招标人：见投标人须知前附表。</w:t>
      </w:r>
    </w:p>
    <w:p w14:paraId="3E09D81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1.1.3招标代理机构：见投标人须知前附表。</w:t>
      </w:r>
    </w:p>
    <w:p w14:paraId="32CD3C1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1.1.4招标项目名称：见投标人须知前附表。</w:t>
      </w:r>
    </w:p>
    <w:p w14:paraId="7F89407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1.1.5工程项目名称：</w:t>
      </w:r>
      <w:r>
        <w:rPr>
          <w:rFonts w:hint="eastAsia" w:ascii="宋体" w:hAnsi="宋体" w:eastAsia="宋体" w:cs="宋体"/>
          <w:spacing w:val="-3"/>
          <w:lang w:eastAsia="zh-CN"/>
        </w:rPr>
        <w:t>即招</w:t>
      </w:r>
      <w:r>
        <w:rPr>
          <w:rFonts w:hint="eastAsia" w:ascii="宋体" w:hAnsi="宋体" w:eastAsia="宋体" w:cs="宋体"/>
          <w:lang w:eastAsia="zh-CN"/>
        </w:rPr>
        <w:t>标项</w:t>
      </w:r>
      <w:r>
        <w:rPr>
          <w:rFonts w:hint="eastAsia" w:ascii="宋体" w:hAnsi="宋体" w:eastAsia="宋体" w:cs="宋体"/>
          <w:spacing w:val="-3"/>
          <w:lang w:eastAsia="zh-CN"/>
        </w:rPr>
        <w:t>目</w:t>
      </w:r>
      <w:r>
        <w:rPr>
          <w:rFonts w:hint="eastAsia" w:ascii="宋体" w:hAnsi="宋体" w:eastAsia="宋体" w:cs="宋体"/>
          <w:lang w:eastAsia="zh-CN"/>
        </w:rPr>
        <w:t>所</w:t>
      </w:r>
      <w:r>
        <w:rPr>
          <w:rFonts w:hint="eastAsia" w:ascii="宋体" w:hAnsi="宋体" w:eastAsia="宋体" w:cs="宋体"/>
          <w:spacing w:val="-3"/>
          <w:lang w:eastAsia="zh-CN"/>
        </w:rPr>
        <w:t>属</w:t>
      </w:r>
      <w:r>
        <w:rPr>
          <w:rFonts w:hint="eastAsia" w:ascii="宋体" w:hAnsi="宋体" w:eastAsia="宋体" w:cs="宋体"/>
          <w:lang w:eastAsia="zh-CN"/>
        </w:rPr>
        <w:t>的</w:t>
      </w:r>
      <w:r>
        <w:rPr>
          <w:rFonts w:hint="eastAsia" w:ascii="宋体" w:hAnsi="宋体" w:eastAsia="宋体" w:cs="宋体"/>
          <w:spacing w:val="-3"/>
          <w:lang w:eastAsia="zh-CN"/>
        </w:rPr>
        <w:t>工</w:t>
      </w:r>
      <w:r>
        <w:rPr>
          <w:rFonts w:hint="eastAsia" w:ascii="宋体" w:hAnsi="宋体" w:eastAsia="宋体" w:cs="宋体"/>
          <w:lang w:eastAsia="zh-CN"/>
        </w:rPr>
        <w:t>程</w:t>
      </w:r>
      <w:r>
        <w:rPr>
          <w:rFonts w:hint="eastAsia" w:ascii="宋体" w:hAnsi="宋体" w:eastAsia="宋体" w:cs="宋体"/>
          <w:spacing w:val="-3"/>
          <w:lang w:eastAsia="zh-CN"/>
        </w:rPr>
        <w:t>建</w:t>
      </w:r>
      <w:r>
        <w:rPr>
          <w:rFonts w:hint="eastAsia" w:ascii="宋体" w:hAnsi="宋体" w:eastAsia="宋体" w:cs="宋体"/>
          <w:lang w:eastAsia="zh-CN"/>
        </w:rPr>
        <w:t>设</w:t>
      </w:r>
      <w:r>
        <w:rPr>
          <w:rFonts w:hint="eastAsia" w:ascii="宋体" w:hAnsi="宋体" w:eastAsia="宋体" w:cs="宋体"/>
          <w:spacing w:val="-3"/>
          <w:lang w:eastAsia="zh-CN"/>
        </w:rPr>
        <w:t>项</w:t>
      </w:r>
      <w:r>
        <w:rPr>
          <w:rFonts w:hint="eastAsia" w:ascii="宋体" w:hAnsi="宋体" w:eastAsia="宋体" w:cs="宋体"/>
          <w:lang w:eastAsia="zh-CN"/>
        </w:rPr>
        <w:t>目，</w:t>
      </w:r>
      <w:r>
        <w:rPr>
          <w:rFonts w:hint="eastAsia" w:ascii="宋体" w:hAnsi="宋体" w:eastAsia="宋体" w:cs="宋体"/>
          <w:spacing w:val="-3"/>
          <w:lang w:eastAsia="zh-CN"/>
        </w:rPr>
        <w:t>见</w:t>
      </w:r>
      <w:r>
        <w:rPr>
          <w:rFonts w:hint="eastAsia" w:ascii="宋体" w:hAnsi="宋体" w:eastAsia="宋体" w:cs="宋体"/>
          <w:lang w:eastAsia="zh-CN"/>
        </w:rPr>
        <w:t>投</w:t>
      </w:r>
      <w:r>
        <w:rPr>
          <w:rFonts w:hint="eastAsia" w:ascii="宋体" w:hAnsi="宋体" w:eastAsia="宋体" w:cs="宋体"/>
          <w:spacing w:val="-3"/>
          <w:lang w:eastAsia="zh-CN"/>
        </w:rPr>
        <w:t>标</w:t>
      </w:r>
      <w:r>
        <w:rPr>
          <w:rFonts w:hint="eastAsia" w:ascii="宋体" w:hAnsi="宋体" w:eastAsia="宋体" w:cs="宋体"/>
          <w:lang w:eastAsia="zh-CN"/>
        </w:rPr>
        <w:t>人</w:t>
      </w:r>
      <w:r>
        <w:rPr>
          <w:rFonts w:hint="eastAsia" w:ascii="宋体" w:hAnsi="宋体" w:eastAsia="宋体" w:cs="宋体"/>
          <w:spacing w:val="-3"/>
          <w:lang w:eastAsia="zh-CN"/>
        </w:rPr>
        <w:t>须</w:t>
      </w:r>
      <w:r>
        <w:rPr>
          <w:rFonts w:hint="eastAsia" w:ascii="宋体" w:hAnsi="宋体" w:eastAsia="宋体" w:cs="宋体"/>
          <w:lang w:eastAsia="zh-CN"/>
        </w:rPr>
        <w:t>知</w:t>
      </w:r>
      <w:r>
        <w:rPr>
          <w:rFonts w:hint="eastAsia" w:ascii="宋体" w:hAnsi="宋体" w:eastAsia="宋体" w:cs="宋体"/>
          <w:spacing w:val="-3"/>
          <w:lang w:eastAsia="zh-CN"/>
        </w:rPr>
        <w:t>前</w:t>
      </w:r>
      <w:r>
        <w:rPr>
          <w:rFonts w:hint="eastAsia" w:ascii="宋体" w:hAnsi="宋体" w:eastAsia="宋体" w:cs="宋体"/>
          <w:lang w:eastAsia="zh-CN"/>
        </w:rPr>
        <w:t>附</w:t>
      </w:r>
      <w:r>
        <w:rPr>
          <w:rFonts w:hint="eastAsia" w:ascii="宋体" w:hAnsi="宋体" w:eastAsia="宋体" w:cs="宋体"/>
          <w:spacing w:val="-3"/>
          <w:lang w:eastAsia="zh-CN"/>
        </w:rPr>
        <w:t>表</w:t>
      </w:r>
      <w:r>
        <w:rPr>
          <w:rFonts w:hint="eastAsia" w:ascii="宋体" w:hAnsi="宋体" w:eastAsia="宋体" w:cs="宋体"/>
          <w:lang w:eastAsia="zh-CN"/>
        </w:rPr>
        <w:t>。</w:t>
      </w:r>
    </w:p>
    <w:p w14:paraId="60329559">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1.2招标项目的资金来源和落实情况</w:t>
      </w:r>
    </w:p>
    <w:p w14:paraId="556688B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1.2.1资金来源及比例：见投标人须知前附表。</w:t>
      </w:r>
    </w:p>
    <w:p w14:paraId="6EBBB56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1.2.2资金落实情况：见投标人须知前附表。</w:t>
      </w:r>
    </w:p>
    <w:p w14:paraId="2217E52E">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1.3招标范围、交货期、交货地点和技术性能指标</w:t>
      </w:r>
    </w:p>
    <w:p w14:paraId="72AFE01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1.3.1招标范围：见投标人须知前附表。</w:t>
      </w:r>
    </w:p>
    <w:p w14:paraId="47C7AB98">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1.3.2 交货期：见投标人须知前附表。</w:t>
      </w:r>
    </w:p>
    <w:p w14:paraId="7F35141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1.3.3 交货地点：见投标人须知前附表。</w:t>
      </w:r>
    </w:p>
    <w:p w14:paraId="0073FF8D">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1.3.4 技术性能指标：见投标人须知前附表。</w:t>
      </w:r>
    </w:p>
    <w:p w14:paraId="1BB63E39">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1.4投标人资格要求</w:t>
      </w:r>
    </w:p>
    <w:p w14:paraId="0A6FB2F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1.4.1投标人应具备承担本招标项目资质条件、能力和信誉：</w:t>
      </w:r>
    </w:p>
    <w:p w14:paraId="30AD913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（1）资质要求：见投标人须知前附表；</w:t>
      </w:r>
    </w:p>
    <w:p w14:paraId="0B60AD4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（2）财务要求：见投标人须知前附表；</w:t>
      </w:r>
    </w:p>
    <w:p w14:paraId="1826C48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（3）业绩要求：见投标人须知前附表；</w:t>
      </w:r>
    </w:p>
    <w:p w14:paraId="23CDED6D">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（4）信誉要求：见投标人须知前附表；</w:t>
      </w:r>
    </w:p>
    <w:p w14:paraId="3D2C51AB">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（5）其他要求：见投标人须知前附表；</w:t>
      </w:r>
    </w:p>
    <w:p w14:paraId="714CA4AA">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投标人为代理经销商的，对投标人的资质要求包含对制造商的资质要求，对投标人的业绩要求包含对投标设备的业绩要求。</w:t>
      </w:r>
    </w:p>
    <w:p w14:paraId="16BBCDF3">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需要提交的相关证明材料见本章第 3.5 款的规定。</w:t>
      </w:r>
    </w:p>
    <w:p w14:paraId="5CA6505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1.4.2投标人须知前附表规定接受联合体投标的，联合体除应符合本章第1.4.1项和投标人须知前附表的要求外，还应遵守以下规定：</w:t>
      </w:r>
    </w:p>
    <w:p w14:paraId="27D40A1F">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（1）联合体各方应按招标文件提供的格式签订联合体协议书，明确联合体牵头人和各方权利义务，并承诺就中标项目向招标人承担连带责任；</w:t>
      </w:r>
    </w:p>
    <w:p w14:paraId="410852C3">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（2）由同一专业的单位组成的联合体，按照资质等级较低的单位确定资质等级；</w:t>
      </w:r>
    </w:p>
    <w:p w14:paraId="4989FC72">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（3）联合体各方不得再以自己名义单独或参加其他联合体在本招标项目中投标，否则各相关投标均无效。</w:t>
      </w:r>
    </w:p>
    <w:p w14:paraId="2C01A31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1.4.3投标人不得存在下列情形之一：</w:t>
      </w:r>
    </w:p>
    <w:p w14:paraId="1A391636">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（1）与招标人存在利害关系且可能影响招标公正性；</w:t>
      </w:r>
    </w:p>
    <w:p w14:paraId="5EEA39C6">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（2）与本招标项目的其他投标人为同一个单位负责人；</w:t>
      </w:r>
    </w:p>
    <w:p w14:paraId="33A33BEF">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（3）与本招标项目的其他投标人存在控股、管理关系；</w:t>
      </w:r>
    </w:p>
    <w:p w14:paraId="7E29F15A">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（4）与本招标项目其他投标人代理同一个制造商同一品牌同一型号的设备投标；</w:t>
      </w:r>
    </w:p>
    <w:p w14:paraId="4B136AA6">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（5）为本招标项目提供过设计、编制技术规范和其他文件的咨询服务；</w:t>
      </w:r>
    </w:p>
    <w:p w14:paraId="3178486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（6）为本工程项目的相关监理人，或者与本工程项目的相关监理人存在隶属关系或者其他利害关系；</w:t>
      </w:r>
    </w:p>
    <w:p w14:paraId="661B9954">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（7）为本招标项目的代建人；</w:t>
      </w:r>
    </w:p>
    <w:p w14:paraId="6A8A715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（8）为本招标项目的招标代理机构；</w:t>
      </w:r>
    </w:p>
    <w:p w14:paraId="616A9B5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（9）与本招标项目的监理人或代建人或招标代理机构同为一个法定代表人（单位负责人）；</w:t>
      </w:r>
    </w:p>
    <w:p w14:paraId="384F3713">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（10）与本招标项目的监理人或代建人或招标代理机构存在控股或参股关系；</w:t>
      </w:r>
    </w:p>
    <w:p w14:paraId="044D45D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（11）被依法暂停或者取消投标资格；</w:t>
      </w:r>
    </w:p>
    <w:p w14:paraId="56D2466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（12）被责令停产停业、暂扣或者吊销许可证、暂扣或者吊销执照；</w:t>
      </w:r>
    </w:p>
    <w:p w14:paraId="20ABEDD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（13）进入清算程序，或被宣告破产，或其他丧失履约能力的情形；</w:t>
      </w:r>
    </w:p>
    <w:p w14:paraId="02229771">
      <w:pPr>
        <w:adjustRightInd w:val="0"/>
        <w:snapToGrid w:val="0"/>
        <w:spacing w:line="360" w:lineRule="auto"/>
        <w:ind w:firstLine="480" w:firstLineChars="200"/>
        <w:rPr>
          <w:rFonts w:ascii="宋体" w:hAnsi="宋体" w:eastAsia="宋体" w:cs="宋体"/>
          <w:lang w:eastAsia="zh-CN"/>
        </w:rPr>
      </w:pPr>
      <w:r>
        <w:rPr>
          <w:rFonts w:ascii="宋体" w:hAnsi="宋体" w:eastAsia="宋体" w:cs="宋体"/>
          <w:lang w:eastAsia="zh-CN"/>
        </w:rPr>
        <w:t>（14）在近三年内由于货物供应单位违反工程质量有关法律法规和工程建设标准，使工程产生结构安全、重要使用功能等方面的质量缺陷，造成重大或者特别重大工程质量事故的；</w:t>
      </w:r>
    </w:p>
    <w:p w14:paraId="3ED60C0F">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（15）被工商行政管理机关在全国企业信用信息公示系统中列入严重违法失信企业名单；</w:t>
      </w:r>
    </w:p>
    <w:p w14:paraId="726EA148">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（16）被最高人民法院在“信用中国”网站（www.creditchina.gov.cn）或各级信用信息共享平台中列入失信被执行人名单；</w:t>
      </w:r>
    </w:p>
    <w:p w14:paraId="45922BA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（17）在近三年内投标人或其法定代表人（单位负责人）有行贿犯罪行为的；</w:t>
      </w:r>
    </w:p>
    <w:p w14:paraId="3046086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（18）法律法规或投标人须知前附表规定的其他情形。</w:t>
      </w:r>
    </w:p>
    <w:p w14:paraId="548D12E5">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1.5 费用承担</w:t>
      </w:r>
    </w:p>
    <w:p w14:paraId="54CF83FF">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投标人准备和参加投标活动发生的费用自理。</w:t>
      </w:r>
    </w:p>
    <w:p w14:paraId="37D4DD01">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1.6 保密</w:t>
      </w:r>
    </w:p>
    <w:p w14:paraId="739721F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参与招标投标活动的各方应对招标文件和投标文件中的商业和技术等秘密保密，否则应承担相应的法律责任。</w:t>
      </w:r>
    </w:p>
    <w:p w14:paraId="29F6B3B1">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1.7 语言文字</w:t>
      </w:r>
    </w:p>
    <w:p w14:paraId="72B73F9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招标投标文件使用的语言文字为中文。专用术语使用外文的，应附有中文注释。</w:t>
      </w:r>
    </w:p>
    <w:p w14:paraId="0316B0C1">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1.8 计量单位</w:t>
      </w:r>
    </w:p>
    <w:p w14:paraId="6578A7C7">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所有计量均采用中华人民共和国法定计量单位。</w:t>
      </w:r>
    </w:p>
    <w:p w14:paraId="3500D6FF">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1.9 投标预备会</w:t>
      </w:r>
    </w:p>
    <w:p w14:paraId="479AD9E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1.9.1投标人须知前附表规定召开投标预备会的，招标人按投标人须知前附表规定的时间和地点召开投标预备会，澄清投标人提出的问题。</w:t>
      </w:r>
    </w:p>
    <w:p w14:paraId="3BD2CCD7">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1.9.2投标人应按投标人须知前附表规定的时间和形式将提出的问题送达招标人，以便招标人在会议期间澄清。</w:t>
      </w:r>
    </w:p>
    <w:p w14:paraId="44F266D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1.9.3投标预备会后，招标人将对投标人所提问题的澄清，以投标人须知前附表规定的形式通知所有购买招标文件的投标人。该澄清内容为招标文件的组成部分。</w:t>
      </w:r>
    </w:p>
    <w:p w14:paraId="54A42549">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1.10 分包</w:t>
      </w:r>
    </w:p>
    <w:p w14:paraId="1E7A8D34">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1.10.1 投标人拟在中标后将中标项目的非主体设备进行分包的，应符合投标人须知前附表规定的分包内容、分包金额和资质要求等限制性条件，除投标人须知前附表规定的非主体设备外，其他工作不得分包。</w:t>
      </w:r>
    </w:p>
    <w:p w14:paraId="1E69928D">
      <w:pPr>
        <w:adjustRightInd w:val="0"/>
        <w:snapToGrid w:val="0"/>
        <w:spacing w:line="360" w:lineRule="auto"/>
        <w:ind w:firstLine="480" w:firstLineChars="200"/>
        <w:rPr>
          <w:rFonts w:ascii="宋体" w:hAnsi="宋体" w:eastAsia="宋体" w:cs="宋体"/>
          <w:b/>
          <w:bCs/>
          <w:lang w:eastAsia="zh-CN"/>
        </w:rPr>
      </w:pPr>
      <w:r>
        <w:rPr>
          <w:rFonts w:hint="eastAsia" w:ascii="宋体" w:hAnsi="宋体" w:eastAsia="宋体" w:cs="宋体"/>
          <w:lang w:eastAsia="zh-CN"/>
        </w:rPr>
        <w:t>1.10.2 中标人不得向他人转让中标项目，接受分包的人不得再次分包。中标人应当就分包项目向招标人负责，接受分包的人就分包项目承担连带责任。</w:t>
      </w:r>
    </w:p>
    <w:p w14:paraId="22CB2E35">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1.11 响应和偏差</w:t>
      </w:r>
    </w:p>
    <w:p w14:paraId="083AA087">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1.11.1 投标文件应当对招标文件的实质性要求和条件作出满足性或更有利于招标人的响应，否则，投标人的投标将被否决。实质性要求和条件见投标人须知前附表。</w:t>
      </w:r>
    </w:p>
    <w:p w14:paraId="204BE32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1.11.2 投标人应根据招标文件的要求提供投标设备技术性能指标的详细描述、技术支持资料及技术服务和质保期服务计划等内容以对招标文件作出响应。</w:t>
      </w:r>
    </w:p>
    <w:p w14:paraId="165AC3F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39CE8598">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1.11.4 投标人须知前附表规定了可以偏差的范围和最高偏差项数的，偏差应当符合投标人须知前附表规定的偏差范围和最高项数，超出偏差范围和最高偏差项数的投标将被否决。</w:t>
      </w:r>
    </w:p>
    <w:p w14:paraId="4E32F112">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1.11.5 投标文件对招标文件的全部偏差，均应在投标文件的商务和技术偏差表中列明，除列明的内容外，视为投标人响应招标文件的全部要求。</w:t>
      </w:r>
    </w:p>
    <w:p w14:paraId="0106ADFD">
      <w:pPr>
        <w:pStyle w:val="2"/>
        <w:adjustRightInd w:val="0"/>
        <w:snapToGrid w:val="0"/>
        <w:spacing w:line="360" w:lineRule="auto"/>
        <w:ind w:firstLine="482" w:firstLineChars="200"/>
        <w:jc w:val="both"/>
        <w:rPr>
          <w:rFonts w:ascii="宋体" w:hAnsi="宋体" w:eastAsia="宋体"/>
          <w:b/>
          <w:bCs/>
          <w:sz w:val="24"/>
          <w:szCs w:val="24"/>
          <w:lang w:eastAsia="zh-CN"/>
        </w:rPr>
      </w:pPr>
      <w:r>
        <w:rPr>
          <w:rFonts w:hint="eastAsia" w:ascii="宋体" w:hAnsi="宋体" w:eastAsia="宋体"/>
          <w:b/>
          <w:bCs/>
          <w:sz w:val="24"/>
          <w:szCs w:val="24"/>
          <w:lang w:eastAsia="zh-CN"/>
        </w:rPr>
        <w:t>2.招标文件</w:t>
      </w:r>
    </w:p>
    <w:p w14:paraId="27402D5F">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2.1招标文件的组成</w:t>
      </w:r>
    </w:p>
    <w:p w14:paraId="236FF657">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本招标文件包括：</w:t>
      </w:r>
    </w:p>
    <w:p w14:paraId="29985F86">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（1）招标公告（或投标邀请书）；</w:t>
      </w:r>
    </w:p>
    <w:p w14:paraId="489A82B2">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（2）投标人须知；</w:t>
      </w:r>
    </w:p>
    <w:p w14:paraId="18362A3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（3）评标办法；</w:t>
      </w:r>
    </w:p>
    <w:p w14:paraId="58FB2BB7">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（4）合同条款及格式；</w:t>
      </w:r>
    </w:p>
    <w:p w14:paraId="285E555D">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（5）供货要求；</w:t>
      </w:r>
    </w:p>
    <w:p w14:paraId="3497C234">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（6）投标文件格式；</w:t>
      </w:r>
    </w:p>
    <w:p w14:paraId="1AD6D76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（7）投标人须知前附表规定的其他资料。</w:t>
      </w:r>
    </w:p>
    <w:p w14:paraId="02B03B79">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根据本章第1.9款、第2.2款和第2.3款对招标文件所作的澄清、修改，构成招标文件的组成部分。</w:t>
      </w:r>
    </w:p>
    <w:p w14:paraId="33B5FA27">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2.2招标文件的澄清</w:t>
      </w:r>
    </w:p>
    <w:p w14:paraId="7DD0F51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6382163">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6E06668">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2.2.3投标人在收到澄清后，应按投标人须知前附表规定的时间和形式通知招标人，确认已收到该澄清。</w:t>
      </w:r>
    </w:p>
    <w:p w14:paraId="10929EE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2.2.4除非招标人认为确有必要答复，否则，招标人有权拒绝回复投标人在本章第 2.2.1 项规定的时间后的任何澄清要求。</w:t>
      </w:r>
    </w:p>
    <w:p w14:paraId="5187F9B0">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2.3招标文件的修改</w:t>
      </w:r>
    </w:p>
    <w:p w14:paraId="53B0649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3B4CE02A">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2.3.2投标人收到修改内容后，应按投标人须知前附表规定的时间和形式通知招标人，确认已收到该修改。</w:t>
      </w:r>
    </w:p>
    <w:p w14:paraId="0B347FA9">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2.4招标文件的异议</w:t>
      </w:r>
    </w:p>
    <w:p w14:paraId="00092B9A">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投标人或者其他利害关系人对招标文件有异议的，应当在投标截止时间10日前以书面形式提出。招标人将在收到异议之日起3日内作出答复；作出答复前，将暂停招标投标活动。</w:t>
      </w:r>
    </w:p>
    <w:p w14:paraId="3C0E2EE8">
      <w:pPr>
        <w:pStyle w:val="2"/>
        <w:adjustRightInd w:val="0"/>
        <w:snapToGrid w:val="0"/>
        <w:spacing w:line="360" w:lineRule="auto"/>
        <w:ind w:firstLine="482" w:firstLineChars="200"/>
        <w:jc w:val="both"/>
        <w:rPr>
          <w:rFonts w:ascii="宋体" w:hAnsi="宋体" w:eastAsia="宋体"/>
          <w:b/>
          <w:bCs/>
          <w:sz w:val="24"/>
          <w:szCs w:val="24"/>
          <w:lang w:eastAsia="zh-CN"/>
        </w:rPr>
      </w:pPr>
      <w:r>
        <w:rPr>
          <w:rFonts w:hint="eastAsia" w:ascii="宋体" w:hAnsi="宋体" w:eastAsia="宋体"/>
          <w:b/>
          <w:bCs/>
          <w:sz w:val="24"/>
          <w:szCs w:val="24"/>
          <w:lang w:eastAsia="zh-CN"/>
        </w:rPr>
        <w:t>3.投标文件</w:t>
      </w:r>
    </w:p>
    <w:p w14:paraId="2ACE22A2">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3.1投标文件的组成</w:t>
      </w:r>
    </w:p>
    <w:p w14:paraId="7081D5F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3.1.1投标文件应包括下列内容：</w:t>
      </w:r>
    </w:p>
    <w:p w14:paraId="392DEC7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（1）投标函；</w:t>
      </w:r>
    </w:p>
    <w:p w14:paraId="61491064">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（2）法定代表人（单位负责人）身份证明或授权委托书；</w:t>
      </w:r>
    </w:p>
    <w:p w14:paraId="4932A98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（3）联合体协议书；</w:t>
      </w:r>
    </w:p>
    <w:p w14:paraId="339A230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（4）投标保证金；</w:t>
      </w:r>
    </w:p>
    <w:p w14:paraId="649CAA93">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（5）商务和技术偏差表；</w:t>
      </w:r>
    </w:p>
    <w:p w14:paraId="494C891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（6）分项报价表；</w:t>
      </w:r>
    </w:p>
    <w:p w14:paraId="0137A4F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（7）资格审查资料；</w:t>
      </w:r>
    </w:p>
    <w:p w14:paraId="3D6560EB">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（8）投标设备技术性能指标的详细描述；</w:t>
      </w:r>
    </w:p>
    <w:p w14:paraId="1EC5A7B9">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（9）技术支持资料；</w:t>
      </w:r>
    </w:p>
    <w:p w14:paraId="0255F5A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（10）技术服务和质保期服务计划；</w:t>
      </w:r>
    </w:p>
    <w:p w14:paraId="4C7F275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（11）投标人须知前附表规定的其他资料。</w:t>
      </w:r>
    </w:p>
    <w:p w14:paraId="3458F50B">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投标人在评标过程中作出的符合法律法规和招标文件规定的澄清确认，构成投标文件的组成部分。</w:t>
      </w:r>
    </w:p>
    <w:p w14:paraId="27BDE6D7">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3.1.2 投标人须知前附表规定不接受联合体投标的，或投标人没有组成联合体的，投标文件不包括本章第3.1.1（3）目所指的联合体协议书。</w:t>
      </w:r>
    </w:p>
    <w:p w14:paraId="37A71D18">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3.1.3 投标人须知前附表未要求提交投标保证金的，投标文件不包括本章第3.1.1（4）目所指的投标保证金。</w:t>
      </w:r>
    </w:p>
    <w:p w14:paraId="10F23DD2">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3.2投标报价</w:t>
      </w:r>
    </w:p>
    <w:p w14:paraId="7B9D0612">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3.2.1投标报价应包括国家规定的增值税税金，除投标人须知前附表另有规定外，增值税税金按一般计税方法计算。投标人应按第六章“投标文件格式”的要求在投标函中进行报价并填写分项报价表。</w:t>
      </w:r>
    </w:p>
    <w:p w14:paraId="0A8225A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3.2.2投标人应充分了解该项目的总体情况以及影响投标报价的其他要素。</w:t>
      </w:r>
    </w:p>
    <w:p w14:paraId="24017649">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3.2.3投</w:t>
      </w:r>
      <w:r>
        <w:rPr>
          <w:rFonts w:hint="eastAsia" w:ascii="宋体" w:hAnsi="宋体" w:eastAsia="宋体" w:cs="宋体"/>
          <w:spacing w:val="-3"/>
          <w:lang w:eastAsia="zh-CN"/>
        </w:rPr>
        <w:t>标</w:t>
      </w:r>
      <w:r>
        <w:rPr>
          <w:rFonts w:hint="eastAsia" w:ascii="宋体" w:hAnsi="宋体" w:eastAsia="宋体" w:cs="宋体"/>
          <w:lang w:eastAsia="zh-CN"/>
        </w:rPr>
        <w:t>报</w:t>
      </w:r>
      <w:r>
        <w:rPr>
          <w:rFonts w:hint="eastAsia" w:ascii="宋体" w:hAnsi="宋体" w:eastAsia="宋体" w:cs="宋体"/>
          <w:spacing w:val="-3"/>
          <w:lang w:eastAsia="zh-CN"/>
        </w:rPr>
        <w:t>价</w:t>
      </w:r>
      <w:r>
        <w:rPr>
          <w:rFonts w:hint="eastAsia" w:ascii="宋体" w:hAnsi="宋体" w:eastAsia="宋体" w:cs="宋体"/>
          <w:lang w:eastAsia="zh-CN"/>
        </w:rPr>
        <w:t>为</w:t>
      </w:r>
      <w:r>
        <w:rPr>
          <w:rFonts w:hint="eastAsia" w:ascii="宋体" w:hAnsi="宋体" w:eastAsia="宋体" w:cs="宋体"/>
          <w:spacing w:val="-3"/>
          <w:lang w:eastAsia="zh-CN"/>
        </w:rPr>
        <w:t>各</w:t>
      </w:r>
      <w:r>
        <w:rPr>
          <w:rFonts w:hint="eastAsia" w:ascii="宋体" w:hAnsi="宋体" w:eastAsia="宋体" w:cs="宋体"/>
          <w:lang w:eastAsia="zh-CN"/>
        </w:rPr>
        <w:t>分</w:t>
      </w:r>
      <w:r>
        <w:rPr>
          <w:rFonts w:hint="eastAsia" w:ascii="宋体" w:hAnsi="宋体" w:eastAsia="宋体" w:cs="宋体"/>
          <w:spacing w:val="-3"/>
          <w:lang w:eastAsia="zh-CN"/>
        </w:rPr>
        <w:t>项报</w:t>
      </w:r>
      <w:r>
        <w:rPr>
          <w:rFonts w:hint="eastAsia" w:ascii="宋体" w:hAnsi="宋体" w:eastAsia="宋体" w:cs="宋体"/>
          <w:lang w:eastAsia="zh-CN"/>
        </w:rPr>
        <w:t>价金</w:t>
      </w:r>
      <w:r>
        <w:rPr>
          <w:rFonts w:hint="eastAsia" w:ascii="宋体" w:hAnsi="宋体" w:eastAsia="宋体" w:cs="宋体"/>
          <w:spacing w:val="-3"/>
          <w:lang w:eastAsia="zh-CN"/>
        </w:rPr>
        <w:t>额</w:t>
      </w:r>
      <w:r>
        <w:rPr>
          <w:rFonts w:hint="eastAsia" w:ascii="宋体" w:hAnsi="宋体" w:eastAsia="宋体" w:cs="宋体"/>
          <w:lang w:eastAsia="zh-CN"/>
        </w:rPr>
        <w:t>之</w:t>
      </w:r>
      <w:r>
        <w:rPr>
          <w:rFonts w:hint="eastAsia" w:ascii="宋体" w:hAnsi="宋体" w:eastAsia="宋体" w:cs="宋体"/>
          <w:spacing w:val="-3"/>
          <w:lang w:eastAsia="zh-CN"/>
        </w:rPr>
        <w:t>和</w:t>
      </w:r>
      <w:r>
        <w:rPr>
          <w:rFonts w:hint="eastAsia" w:ascii="宋体" w:hAnsi="宋体" w:eastAsia="宋体" w:cs="宋体"/>
          <w:spacing w:val="-39"/>
          <w:lang w:eastAsia="zh-CN"/>
        </w:rPr>
        <w:t>，</w:t>
      </w:r>
      <w:r>
        <w:rPr>
          <w:rFonts w:hint="eastAsia" w:ascii="宋体" w:hAnsi="宋体" w:eastAsia="宋体" w:cs="宋体"/>
          <w:spacing w:val="-3"/>
          <w:lang w:eastAsia="zh-CN"/>
        </w:rPr>
        <w:t>投</w:t>
      </w:r>
      <w:r>
        <w:rPr>
          <w:rFonts w:hint="eastAsia" w:ascii="宋体" w:hAnsi="宋体" w:eastAsia="宋体" w:cs="宋体"/>
          <w:lang w:eastAsia="zh-CN"/>
        </w:rPr>
        <w:t>标</w:t>
      </w:r>
      <w:r>
        <w:rPr>
          <w:rFonts w:hint="eastAsia" w:ascii="宋体" w:hAnsi="宋体" w:eastAsia="宋体" w:cs="宋体"/>
          <w:spacing w:val="-3"/>
          <w:lang w:eastAsia="zh-CN"/>
        </w:rPr>
        <w:t>报</w:t>
      </w:r>
      <w:r>
        <w:rPr>
          <w:rFonts w:hint="eastAsia" w:ascii="宋体" w:hAnsi="宋体" w:eastAsia="宋体" w:cs="宋体"/>
          <w:lang w:eastAsia="zh-CN"/>
        </w:rPr>
        <w:t>价</w:t>
      </w:r>
      <w:r>
        <w:rPr>
          <w:rFonts w:hint="eastAsia" w:ascii="宋体" w:hAnsi="宋体" w:eastAsia="宋体" w:cs="宋体"/>
          <w:spacing w:val="-3"/>
          <w:lang w:eastAsia="zh-CN"/>
        </w:rPr>
        <w:t>与</w:t>
      </w:r>
      <w:r>
        <w:rPr>
          <w:rFonts w:hint="eastAsia" w:ascii="宋体" w:hAnsi="宋体" w:eastAsia="宋体" w:cs="宋体"/>
          <w:lang w:eastAsia="zh-CN"/>
        </w:rPr>
        <w:t>分项</w:t>
      </w:r>
      <w:r>
        <w:rPr>
          <w:rFonts w:hint="eastAsia" w:ascii="宋体" w:hAnsi="宋体" w:eastAsia="宋体" w:cs="宋体"/>
          <w:spacing w:val="-3"/>
          <w:lang w:eastAsia="zh-CN"/>
        </w:rPr>
        <w:t>报</w:t>
      </w:r>
      <w:r>
        <w:rPr>
          <w:rFonts w:hint="eastAsia" w:ascii="宋体" w:hAnsi="宋体" w:eastAsia="宋体" w:cs="宋体"/>
          <w:lang w:eastAsia="zh-CN"/>
        </w:rPr>
        <w:t>价</w:t>
      </w:r>
      <w:r>
        <w:rPr>
          <w:rFonts w:hint="eastAsia" w:ascii="宋体" w:hAnsi="宋体" w:eastAsia="宋体" w:cs="宋体"/>
          <w:spacing w:val="-3"/>
          <w:lang w:eastAsia="zh-CN"/>
        </w:rPr>
        <w:t>的</w:t>
      </w:r>
      <w:r>
        <w:rPr>
          <w:rFonts w:hint="eastAsia" w:ascii="宋体" w:hAnsi="宋体" w:eastAsia="宋体" w:cs="宋体"/>
          <w:lang w:eastAsia="zh-CN"/>
        </w:rPr>
        <w:t>合</w:t>
      </w:r>
      <w:r>
        <w:rPr>
          <w:rFonts w:hint="eastAsia" w:ascii="宋体" w:hAnsi="宋体" w:eastAsia="宋体" w:cs="宋体"/>
          <w:spacing w:val="-3"/>
          <w:lang w:eastAsia="zh-CN"/>
        </w:rPr>
        <w:t>价</w:t>
      </w:r>
      <w:r>
        <w:rPr>
          <w:rFonts w:hint="eastAsia" w:ascii="宋体" w:hAnsi="宋体" w:eastAsia="宋体" w:cs="宋体"/>
          <w:lang w:eastAsia="zh-CN"/>
        </w:rPr>
        <w:t>不</w:t>
      </w:r>
      <w:r>
        <w:rPr>
          <w:rFonts w:hint="eastAsia" w:ascii="宋体" w:hAnsi="宋体" w:eastAsia="宋体" w:cs="宋体"/>
          <w:spacing w:val="-3"/>
          <w:lang w:eastAsia="zh-CN"/>
        </w:rPr>
        <w:t>一</w:t>
      </w:r>
      <w:r>
        <w:rPr>
          <w:rFonts w:hint="eastAsia" w:ascii="宋体" w:hAnsi="宋体" w:eastAsia="宋体" w:cs="宋体"/>
          <w:lang w:eastAsia="zh-CN"/>
        </w:rPr>
        <w:t>致</w:t>
      </w:r>
      <w:r>
        <w:rPr>
          <w:rFonts w:hint="eastAsia" w:ascii="宋体" w:hAnsi="宋体" w:eastAsia="宋体" w:cs="宋体"/>
          <w:spacing w:val="-3"/>
          <w:lang w:eastAsia="zh-CN"/>
        </w:rPr>
        <w:t>的</w:t>
      </w:r>
      <w:r>
        <w:rPr>
          <w:rFonts w:hint="eastAsia" w:ascii="宋体" w:hAnsi="宋体" w:eastAsia="宋体" w:cs="宋体"/>
          <w:spacing w:val="-39"/>
          <w:lang w:eastAsia="zh-CN"/>
        </w:rPr>
        <w:t>，</w:t>
      </w:r>
      <w:r>
        <w:rPr>
          <w:rFonts w:hint="eastAsia" w:ascii="宋体" w:hAnsi="宋体" w:eastAsia="宋体" w:cs="宋体"/>
          <w:lang w:eastAsia="zh-CN"/>
        </w:rPr>
        <w:t>应</w:t>
      </w:r>
      <w:r>
        <w:rPr>
          <w:rFonts w:hint="eastAsia" w:ascii="宋体" w:hAnsi="宋体" w:eastAsia="宋体" w:cs="宋体"/>
          <w:spacing w:val="-3"/>
          <w:lang w:eastAsia="zh-CN"/>
        </w:rPr>
        <w:t>以</w:t>
      </w:r>
      <w:r>
        <w:rPr>
          <w:rFonts w:hint="eastAsia" w:ascii="宋体" w:hAnsi="宋体" w:eastAsia="宋体" w:cs="宋体"/>
          <w:lang w:eastAsia="zh-CN"/>
        </w:rPr>
        <w:t>各</w:t>
      </w:r>
      <w:r>
        <w:rPr>
          <w:rFonts w:hint="eastAsia" w:ascii="宋体" w:hAnsi="宋体" w:eastAsia="宋体" w:cs="宋体"/>
          <w:spacing w:val="-3"/>
          <w:lang w:eastAsia="zh-CN"/>
        </w:rPr>
        <w:t>分</w:t>
      </w:r>
      <w:r>
        <w:rPr>
          <w:rFonts w:hint="eastAsia" w:ascii="宋体" w:hAnsi="宋体" w:eastAsia="宋体" w:cs="宋体"/>
          <w:lang w:eastAsia="zh-CN"/>
        </w:rPr>
        <w:t>项</w:t>
      </w:r>
      <w:r>
        <w:rPr>
          <w:lang w:eastAsia="zh-CN"/>
        </w:rPr>
        <w:t xml:space="preserve"> </w:t>
      </w:r>
      <w:r>
        <w:rPr>
          <w:rFonts w:hint="eastAsia" w:ascii="宋体" w:hAnsi="宋体" w:eastAsia="宋体" w:cs="宋体"/>
          <w:lang w:eastAsia="zh-CN"/>
        </w:rPr>
        <w:t>合价累计数为准</w:t>
      </w:r>
      <w:r>
        <w:rPr>
          <w:rFonts w:hint="eastAsia" w:ascii="宋体" w:hAnsi="宋体" w:eastAsia="宋体" w:cs="宋体"/>
          <w:spacing w:val="-3"/>
          <w:lang w:eastAsia="zh-CN"/>
        </w:rPr>
        <w:t>，</w:t>
      </w:r>
      <w:r>
        <w:rPr>
          <w:rFonts w:hint="eastAsia" w:ascii="宋体" w:hAnsi="宋体" w:eastAsia="宋体" w:cs="宋体"/>
          <w:lang w:eastAsia="zh-CN"/>
        </w:rPr>
        <w:t>修正</w:t>
      </w:r>
      <w:r>
        <w:rPr>
          <w:rFonts w:hint="eastAsia" w:ascii="宋体" w:hAnsi="宋体" w:eastAsia="宋体" w:cs="宋体"/>
          <w:spacing w:val="-3"/>
          <w:lang w:eastAsia="zh-CN"/>
        </w:rPr>
        <w:t>投</w:t>
      </w:r>
      <w:r>
        <w:rPr>
          <w:rFonts w:hint="eastAsia" w:ascii="宋体" w:hAnsi="宋体" w:eastAsia="宋体" w:cs="宋体"/>
          <w:lang w:eastAsia="zh-CN"/>
        </w:rPr>
        <w:t>标报价；如分项</w:t>
      </w:r>
      <w:r>
        <w:rPr>
          <w:rFonts w:hint="eastAsia" w:ascii="宋体" w:hAnsi="宋体" w:eastAsia="宋体" w:cs="宋体"/>
          <w:spacing w:val="-3"/>
          <w:lang w:eastAsia="zh-CN"/>
        </w:rPr>
        <w:t>报</w:t>
      </w:r>
      <w:r>
        <w:rPr>
          <w:rFonts w:hint="eastAsia" w:ascii="宋体" w:hAnsi="宋体" w:eastAsia="宋体" w:cs="宋体"/>
          <w:lang w:eastAsia="zh-CN"/>
        </w:rPr>
        <w:t>价中</w:t>
      </w:r>
      <w:r>
        <w:rPr>
          <w:rFonts w:hint="eastAsia" w:ascii="宋体" w:hAnsi="宋体" w:eastAsia="宋体" w:cs="宋体"/>
          <w:spacing w:val="-3"/>
          <w:lang w:eastAsia="zh-CN"/>
        </w:rPr>
        <w:t>存</w:t>
      </w:r>
      <w:r>
        <w:rPr>
          <w:rFonts w:hint="eastAsia" w:ascii="宋体" w:hAnsi="宋体" w:eastAsia="宋体" w:cs="宋体"/>
          <w:lang w:eastAsia="zh-CN"/>
        </w:rPr>
        <w:t>在缺漏项，则视</w:t>
      </w:r>
      <w:r>
        <w:rPr>
          <w:rFonts w:hint="eastAsia" w:ascii="宋体" w:hAnsi="宋体" w:eastAsia="宋体" w:cs="宋体"/>
          <w:spacing w:val="-3"/>
          <w:lang w:eastAsia="zh-CN"/>
        </w:rPr>
        <w:t>为</w:t>
      </w:r>
      <w:r>
        <w:rPr>
          <w:rFonts w:hint="eastAsia" w:ascii="宋体" w:hAnsi="宋体" w:eastAsia="宋体" w:cs="宋体"/>
          <w:lang w:eastAsia="zh-CN"/>
        </w:rPr>
        <w:t>缺漏</w:t>
      </w:r>
      <w:r>
        <w:rPr>
          <w:rFonts w:hint="eastAsia" w:ascii="宋体" w:hAnsi="宋体" w:eastAsia="宋体" w:cs="宋体"/>
          <w:spacing w:val="-3"/>
          <w:lang w:eastAsia="zh-CN"/>
        </w:rPr>
        <w:t>项</w:t>
      </w:r>
      <w:r>
        <w:rPr>
          <w:rFonts w:hint="eastAsia" w:ascii="宋体" w:hAnsi="宋体" w:eastAsia="宋体" w:cs="宋体"/>
          <w:lang w:eastAsia="zh-CN"/>
        </w:rPr>
        <w:t>价格已包含在</w:t>
      </w:r>
      <w:r>
        <w:rPr>
          <w:rFonts w:hint="eastAsia" w:ascii="宋体" w:hAnsi="宋体" w:eastAsia="宋体" w:cs="宋体"/>
          <w:spacing w:val="-3"/>
          <w:lang w:eastAsia="zh-CN"/>
        </w:rPr>
        <w:t>其</w:t>
      </w:r>
      <w:r>
        <w:rPr>
          <w:rFonts w:hint="eastAsia" w:ascii="宋体" w:hAnsi="宋体" w:eastAsia="宋体" w:cs="宋体"/>
          <w:lang w:eastAsia="zh-CN"/>
        </w:rPr>
        <w:t>他</w:t>
      </w:r>
      <w:r>
        <w:rPr>
          <w:lang w:eastAsia="zh-CN"/>
        </w:rPr>
        <w:t xml:space="preserve"> </w:t>
      </w:r>
      <w:r>
        <w:rPr>
          <w:rFonts w:hint="eastAsia" w:ascii="宋体" w:hAnsi="宋体" w:eastAsia="宋体" w:cs="宋体"/>
          <w:lang w:eastAsia="zh-CN"/>
        </w:rPr>
        <w:t>分项报价之中</w:t>
      </w:r>
      <w:r>
        <w:rPr>
          <w:rFonts w:hint="eastAsia" w:ascii="宋体" w:hAnsi="宋体" w:eastAsia="宋体" w:cs="宋体"/>
          <w:spacing w:val="-1"/>
          <w:lang w:eastAsia="zh-CN"/>
        </w:rPr>
        <w:t>。</w:t>
      </w:r>
      <w:r>
        <w:rPr>
          <w:rFonts w:hint="eastAsia" w:ascii="宋体" w:hAnsi="宋体" w:eastAsia="宋体" w:cs="宋体"/>
          <w:spacing w:val="-3"/>
          <w:lang w:eastAsia="zh-CN"/>
        </w:rPr>
        <w:t>投</w:t>
      </w:r>
      <w:r>
        <w:rPr>
          <w:rFonts w:hint="eastAsia" w:ascii="宋体" w:hAnsi="宋体" w:eastAsia="宋体" w:cs="宋体"/>
          <w:lang w:eastAsia="zh-CN"/>
        </w:rPr>
        <w:t>标人</w:t>
      </w:r>
      <w:r>
        <w:rPr>
          <w:rFonts w:hint="eastAsia" w:ascii="宋体" w:hAnsi="宋体" w:eastAsia="宋体" w:cs="宋体"/>
          <w:spacing w:val="-3"/>
          <w:lang w:eastAsia="zh-CN"/>
        </w:rPr>
        <w:t>在</w:t>
      </w:r>
      <w:r>
        <w:rPr>
          <w:rFonts w:hint="eastAsia" w:ascii="宋体" w:hAnsi="宋体" w:eastAsia="宋体" w:cs="宋体"/>
          <w:lang w:eastAsia="zh-CN"/>
        </w:rPr>
        <w:t>投标截止时间前</w:t>
      </w:r>
      <w:r>
        <w:rPr>
          <w:rFonts w:hint="eastAsia" w:ascii="宋体" w:hAnsi="宋体" w:eastAsia="宋体" w:cs="宋体"/>
          <w:spacing w:val="-3"/>
          <w:lang w:eastAsia="zh-CN"/>
        </w:rPr>
        <w:t>修</w:t>
      </w:r>
      <w:r>
        <w:rPr>
          <w:rFonts w:hint="eastAsia" w:ascii="宋体" w:hAnsi="宋体" w:eastAsia="宋体" w:cs="宋体"/>
          <w:lang w:eastAsia="zh-CN"/>
        </w:rPr>
        <w:t>改投</w:t>
      </w:r>
      <w:r>
        <w:rPr>
          <w:rFonts w:hint="eastAsia" w:ascii="宋体" w:hAnsi="宋体" w:eastAsia="宋体" w:cs="宋体"/>
          <w:spacing w:val="-3"/>
          <w:lang w:eastAsia="zh-CN"/>
        </w:rPr>
        <w:t>标</w:t>
      </w:r>
      <w:r>
        <w:rPr>
          <w:rFonts w:hint="eastAsia" w:ascii="宋体" w:hAnsi="宋体" w:eastAsia="宋体" w:cs="宋体"/>
          <w:lang w:eastAsia="zh-CN"/>
        </w:rPr>
        <w:t>函中的投标报价</w:t>
      </w:r>
      <w:r>
        <w:rPr>
          <w:rFonts w:hint="eastAsia" w:ascii="宋体" w:hAnsi="宋体" w:eastAsia="宋体" w:cs="宋体"/>
          <w:spacing w:val="-3"/>
          <w:lang w:eastAsia="zh-CN"/>
        </w:rPr>
        <w:t>总</w:t>
      </w:r>
      <w:r>
        <w:rPr>
          <w:rFonts w:hint="eastAsia" w:ascii="宋体" w:hAnsi="宋体" w:eastAsia="宋体" w:cs="宋体"/>
          <w:lang w:eastAsia="zh-CN"/>
        </w:rPr>
        <w:t>额，</w:t>
      </w:r>
      <w:r>
        <w:rPr>
          <w:rFonts w:hint="eastAsia" w:ascii="宋体" w:hAnsi="宋体" w:eastAsia="宋体" w:cs="宋体"/>
          <w:spacing w:val="-3"/>
          <w:lang w:eastAsia="zh-CN"/>
        </w:rPr>
        <w:t>应</w:t>
      </w:r>
      <w:r>
        <w:rPr>
          <w:rFonts w:hint="eastAsia" w:ascii="宋体" w:hAnsi="宋体" w:eastAsia="宋体" w:cs="宋体"/>
          <w:lang w:eastAsia="zh-CN"/>
        </w:rPr>
        <w:t>同时修改投标</w:t>
      </w:r>
      <w:r>
        <w:rPr>
          <w:rFonts w:hint="eastAsia" w:ascii="宋体" w:hAnsi="宋体" w:eastAsia="宋体" w:cs="宋体"/>
          <w:spacing w:val="-3"/>
          <w:lang w:eastAsia="zh-CN"/>
        </w:rPr>
        <w:t>文</w:t>
      </w:r>
      <w:r>
        <w:rPr>
          <w:rFonts w:hint="eastAsia" w:ascii="宋体" w:hAnsi="宋体" w:eastAsia="宋体" w:cs="宋体"/>
          <w:lang w:eastAsia="zh-CN"/>
        </w:rPr>
        <w:t>件</w:t>
      </w:r>
      <w:r>
        <w:rPr>
          <w:lang w:eastAsia="zh-CN"/>
        </w:rPr>
        <w:t xml:space="preserve"> </w:t>
      </w:r>
      <w:r>
        <w:rPr>
          <w:rFonts w:eastAsia="Times New Roman"/>
          <w:spacing w:val="-1"/>
          <w:lang w:eastAsia="zh-CN"/>
        </w:rPr>
        <w:t>“</w:t>
      </w:r>
      <w:r>
        <w:rPr>
          <w:rFonts w:hint="eastAsia" w:ascii="宋体" w:hAnsi="宋体" w:eastAsia="宋体" w:cs="宋体"/>
          <w:lang w:eastAsia="zh-CN"/>
        </w:rPr>
        <w:t>分</w:t>
      </w:r>
      <w:r>
        <w:rPr>
          <w:rFonts w:hint="eastAsia" w:ascii="宋体" w:hAnsi="宋体" w:eastAsia="宋体" w:cs="宋体"/>
          <w:spacing w:val="-3"/>
          <w:lang w:eastAsia="zh-CN"/>
        </w:rPr>
        <w:t>项</w:t>
      </w:r>
      <w:r>
        <w:rPr>
          <w:rFonts w:hint="eastAsia" w:ascii="宋体" w:hAnsi="宋体" w:eastAsia="宋体" w:cs="宋体"/>
          <w:lang w:eastAsia="zh-CN"/>
        </w:rPr>
        <w:t>报</w:t>
      </w:r>
      <w:r>
        <w:rPr>
          <w:rFonts w:hint="eastAsia" w:ascii="宋体" w:hAnsi="宋体" w:eastAsia="宋体" w:cs="宋体"/>
          <w:spacing w:val="-3"/>
          <w:lang w:eastAsia="zh-CN"/>
        </w:rPr>
        <w:t>价</w:t>
      </w:r>
      <w:r>
        <w:rPr>
          <w:rFonts w:hint="eastAsia" w:ascii="宋体" w:hAnsi="宋体" w:eastAsia="宋体" w:cs="宋体"/>
          <w:spacing w:val="-1"/>
          <w:lang w:eastAsia="zh-CN"/>
        </w:rPr>
        <w:t>表</w:t>
      </w:r>
      <w:r>
        <w:rPr>
          <w:rFonts w:eastAsia="Times New Roman"/>
          <w:spacing w:val="-1"/>
          <w:lang w:eastAsia="zh-CN"/>
        </w:rPr>
        <w:t>”</w:t>
      </w:r>
      <w:r>
        <w:rPr>
          <w:rFonts w:hint="eastAsia" w:ascii="宋体" w:hAnsi="宋体" w:eastAsia="宋体" w:cs="宋体"/>
          <w:spacing w:val="-3"/>
          <w:lang w:eastAsia="zh-CN"/>
        </w:rPr>
        <w:t>中</w:t>
      </w:r>
      <w:r>
        <w:rPr>
          <w:rFonts w:hint="eastAsia" w:ascii="宋体" w:hAnsi="宋体" w:eastAsia="宋体" w:cs="宋体"/>
          <w:lang w:eastAsia="zh-CN"/>
        </w:rPr>
        <w:t>的</w:t>
      </w:r>
      <w:r>
        <w:rPr>
          <w:rFonts w:hint="eastAsia" w:ascii="宋体" w:hAnsi="宋体" w:eastAsia="宋体" w:cs="宋体"/>
          <w:spacing w:val="-3"/>
          <w:lang w:eastAsia="zh-CN"/>
        </w:rPr>
        <w:t>相</w:t>
      </w:r>
      <w:r>
        <w:rPr>
          <w:rFonts w:hint="eastAsia" w:ascii="宋体" w:hAnsi="宋体" w:eastAsia="宋体" w:cs="宋体"/>
          <w:lang w:eastAsia="zh-CN"/>
        </w:rPr>
        <w:t>应</w:t>
      </w:r>
      <w:r>
        <w:rPr>
          <w:rFonts w:hint="eastAsia" w:ascii="宋体" w:hAnsi="宋体" w:eastAsia="宋体" w:cs="宋体"/>
          <w:spacing w:val="-3"/>
          <w:lang w:eastAsia="zh-CN"/>
        </w:rPr>
        <w:t>报</w:t>
      </w:r>
      <w:r>
        <w:rPr>
          <w:rFonts w:hint="eastAsia" w:ascii="宋体" w:hAnsi="宋体" w:eastAsia="宋体" w:cs="宋体"/>
          <w:lang w:eastAsia="zh-CN"/>
        </w:rPr>
        <w:t>价。</w:t>
      </w:r>
      <w:r>
        <w:rPr>
          <w:rFonts w:hint="eastAsia" w:ascii="宋体" w:hAnsi="宋体" w:eastAsia="宋体" w:cs="宋体"/>
          <w:spacing w:val="-3"/>
          <w:lang w:eastAsia="zh-CN"/>
        </w:rPr>
        <w:t>此</w:t>
      </w:r>
      <w:r>
        <w:rPr>
          <w:rFonts w:hint="eastAsia" w:ascii="宋体" w:hAnsi="宋体" w:eastAsia="宋体" w:cs="宋体"/>
          <w:lang w:eastAsia="zh-CN"/>
        </w:rPr>
        <w:t>修</w:t>
      </w:r>
      <w:r>
        <w:rPr>
          <w:rFonts w:hint="eastAsia" w:ascii="宋体" w:hAnsi="宋体" w:eastAsia="宋体" w:cs="宋体"/>
          <w:spacing w:val="-3"/>
          <w:lang w:eastAsia="zh-CN"/>
        </w:rPr>
        <w:t>改</w:t>
      </w:r>
      <w:r>
        <w:rPr>
          <w:rFonts w:hint="eastAsia" w:ascii="宋体" w:hAnsi="宋体" w:eastAsia="宋体" w:cs="宋体"/>
          <w:lang w:eastAsia="zh-CN"/>
        </w:rPr>
        <w:t>须</w:t>
      </w:r>
      <w:r>
        <w:rPr>
          <w:rFonts w:hint="eastAsia" w:ascii="宋体" w:hAnsi="宋体" w:eastAsia="宋体" w:cs="宋体"/>
          <w:spacing w:val="-3"/>
          <w:lang w:eastAsia="zh-CN"/>
        </w:rPr>
        <w:t>符</w:t>
      </w:r>
      <w:r>
        <w:rPr>
          <w:rFonts w:hint="eastAsia" w:ascii="宋体" w:hAnsi="宋体" w:eastAsia="宋体" w:cs="宋体"/>
          <w:lang w:eastAsia="zh-CN"/>
        </w:rPr>
        <w:t>合</w:t>
      </w:r>
      <w:r>
        <w:rPr>
          <w:rFonts w:hint="eastAsia" w:ascii="宋体" w:hAnsi="宋体" w:eastAsia="宋体" w:cs="宋体"/>
          <w:spacing w:val="-3"/>
          <w:lang w:eastAsia="zh-CN"/>
        </w:rPr>
        <w:t>本章</w:t>
      </w:r>
      <w:r>
        <w:rPr>
          <w:rFonts w:hint="eastAsia" w:ascii="宋体" w:hAnsi="宋体" w:eastAsia="宋体" w:cs="宋体"/>
          <w:lang w:eastAsia="zh-CN"/>
        </w:rPr>
        <w:t>第</w:t>
      </w:r>
      <w:r>
        <w:rPr>
          <w:spacing w:val="-3"/>
          <w:lang w:eastAsia="zh-CN"/>
        </w:rPr>
        <w:t xml:space="preserve"> </w:t>
      </w:r>
      <w:r>
        <w:rPr>
          <w:rFonts w:eastAsia="Times New Roman"/>
          <w:lang w:eastAsia="zh-CN"/>
        </w:rPr>
        <w:t xml:space="preserve">4.3 </w:t>
      </w:r>
      <w:r>
        <w:rPr>
          <w:rFonts w:hint="eastAsia" w:ascii="宋体" w:hAnsi="宋体" w:eastAsia="宋体" w:cs="宋体"/>
          <w:spacing w:val="-3"/>
          <w:lang w:eastAsia="zh-CN"/>
        </w:rPr>
        <w:t>款</w:t>
      </w:r>
      <w:r>
        <w:rPr>
          <w:rFonts w:hint="eastAsia" w:ascii="宋体" w:hAnsi="宋体" w:eastAsia="宋体" w:cs="宋体"/>
          <w:lang w:eastAsia="zh-CN"/>
        </w:rPr>
        <w:t>的</w:t>
      </w:r>
      <w:r>
        <w:rPr>
          <w:rFonts w:hint="eastAsia" w:ascii="宋体" w:hAnsi="宋体" w:eastAsia="宋体" w:cs="宋体"/>
          <w:spacing w:val="-3"/>
          <w:lang w:eastAsia="zh-CN"/>
        </w:rPr>
        <w:t>有</w:t>
      </w:r>
      <w:r>
        <w:rPr>
          <w:rFonts w:hint="eastAsia" w:ascii="宋体" w:hAnsi="宋体" w:eastAsia="宋体" w:cs="宋体"/>
          <w:lang w:eastAsia="zh-CN"/>
        </w:rPr>
        <w:t>关</w:t>
      </w:r>
      <w:r>
        <w:rPr>
          <w:rFonts w:hint="eastAsia" w:ascii="宋体" w:hAnsi="宋体" w:eastAsia="宋体" w:cs="宋体"/>
          <w:spacing w:val="-3"/>
          <w:lang w:eastAsia="zh-CN"/>
        </w:rPr>
        <w:t>要</w:t>
      </w:r>
      <w:r>
        <w:rPr>
          <w:rFonts w:hint="eastAsia" w:ascii="宋体" w:hAnsi="宋体" w:eastAsia="宋体" w:cs="宋体"/>
          <w:lang w:eastAsia="zh-CN"/>
        </w:rPr>
        <w:t>求。</w:t>
      </w:r>
    </w:p>
    <w:p w14:paraId="043DEDCB">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3.2.4招标人设有最高投标限价的，投标人的投标报价不得超过最高投标限价，最高投标限价在投标人须知前附表中载明。</w:t>
      </w:r>
    </w:p>
    <w:p w14:paraId="29440208">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3.2.5投标报价的其他要求见投标人须知前附表。</w:t>
      </w:r>
    </w:p>
    <w:p w14:paraId="10312E78">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3.3投标有效期</w:t>
      </w:r>
    </w:p>
    <w:p w14:paraId="536ED4BB">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3.3.1除投标人须知前附表另有规定外，投标有效期为90天。</w:t>
      </w:r>
    </w:p>
    <w:p w14:paraId="2DEC8398">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3.3.2在投标有效期内，投标人撤销投标文件的，应承担招标文件和法律规定的责任。</w:t>
      </w:r>
    </w:p>
    <w:p w14:paraId="1C4C525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C6C33F6">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3.4投标保证金</w:t>
      </w:r>
    </w:p>
    <w:p w14:paraId="00F72A0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583CE1E3">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3.4.2投标人不按本章第3.4.1项要求提交投标保证金的，评标委员会将否决其投标。</w:t>
      </w:r>
    </w:p>
    <w:p w14:paraId="44A99BD4">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3.4.3</w:t>
      </w:r>
      <w:r>
        <w:rPr>
          <w:rFonts w:hint="eastAsia" w:ascii="宋体" w:hAnsi="宋体" w:eastAsia="宋体" w:cs="宋体"/>
          <w:color w:val="FF0000"/>
          <w:lang w:eastAsia="zh-CN"/>
        </w:rPr>
        <w:t>按照投标人须知前附表第</w:t>
      </w:r>
      <w:r>
        <w:rPr>
          <w:rFonts w:hint="eastAsia" w:ascii="宋体" w:hAnsi="宋体"/>
          <w:color w:val="FF0000"/>
          <w:lang w:eastAsia="zh-CN"/>
        </w:rPr>
        <w:t>3.4.3</w:t>
      </w:r>
      <w:r>
        <w:rPr>
          <w:rFonts w:hint="eastAsia" w:ascii="宋体" w:hAnsi="宋体" w:eastAsia="宋体" w:cs="宋体"/>
          <w:color w:val="FF0000"/>
          <w:lang w:eastAsia="zh-CN"/>
        </w:rPr>
        <w:t>条执行。</w:t>
      </w:r>
    </w:p>
    <w:p w14:paraId="4211CB2F">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3.4.4有下列情形之一的，投标保证金将不予退还：</w:t>
      </w:r>
    </w:p>
    <w:p w14:paraId="4792222F">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（1）投标人在投标有效期内撤销投标文件；</w:t>
      </w:r>
    </w:p>
    <w:p w14:paraId="011C570D">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（2）中标人在收到中标通知书后，无正当理由不与招标人订立合同，在签订合同时向招标人提出附加条件，或者不按照招标文件要求提交履约保证金；</w:t>
      </w:r>
    </w:p>
    <w:p w14:paraId="7C1CFA8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（3）发生投标人须知前附表规定的其他可以不予退还投标保证金的情形。</w:t>
      </w:r>
    </w:p>
    <w:p w14:paraId="55B7E13F">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3.5 资格审查资料（适用于已进行资格预审的）</w:t>
      </w:r>
    </w:p>
    <w:p w14:paraId="3037AB46">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投标人在递交投标文件前，发生可能影响其投标资格的新情况的，应更新或补充其在申请资格预审时提供的资料，以证实其各项资格条件仍能继续满足资格预审文件的要求，且没有影响招标公正性。</w:t>
      </w:r>
    </w:p>
    <w:p w14:paraId="6E093797">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3.5 资格审查资料（适用于未进行资格预审的）</w:t>
      </w:r>
    </w:p>
    <w:p w14:paraId="420966DF">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除投标人须知前附表另有规定外，投标人应按下列规定提供资格审查资料，以证明其满足本章第1.4款规定的资质、财务、业绩、信誉等要求。</w:t>
      </w:r>
    </w:p>
    <w:p w14:paraId="370F989F">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3.5.1 “投标人基本情况表”应附投标人及其制造商（适用于代理经销商投标的情形）资格或者资质证书副本和投标材料检验或认证等材料的复印件以及：</w:t>
      </w:r>
    </w:p>
    <w:p w14:paraId="0FBC8716">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（1）投标人为企业的，应提交营业执照和组织机构代码证的复印件（按照“三证合一”或“五 证合一”登记制度进行登记的，可仅提供营业执照复印件）；</w:t>
      </w:r>
    </w:p>
    <w:p w14:paraId="5293CD3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（2）投标人为依法允许经营的事业单位的，应提交事业单位法人证书和组织机构代码证的复印件。</w:t>
      </w:r>
    </w:p>
    <w:p w14:paraId="7BD65434">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4B6AAC14">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3.5.3 “近年完成的类似项目情况表”应附中标通知书和（或）合同协议书、设备进场验收证书等的复印件，具体时间要求见投标人须知前附表。每张表格只填写一个项目，并标明序号。</w:t>
      </w:r>
    </w:p>
    <w:p w14:paraId="17070166">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3.5.4 “正在供货和新承接的项目情况表”应附中标通知书和（或）合同协议书复印件。每张表格只填写一个项目，并标明序号。</w:t>
      </w:r>
    </w:p>
    <w:p w14:paraId="65FD6F17">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3.5.5 “近年发生的诉讼及仲裁情况”应说明投标人败诉的设备买卖合同的相关情况，并附法院或仲裁机构作出的判决、裁决等有关法律文书复印件，具体时间要求见投标人须知前附表。</w:t>
      </w:r>
    </w:p>
    <w:p w14:paraId="28B496B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3.5.6投标人须知前附表规定接受联合体投标的，本章第 3.5.1 项至第 3.5.6 项规定的表格和资料应包括联合体各方相关情况。</w:t>
      </w:r>
    </w:p>
    <w:p w14:paraId="159AB216">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3.6备选投标方案</w:t>
      </w:r>
    </w:p>
    <w:p w14:paraId="6EC4D44A">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3.6.1除投标人须知前附表规定允许外，投标人不得递交备选投标方案，否则其投标将被否决。</w:t>
      </w:r>
    </w:p>
    <w:p w14:paraId="15947CC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42762CE8">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3.6.3投标人提供两个或两个以上投标报价，或者在投标文件中提供一个报价，但同时提供两个或两个以上供货方案的，视为提供备选方案。</w:t>
      </w:r>
    </w:p>
    <w:p w14:paraId="0A8AD444">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3.7投标文件的编制</w:t>
      </w:r>
    </w:p>
    <w:p w14:paraId="220612B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3.7.1 投标文件应按第六章“投标文件格式”进行编写，如有必要，可以增加附页，作为投标文件的组成部分。</w:t>
      </w:r>
    </w:p>
    <w:p w14:paraId="5F2928A3">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50FC9F6B">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3.7.3（A）（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3DC58603">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1259E22D">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（3）投标文件的正本与副本应分别装订，并编制目录，投标文件需分册装订的，具体分册装订要求见投标人须知前附表规定。</w:t>
      </w:r>
    </w:p>
    <w:p w14:paraId="3CB42483">
      <w:pPr>
        <w:adjustRightInd w:val="0"/>
        <w:snapToGrid w:val="0"/>
        <w:spacing w:line="360" w:lineRule="auto"/>
        <w:ind w:firstLine="480" w:firstLineChars="200"/>
        <w:rPr>
          <w:rFonts w:ascii="宋体" w:hAnsi="宋体" w:eastAsia="宋体" w:cs="宋体"/>
          <w:lang w:eastAsia="zh-CN"/>
        </w:rPr>
      </w:pPr>
      <w:bookmarkStart w:id="19" w:name="_Hlk57744578"/>
      <w:r>
        <w:rPr>
          <w:rFonts w:hint="eastAsia" w:ascii="宋体" w:hAnsi="宋体" w:eastAsia="宋体" w:cs="宋体"/>
          <w:lang w:eastAsia="zh-CN"/>
        </w:rPr>
        <w:t>3.7.4 按照投标人须知前附表第3.7.4条的要求执行。</w:t>
      </w:r>
    </w:p>
    <w:bookmarkEnd w:id="19"/>
    <w:p w14:paraId="020079D0">
      <w:pPr>
        <w:pStyle w:val="2"/>
        <w:adjustRightInd w:val="0"/>
        <w:snapToGrid w:val="0"/>
        <w:spacing w:line="360" w:lineRule="auto"/>
        <w:ind w:firstLine="482" w:firstLineChars="200"/>
        <w:jc w:val="both"/>
        <w:rPr>
          <w:rFonts w:ascii="宋体" w:hAnsi="宋体" w:eastAsia="宋体"/>
          <w:b/>
          <w:bCs/>
          <w:sz w:val="24"/>
          <w:szCs w:val="24"/>
          <w:lang w:eastAsia="zh-CN"/>
        </w:rPr>
      </w:pPr>
      <w:r>
        <w:rPr>
          <w:rFonts w:hint="eastAsia" w:ascii="宋体" w:hAnsi="宋体" w:eastAsia="宋体"/>
          <w:b/>
          <w:bCs/>
          <w:sz w:val="24"/>
          <w:szCs w:val="24"/>
          <w:lang w:eastAsia="zh-CN"/>
        </w:rPr>
        <w:t>4.投标</w:t>
      </w:r>
    </w:p>
    <w:p w14:paraId="05CC2265">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4.1投标文件的密封和标记</w:t>
      </w:r>
    </w:p>
    <w:p w14:paraId="73F35F3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4.1.1（A）投标文件应密封包装，并在封套的封口处加盖投标人单位章或由投标人的法定代表人（单位负责人）或其授权的代理人签字。</w:t>
      </w:r>
    </w:p>
    <w:p w14:paraId="6CC95B09">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4.1.1（B）投标人应当按照招标文件和电子招标投标交易平台的要求加密投标文件，具体要求见投标人须知前附表。</w:t>
      </w:r>
    </w:p>
    <w:p w14:paraId="2B406759">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4.1.2投标文件封套上应写明的内容见投标人须知前附表。</w:t>
      </w:r>
    </w:p>
    <w:p w14:paraId="61176257">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4.1.3未按本章第 4.1.1 项要求密封的投标文件，招标人将予以拒收。</w:t>
      </w:r>
    </w:p>
    <w:p w14:paraId="43763719">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4.2投标文件的递交</w:t>
      </w:r>
    </w:p>
    <w:p w14:paraId="394A7C8B">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4.2.1投标人应在投标人须知前附表规定的投标截止时间前递交投标文件。</w:t>
      </w:r>
    </w:p>
    <w:p w14:paraId="00916939">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4.2.2（A）投标人递交投标文件的地点：见投标人须知前附表。</w:t>
      </w:r>
    </w:p>
    <w:p w14:paraId="79EFDCC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4.2.2（B）投标人通过下载招标文件的电子招标投标交易平台递交电子投标文件。</w:t>
      </w:r>
    </w:p>
    <w:p w14:paraId="1F1103E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4.2.3除投标人须知前附表另有规定外，投标人所递交的投标文件不予退还。</w:t>
      </w:r>
    </w:p>
    <w:p w14:paraId="5DE1860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4.2.4（A）招标人收到投标文件后，向投标人出具签收凭证。</w:t>
      </w:r>
    </w:p>
    <w:p w14:paraId="19355D9D">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4.2.4（B）投标人完成电子投标文件上传后，电子招标投标交易平台即时向投标人发出递交回执通知。递交时间以递交回执通知载明的传输完成时间为准。</w:t>
      </w:r>
    </w:p>
    <w:p w14:paraId="27DB724A">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4.2.5（A）逾期送达的或者未送达指定地点的投标文件，招标人将予以拒收。</w:t>
      </w:r>
    </w:p>
    <w:p w14:paraId="0A154FE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4.2.5（B）逾期送达的投标文件，电子招标投标交易平台将予以拒收。</w:t>
      </w:r>
    </w:p>
    <w:p w14:paraId="5EB17C95">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4.3投标文件的修改与撤回</w:t>
      </w:r>
    </w:p>
    <w:p w14:paraId="7FC8B59B">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4.3.1在本章第 4.2.1 项规定的投标截止时间前，投标人可以修改或撤回已递交的投标文件，但应以书面形式通知招标人。</w:t>
      </w:r>
    </w:p>
    <w:p w14:paraId="6645969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4.3.2（A）投标人修改或撤回已递交投标文件的书面通知应按照本章第 3.7.3（A）项的要求签字或盖章。招标人收到书面通知后，向投标人出具签收凭证。</w:t>
      </w:r>
    </w:p>
    <w:p w14:paraId="3EAEA647">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4.3.2（B）投标人修改或撤回已递交投标文件的通知，应按照本章第 3.7.3（B）项的要求加盖电子签章。电子招标投标交易平台收到通知后，即时向投标人发出确认回执通知。</w:t>
      </w:r>
    </w:p>
    <w:p w14:paraId="1AEEE6B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4.3.3投标人撤回投标文件的，招标人自收到投标人书面撤回通知之日起5日内退还已收取的投标保证金。</w:t>
      </w:r>
    </w:p>
    <w:p w14:paraId="027D56A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4.3.4修改的内容为投标文件的组成部分。修改的投标文件应按照本章第3条、第4条的规定进行编制、密封、标记和递交，并标明“修改”字样。</w:t>
      </w:r>
    </w:p>
    <w:p w14:paraId="5F8245F6">
      <w:pPr>
        <w:pStyle w:val="2"/>
        <w:adjustRightInd w:val="0"/>
        <w:snapToGrid w:val="0"/>
        <w:spacing w:line="360" w:lineRule="auto"/>
        <w:ind w:firstLine="482" w:firstLineChars="200"/>
        <w:jc w:val="both"/>
        <w:rPr>
          <w:rFonts w:ascii="宋体" w:hAnsi="宋体" w:eastAsia="宋体"/>
          <w:b/>
          <w:bCs/>
          <w:sz w:val="24"/>
          <w:szCs w:val="24"/>
          <w:lang w:eastAsia="zh-CN"/>
        </w:rPr>
      </w:pPr>
      <w:r>
        <w:rPr>
          <w:rFonts w:hint="eastAsia" w:ascii="宋体" w:hAnsi="宋体" w:eastAsia="宋体"/>
          <w:b/>
          <w:bCs/>
          <w:sz w:val="24"/>
          <w:szCs w:val="24"/>
          <w:lang w:eastAsia="zh-CN"/>
        </w:rPr>
        <w:t>5.开标</w:t>
      </w:r>
    </w:p>
    <w:p w14:paraId="5822CE62">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5.1开标时间和地点（A）</w:t>
      </w:r>
    </w:p>
    <w:p w14:paraId="3BBA09CA">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招标人在本章第 4.2.1 项规定的投标截止时间（开标时间）和投标人须知前附表规定的地点公开开标，并邀请所有投标人的法定代表人（单位负责人）或其委托代理人准时参加。</w:t>
      </w:r>
    </w:p>
    <w:p w14:paraId="10ABDA63">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5.1 开标时间和地点（B）</w:t>
      </w:r>
    </w:p>
    <w:p w14:paraId="33C20FF7">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招标人在本章第 4.2.1 项规定的投标截止时间（开标时间）,通过电子招标投标交易平台公开开标，所有投标人的法定代表人（单位负责人）或其委托代理人应当准时参加。</w:t>
      </w:r>
    </w:p>
    <w:p w14:paraId="6F823DBD">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5.2 开标程序</w:t>
      </w:r>
    </w:p>
    <w:p w14:paraId="01FC9E97">
      <w:pPr>
        <w:spacing w:line="360" w:lineRule="auto"/>
        <w:ind w:firstLine="424" w:firstLineChars="177"/>
        <w:rPr>
          <w:rFonts w:ascii="宋体" w:hAnsi="宋体"/>
          <w:lang w:eastAsia="zh-CN"/>
        </w:rPr>
      </w:pPr>
      <w:bookmarkStart w:id="20" w:name="_Hlk57740827"/>
      <w:r>
        <w:rPr>
          <w:rFonts w:hint="eastAsia" w:ascii="宋体" w:hAnsi="宋体" w:eastAsia="宋体" w:cs="宋体"/>
          <w:lang w:eastAsia="zh-CN"/>
        </w:rPr>
        <w:t>按投标人须知前附表规定的程序进行开标。</w:t>
      </w:r>
    </w:p>
    <w:bookmarkEnd w:id="20"/>
    <w:p w14:paraId="384916B5">
      <w:pPr>
        <w:pStyle w:val="2"/>
        <w:adjustRightInd w:val="0"/>
        <w:snapToGrid w:val="0"/>
        <w:spacing w:line="360" w:lineRule="auto"/>
        <w:ind w:firstLine="482" w:firstLineChars="200"/>
        <w:jc w:val="both"/>
        <w:rPr>
          <w:rFonts w:ascii="宋体" w:hAnsi="宋体" w:eastAsia="宋体"/>
          <w:b/>
          <w:bCs/>
          <w:sz w:val="24"/>
          <w:szCs w:val="24"/>
          <w:lang w:eastAsia="zh-CN"/>
        </w:rPr>
      </w:pPr>
      <w:r>
        <w:rPr>
          <w:rFonts w:hint="eastAsia" w:ascii="宋体" w:hAnsi="宋体" w:eastAsia="宋体"/>
          <w:b/>
          <w:bCs/>
          <w:sz w:val="24"/>
          <w:szCs w:val="24"/>
          <w:lang w:eastAsia="zh-CN"/>
        </w:rPr>
        <w:t>6.评标</w:t>
      </w:r>
    </w:p>
    <w:p w14:paraId="748C94BF">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6.1评标委员会</w:t>
      </w:r>
    </w:p>
    <w:p w14:paraId="756C94B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C4EC5AD">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6.1.2评标委员会成员有下列情形之一的，应当回避：</w:t>
      </w:r>
    </w:p>
    <w:p w14:paraId="17A0BB9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（1）投标人或投标人主要负责人的近亲属；</w:t>
      </w:r>
    </w:p>
    <w:p w14:paraId="11D7A65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（2）项目主管部门或者行政监督部门的人员；</w:t>
      </w:r>
    </w:p>
    <w:p w14:paraId="25F63123">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（3）与投标人有经济利益关系，可能影响对投标公正评审的；</w:t>
      </w:r>
    </w:p>
    <w:p w14:paraId="2354CAB3">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（4）曾因在招标、评标以及其他与招标投标有关活动中从事违法行为而受过行政处罚或刑事处罚的；</w:t>
      </w:r>
    </w:p>
    <w:p w14:paraId="7654971F">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（5）与投标人有其他利害关系。</w:t>
      </w:r>
    </w:p>
    <w:p w14:paraId="56C5DC14">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272C8DAB">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6.2 评标原则</w:t>
      </w:r>
    </w:p>
    <w:p w14:paraId="36E0033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评标活动遵循公平、公正、科学和择优的原则。</w:t>
      </w:r>
    </w:p>
    <w:p w14:paraId="5DE90D26">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6.3评标</w:t>
      </w:r>
    </w:p>
    <w:p w14:paraId="532DE79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6.3.1评标委员会按照第三章“评标办法”规定的方法、评审因素、标准和程序对投标文件进行评审。第三章“评标办法”没有规定的方法、评审因素和标准，不作为评标依据。</w:t>
      </w:r>
    </w:p>
    <w:p w14:paraId="09DDD904">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6.3.2评标完成后，评标委员会应当向招标人提交书面评标报告和中标候选人名单。评标委员会推荐中标候选人的人数见投标人须知前附表。</w:t>
      </w:r>
    </w:p>
    <w:p w14:paraId="2E3114E3">
      <w:pPr>
        <w:pStyle w:val="2"/>
        <w:adjustRightInd w:val="0"/>
        <w:snapToGrid w:val="0"/>
        <w:spacing w:line="360" w:lineRule="auto"/>
        <w:ind w:firstLine="482" w:firstLineChars="200"/>
        <w:jc w:val="both"/>
        <w:rPr>
          <w:rFonts w:ascii="宋体" w:hAnsi="宋体" w:eastAsia="宋体"/>
          <w:b/>
          <w:bCs/>
          <w:sz w:val="24"/>
          <w:szCs w:val="24"/>
          <w:lang w:eastAsia="zh-CN"/>
        </w:rPr>
      </w:pPr>
      <w:r>
        <w:rPr>
          <w:rFonts w:hint="eastAsia" w:ascii="宋体" w:hAnsi="宋体" w:eastAsia="宋体"/>
          <w:b/>
          <w:bCs/>
          <w:sz w:val="24"/>
          <w:szCs w:val="24"/>
          <w:lang w:eastAsia="zh-CN"/>
        </w:rPr>
        <w:t>7.合同授予</w:t>
      </w:r>
    </w:p>
    <w:p w14:paraId="13E11B0E">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7.1中标候选人公示</w:t>
      </w:r>
    </w:p>
    <w:p w14:paraId="6EB70999">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招标人在收到评标报告之日起3日内，按照投标人须知前附表规定的公示媒介和期限公示中标候选人，公示期不得少于3日。</w:t>
      </w:r>
    </w:p>
    <w:p w14:paraId="79E11694">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7.2 评标结果异议</w:t>
      </w:r>
    </w:p>
    <w:p w14:paraId="6FB61E08">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投标人或者其他利害关系人对评标结果有异议的，应当在中标候选人公示期间提出。招标人将在收到异议之日起3日内作出答复；作出答复前，将暂停招标投标活动。</w:t>
      </w:r>
    </w:p>
    <w:p w14:paraId="40E44251">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7.3 中标候选人履约能力审查</w:t>
      </w:r>
    </w:p>
    <w:p w14:paraId="3572D816">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AF8EDD7">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7.4 定标</w:t>
      </w:r>
    </w:p>
    <w:p w14:paraId="560EFE14">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按照投标人须知前附表的规定，招标人或招标人授权的评标委员会依法确定中标人。</w:t>
      </w:r>
    </w:p>
    <w:p w14:paraId="6812B180">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7.5 中标通知</w:t>
      </w:r>
    </w:p>
    <w:p w14:paraId="1AA2476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在本章第3.3款规定的投标有效期内，招标人以书面形式向中标人发出中标通知书，同时将中标结果通知未中标的投标人。</w:t>
      </w:r>
    </w:p>
    <w:p w14:paraId="498BEF6A">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7.6履约保证金</w:t>
      </w:r>
    </w:p>
    <w:p w14:paraId="25D63C68">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14:paraId="7D13B42B">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7.6.2中标人不能按本章第 7.6.1 项要求提交履约保证金的，视为放弃中标，其投标保证金不予退还，给招标人造成的损失超过投标保证金数额的，中标人还应当对超过部分予以赔偿。</w:t>
      </w:r>
    </w:p>
    <w:p w14:paraId="5BFA87B5">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7.7签订合同</w:t>
      </w:r>
    </w:p>
    <w:p w14:paraId="4569237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14E390E2">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7.7.2发出中标通知书后，招标人无正当理由拒签合同，或者在签订合同时向中标人提出附加条件的，招标人向中标人退还投标保证金；给中标人造成损失的，还应当赔偿损失。</w:t>
      </w:r>
    </w:p>
    <w:p w14:paraId="4CB02F31">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7.7.3联合体中标的，联合体各方应当共同与招标人签订合同，就中标项目向招标人承担连带责任。</w:t>
      </w:r>
    </w:p>
    <w:p w14:paraId="45705994">
      <w:pPr>
        <w:pStyle w:val="2"/>
        <w:adjustRightInd w:val="0"/>
        <w:snapToGrid w:val="0"/>
        <w:spacing w:line="360" w:lineRule="auto"/>
        <w:ind w:firstLine="482" w:firstLineChars="200"/>
        <w:jc w:val="both"/>
        <w:rPr>
          <w:rFonts w:ascii="宋体" w:hAnsi="宋体" w:eastAsia="宋体"/>
          <w:b/>
          <w:bCs/>
          <w:sz w:val="24"/>
          <w:szCs w:val="24"/>
          <w:lang w:eastAsia="zh-CN"/>
        </w:rPr>
      </w:pPr>
      <w:r>
        <w:rPr>
          <w:rFonts w:hint="eastAsia" w:ascii="宋体" w:hAnsi="宋体" w:eastAsia="宋体"/>
          <w:b/>
          <w:bCs/>
          <w:sz w:val="24"/>
          <w:szCs w:val="24"/>
          <w:lang w:eastAsia="zh-CN"/>
        </w:rPr>
        <w:t>8.纪律和监督</w:t>
      </w:r>
    </w:p>
    <w:p w14:paraId="6AF8F08F">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8.1 对招标人的纪律要求</w:t>
      </w:r>
    </w:p>
    <w:p w14:paraId="5CECB572">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招标人不得泄露招标投标活动中应当保密的情况和资料，不得与投标人串通损害国家利益、社会公共利益或者他人合法权益。</w:t>
      </w:r>
    </w:p>
    <w:p w14:paraId="3FB0B579">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8.2 对投标人的纪律要求</w:t>
      </w:r>
    </w:p>
    <w:p w14:paraId="4230CDC2">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2087FFB">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8.3 对评标委员会成员的纪律要求</w:t>
      </w:r>
    </w:p>
    <w:p w14:paraId="39A1967C">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ADDA9C3">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8.4 对与评标活动有关的工作人员的纪律要求</w:t>
      </w:r>
    </w:p>
    <w:p w14:paraId="71D12C0E">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30937E0">
      <w:pPr>
        <w:adjustRightInd w:val="0"/>
        <w:snapToGrid w:val="0"/>
        <w:spacing w:line="360" w:lineRule="auto"/>
        <w:ind w:firstLine="482" w:firstLineChars="200"/>
        <w:rPr>
          <w:rFonts w:ascii="宋体" w:hAnsi="宋体" w:eastAsia="宋体" w:cs="宋体"/>
          <w:b/>
          <w:bCs/>
          <w:lang w:eastAsia="zh-CN"/>
        </w:rPr>
      </w:pPr>
      <w:r>
        <w:rPr>
          <w:rFonts w:hint="eastAsia" w:ascii="宋体" w:hAnsi="宋体" w:eastAsia="宋体" w:cs="宋体"/>
          <w:b/>
          <w:bCs/>
          <w:lang w:eastAsia="zh-CN"/>
        </w:rPr>
        <w:t>8.5投诉</w:t>
      </w:r>
    </w:p>
    <w:p w14:paraId="479BA916">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8.5.1投标人或者其他利害关系人认为招标投标活动不符合法律、行政法规规定的，可以自知道或者应当知道之日起 10 日内向有关行政监督部门投诉。投诉应当有明确的请求和必要的证明材料。</w:t>
      </w:r>
    </w:p>
    <w:p w14:paraId="376AE04B">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8.5.2投标人或者其他利害关系人对招标文件、开标和评标结果提出投诉的，应当按照投标人须知第 2.4 款、第 5.3 款和第 7.2 款的规定先向招标人提出异议。异议答复期间不计算在第 8.5.1项规定的期限内。</w:t>
      </w:r>
    </w:p>
    <w:p w14:paraId="56A11320">
      <w:pPr>
        <w:pStyle w:val="2"/>
        <w:adjustRightInd w:val="0"/>
        <w:snapToGrid w:val="0"/>
        <w:spacing w:line="360" w:lineRule="auto"/>
        <w:ind w:firstLine="482" w:firstLineChars="200"/>
        <w:jc w:val="both"/>
        <w:rPr>
          <w:rFonts w:ascii="宋体" w:hAnsi="宋体" w:eastAsia="宋体"/>
          <w:b/>
          <w:bCs/>
          <w:sz w:val="24"/>
          <w:szCs w:val="24"/>
          <w:lang w:eastAsia="zh-CN"/>
        </w:rPr>
      </w:pPr>
      <w:r>
        <w:rPr>
          <w:rFonts w:hint="eastAsia" w:ascii="宋体" w:hAnsi="宋体" w:eastAsia="宋体"/>
          <w:b/>
          <w:bCs/>
          <w:sz w:val="24"/>
          <w:szCs w:val="24"/>
          <w:lang w:eastAsia="zh-CN"/>
        </w:rPr>
        <w:t>9.是否采用电子招标投标</w:t>
      </w:r>
    </w:p>
    <w:p w14:paraId="7D8CFF25">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本招标项目是否采用电子招标投标方式，见投标人须知前附表。</w:t>
      </w:r>
    </w:p>
    <w:p w14:paraId="2E926B4D">
      <w:pPr>
        <w:pStyle w:val="2"/>
        <w:adjustRightInd w:val="0"/>
        <w:snapToGrid w:val="0"/>
        <w:spacing w:line="360" w:lineRule="auto"/>
        <w:ind w:firstLine="482" w:firstLineChars="200"/>
        <w:jc w:val="both"/>
        <w:rPr>
          <w:rFonts w:ascii="宋体" w:hAnsi="宋体" w:eastAsia="宋体"/>
          <w:b/>
          <w:bCs/>
          <w:sz w:val="24"/>
          <w:szCs w:val="24"/>
          <w:lang w:eastAsia="zh-CN"/>
        </w:rPr>
      </w:pPr>
      <w:r>
        <w:rPr>
          <w:rFonts w:hint="eastAsia" w:ascii="宋体" w:hAnsi="宋体" w:eastAsia="宋体"/>
          <w:b/>
          <w:bCs/>
          <w:sz w:val="24"/>
          <w:szCs w:val="24"/>
          <w:lang w:eastAsia="zh-CN"/>
        </w:rPr>
        <w:t>10.需要补充的其他内容</w:t>
      </w:r>
    </w:p>
    <w:p w14:paraId="15BCED00">
      <w:pPr>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需要补充的其他内容：见投标人须知前附表。</w:t>
      </w:r>
    </w:p>
    <w:p w14:paraId="0F7D3041">
      <w:pPr>
        <w:spacing w:line="360" w:lineRule="auto"/>
        <w:rPr>
          <w:rFonts w:ascii="宋体" w:hAnsi="宋体" w:eastAsia="宋体" w:cs="宋体"/>
          <w:lang w:eastAsia="zh-CN"/>
        </w:rPr>
        <w:sectPr>
          <w:pgSz w:w="11906" w:h="16838"/>
          <w:pgMar w:top="1417" w:right="1417" w:bottom="1417" w:left="1417" w:header="851" w:footer="850" w:gutter="0"/>
          <w:cols w:space="720" w:num="1"/>
          <w:docGrid w:type="lines" w:linePitch="312" w:charSpace="0"/>
        </w:sectPr>
      </w:pPr>
    </w:p>
    <w:p w14:paraId="42D9BFF4">
      <w:pPr>
        <w:pStyle w:val="3"/>
        <w:rPr>
          <w:rFonts w:ascii="宋体" w:hAnsi="宋体" w:eastAsia="宋体"/>
          <w:sz w:val="24"/>
          <w:szCs w:val="24"/>
          <w:lang w:eastAsia="zh-CN"/>
        </w:rPr>
      </w:pPr>
      <w:r>
        <w:rPr>
          <w:rFonts w:hint="eastAsia" w:ascii="宋体" w:hAnsi="宋体" w:eastAsia="宋体"/>
          <w:sz w:val="24"/>
          <w:szCs w:val="24"/>
          <w:lang w:eastAsia="zh-CN"/>
        </w:rPr>
        <w:t>附件一：开标记录表</w:t>
      </w:r>
    </w:p>
    <w:p w14:paraId="2AB29F6F">
      <w:pPr>
        <w:adjustRightInd w:val="0"/>
        <w:snapToGrid w:val="0"/>
        <w:spacing w:line="360" w:lineRule="auto"/>
        <w:ind w:firstLine="480" w:firstLineChars="200"/>
        <w:rPr>
          <w:rFonts w:ascii="宋体" w:hAnsi="宋体" w:eastAsia="宋体" w:cs="宋体"/>
          <w:lang w:eastAsia="zh-CN"/>
        </w:rPr>
      </w:pPr>
    </w:p>
    <w:p w14:paraId="22BFC3F4">
      <w:pPr>
        <w:spacing w:line="360" w:lineRule="auto"/>
        <w:jc w:val="center"/>
        <w:rPr>
          <w:rFonts w:ascii="宋体" w:hAnsi="宋体" w:eastAsia="宋体" w:cs="宋体"/>
          <w:b/>
          <w:lang w:eastAsia="zh-CN"/>
        </w:rPr>
      </w:pPr>
      <w:r>
        <w:rPr>
          <w:rFonts w:hint="eastAsia" w:ascii="宋体" w:hAnsi="宋体" w:eastAsia="宋体" w:cs="宋体"/>
          <w:b/>
          <w:u w:val="single"/>
          <w:lang w:eastAsia="zh-CN"/>
        </w:rPr>
        <w:t xml:space="preserve">             </w:t>
      </w:r>
      <w:r>
        <w:rPr>
          <w:rFonts w:hint="eastAsia" w:ascii="宋体" w:hAnsi="宋体" w:eastAsia="宋体" w:cs="宋体"/>
          <w:b/>
          <w:lang w:eastAsia="zh-CN"/>
        </w:rPr>
        <w:t>（项目名称）设备采购</w:t>
      </w:r>
      <w:r>
        <w:rPr>
          <w:rFonts w:hint="eastAsia" w:ascii="宋体" w:hAnsi="宋体" w:eastAsia="宋体" w:cs="宋体"/>
          <w:b/>
          <w:u w:val="single"/>
          <w:lang w:eastAsia="zh-CN"/>
        </w:rPr>
        <w:t xml:space="preserve">     </w:t>
      </w:r>
      <w:r>
        <w:rPr>
          <w:rFonts w:hint="eastAsia" w:ascii="宋体" w:hAnsi="宋体" w:eastAsia="宋体" w:cs="宋体"/>
          <w:b/>
          <w:lang w:eastAsia="zh-CN"/>
        </w:rPr>
        <w:t>标段开标记录表</w:t>
      </w:r>
    </w:p>
    <w:p w14:paraId="740EA88C">
      <w:pPr>
        <w:adjustRightInd w:val="0"/>
        <w:snapToGrid w:val="0"/>
        <w:spacing w:line="360" w:lineRule="auto"/>
        <w:ind w:firstLine="482" w:firstLineChars="200"/>
        <w:jc w:val="center"/>
        <w:rPr>
          <w:rFonts w:ascii="宋体" w:hAnsi="宋体" w:eastAsia="宋体" w:cs="宋体"/>
          <w:b/>
          <w:bCs/>
          <w:lang w:eastAsia="zh-CN"/>
        </w:rPr>
      </w:pPr>
    </w:p>
    <w:p w14:paraId="7CAE0783">
      <w:pPr>
        <w:adjustRightInd w:val="0"/>
        <w:snapToGrid w:val="0"/>
        <w:spacing w:line="360" w:lineRule="auto"/>
        <w:ind w:firstLine="482" w:firstLineChars="200"/>
        <w:jc w:val="right"/>
        <w:rPr>
          <w:rFonts w:ascii="宋体" w:hAnsi="宋体" w:eastAsia="宋体" w:cs="宋体"/>
          <w:b/>
          <w:bCs/>
        </w:rPr>
      </w:pPr>
      <w:r>
        <w:rPr>
          <w:rFonts w:hint="eastAsia" w:ascii="宋体" w:hAnsi="宋体" w:eastAsia="宋体" w:cs="宋体"/>
          <w:b/>
          <w:bCs/>
        </w:rPr>
        <w:t>开标时间：</w:t>
      </w:r>
      <w:r>
        <w:rPr>
          <w:rFonts w:hint="eastAsia" w:ascii="宋体" w:hAnsi="宋体" w:eastAsia="宋体" w:cs="宋体"/>
          <w:b/>
          <w:bCs/>
          <w:u w:val="single"/>
        </w:rPr>
        <w:t xml:space="preserve">     </w:t>
      </w:r>
      <w:r>
        <w:rPr>
          <w:rFonts w:hint="eastAsia" w:ascii="宋体" w:hAnsi="宋体" w:eastAsia="宋体" w:cs="宋体"/>
          <w:b/>
          <w:bCs/>
        </w:rPr>
        <w:t>年</w:t>
      </w:r>
      <w:r>
        <w:rPr>
          <w:rFonts w:hint="eastAsia" w:ascii="宋体" w:hAnsi="宋体" w:eastAsia="宋体" w:cs="宋体"/>
          <w:b/>
          <w:bCs/>
          <w:u w:val="single"/>
        </w:rPr>
        <w:t xml:space="preserve">     </w:t>
      </w:r>
      <w:r>
        <w:rPr>
          <w:rFonts w:hint="eastAsia" w:ascii="宋体" w:hAnsi="宋体" w:eastAsia="宋体" w:cs="宋体"/>
          <w:b/>
          <w:bCs/>
        </w:rPr>
        <w:t>月</w:t>
      </w:r>
      <w:r>
        <w:rPr>
          <w:rFonts w:hint="eastAsia" w:ascii="宋体" w:hAnsi="宋体" w:eastAsia="宋体" w:cs="宋体"/>
          <w:b/>
          <w:bCs/>
          <w:u w:val="single"/>
        </w:rPr>
        <w:t xml:space="preserve">     </w:t>
      </w:r>
      <w:r>
        <w:rPr>
          <w:rFonts w:hint="eastAsia" w:ascii="宋体" w:hAnsi="宋体" w:eastAsia="宋体" w:cs="宋体"/>
          <w:b/>
          <w:bCs/>
        </w:rPr>
        <w:t>日</w:t>
      </w:r>
      <w:r>
        <w:rPr>
          <w:rFonts w:hint="eastAsia" w:ascii="宋体" w:hAnsi="宋体" w:eastAsia="宋体" w:cs="宋体"/>
          <w:b/>
          <w:bCs/>
          <w:u w:val="single"/>
        </w:rPr>
        <w:t xml:space="preserve">     </w:t>
      </w:r>
      <w:r>
        <w:rPr>
          <w:rFonts w:hint="eastAsia" w:ascii="宋体" w:hAnsi="宋体" w:eastAsia="宋体" w:cs="宋体"/>
          <w:b/>
          <w:bCs/>
        </w:rPr>
        <w:t>时</w:t>
      </w:r>
      <w:r>
        <w:rPr>
          <w:rFonts w:hint="eastAsia" w:ascii="宋体" w:hAnsi="宋体" w:eastAsia="宋体" w:cs="宋体"/>
          <w:b/>
          <w:bCs/>
          <w:u w:val="single"/>
        </w:rPr>
        <w:t xml:space="preserve">     </w:t>
      </w:r>
      <w:r>
        <w:rPr>
          <w:rFonts w:hint="eastAsia" w:ascii="宋体" w:hAnsi="宋体" w:eastAsia="宋体" w:cs="宋体"/>
          <w:b/>
          <w:bCs/>
        </w:rPr>
        <w:t>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992"/>
        <w:gridCol w:w="1276"/>
        <w:gridCol w:w="1417"/>
        <w:gridCol w:w="2126"/>
        <w:gridCol w:w="1533"/>
        <w:gridCol w:w="1134"/>
        <w:gridCol w:w="1301"/>
      </w:tblGrid>
      <w:tr w14:paraId="5246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1F2141F6">
            <w:pPr>
              <w:adjustRightInd w:val="0"/>
              <w:snapToGrid w:val="0"/>
              <w:spacing w:line="360" w:lineRule="auto"/>
              <w:jc w:val="center"/>
              <w:rPr>
                <w:rFonts w:ascii="宋体" w:hAnsi="宋体" w:eastAsia="宋体" w:cs="宋体"/>
              </w:rPr>
            </w:pPr>
            <w:r>
              <w:rPr>
                <w:rFonts w:hint="eastAsia" w:ascii="宋体" w:hAnsi="宋体" w:eastAsia="宋体" w:cs="宋体"/>
              </w:rPr>
              <w:t>序号</w:t>
            </w:r>
          </w:p>
        </w:tc>
        <w:tc>
          <w:tcPr>
            <w:tcW w:w="992" w:type="dxa"/>
            <w:tcBorders>
              <w:top w:val="single" w:color="auto" w:sz="4" w:space="0"/>
              <w:left w:val="single" w:color="auto" w:sz="4" w:space="0"/>
              <w:bottom w:val="single" w:color="auto" w:sz="4" w:space="0"/>
              <w:right w:val="single" w:color="auto" w:sz="4" w:space="0"/>
            </w:tcBorders>
            <w:vAlign w:val="center"/>
          </w:tcPr>
          <w:p w14:paraId="3160635D">
            <w:pPr>
              <w:adjustRightInd w:val="0"/>
              <w:snapToGrid w:val="0"/>
              <w:spacing w:line="360" w:lineRule="auto"/>
              <w:jc w:val="center"/>
              <w:rPr>
                <w:rFonts w:ascii="宋体" w:hAnsi="宋体" w:eastAsia="宋体" w:cs="宋体"/>
              </w:rPr>
            </w:pPr>
            <w:r>
              <w:rPr>
                <w:rFonts w:hint="eastAsia" w:ascii="宋体" w:hAnsi="宋体" w:eastAsia="宋体" w:cs="宋体"/>
              </w:rPr>
              <w:t>投标人</w:t>
            </w:r>
          </w:p>
        </w:tc>
        <w:tc>
          <w:tcPr>
            <w:tcW w:w="1276" w:type="dxa"/>
            <w:tcBorders>
              <w:top w:val="single" w:color="auto" w:sz="4" w:space="0"/>
              <w:left w:val="single" w:color="auto" w:sz="4" w:space="0"/>
              <w:bottom w:val="single" w:color="auto" w:sz="4" w:space="0"/>
              <w:right w:val="single" w:color="auto" w:sz="4" w:space="0"/>
            </w:tcBorders>
            <w:vAlign w:val="center"/>
          </w:tcPr>
          <w:p w14:paraId="6115FF90">
            <w:pPr>
              <w:adjustRightInd w:val="0"/>
              <w:snapToGrid w:val="0"/>
              <w:spacing w:line="360" w:lineRule="auto"/>
              <w:jc w:val="center"/>
              <w:rPr>
                <w:rFonts w:ascii="宋体" w:hAnsi="宋体" w:eastAsia="宋体" w:cs="宋体"/>
              </w:rPr>
            </w:pPr>
            <w:r>
              <w:rPr>
                <w:rFonts w:hint="eastAsia" w:ascii="宋体" w:hAnsi="宋体" w:eastAsia="宋体" w:cs="宋体"/>
              </w:rPr>
              <w:t>密封情况</w:t>
            </w:r>
          </w:p>
        </w:tc>
        <w:tc>
          <w:tcPr>
            <w:tcW w:w="1417" w:type="dxa"/>
            <w:tcBorders>
              <w:top w:val="single" w:color="auto" w:sz="4" w:space="0"/>
              <w:left w:val="single" w:color="auto" w:sz="4" w:space="0"/>
              <w:bottom w:val="single" w:color="auto" w:sz="4" w:space="0"/>
              <w:right w:val="single" w:color="auto" w:sz="4" w:space="0"/>
            </w:tcBorders>
            <w:vAlign w:val="center"/>
          </w:tcPr>
          <w:p w14:paraId="2E4E54B8">
            <w:pPr>
              <w:adjustRightInd w:val="0"/>
              <w:snapToGrid w:val="0"/>
              <w:spacing w:line="360" w:lineRule="auto"/>
              <w:jc w:val="center"/>
              <w:rPr>
                <w:rFonts w:ascii="宋体" w:hAnsi="宋体" w:eastAsia="宋体" w:cs="宋体"/>
              </w:rPr>
            </w:pPr>
            <w:r>
              <w:rPr>
                <w:rFonts w:hint="eastAsia" w:ascii="宋体" w:hAnsi="宋体" w:eastAsia="宋体" w:cs="宋体"/>
              </w:rPr>
              <w:t>投标保证金</w:t>
            </w:r>
          </w:p>
        </w:tc>
        <w:tc>
          <w:tcPr>
            <w:tcW w:w="2126" w:type="dxa"/>
            <w:tcBorders>
              <w:top w:val="single" w:color="auto" w:sz="4" w:space="0"/>
              <w:left w:val="single" w:color="auto" w:sz="4" w:space="0"/>
              <w:bottom w:val="single" w:color="auto" w:sz="4" w:space="0"/>
              <w:right w:val="single" w:color="auto" w:sz="4" w:space="0"/>
            </w:tcBorders>
            <w:vAlign w:val="center"/>
          </w:tcPr>
          <w:p w14:paraId="595C2325">
            <w:pPr>
              <w:adjustRightInd w:val="0"/>
              <w:snapToGrid w:val="0"/>
              <w:spacing w:line="360" w:lineRule="auto"/>
              <w:jc w:val="center"/>
              <w:rPr>
                <w:rFonts w:ascii="宋体" w:hAnsi="宋体" w:eastAsia="宋体" w:cs="宋体"/>
              </w:rPr>
            </w:pPr>
            <w:r>
              <w:rPr>
                <w:rFonts w:hint="eastAsia" w:ascii="宋体" w:hAnsi="宋体" w:eastAsia="宋体" w:cs="宋体"/>
              </w:rPr>
              <w:t>投标报价</w:t>
            </w:r>
          </w:p>
          <w:p w14:paraId="4BE7D4B1">
            <w:pPr>
              <w:adjustRightInd w:val="0"/>
              <w:snapToGrid w:val="0"/>
              <w:spacing w:line="360" w:lineRule="auto"/>
              <w:jc w:val="center"/>
              <w:rPr>
                <w:rFonts w:ascii="宋体" w:hAnsi="宋体" w:eastAsia="宋体" w:cs="宋体"/>
              </w:rPr>
            </w:pPr>
            <w:r>
              <w:rPr>
                <w:rFonts w:hint="eastAsia" w:ascii="宋体" w:hAnsi="宋体" w:eastAsia="宋体" w:cs="宋体"/>
                <w:lang w:eastAsia="zh-CN"/>
              </w:rPr>
              <w:t>小写（元）</w:t>
            </w:r>
          </w:p>
        </w:tc>
        <w:tc>
          <w:tcPr>
            <w:tcW w:w="1533" w:type="dxa"/>
            <w:tcBorders>
              <w:top w:val="single" w:color="auto" w:sz="4" w:space="0"/>
              <w:left w:val="single" w:color="auto" w:sz="4" w:space="0"/>
              <w:bottom w:val="single" w:color="auto" w:sz="4" w:space="0"/>
              <w:right w:val="single" w:color="auto" w:sz="4" w:space="0"/>
            </w:tcBorders>
            <w:vAlign w:val="center"/>
          </w:tcPr>
          <w:p w14:paraId="59419B30">
            <w:pPr>
              <w:adjustRightInd w:val="0"/>
              <w:snapToGrid w:val="0"/>
              <w:spacing w:line="360" w:lineRule="auto"/>
              <w:jc w:val="center"/>
              <w:rPr>
                <w:rFonts w:ascii="宋体" w:hAnsi="宋体" w:eastAsia="宋体" w:cs="宋体"/>
              </w:rPr>
            </w:pPr>
            <w:r>
              <w:rPr>
                <w:rFonts w:hint="eastAsia" w:ascii="宋体" w:hAnsi="宋体" w:eastAsia="宋体" w:cs="宋体"/>
              </w:rPr>
              <w:t>交货期</w:t>
            </w:r>
          </w:p>
          <w:p w14:paraId="25A51F0B">
            <w:pPr>
              <w:adjustRightInd w:val="0"/>
              <w:snapToGrid w:val="0"/>
              <w:spacing w:line="360" w:lineRule="auto"/>
              <w:jc w:val="center"/>
              <w:rPr>
                <w:rFonts w:ascii="宋体" w:hAnsi="宋体" w:eastAsia="宋体" w:cs="宋体"/>
              </w:rPr>
            </w:pPr>
            <w:r>
              <w:rPr>
                <w:rFonts w:hint="eastAsia" w:ascii="宋体" w:hAnsi="宋体" w:eastAsia="宋体" w:cs="宋体"/>
                <w:lang w:eastAsia="zh-CN"/>
              </w:rPr>
              <w:t>（日历天）</w:t>
            </w:r>
          </w:p>
        </w:tc>
        <w:tc>
          <w:tcPr>
            <w:tcW w:w="1134" w:type="dxa"/>
            <w:tcBorders>
              <w:top w:val="single" w:color="auto" w:sz="4" w:space="0"/>
              <w:left w:val="single" w:color="auto" w:sz="4" w:space="0"/>
              <w:bottom w:val="single" w:color="auto" w:sz="4" w:space="0"/>
              <w:right w:val="single" w:color="auto" w:sz="4" w:space="0"/>
            </w:tcBorders>
            <w:vAlign w:val="center"/>
          </w:tcPr>
          <w:p w14:paraId="603DB2E8">
            <w:pPr>
              <w:adjustRightInd w:val="0"/>
              <w:snapToGrid w:val="0"/>
              <w:spacing w:line="360" w:lineRule="auto"/>
              <w:jc w:val="center"/>
              <w:rPr>
                <w:rFonts w:ascii="宋体" w:hAnsi="宋体" w:eastAsia="宋体" w:cs="宋体"/>
              </w:rPr>
            </w:pPr>
            <w:r>
              <w:rPr>
                <w:rFonts w:hint="eastAsia" w:ascii="宋体" w:hAnsi="宋体" w:eastAsia="宋体" w:cs="宋体"/>
              </w:rPr>
              <w:t>备注</w:t>
            </w:r>
          </w:p>
        </w:tc>
        <w:tc>
          <w:tcPr>
            <w:tcW w:w="1301" w:type="dxa"/>
            <w:tcBorders>
              <w:top w:val="single" w:color="auto" w:sz="4" w:space="0"/>
              <w:left w:val="single" w:color="auto" w:sz="4" w:space="0"/>
              <w:bottom w:val="single" w:color="auto" w:sz="4" w:space="0"/>
              <w:right w:val="single" w:color="auto" w:sz="4" w:space="0"/>
            </w:tcBorders>
            <w:vAlign w:val="center"/>
          </w:tcPr>
          <w:p w14:paraId="555EC1D5">
            <w:pPr>
              <w:adjustRightInd w:val="0"/>
              <w:snapToGrid w:val="0"/>
              <w:spacing w:line="360" w:lineRule="auto"/>
              <w:jc w:val="center"/>
              <w:rPr>
                <w:rFonts w:ascii="宋体" w:hAnsi="宋体" w:eastAsia="宋体" w:cs="宋体"/>
              </w:rPr>
            </w:pPr>
            <w:r>
              <w:rPr>
                <w:rFonts w:hint="eastAsia" w:ascii="宋体" w:hAnsi="宋体" w:eastAsia="宋体" w:cs="宋体"/>
              </w:rPr>
              <w:t>投标人代表签名</w:t>
            </w:r>
          </w:p>
        </w:tc>
      </w:tr>
      <w:tr w14:paraId="36F0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14:paraId="78C48A10">
            <w:pPr>
              <w:adjustRightInd w:val="0"/>
              <w:snapToGrid w:val="0"/>
              <w:spacing w:line="360" w:lineRule="auto"/>
              <w:jc w:val="center"/>
              <w:rPr>
                <w:rFonts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2BE1DB9D">
            <w:pPr>
              <w:adjustRightInd w:val="0"/>
              <w:snapToGrid w:val="0"/>
              <w:spacing w:line="360" w:lineRule="auto"/>
              <w:jc w:val="center"/>
              <w:rPr>
                <w:rFonts w:ascii="宋体" w:hAnsi="宋体" w:eastAsia="宋体" w:cs="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69BC03E3">
            <w:pPr>
              <w:adjustRightInd w:val="0"/>
              <w:snapToGrid w:val="0"/>
              <w:spacing w:line="360" w:lineRule="auto"/>
              <w:jc w:val="center"/>
              <w:rPr>
                <w:rFonts w:ascii="宋体" w:hAnsi="宋体" w:eastAsia="宋体" w:cs="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65523F07">
            <w:pPr>
              <w:adjustRightInd w:val="0"/>
              <w:snapToGrid w:val="0"/>
              <w:spacing w:line="360" w:lineRule="auto"/>
              <w:jc w:val="center"/>
              <w:rPr>
                <w:rFonts w:ascii="宋体" w:hAnsi="宋体" w:eastAsia="宋体" w:cs="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476F3BE7">
            <w:pPr>
              <w:adjustRightInd w:val="0"/>
              <w:snapToGrid w:val="0"/>
              <w:spacing w:line="360" w:lineRule="auto"/>
              <w:jc w:val="center"/>
              <w:rPr>
                <w:rFonts w:ascii="宋体" w:hAnsi="宋体" w:eastAsia="宋体" w:cs="宋体"/>
              </w:rPr>
            </w:pPr>
          </w:p>
        </w:tc>
        <w:tc>
          <w:tcPr>
            <w:tcW w:w="1533" w:type="dxa"/>
            <w:tcBorders>
              <w:top w:val="single" w:color="auto" w:sz="4" w:space="0"/>
              <w:left w:val="single" w:color="auto" w:sz="4" w:space="0"/>
              <w:bottom w:val="single" w:color="auto" w:sz="4" w:space="0"/>
              <w:right w:val="single" w:color="auto" w:sz="4" w:space="0"/>
            </w:tcBorders>
          </w:tcPr>
          <w:p w14:paraId="58C2582D">
            <w:pPr>
              <w:adjustRightInd w:val="0"/>
              <w:snapToGrid w:val="0"/>
              <w:spacing w:line="360" w:lineRule="auto"/>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6B98D6F1">
            <w:pPr>
              <w:adjustRightInd w:val="0"/>
              <w:snapToGrid w:val="0"/>
              <w:spacing w:line="360" w:lineRule="auto"/>
              <w:jc w:val="center"/>
              <w:rPr>
                <w:rFonts w:ascii="宋体" w:hAnsi="宋体" w:eastAsia="宋体" w:cs="宋体"/>
              </w:rPr>
            </w:pPr>
          </w:p>
        </w:tc>
        <w:tc>
          <w:tcPr>
            <w:tcW w:w="1301" w:type="dxa"/>
            <w:tcBorders>
              <w:top w:val="single" w:color="auto" w:sz="4" w:space="0"/>
              <w:left w:val="single" w:color="auto" w:sz="4" w:space="0"/>
              <w:bottom w:val="single" w:color="auto" w:sz="4" w:space="0"/>
              <w:right w:val="single" w:color="auto" w:sz="4" w:space="0"/>
            </w:tcBorders>
            <w:vAlign w:val="center"/>
          </w:tcPr>
          <w:p w14:paraId="5744AC46">
            <w:pPr>
              <w:adjustRightInd w:val="0"/>
              <w:snapToGrid w:val="0"/>
              <w:spacing w:line="360" w:lineRule="auto"/>
              <w:jc w:val="center"/>
              <w:rPr>
                <w:rFonts w:ascii="宋体" w:hAnsi="宋体" w:eastAsia="宋体" w:cs="宋体"/>
              </w:rPr>
            </w:pPr>
          </w:p>
        </w:tc>
      </w:tr>
      <w:tr w14:paraId="24B7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14:paraId="51BF5844">
            <w:pPr>
              <w:adjustRightInd w:val="0"/>
              <w:snapToGrid w:val="0"/>
              <w:spacing w:line="360" w:lineRule="auto"/>
              <w:jc w:val="center"/>
              <w:rPr>
                <w:rFonts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1EF80BFA">
            <w:pPr>
              <w:adjustRightInd w:val="0"/>
              <w:snapToGrid w:val="0"/>
              <w:spacing w:line="360" w:lineRule="auto"/>
              <w:jc w:val="center"/>
              <w:rPr>
                <w:rFonts w:ascii="宋体" w:hAnsi="宋体" w:eastAsia="宋体" w:cs="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12DCA483">
            <w:pPr>
              <w:adjustRightInd w:val="0"/>
              <w:snapToGrid w:val="0"/>
              <w:spacing w:line="360" w:lineRule="auto"/>
              <w:jc w:val="center"/>
              <w:rPr>
                <w:rFonts w:ascii="宋体" w:hAnsi="宋体" w:eastAsia="宋体" w:cs="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31A0B7E4">
            <w:pPr>
              <w:adjustRightInd w:val="0"/>
              <w:snapToGrid w:val="0"/>
              <w:spacing w:line="360" w:lineRule="auto"/>
              <w:jc w:val="center"/>
              <w:rPr>
                <w:rFonts w:ascii="宋体" w:hAnsi="宋体" w:eastAsia="宋体" w:cs="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256F9867">
            <w:pPr>
              <w:adjustRightInd w:val="0"/>
              <w:snapToGrid w:val="0"/>
              <w:spacing w:line="360" w:lineRule="auto"/>
              <w:jc w:val="center"/>
              <w:rPr>
                <w:rFonts w:ascii="宋体" w:hAnsi="宋体" w:eastAsia="宋体" w:cs="宋体"/>
              </w:rPr>
            </w:pPr>
          </w:p>
        </w:tc>
        <w:tc>
          <w:tcPr>
            <w:tcW w:w="1533" w:type="dxa"/>
            <w:tcBorders>
              <w:top w:val="single" w:color="auto" w:sz="4" w:space="0"/>
              <w:left w:val="single" w:color="auto" w:sz="4" w:space="0"/>
              <w:bottom w:val="single" w:color="auto" w:sz="4" w:space="0"/>
              <w:right w:val="single" w:color="auto" w:sz="4" w:space="0"/>
            </w:tcBorders>
          </w:tcPr>
          <w:p w14:paraId="73D2660B">
            <w:pPr>
              <w:adjustRightInd w:val="0"/>
              <w:snapToGrid w:val="0"/>
              <w:spacing w:line="360" w:lineRule="auto"/>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7301E8FD">
            <w:pPr>
              <w:adjustRightInd w:val="0"/>
              <w:snapToGrid w:val="0"/>
              <w:spacing w:line="360" w:lineRule="auto"/>
              <w:jc w:val="center"/>
              <w:rPr>
                <w:rFonts w:ascii="宋体" w:hAnsi="宋体" w:eastAsia="宋体" w:cs="宋体"/>
              </w:rPr>
            </w:pPr>
          </w:p>
        </w:tc>
        <w:tc>
          <w:tcPr>
            <w:tcW w:w="1301" w:type="dxa"/>
            <w:tcBorders>
              <w:top w:val="single" w:color="auto" w:sz="4" w:space="0"/>
              <w:left w:val="single" w:color="auto" w:sz="4" w:space="0"/>
              <w:bottom w:val="single" w:color="auto" w:sz="4" w:space="0"/>
              <w:right w:val="single" w:color="auto" w:sz="4" w:space="0"/>
            </w:tcBorders>
            <w:vAlign w:val="center"/>
          </w:tcPr>
          <w:p w14:paraId="2EC7B0BD">
            <w:pPr>
              <w:adjustRightInd w:val="0"/>
              <w:snapToGrid w:val="0"/>
              <w:spacing w:line="360" w:lineRule="auto"/>
              <w:jc w:val="center"/>
              <w:rPr>
                <w:rFonts w:ascii="宋体" w:hAnsi="宋体" w:eastAsia="宋体" w:cs="宋体"/>
              </w:rPr>
            </w:pPr>
          </w:p>
        </w:tc>
      </w:tr>
      <w:tr w14:paraId="6AD7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14:paraId="6E60FEA5">
            <w:pPr>
              <w:adjustRightInd w:val="0"/>
              <w:snapToGrid w:val="0"/>
              <w:spacing w:line="360" w:lineRule="auto"/>
              <w:jc w:val="center"/>
              <w:rPr>
                <w:rFonts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093012B4">
            <w:pPr>
              <w:adjustRightInd w:val="0"/>
              <w:snapToGrid w:val="0"/>
              <w:spacing w:line="360" w:lineRule="auto"/>
              <w:jc w:val="center"/>
              <w:rPr>
                <w:rFonts w:ascii="宋体" w:hAnsi="宋体" w:eastAsia="宋体" w:cs="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39816FF1">
            <w:pPr>
              <w:adjustRightInd w:val="0"/>
              <w:snapToGrid w:val="0"/>
              <w:spacing w:line="360" w:lineRule="auto"/>
              <w:jc w:val="center"/>
              <w:rPr>
                <w:rFonts w:ascii="宋体" w:hAnsi="宋体" w:eastAsia="宋体" w:cs="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70A493EA">
            <w:pPr>
              <w:adjustRightInd w:val="0"/>
              <w:snapToGrid w:val="0"/>
              <w:spacing w:line="360" w:lineRule="auto"/>
              <w:jc w:val="center"/>
              <w:rPr>
                <w:rFonts w:ascii="宋体" w:hAnsi="宋体" w:eastAsia="宋体" w:cs="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2FC81F1B">
            <w:pPr>
              <w:adjustRightInd w:val="0"/>
              <w:snapToGrid w:val="0"/>
              <w:spacing w:line="360" w:lineRule="auto"/>
              <w:jc w:val="center"/>
              <w:rPr>
                <w:rFonts w:ascii="宋体" w:hAnsi="宋体" w:eastAsia="宋体" w:cs="宋体"/>
              </w:rPr>
            </w:pPr>
          </w:p>
        </w:tc>
        <w:tc>
          <w:tcPr>
            <w:tcW w:w="1533" w:type="dxa"/>
            <w:tcBorders>
              <w:top w:val="single" w:color="auto" w:sz="4" w:space="0"/>
              <w:left w:val="single" w:color="auto" w:sz="4" w:space="0"/>
              <w:bottom w:val="single" w:color="auto" w:sz="4" w:space="0"/>
              <w:right w:val="single" w:color="auto" w:sz="4" w:space="0"/>
            </w:tcBorders>
          </w:tcPr>
          <w:p w14:paraId="3A890757">
            <w:pPr>
              <w:adjustRightInd w:val="0"/>
              <w:snapToGrid w:val="0"/>
              <w:spacing w:line="360" w:lineRule="auto"/>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2C2E2E8D">
            <w:pPr>
              <w:adjustRightInd w:val="0"/>
              <w:snapToGrid w:val="0"/>
              <w:spacing w:line="360" w:lineRule="auto"/>
              <w:jc w:val="center"/>
              <w:rPr>
                <w:rFonts w:ascii="宋体" w:hAnsi="宋体" w:eastAsia="宋体" w:cs="宋体"/>
              </w:rPr>
            </w:pPr>
          </w:p>
        </w:tc>
        <w:tc>
          <w:tcPr>
            <w:tcW w:w="1301" w:type="dxa"/>
            <w:tcBorders>
              <w:top w:val="single" w:color="auto" w:sz="4" w:space="0"/>
              <w:left w:val="single" w:color="auto" w:sz="4" w:space="0"/>
              <w:bottom w:val="single" w:color="auto" w:sz="4" w:space="0"/>
              <w:right w:val="single" w:color="auto" w:sz="4" w:space="0"/>
            </w:tcBorders>
            <w:vAlign w:val="center"/>
          </w:tcPr>
          <w:p w14:paraId="300CEACE">
            <w:pPr>
              <w:adjustRightInd w:val="0"/>
              <w:snapToGrid w:val="0"/>
              <w:spacing w:line="360" w:lineRule="auto"/>
              <w:jc w:val="center"/>
              <w:rPr>
                <w:rFonts w:ascii="宋体" w:hAnsi="宋体" w:eastAsia="宋体" w:cs="宋体"/>
              </w:rPr>
            </w:pPr>
          </w:p>
        </w:tc>
      </w:tr>
      <w:tr w14:paraId="4E2B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14:paraId="1DD5CD2C">
            <w:pPr>
              <w:adjustRightInd w:val="0"/>
              <w:snapToGrid w:val="0"/>
              <w:spacing w:line="360" w:lineRule="auto"/>
              <w:jc w:val="center"/>
              <w:rPr>
                <w:rFonts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0D4D2B65">
            <w:pPr>
              <w:adjustRightInd w:val="0"/>
              <w:snapToGrid w:val="0"/>
              <w:spacing w:line="360" w:lineRule="auto"/>
              <w:jc w:val="center"/>
              <w:rPr>
                <w:rFonts w:ascii="宋体" w:hAnsi="宋体" w:eastAsia="宋体" w:cs="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6CE8BFB7">
            <w:pPr>
              <w:adjustRightInd w:val="0"/>
              <w:snapToGrid w:val="0"/>
              <w:spacing w:line="360" w:lineRule="auto"/>
              <w:jc w:val="center"/>
              <w:rPr>
                <w:rFonts w:ascii="宋体" w:hAnsi="宋体" w:eastAsia="宋体" w:cs="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7D18D363">
            <w:pPr>
              <w:adjustRightInd w:val="0"/>
              <w:snapToGrid w:val="0"/>
              <w:spacing w:line="360" w:lineRule="auto"/>
              <w:jc w:val="center"/>
              <w:rPr>
                <w:rFonts w:ascii="宋体" w:hAnsi="宋体" w:eastAsia="宋体" w:cs="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60AB40BF">
            <w:pPr>
              <w:adjustRightInd w:val="0"/>
              <w:snapToGrid w:val="0"/>
              <w:spacing w:line="360" w:lineRule="auto"/>
              <w:jc w:val="center"/>
              <w:rPr>
                <w:rFonts w:ascii="宋体" w:hAnsi="宋体" w:eastAsia="宋体" w:cs="宋体"/>
              </w:rPr>
            </w:pPr>
          </w:p>
        </w:tc>
        <w:tc>
          <w:tcPr>
            <w:tcW w:w="1533" w:type="dxa"/>
            <w:tcBorders>
              <w:top w:val="single" w:color="auto" w:sz="4" w:space="0"/>
              <w:left w:val="single" w:color="auto" w:sz="4" w:space="0"/>
              <w:bottom w:val="single" w:color="auto" w:sz="4" w:space="0"/>
              <w:right w:val="single" w:color="auto" w:sz="4" w:space="0"/>
            </w:tcBorders>
          </w:tcPr>
          <w:p w14:paraId="7FB8679F">
            <w:pPr>
              <w:adjustRightInd w:val="0"/>
              <w:snapToGrid w:val="0"/>
              <w:spacing w:line="360" w:lineRule="auto"/>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19DE137A">
            <w:pPr>
              <w:adjustRightInd w:val="0"/>
              <w:snapToGrid w:val="0"/>
              <w:spacing w:line="360" w:lineRule="auto"/>
              <w:jc w:val="center"/>
              <w:rPr>
                <w:rFonts w:ascii="宋体" w:hAnsi="宋体" w:eastAsia="宋体" w:cs="宋体"/>
              </w:rPr>
            </w:pPr>
          </w:p>
        </w:tc>
        <w:tc>
          <w:tcPr>
            <w:tcW w:w="1301" w:type="dxa"/>
            <w:tcBorders>
              <w:top w:val="single" w:color="auto" w:sz="4" w:space="0"/>
              <w:left w:val="single" w:color="auto" w:sz="4" w:space="0"/>
              <w:bottom w:val="single" w:color="auto" w:sz="4" w:space="0"/>
              <w:right w:val="single" w:color="auto" w:sz="4" w:space="0"/>
            </w:tcBorders>
            <w:vAlign w:val="center"/>
          </w:tcPr>
          <w:p w14:paraId="201A6630">
            <w:pPr>
              <w:adjustRightInd w:val="0"/>
              <w:snapToGrid w:val="0"/>
              <w:spacing w:line="360" w:lineRule="auto"/>
              <w:jc w:val="center"/>
              <w:rPr>
                <w:rFonts w:ascii="宋体" w:hAnsi="宋体" w:eastAsia="宋体" w:cs="宋体"/>
              </w:rPr>
            </w:pPr>
          </w:p>
        </w:tc>
      </w:tr>
      <w:tr w14:paraId="32E2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14:paraId="1C590F84">
            <w:pPr>
              <w:adjustRightInd w:val="0"/>
              <w:snapToGrid w:val="0"/>
              <w:spacing w:line="360" w:lineRule="auto"/>
              <w:jc w:val="center"/>
              <w:rPr>
                <w:rFonts w:ascii="宋体" w:hAnsi="宋体" w:eastAsia="宋体" w:cs="宋体"/>
              </w:rPr>
            </w:pPr>
          </w:p>
        </w:tc>
        <w:tc>
          <w:tcPr>
            <w:tcW w:w="992" w:type="dxa"/>
            <w:tcBorders>
              <w:top w:val="single" w:color="auto" w:sz="4" w:space="0"/>
              <w:left w:val="single" w:color="auto" w:sz="4" w:space="0"/>
              <w:bottom w:val="single" w:color="auto" w:sz="4" w:space="0"/>
              <w:right w:val="single" w:color="auto" w:sz="4" w:space="0"/>
            </w:tcBorders>
            <w:vAlign w:val="center"/>
          </w:tcPr>
          <w:p w14:paraId="1CDB1181">
            <w:pPr>
              <w:adjustRightInd w:val="0"/>
              <w:snapToGrid w:val="0"/>
              <w:spacing w:line="360" w:lineRule="auto"/>
              <w:jc w:val="center"/>
              <w:rPr>
                <w:rFonts w:ascii="宋体" w:hAnsi="宋体" w:eastAsia="宋体" w:cs="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1BCE6D31">
            <w:pPr>
              <w:adjustRightInd w:val="0"/>
              <w:snapToGrid w:val="0"/>
              <w:spacing w:line="360" w:lineRule="auto"/>
              <w:jc w:val="center"/>
              <w:rPr>
                <w:rFonts w:ascii="宋体" w:hAnsi="宋体" w:eastAsia="宋体" w:cs="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19541790">
            <w:pPr>
              <w:adjustRightInd w:val="0"/>
              <w:snapToGrid w:val="0"/>
              <w:spacing w:line="360" w:lineRule="auto"/>
              <w:jc w:val="center"/>
              <w:rPr>
                <w:rFonts w:ascii="宋体" w:hAnsi="宋体" w:eastAsia="宋体" w:cs="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6DF1F451">
            <w:pPr>
              <w:adjustRightInd w:val="0"/>
              <w:snapToGrid w:val="0"/>
              <w:spacing w:line="360" w:lineRule="auto"/>
              <w:jc w:val="center"/>
              <w:rPr>
                <w:rFonts w:ascii="宋体" w:hAnsi="宋体" w:eastAsia="宋体" w:cs="宋体"/>
              </w:rPr>
            </w:pPr>
          </w:p>
        </w:tc>
        <w:tc>
          <w:tcPr>
            <w:tcW w:w="1533" w:type="dxa"/>
            <w:tcBorders>
              <w:top w:val="single" w:color="auto" w:sz="4" w:space="0"/>
              <w:left w:val="single" w:color="auto" w:sz="4" w:space="0"/>
              <w:bottom w:val="single" w:color="auto" w:sz="4" w:space="0"/>
              <w:right w:val="single" w:color="auto" w:sz="4" w:space="0"/>
            </w:tcBorders>
          </w:tcPr>
          <w:p w14:paraId="5F8DB8AC">
            <w:pPr>
              <w:adjustRightInd w:val="0"/>
              <w:snapToGrid w:val="0"/>
              <w:spacing w:line="360" w:lineRule="auto"/>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464A2E5D">
            <w:pPr>
              <w:adjustRightInd w:val="0"/>
              <w:snapToGrid w:val="0"/>
              <w:spacing w:line="360" w:lineRule="auto"/>
              <w:jc w:val="center"/>
              <w:rPr>
                <w:rFonts w:ascii="宋体" w:hAnsi="宋体" w:eastAsia="宋体" w:cs="宋体"/>
              </w:rPr>
            </w:pPr>
          </w:p>
        </w:tc>
        <w:tc>
          <w:tcPr>
            <w:tcW w:w="1301" w:type="dxa"/>
            <w:tcBorders>
              <w:top w:val="single" w:color="auto" w:sz="4" w:space="0"/>
              <w:left w:val="single" w:color="auto" w:sz="4" w:space="0"/>
              <w:bottom w:val="single" w:color="auto" w:sz="4" w:space="0"/>
              <w:right w:val="single" w:color="auto" w:sz="4" w:space="0"/>
            </w:tcBorders>
            <w:vAlign w:val="center"/>
          </w:tcPr>
          <w:p w14:paraId="0A847FE1">
            <w:pPr>
              <w:adjustRightInd w:val="0"/>
              <w:snapToGrid w:val="0"/>
              <w:spacing w:line="360" w:lineRule="auto"/>
              <w:jc w:val="center"/>
              <w:rPr>
                <w:rFonts w:ascii="宋体" w:hAnsi="宋体" w:eastAsia="宋体" w:cs="宋体"/>
              </w:rPr>
            </w:pPr>
          </w:p>
        </w:tc>
      </w:tr>
      <w:tr w14:paraId="2EA0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0" w:type="dxa"/>
            <w:gridSpan w:val="3"/>
            <w:tcBorders>
              <w:top w:val="single" w:color="auto" w:sz="4" w:space="0"/>
              <w:left w:val="single" w:color="auto" w:sz="4" w:space="0"/>
              <w:bottom w:val="single" w:color="auto" w:sz="4" w:space="0"/>
              <w:right w:val="single" w:color="auto" w:sz="4" w:space="0"/>
            </w:tcBorders>
            <w:vAlign w:val="center"/>
          </w:tcPr>
          <w:p w14:paraId="75909FE2">
            <w:pPr>
              <w:adjustRightInd w:val="0"/>
              <w:snapToGrid w:val="0"/>
              <w:spacing w:line="360" w:lineRule="auto"/>
              <w:jc w:val="center"/>
              <w:rPr>
                <w:rFonts w:ascii="宋体" w:hAnsi="宋体" w:eastAsia="宋体" w:cs="宋体"/>
                <w:lang w:eastAsia="zh-CN"/>
              </w:rPr>
            </w:pPr>
            <w:r>
              <w:rPr>
                <w:rFonts w:hint="eastAsia" w:ascii="宋体" w:hAnsi="宋体" w:eastAsia="宋体" w:cs="宋体"/>
                <w:lang w:eastAsia="zh-CN"/>
              </w:rPr>
              <w:t>最高投标限价（元）</w:t>
            </w:r>
          </w:p>
        </w:tc>
        <w:tc>
          <w:tcPr>
            <w:tcW w:w="7511" w:type="dxa"/>
            <w:gridSpan w:val="5"/>
            <w:tcBorders>
              <w:top w:val="single" w:color="auto" w:sz="4" w:space="0"/>
              <w:left w:val="single" w:color="auto" w:sz="4" w:space="0"/>
              <w:bottom w:val="single" w:color="auto" w:sz="4" w:space="0"/>
              <w:right w:val="single" w:color="auto" w:sz="4" w:space="0"/>
            </w:tcBorders>
          </w:tcPr>
          <w:p w14:paraId="3AAFBB56">
            <w:pPr>
              <w:adjustRightInd w:val="0"/>
              <w:snapToGrid w:val="0"/>
              <w:spacing w:line="360" w:lineRule="auto"/>
              <w:jc w:val="center"/>
              <w:rPr>
                <w:rFonts w:ascii="宋体" w:hAnsi="宋体" w:eastAsia="宋体" w:cs="宋体"/>
                <w:lang w:eastAsia="zh-CN"/>
              </w:rPr>
            </w:pPr>
          </w:p>
        </w:tc>
      </w:tr>
    </w:tbl>
    <w:p w14:paraId="45177EBD">
      <w:pPr>
        <w:adjustRightInd w:val="0"/>
        <w:snapToGrid w:val="0"/>
        <w:spacing w:line="360" w:lineRule="auto"/>
        <w:ind w:firstLine="482" w:firstLineChars="200"/>
        <w:jc w:val="center"/>
        <w:rPr>
          <w:rFonts w:ascii="宋体" w:hAnsi="宋体" w:eastAsia="宋体" w:cs="宋体"/>
          <w:b/>
          <w:bCs/>
          <w:lang w:eastAsia="zh-CN"/>
        </w:rPr>
      </w:pPr>
    </w:p>
    <w:p w14:paraId="56FE9B9B">
      <w:pPr>
        <w:adjustRightInd w:val="0"/>
        <w:snapToGrid w:val="0"/>
        <w:spacing w:line="360" w:lineRule="auto"/>
        <w:ind w:firstLine="482" w:firstLineChars="200"/>
        <w:jc w:val="center"/>
        <w:rPr>
          <w:rFonts w:ascii="宋体" w:hAnsi="宋体" w:eastAsia="宋体" w:cs="宋体"/>
          <w:b/>
          <w:bCs/>
          <w:lang w:eastAsia="zh-CN"/>
        </w:rPr>
      </w:pPr>
    </w:p>
    <w:p w14:paraId="0DDF240C">
      <w:pPr>
        <w:adjustRightInd w:val="0"/>
        <w:snapToGrid w:val="0"/>
        <w:spacing w:line="360" w:lineRule="auto"/>
        <w:ind w:firstLine="482" w:firstLineChars="200"/>
        <w:jc w:val="center"/>
        <w:rPr>
          <w:rFonts w:ascii="宋体" w:hAnsi="宋体" w:eastAsia="宋体" w:cs="宋体"/>
          <w:b/>
          <w:bCs/>
          <w:lang w:eastAsia="zh-CN"/>
        </w:rPr>
      </w:pPr>
      <w:r>
        <w:rPr>
          <w:rFonts w:hint="eastAsia" w:ascii="宋体" w:hAnsi="宋体" w:eastAsia="宋体" w:cs="宋体"/>
          <w:b/>
          <w:bCs/>
          <w:lang w:eastAsia="zh-CN"/>
        </w:rPr>
        <w:t xml:space="preserve">              招标人代表：</w:t>
      </w:r>
      <w:r>
        <w:rPr>
          <w:rFonts w:hint="eastAsia" w:ascii="宋体" w:hAnsi="宋体" w:eastAsia="宋体" w:cs="宋体"/>
          <w:b/>
          <w:bCs/>
          <w:u w:val="single"/>
          <w:lang w:eastAsia="zh-CN"/>
        </w:rPr>
        <w:t xml:space="preserve">     </w:t>
      </w:r>
      <w:r>
        <w:rPr>
          <w:rFonts w:hint="eastAsia" w:ascii="宋体" w:hAnsi="宋体" w:eastAsia="宋体" w:cs="宋体"/>
          <w:b/>
          <w:bCs/>
          <w:lang w:eastAsia="zh-CN"/>
        </w:rPr>
        <w:t>记录人：</w:t>
      </w:r>
      <w:r>
        <w:rPr>
          <w:rFonts w:hint="eastAsia" w:ascii="宋体" w:hAnsi="宋体" w:eastAsia="宋体" w:cs="宋体"/>
          <w:b/>
          <w:bCs/>
          <w:u w:val="single"/>
          <w:lang w:eastAsia="zh-CN"/>
        </w:rPr>
        <w:t xml:space="preserve">     </w:t>
      </w:r>
      <w:r>
        <w:rPr>
          <w:rFonts w:hint="eastAsia" w:ascii="宋体" w:hAnsi="宋体" w:eastAsia="宋体" w:cs="宋体"/>
          <w:b/>
          <w:bCs/>
          <w:lang w:eastAsia="zh-CN"/>
        </w:rPr>
        <w:t>监标人：</w:t>
      </w:r>
      <w:r>
        <w:rPr>
          <w:rFonts w:hint="eastAsia" w:ascii="宋体" w:hAnsi="宋体" w:eastAsia="宋体" w:cs="宋体"/>
          <w:b/>
          <w:bCs/>
          <w:u w:val="single"/>
          <w:lang w:eastAsia="zh-CN"/>
        </w:rPr>
        <w:t xml:space="preserve">      </w:t>
      </w:r>
    </w:p>
    <w:p w14:paraId="261F88CF">
      <w:pPr>
        <w:adjustRightInd w:val="0"/>
        <w:snapToGrid w:val="0"/>
        <w:spacing w:line="360" w:lineRule="auto"/>
        <w:ind w:firstLine="482" w:firstLineChars="200"/>
        <w:jc w:val="right"/>
        <w:rPr>
          <w:rFonts w:ascii="宋体" w:hAnsi="宋体" w:eastAsia="宋体" w:cs="宋体"/>
          <w:b/>
          <w:bCs/>
          <w:lang w:eastAsia="zh-CN"/>
        </w:rPr>
      </w:pPr>
      <w:r>
        <w:rPr>
          <w:rFonts w:hint="eastAsia" w:ascii="宋体" w:hAnsi="宋体" w:eastAsia="宋体" w:cs="宋体"/>
          <w:b/>
          <w:bCs/>
          <w:u w:val="single"/>
          <w:lang w:eastAsia="zh-CN"/>
        </w:rPr>
        <w:t xml:space="preserve">     </w:t>
      </w:r>
      <w:r>
        <w:rPr>
          <w:rFonts w:hint="eastAsia" w:ascii="宋体" w:hAnsi="宋体" w:eastAsia="宋体" w:cs="宋体"/>
          <w:b/>
          <w:bCs/>
          <w:lang w:eastAsia="zh-CN"/>
        </w:rPr>
        <w:t>年</w:t>
      </w:r>
      <w:r>
        <w:rPr>
          <w:rFonts w:hint="eastAsia" w:ascii="宋体" w:hAnsi="宋体" w:eastAsia="宋体" w:cs="宋体"/>
          <w:b/>
          <w:bCs/>
          <w:u w:val="single"/>
          <w:lang w:eastAsia="zh-CN"/>
        </w:rPr>
        <w:t xml:space="preserve">     </w:t>
      </w:r>
      <w:r>
        <w:rPr>
          <w:rFonts w:hint="eastAsia" w:ascii="宋体" w:hAnsi="宋体" w:eastAsia="宋体" w:cs="宋体"/>
          <w:b/>
          <w:bCs/>
          <w:lang w:eastAsia="zh-CN"/>
        </w:rPr>
        <w:t>月</w:t>
      </w:r>
      <w:r>
        <w:rPr>
          <w:rFonts w:hint="eastAsia" w:ascii="宋体" w:hAnsi="宋体" w:eastAsia="宋体" w:cs="宋体"/>
          <w:b/>
          <w:bCs/>
          <w:u w:val="single"/>
          <w:lang w:eastAsia="zh-CN"/>
        </w:rPr>
        <w:t xml:space="preserve">     </w:t>
      </w:r>
      <w:r>
        <w:rPr>
          <w:rFonts w:hint="eastAsia" w:ascii="宋体" w:hAnsi="宋体" w:eastAsia="宋体" w:cs="宋体"/>
          <w:b/>
          <w:bCs/>
          <w:lang w:eastAsia="zh-CN"/>
        </w:rPr>
        <w:t>日</w:t>
      </w:r>
    </w:p>
    <w:p w14:paraId="6642D6EE">
      <w:pPr>
        <w:spacing w:line="360" w:lineRule="auto"/>
        <w:rPr>
          <w:rFonts w:ascii="宋体" w:hAnsi="宋体" w:eastAsia="宋体" w:cs="宋体"/>
          <w:b/>
          <w:bCs/>
          <w:lang w:eastAsia="zh-CN"/>
        </w:rPr>
        <w:sectPr>
          <w:pgSz w:w="11906" w:h="16838"/>
          <w:pgMar w:top="1417" w:right="1417" w:bottom="1417" w:left="1417" w:header="851" w:footer="850" w:gutter="0"/>
          <w:cols w:space="720" w:num="1"/>
          <w:docGrid w:type="lines" w:linePitch="312" w:charSpace="0"/>
        </w:sectPr>
      </w:pPr>
    </w:p>
    <w:p w14:paraId="5A088E0A">
      <w:pPr>
        <w:pStyle w:val="3"/>
        <w:rPr>
          <w:rFonts w:ascii="宋体" w:hAnsi="宋体" w:eastAsia="宋体"/>
          <w:sz w:val="24"/>
          <w:szCs w:val="24"/>
          <w:lang w:eastAsia="zh-CN"/>
        </w:rPr>
      </w:pPr>
      <w:bookmarkStart w:id="21" w:name="_Toc256000056"/>
      <w:r>
        <w:rPr>
          <w:rFonts w:hint="eastAsia" w:ascii="宋体" w:hAnsi="宋体" w:eastAsia="宋体"/>
          <w:sz w:val="24"/>
          <w:szCs w:val="24"/>
          <w:lang w:eastAsia="zh-CN"/>
        </w:rPr>
        <w:t>附件二：问题澄清通知</w:t>
      </w:r>
      <w:bookmarkEnd w:id="21"/>
    </w:p>
    <w:p w14:paraId="5A17C8EB">
      <w:pPr>
        <w:spacing w:line="360" w:lineRule="auto"/>
        <w:rPr>
          <w:rFonts w:ascii="宋体" w:hAnsi="宋体" w:eastAsia="宋体"/>
          <w:lang w:eastAsia="zh-CN"/>
        </w:rPr>
      </w:pPr>
    </w:p>
    <w:p w14:paraId="2D91F83A">
      <w:pPr>
        <w:spacing w:line="360" w:lineRule="auto"/>
        <w:jc w:val="center"/>
        <w:rPr>
          <w:lang w:eastAsia="zh-CN"/>
        </w:rPr>
      </w:pPr>
      <w:bookmarkStart w:id="22" w:name="_Toc26844_WPSOffice_Level1"/>
      <w:bookmarkStart w:id="23" w:name="_Toc256000057"/>
      <w:r>
        <w:rPr>
          <w:rFonts w:hint="eastAsia" w:ascii="宋体" w:hAnsi="宋体" w:eastAsia="宋体"/>
          <w:b/>
          <w:lang w:eastAsia="zh-CN"/>
        </w:rPr>
        <w:t>问题澄清通知</w:t>
      </w:r>
      <w:bookmarkEnd w:id="22"/>
      <w:r>
        <w:rPr>
          <w:lang w:eastAsia="zh-CN"/>
        </w:rPr>
        <w:t xml:space="preserve">  </w:t>
      </w:r>
    </w:p>
    <w:p w14:paraId="4F6F0B4A">
      <w:pPr>
        <w:spacing w:line="360" w:lineRule="auto"/>
        <w:jc w:val="center"/>
        <w:rPr>
          <w:lang w:eastAsia="zh-CN"/>
        </w:rPr>
      </w:pPr>
    </w:p>
    <w:p w14:paraId="16CDB8C6">
      <w:pPr>
        <w:wordWrap w:val="0"/>
        <w:spacing w:line="360" w:lineRule="auto"/>
        <w:jc w:val="right"/>
        <w:rPr>
          <w:rFonts w:ascii="宋体" w:hAnsi="宋体" w:eastAsia="宋体"/>
          <w:lang w:eastAsia="zh-CN"/>
        </w:rPr>
      </w:pPr>
      <w:r>
        <w:rPr>
          <w:rFonts w:hint="eastAsia" w:ascii="宋体" w:hAnsi="宋体" w:eastAsia="宋体"/>
          <w:lang w:eastAsia="zh-CN"/>
        </w:rPr>
        <w:t>编号：</w:t>
      </w:r>
      <w:r>
        <w:rPr>
          <w:lang w:eastAsia="zh-CN"/>
        </w:rPr>
        <w:t xml:space="preserve"> </w:t>
      </w:r>
      <w:r>
        <w:rPr>
          <w:rFonts w:hint="eastAsia" w:ascii="宋体" w:hAnsi="宋体" w:eastAsia="宋体"/>
          <w:u w:val="single"/>
          <w:lang w:eastAsia="zh-CN"/>
        </w:rPr>
        <w:t xml:space="preserve">              </w:t>
      </w:r>
    </w:p>
    <w:p w14:paraId="6A89F4B9">
      <w:pPr>
        <w:spacing w:line="360" w:lineRule="auto"/>
        <w:rPr>
          <w:rFonts w:ascii="宋体" w:hAnsi="宋体" w:eastAsia="宋体"/>
          <w:lang w:eastAsia="zh-CN"/>
        </w:rPr>
      </w:pPr>
      <w:r>
        <w:rPr>
          <w:rFonts w:hint="eastAsia" w:ascii="宋体" w:hAnsi="宋体" w:eastAsia="宋体"/>
          <w:u w:val="single"/>
          <w:lang w:eastAsia="zh-CN"/>
        </w:rPr>
        <w:t xml:space="preserve">                  </w:t>
      </w:r>
      <w:r>
        <w:rPr>
          <w:rFonts w:hint="eastAsia" w:eastAsia="宋体"/>
          <w:lang w:eastAsia="zh-CN"/>
        </w:rPr>
        <w:t>（投标人名称）：</w:t>
      </w:r>
    </w:p>
    <w:p w14:paraId="58B8515F">
      <w:pPr>
        <w:spacing w:line="360" w:lineRule="auto"/>
        <w:rPr>
          <w:rFonts w:ascii="宋体" w:hAnsi="宋体" w:eastAsia="宋体"/>
          <w:lang w:eastAsia="zh-CN"/>
        </w:rPr>
      </w:pPr>
      <w:r>
        <w:rPr>
          <w:lang w:eastAsia="zh-CN"/>
        </w:rPr>
        <w:t xml:space="preserve">   </w:t>
      </w:r>
      <w:r>
        <w:rPr>
          <w:rFonts w:eastAsia="宋体"/>
          <w:lang w:eastAsia="zh-CN"/>
        </w:rPr>
        <w:t xml:space="preserve">      </w:t>
      </w:r>
      <w:r>
        <w:rPr>
          <w:rFonts w:hint="eastAsia" w:ascii="宋体" w:hAnsi="宋体" w:eastAsia="宋体"/>
          <w:u w:val="single"/>
          <w:lang w:eastAsia="zh-CN"/>
        </w:rPr>
        <w:t xml:space="preserve">                  </w:t>
      </w:r>
      <w:r>
        <w:rPr>
          <w:rFonts w:hint="eastAsia" w:ascii="宋体" w:hAnsi="宋体" w:eastAsia="宋体"/>
          <w:lang w:eastAsia="zh-CN"/>
        </w:rPr>
        <w:t>（项目名称）设备采购</w:t>
      </w:r>
      <w:r>
        <w:rPr>
          <w:rFonts w:hint="eastAsia" w:ascii="宋体" w:hAnsi="宋体" w:eastAsia="宋体"/>
          <w:u w:val="single"/>
          <w:lang w:eastAsia="zh-CN"/>
        </w:rPr>
        <w:t xml:space="preserve">     </w:t>
      </w:r>
      <w:r>
        <w:rPr>
          <w:rFonts w:hint="eastAsia" w:ascii="宋体" w:hAnsi="宋体" w:eastAsia="宋体"/>
          <w:lang w:eastAsia="zh-CN"/>
        </w:rPr>
        <w:t>标段招标的评标委员会，对你方的投标文件进行了仔细的审查，现需你方对下列问题以书面形式予以澄清、说明或补正：</w:t>
      </w:r>
      <w:r>
        <w:rPr>
          <w:rFonts w:hint="eastAsia" w:ascii="宋体" w:hAnsi="宋体" w:eastAsia="宋体"/>
          <w:u w:val="single"/>
          <w:lang w:eastAsia="zh-CN"/>
        </w:rPr>
        <w:t xml:space="preserve">                        </w:t>
      </w:r>
    </w:p>
    <w:p w14:paraId="3C4D68A6">
      <w:pPr>
        <w:spacing w:line="360" w:lineRule="auto"/>
        <w:rPr>
          <w:rFonts w:eastAsia="宋体"/>
          <w:u w:val="single"/>
          <w:lang w:eastAsia="zh-CN"/>
        </w:rPr>
      </w:pPr>
    </w:p>
    <w:p w14:paraId="1781845F">
      <w:pPr>
        <w:spacing w:line="360" w:lineRule="auto"/>
        <w:rPr>
          <w:rFonts w:eastAsia="宋体"/>
          <w:u w:val="single"/>
          <w:lang w:eastAsia="zh-CN"/>
        </w:rPr>
      </w:pPr>
    </w:p>
    <w:p w14:paraId="42B5030C">
      <w:pPr>
        <w:spacing w:line="360" w:lineRule="auto"/>
        <w:rPr>
          <w:rFonts w:eastAsia="宋体"/>
          <w:u w:val="single"/>
          <w:lang w:eastAsia="zh-CN"/>
        </w:rPr>
      </w:pPr>
    </w:p>
    <w:p w14:paraId="61226499">
      <w:pPr>
        <w:spacing w:line="360" w:lineRule="auto"/>
        <w:rPr>
          <w:rFonts w:eastAsia="宋体"/>
          <w:u w:val="single"/>
          <w:lang w:eastAsia="zh-CN"/>
        </w:rPr>
      </w:pPr>
    </w:p>
    <w:p w14:paraId="3A431FDA">
      <w:pPr>
        <w:spacing w:line="360" w:lineRule="auto"/>
        <w:rPr>
          <w:rFonts w:eastAsia="宋体"/>
          <w:u w:val="single"/>
          <w:lang w:eastAsia="zh-CN"/>
        </w:rPr>
      </w:pPr>
    </w:p>
    <w:p w14:paraId="72BFF823">
      <w:pPr>
        <w:spacing w:line="360" w:lineRule="auto"/>
        <w:rPr>
          <w:rFonts w:eastAsia="宋体"/>
          <w:u w:val="single"/>
          <w:lang w:eastAsia="zh-CN"/>
        </w:rPr>
      </w:pPr>
    </w:p>
    <w:p w14:paraId="143CC395">
      <w:pPr>
        <w:spacing w:line="360" w:lineRule="auto"/>
        <w:ind w:firstLine="480" w:firstLineChars="200"/>
        <w:rPr>
          <w:rFonts w:ascii="宋体" w:hAnsi="宋体" w:eastAsia="宋体"/>
          <w:lang w:eastAsia="zh-CN"/>
        </w:rPr>
      </w:pPr>
      <w:bookmarkStart w:id="24" w:name="_Hlk54286339"/>
      <w:r>
        <w:rPr>
          <w:rFonts w:hint="eastAsia" w:ascii="宋体" w:hAnsi="宋体" w:eastAsia="宋体"/>
          <w:lang w:eastAsia="zh-CN"/>
        </w:rPr>
        <w:t>请将上述问题的澄清、说明或补正于接到通知</w:t>
      </w:r>
      <w:r>
        <w:rPr>
          <w:rFonts w:hint="eastAsia" w:ascii="宋体" w:hAnsi="宋体" w:eastAsia="宋体"/>
          <w:u w:val="single"/>
          <w:lang w:eastAsia="zh-CN"/>
        </w:rPr>
        <w:t xml:space="preserve">    </w:t>
      </w:r>
      <w:r>
        <w:rPr>
          <w:rFonts w:hint="eastAsia" w:ascii="宋体" w:hAnsi="宋体" w:eastAsia="宋体"/>
          <w:lang w:eastAsia="zh-CN"/>
        </w:rPr>
        <w:t>分钟内通过在线形式递交至评标委员会。</w:t>
      </w:r>
    </w:p>
    <w:p w14:paraId="75A40E25">
      <w:pPr>
        <w:spacing w:line="360" w:lineRule="auto"/>
        <w:rPr>
          <w:rFonts w:ascii="宋体" w:hAnsi="宋体" w:eastAsia="宋体"/>
          <w:lang w:eastAsia="zh-CN"/>
        </w:rPr>
      </w:pPr>
      <w:r>
        <w:rPr>
          <w:rFonts w:hint="eastAsia" w:ascii="宋体" w:hAnsi="宋体" w:eastAsia="宋体"/>
          <w:lang w:eastAsia="zh-CN"/>
        </w:rPr>
        <w:t>评标委员会成员签字：</w:t>
      </w:r>
      <w:r>
        <w:rPr>
          <w:rFonts w:hint="eastAsia" w:ascii="宋体" w:hAnsi="宋体" w:eastAsia="宋体"/>
          <w:u w:val="single"/>
          <w:lang w:eastAsia="zh-CN"/>
        </w:rPr>
        <w:t xml:space="preserve">                         </w:t>
      </w:r>
    </w:p>
    <w:p w14:paraId="19A108E2">
      <w:pPr>
        <w:spacing w:line="360" w:lineRule="auto"/>
        <w:jc w:val="center"/>
        <w:rPr>
          <w:lang w:eastAsia="zh-CN"/>
        </w:rPr>
      </w:pPr>
    </w:p>
    <w:p w14:paraId="2A2EC9B8">
      <w:pPr>
        <w:spacing w:line="360" w:lineRule="auto"/>
        <w:jc w:val="center"/>
        <w:rPr>
          <w:rFonts w:ascii="宋体" w:hAnsi="宋体"/>
          <w:lang w:eastAsia="zh-CN"/>
        </w:rPr>
      </w:pPr>
      <w:r>
        <w:rPr>
          <w:lang w:eastAsia="zh-CN"/>
        </w:rPr>
        <w:t xml:space="preserve">  </w:t>
      </w:r>
      <w:r>
        <w:rPr>
          <w:rFonts w:eastAsia="宋体"/>
          <w:lang w:eastAsia="zh-CN"/>
        </w:rPr>
        <w:t xml:space="preserve">          </w:t>
      </w:r>
      <w:r>
        <w:rPr>
          <w:lang w:eastAsia="zh-CN"/>
        </w:rPr>
        <w:t xml:space="preserve">     </w:t>
      </w:r>
      <w:r>
        <w:rPr>
          <w:rFonts w:hint="eastAsia" w:ascii="宋体" w:hAnsi="宋体" w:eastAsia="宋体"/>
          <w:lang w:eastAsia="zh-CN"/>
        </w:rPr>
        <w:t>_______年_______月_______日</w:t>
      </w:r>
    </w:p>
    <w:p w14:paraId="36D5E050">
      <w:pPr>
        <w:spacing w:line="360" w:lineRule="auto"/>
        <w:rPr>
          <w:rFonts w:ascii="宋体" w:hAnsi="宋体"/>
          <w:lang w:eastAsia="zh-CN"/>
        </w:rPr>
      </w:pPr>
    </w:p>
    <w:p w14:paraId="2163BD34">
      <w:pPr>
        <w:spacing w:line="360" w:lineRule="auto"/>
        <w:rPr>
          <w:rFonts w:ascii="宋体" w:hAnsi="宋体"/>
          <w:lang w:eastAsia="zh-CN"/>
        </w:rPr>
      </w:pPr>
      <w:r>
        <w:rPr>
          <w:rFonts w:hint="eastAsia" w:ascii="宋体" w:hAnsi="宋体" w:eastAsia="宋体" w:cs="宋体"/>
          <w:lang w:eastAsia="zh-CN"/>
        </w:rPr>
        <w:t>注：评标委员会在评标过程中，如要求投标人澄清或说明的，评标委员会要求投标人在线澄清或说明的时间距投标人收到评标委员会通知的时间不得少于</w:t>
      </w:r>
      <w:r>
        <w:rPr>
          <w:rFonts w:hint="eastAsia" w:ascii="宋体" w:hAnsi="宋体"/>
          <w:lang w:eastAsia="zh-CN"/>
        </w:rPr>
        <w:t xml:space="preserve"> 60</w:t>
      </w:r>
      <w:r>
        <w:rPr>
          <w:rFonts w:hint="eastAsia" w:ascii="宋体" w:hAnsi="宋体" w:eastAsia="宋体" w:cs="宋体"/>
          <w:lang w:eastAsia="zh-CN"/>
        </w:rPr>
        <w:t>分钟。</w:t>
      </w:r>
    </w:p>
    <w:p w14:paraId="4961BE83">
      <w:pPr>
        <w:spacing w:line="360" w:lineRule="auto"/>
        <w:ind w:firstLine="400"/>
        <w:rPr>
          <w:rFonts w:ascii="宋体" w:hAnsi="宋体"/>
          <w:lang w:eastAsia="zh-CN"/>
        </w:rPr>
      </w:pPr>
      <w:r>
        <w:rPr>
          <w:rFonts w:hint="eastAsia" w:ascii="宋体" w:hAnsi="宋体" w:eastAsia="宋体" w:cs="宋体"/>
          <w:lang w:eastAsia="zh-CN"/>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lang w:eastAsia="zh-CN"/>
        </w:rPr>
        <w:t xml:space="preserve"> 30 </w:t>
      </w:r>
      <w:r>
        <w:rPr>
          <w:rFonts w:hint="eastAsia" w:ascii="宋体" w:hAnsi="宋体" w:eastAsia="宋体" w:cs="宋体"/>
          <w:lang w:eastAsia="zh-CN"/>
        </w:rPr>
        <w:t>分钟。</w:t>
      </w:r>
    </w:p>
    <w:p w14:paraId="66009238">
      <w:pPr>
        <w:spacing w:line="360" w:lineRule="auto"/>
        <w:ind w:firstLine="400"/>
        <w:rPr>
          <w:rFonts w:ascii="宋体" w:hAnsi="宋体"/>
          <w:lang w:eastAsia="zh-CN"/>
        </w:rPr>
      </w:pPr>
      <w:r>
        <w:rPr>
          <w:rFonts w:hint="eastAsia" w:ascii="宋体" w:hAnsi="宋体" w:eastAsia="宋体" w:cs="宋体"/>
          <w:lang w:eastAsia="zh-CN"/>
        </w:rPr>
        <w:t>投标人未在规定时间内作出澄清或说明的，或者评标委员会成员认为该投标人的两次澄清或说明都不符合评标委员会要求的，作否决投标处理。</w:t>
      </w:r>
    </w:p>
    <w:bookmarkEnd w:id="24"/>
    <w:p w14:paraId="6D10BA29">
      <w:pPr>
        <w:spacing w:line="360" w:lineRule="auto"/>
        <w:jc w:val="center"/>
        <w:rPr>
          <w:rFonts w:ascii="宋体" w:hAnsi="宋体" w:eastAsia="宋体"/>
          <w:lang w:eastAsia="zh-CN"/>
        </w:rPr>
      </w:pPr>
    </w:p>
    <w:p w14:paraId="469A9D1F">
      <w:pPr>
        <w:spacing w:line="360" w:lineRule="auto"/>
        <w:jc w:val="center"/>
        <w:rPr>
          <w:rFonts w:ascii="宋体" w:hAnsi="宋体" w:eastAsia="宋体"/>
          <w:lang w:eastAsia="zh-CN"/>
        </w:rPr>
      </w:pPr>
    </w:p>
    <w:p w14:paraId="79DD90A9">
      <w:pPr>
        <w:pStyle w:val="3"/>
        <w:rPr>
          <w:rFonts w:ascii="宋体" w:hAnsi="宋体" w:eastAsia="宋体"/>
          <w:sz w:val="24"/>
          <w:szCs w:val="24"/>
          <w:lang w:eastAsia="zh-CN"/>
        </w:rPr>
      </w:pPr>
      <w:r>
        <w:rPr>
          <w:rFonts w:hint="eastAsia" w:ascii="宋体" w:hAnsi="宋体" w:eastAsia="宋体"/>
          <w:sz w:val="24"/>
          <w:szCs w:val="24"/>
          <w:lang w:eastAsia="zh-CN"/>
        </w:rPr>
        <w:t>附件三：问题的澄清</w:t>
      </w:r>
      <w:bookmarkEnd w:id="23"/>
    </w:p>
    <w:p w14:paraId="0B7C3036">
      <w:pPr>
        <w:spacing w:line="360" w:lineRule="auto"/>
        <w:rPr>
          <w:rFonts w:ascii="宋体" w:hAnsi="宋体" w:eastAsia="宋体"/>
          <w:lang w:eastAsia="zh-CN"/>
        </w:rPr>
      </w:pPr>
    </w:p>
    <w:p w14:paraId="43E221AB">
      <w:pPr>
        <w:spacing w:line="360" w:lineRule="auto"/>
        <w:jc w:val="center"/>
        <w:rPr>
          <w:rFonts w:ascii="宋体" w:hAnsi="宋体" w:eastAsia="宋体"/>
          <w:b/>
          <w:lang w:eastAsia="zh-CN"/>
        </w:rPr>
      </w:pPr>
      <w:r>
        <w:rPr>
          <w:rFonts w:hint="eastAsia" w:ascii="宋体" w:hAnsi="宋体" w:eastAsia="宋体"/>
          <w:b/>
          <w:lang w:eastAsia="zh-CN"/>
        </w:rPr>
        <w:t>问题的澄清</w:t>
      </w:r>
    </w:p>
    <w:p w14:paraId="0752A781">
      <w:pPr>
        <w:spacing w:line="360" w:lineRule="auto"/>
        <w:ind w:firstLine="6720" w:firstLineChars="2800"/>
        <w:rPr>
          <w:rFonts w:ascii="宋体" w:hAnsi="宋体" w:eastAsia="宋体"/>
          <w:lang w:eastAsia="zh-CN"/>
        </w:rPr>
      </w:pPr>
      <w:r>
        <w:rPr>
          <w:rFonts w:hint="eastAsia" w:ascii="宋体" w:hAnsi="宋体" w:eastAsia="宋体"/>
          <w:lang w:eastAsia="zh-CN"/>
        </w:rPr>
        <w:t>编号：</w:t>
      </w:r>
      <w:r>
        <w:rPr>
          <w:lang w:eastAsia="zh-CN"/>
        </w:rPr>
        <w:t xml:space="preserve"> </w:t>
      </w:r>
      <w:r>
        <w:rPr>
          <w:rFonts w:hint="eastAsia" w:ascii="宋体" w:hAnsi="宋体" w:eastAsia="宋体"/>
          <w:u w:val="single"/>
          <w:lang w:eastAsia="zh-CN"/>
        </w:rPr>
        <w:t xml:space="preserve">              </w:t>
      </w:r>
    </w:p>
    <w:p w14:paraId="3C555AF5">
      <w:pPr>
        <w:spacing w:line="360" w:lineRule="auto"/>
        <w:rPr>
          <w:rFonts w:ascii="宋体" w:hAnsi="宋体" w:eastAsia="宋体"/>
          <w:lang w:eastAsia="zh-CN"/>
        </w:rPr>
      </w:pPr>
      <w:bookmarkStart w:id="25" w:name="_Toc256000058"/>
      <w:r>
        <w:rPr>
          <w:rFonts w:hint="eastAsia" w:ascii="宋体" w:hAnsi="宋体" w:eastAsia="宋体"/>
          <w:lang w:eastAsia="zh-CN"/>
        </w:rPr>
        <w:t>评标委员会：</w:t>
      </w:r>
    </w:p>
    <w:p w14:paraId="10E897B7">
      <w:pPr>
        <w:spacing w:line="360" w:lineRule="auto"/>
        <w:rPr>
          <w:rFonts w:ascii="宋体" w:hAnsi="宋体" w:eastAsia="宋体"/>
          <w:lang w:eastAsia="zh-CN"/>
        </w:rPr>
      </w:pPr>
    </w:p>
    <w:p w14:paraId="4C582D0B">
      <w:pPr>
        <w:spacing w:line="360" w:lineRule="auto"/>
        <w:rPr>
          <w:lang w:eastAsia="zh-CN"/>
        </w:rPr>
      </w:pPr>
      <w:r>
        <w:rPr>
          <w:lang w:eastAsia="zh-CN"/>
        </w:rPr>
        <w:t xml:space="preserve">   </w:t>
      </w:r>
      <w:r>
        <w:rPr>
          <w:rFonts w:eastAsia="宋体"/>
          <w:lang w:eastAsia="zh-CN"/>
        </w:rPr>
        <w:t xml:space="preserve">     </w:t>
      </w:r>
      <w:r>
        <w:rPr>
          <w:lang w:eastAsia="zh-CN"/>
        </w:rPr>
        <w:t xml:space="preserve"> </w:t>
      </w:r>
      <w:r>
        <w:rPr>
          <w:rFonts w:hint="eastAsia" w:ascii="宋体" w:hAnsi="宋体" w:eastAsia="宋体"/>
          <w:lang w:eastAsia="zh-CN"/>
        </w:rPr>
        <w:t>问题澄清通知（编号：</w:t>
      </w:r>
      <w:r>
        <w:rPr>
          <w:lang w:eastAsia="zh-CN"/>
        </w:rPr>
        <w:t xml:space="preserve"> </w:t>
      </w:r>
      <w:r>
        <w:rPr>
          <w:rFonts w:hint="eastAsia" w:ascii="宋体" w:hAnsi="宋体" w:eastAsia="宋体"/>
          <w:u w:val="single"/>
          <w:lang w:eastAsia="zh-CN"/>
        </w:rPr>
        <w:t xml:space="preserve">              </w:t>
      </w:r>
      <w:r>
        <w:rPr>
          <w:rFonts w:hint="eastAsia" w:ascii="宋体" w:hAnsi="宋体" w:eastAsia="宋体"/>
          <w:lang w:eastAsia="zh-CN"/>
        </w:rPr>
        <w:t>）已收悉，现澄清、说明或补正如下：</w:t>
      </w:r>
      <w:r>
        <w:rPr>
          <w:rFonts w:hint="eastAsia" w:ascii="宋体" w:hAnsi="宋体" w:eastAsia="宋体"/>
          <w:lang w:eastAsia="zh-CN"/>
        </w:rPr>
        <w:br w:type="textWrapping"/>
      </w:r>
      <w:r>
        <w:rPr>
          <w:lang w:eastAsia="zh-CN"/>
        </w:rPr>
        <w:t xml:space="preserve"> </w:t>
      </w:r>
      <w:r>
        <w:rPr>
          <w:rFonts w:hint="eastAsia" w:ascii="宋体" w:hAnsi="宋体" w:eastAsia="宋体"/>
          <w:u w:val="single"/>
          <w:lang w:eastAsia="zh-CN"/>
        </w:rPr>
        <w:t xml:space="preserve">                                            </w:t>
      </w:r>
    </w:p>
    <w:p w14:paraId="6E88FF74">
      <w:pPr>
        <w:spacing w:line="360" w:lineRule="auto"/>
        <w:rPr>
          <w:lang w:eastAsia="zh-CN"/>
        </w:rPr>
      </w:pPr>
    </w:p>
    <w:p w14:paraId="5974C80E">
      <w:pPr>
        <w:spacing w:line="360" w:lineRule="auto"/>
        <w:rPr>
          <w:lang w:eastAsia="zh-CN"/>
        </w:rPr>
      </w:pPr>
    </w:p>
    <w:p w14:paraId="78515D04">
      <w:pPr>
        <w:spacing w:line="360" w:lineRule="auto"/>
        <w:rPr>
          <w:lang w:eastAsia="zh-CN"/>
        </w:rPr>
      </w:pPr>
    </w:p>
    <w:p w14:paraId="6DCBCF3F">
      <w:pPr>
        <w:spacing w:line="360" w:lineRule="auto"/>
        <w:rPr>
          <w:lang w:eastAsia="zh-CN"/>
        </w:rPr>
      </w:pPr>
    </w:p>
    <w:p w14:paraId="424D4F41">
      <w:pPr>
        <w:spacing w:line="360" w:lineRule="auto"/>
        <w:rPr>
          <w:lang w:eastAsia="zh-CN"/>
        </w:rPr>
      </w:pPr>
    </w:p>
    <w:p w14:paraId="1480DEF7">
      <w:pPr>
        <w:spacing w:line="360" w:lineRule="auto"/>
        <w:rPr>
          <w:lang w:eastAsia="zh-CN"/>
        </w:rPr>
      </w:pPr>
    </w:p>
    <w:p w14:paraId="5E852C1C">
      <w:pPr>
        <w:spacing w:line="360" w:lineRule="auto"/>
        <w:rPr>
          <w:rFonts w:ascii="宋体" w:hAnsi="宋体" w:eastAsia="宋体"/>
          <w:lang w:eastAsia="zh-CN"/>
        </w:rPr>
      </w:pPr>
      <w:r>
        <w:rPr>
          <w:lang w:eastAsia="zh-CN"/>
        </w:rPr>
        <w:t xml:space="preserve">    </w:t>
      </w:r>
      <w:r>
        <w:rPr>
          <w:rFonts w:eastAsia="宋体"/>
          <w:lang w:eastAsia="zh-CN"/>
        </w:rPr>
        <w:t xml:space="preserve">     </w:t>
      </w:r>
      <w:r>
        <w:rPr>
          <w:rFonts w:hint="eastAsia" w:eastAsia="宋体"/>
          <w:lang w:eastAsia="zh-CN"/>
        </w:rPr>
        <w:t>（投标人可另行附页）</w:t>
      </w:r>
    </w:p>
    <w:p w14:paraId="4BF13225">
      <w:pPr>
        <w:spacing w:line="360" w:lineRule="auto"/>
        <w:ind w:firstLine="480"/>
        <w:rPr>
          <w:rFonts w:ascii="宋体" w:hAnsi="宋体" w:eastAsia="宋体"/>
          <w:lang w:eastAsia="zh-CN"/>
        </w:rPr>
      </w:pPr>
      <w:r>
        <w:rPr>
          <w:rFonts w:hint="eastAsia" w:eastAsia="宋体"/>
          <w:lang w:eastAsia="zh-CN"/>
        </w:rPr>
        <w:t>上述问题</w:t>
      </w:r>
      <w:r>
        <w:rPr>
          <w:rFonts w:hint="eastAsia" w:ascii="宋体" w:hAnsi="宋体" w:eastAsia="宋体"/>
          <w:lang w:eastAsia="zh-CN"/>
        </w:rPr>
        <w:t>澄清、说明或补正，不改变我方投标文件的实质性内容，构成我方投标文件的组成部分</w:t>
      </w:r>
    </w:p>
    <w:p w14:paraId="7C0D9DD2">
      <w:pPr>
        <w:spacing w:line="360" w:lineRule="auto"/>
        <w:ind w:firstLine="480"/>
        <w:rPr>
          <w:rFonts w:ascii="宋体" w:hAnsi="宋体" w:eastAsia="宋体"/>
          <w:lang w:eastAsia="zh-CN"/>
        </w:rPr>
      </w:pPr>
    </w:p>
    <w:p w14:paraId="4ACA0490">
      <w:pPr>
        <w:spacing w:line="360" w:lineRule="auto"/>
        <w:ind w:firstLine="480"/>
        <w:jc w:val="right"/>
        <w:rPr>
          <w:rFonts w:ascii="宋体" w:hAnsi="宋体" w:eastAsia="宋体"/>
          <w:lang w:eastAsia="zh-CN"/>
        </w:rPr>
      </w:pPr>
      <w:r>
        <w:rPr>
          <w:rFonts w:hint="eastAsia" w:ascii="宋体" w:hAnsi="宋体" w:eastAsia="宋体"/>
          <w:lang w:eastAsia="zh-CN"/>
        </w:rPr>
        <w:t>法定代表人（单位负责人）或其委托代理人：</w:t>
      </w:r>
      <w:r>
        <w:rPr>
          <w:rFonts w:hint="eastAsia" w:ascii="宋体" w:hAnsi="宋体" w:eastAsia="宋体"/>
          <w:u w:val="single"/>
          <w:lang w:eastAsia="zh-CN"/>
        </w:rPr>
        <w:t xml:space="preserve">            </w:t>
      </w:r>
      <w:r>
        <w:rPr>
          <w:rFonts w:hint="eastAsia" w:ascii="宋体" w:hAnsi="宋体" w:eastAsia="宋体"/>
          <w:lang w:eastAsia="zh-CN"/>
        </w:rPr>
        <w:t>（签字）</w:t>
      </w:r>
    </w:p>
    <w:p w14:paraId="145DE477">
      <w:pPr>
        <w:spacing w:line="360" w:lineRule="auto"/>
        <w:jc w:val="right"/>
        <w:rPr>
          <w:rFonts w:ascii="宋体" w:hAnsi="宋体" w:eastAsia="宋体"/>
          <w:lang w:eastAsia="zh-CN"/>
        </w:rPr>
      </w:pPr>
      <w:r>
        <w:rPr>
          <w:lang w:eastAsia="zh-CN"/>
        </w:rPr>
        <w:t xml:space="preserve">    </w:t>
      </w:r>
    </w:p>
    <w:p w14:paraId="3FF6C6F7">
      <w:pPr>
        <w:wordWrap w:val="0"/>
        <w:spacing w:line="360" w:lineRule="auto"/>
        <w:jc w:val="right"/>
        <w:rPr>
          <w:rFonts w:ascii="宋体" w:hAnsi="宋体" w:eastAsia="宋体"/>
          <w:lang w:eastAsia="zh-CN"/>
        </w:rPr>
      </w:pPr>
      <w:r>
        <w:rPr>
          <w:lang w:eastAsia="zh-CN"/>
        </w:rPr>
        <w:t xml:space="preserve">                          </w:t>
      </w:r>
      <w:r>
        <w:rPr>
          <w:rFonts w:hint="eastAsia" w:ascii="宋体" w:hAnsi="宋体" w:eastAsia="宋体"/>
          <w:u w:val="single"/>
          <w:lang w:eastAsia="zh-CN"/>
        </w:rPr>
        <w:t xml:space="preserve">     </w:t>
      </w:r>
      <w:r>
        <w:rPr>
          <w:rFonts w:hint="eastAsia" w:ascii="宋体" w:hAnsi="宋体" w:eastAsia="宋体"/>
          <w:lang w:eastAsia="zh-CN"/>
        </w:rPr>
        <w:t>年</w:t>
      </w:r>
      <w:r>
        <w:rPr>
          <w:rFonts w:hint="eastAsia" w:ascii="宋体" w:hAnsi="宋体" w:eastAsia="宋体"/>
          <w:u w:val="single"/>
          <w:lang w:eastAsia="zh-CN"/>
        </w:rPr>
        <w:t xml:space="preserve">    </w:t>
      </w:r>
      <w:r>
        <w:rPr>
          <w:rFonts w:hint="eastAsia" w:ascii="宋体" w:hAnsi="宋体" w:eastAsia="宋体"/>
          <w:lang w:eastAsia="zh-CN"/>
        </w:rPr>
        <w:t>月</w:t>
      </w:r>
      <w:r>
        <w:rPr>
          <w:rFonts w:hint="eastAsia" w:ascii="宋体" w:hAnsi="宋体" w:eastAsia="宋体"/>
          <w:u w:val="single"/>
          <w:lang w:eastAsia="zh-CN"/>
        </w:rPr>
        <w:t xml:space="preserve">    </w:t>
      </w:r>
      <w:r>
        <w:rPr>
          <w:rFonts w:hint="eastAsia" w:ascii="宋体" w:hAnsi="宋体" w:eastAsia="宋体"/>
          <w:lang w:eastAsia="zh-CN"/>
        </w:rPr>
        <w:t>日</w:t>
      </w:r>
      <w:r>
        <w:rPr>
          <w:rFonts w:hint="eastAsia" w:ascii="宋体" w:hAnsi="宋体" w:eastAsia="宋体"/>
          <w:u w:val="single"/>
          <w:lang w:eastAsia="zh-CN"/>
        </w:rPr>
        <w:t xml:space="preserve">    </w:t>
      </w:r>
      <w:r>
        <w:rPr>
          <w:rFonts w:hint="eastAsia" w:ascii="宋体" w:hAnsi="宋体" w:eastAsia="宋体"/>
          <w:lang w:eastAsia="zh-CN"/>
        </w:rPr>
        <w:t>时</w:t>
      </w:r>
      <w:r>
        <w:rPr>
          <w:rFonts w:hint="eastAsia" w:ascii="宋体" w:hAnsi="宋体" w:eastAsia="宋体"/>
          <w:u w:val="single"/>
          <w:lang w:eastAsia="zh-CN"/>
        </w:rPr>
        <w:t xml:space="preserve">    </w:t>
      </w:r>
      <w:r>
        <w:rPr>
          <w:rFonts w:hint="eastAsia" w:ascii="宋体" w:hAnsi="宋体" w:eastAsia="宋体"/>
          <w:lang w:eastAsia="zh-CN"/>
        </w:rPr>
        <w:t>分</w:t>
      </w:r>
    </w:p>
    <w:p w14:paraId="1518CA56">
      <w:pPr>
        <w:spacing w:line="360" w:lineRule="auto"/>
        <w:ind w:firstLine="480"/>
        <w:rPr>
          <w:rFonts w:eastAsia="宋体"/>
          <w:lang w:eastAsia="zh-CN"/>
        </w:rPr>
      </w:pPr>
    </w:p>
    <w:p w14:paraId="31358AB7">
      <w:pPr>
        <w:spacing w:line="360" w:lineRule="auto"/>
        <w:ind w:firstLine="480"/>
        <w:rPr>
          <w:rFonts w:eastAsia="宋体"/>
          <w:lang w:eastAsia="zh-CN"/>
        </w:rPr>
      </w:pPr>
    </w:p>
    <w:p w14:paraId="5F21C625">
      <w:pPr>
        <w:spacing w:line="360" w:lineRule="auto"/>
        <w:ind w:firstLine="480"/>
        <w:rPr>
          <w:rFonts w:eastAsia="宋体"/>
          <w:lang w:eastAsia="zh-CN"/>
        </w:rPr>
      </w:pPr>
      <w:r>
        <w:rPr>
          <w:rFonts w:hint="eastAsia" w:eastAsia="宋体"/>
          <w:lang w:eastAsia="zh-CN"/>
        </w:rPr>
        <w:t>评标委员会意见：</w:t>
      </w:r>
      <w:r>
        <w:rPr>
          <w:rFonts w:hint="eastAsia" w:ascii="宋体" w:hAnsi="宋体" w:eastAsia="宋体"/>
          <w:u w:val="single"/>
          <w:lang w:eastAsia="zh-CN"/>
        </w:rPr>
        <w:t xml:space="preserve">                                </w:t>
      </w:r>
    </w:p>
    <w:p w14:paraId="11E303C9">
      <w:pPr>
        <w:spacing w:line="360" w:lineRule="auto"/>
        <w:ind w:firstLine="480"/>
        <w:rPr>
          <w:rFonts w:eastAsia="宋体"/>
          <w:lang w:eastAsia="zh-CN"/>
        </w:rPr>
      </w:pPr>
    </w:p>
    <w:p w14:paraId="71DE4D05">
      <w:pPr>
        <w:spacing w:line="360" w:lineRule="auto"/>
        <w:ind w:firstLine="480"/>
        <w:rPr>
          <w:rFonts w:eastAsia="宋体"/>
          <w:lang w:eastAsia="zh-CN"/>
        </w:rPr>
      </w:pPr>
      <w:r>
        <w:rPr>
          <w:rFonts w:hint="eastAsia" w:eastAsia="宋体"/>
          <w:lang w:eastAsia="zh-CN"/>
        </w:rPr>
        <w:t>评标委员会成员签字：</w:t>
      </w:r>
      <w:r>
        <w:rPr>
          <w:rFonts w:hint="eastAsia" w:ascii="宋体" w:hAnsi="宋体" w:eastAsia="宋体"/>
          <w:u w:val="single"/>
          <w:lang w:eastAsia="zh-CN"/>
        </w:rPr>
        <w:t xml:space="preserve">                            </w:t>
      </w:r>
    </w:p>
    <w:p w14:paraId="508C56AE">
      <w:pPr>
        <w:spacing w:line="360" w:lineRule="auto"/>
        <w:rPr>
          <w:rFonts w:ascii="宋体" w:hAnsi="宋体" w:eastAsia="宋体"/>
          <w:lang w:eastAsia="zh-CN"/>
        </w:rPr>
      </w:pPr>
      <w:r>
        <w:rPr>
          <w:lang w:eastAsia="zh-CN"/>
        </w:rPr>
        <w:t xml:space="preserve">   </w:t>
      </w:r>
    </w:p>
    <w:p w14:paraId="3B7F6B4E">
      <w:pPr>
        <w:spacing w:line="360" w:lineRule="auto"/>
        <w:jc w:val="right"/>
        <w:rPr>
          <w:rFonts w:ascii="宋体" w:hAnsi="宋体" w:eastAsia="宋体"/>
          <w:lang w:eastAsia="zh-CN"/>
        </w:rPr>
      </w:pPr>
      <w:r>
        <w:rPr>
          <w:lang w:eastAsia="zh-CN"/>
        </w:rPr>
        <w:t xml:space="preserve">     </w:t>
      </w:r>
      <w:r>
        <w:rPr>
          <w:rFonts w:hint="eastAsia" w:ascii="宋体" w:hAnsi="宋体" w:eastAsia="宋体"/>
          <w:u w:val="single"/>
          <w:lang w:eastAsia="zh-CN"/>
        </w:rPr>
        <w:t xml:space="preserve">     </w:t>
      </w:r>
      <w:r>
        <w:rPr>
          <w:rFonts w:hint="eastAsia" w:ascii="宋体" w:hAnsi="宋体" w:eastAsia="宋体"/>
          <w:lang w:eastAsia="zh-CN"/>
        </w:rPr>
        <w:t>年</w:t>
      </w:r>
      <w:r>
        <w:rPr>
          <w:rFonts w:hint="eastAsia" w:ascii="宋体" w:hAnsi="宋体" w:eastAsia="宋体"/>
          <w:u w:val="single"/>
          <w:lang w:eastAsia="zh-CN"/>
        </w:rPr>
        <w:t xml:space="preserve">    </w:t>
      </w:r>
      <w:r>
        <w:rPr>
          <w:rFonts w:hint="eastAsia" w:ascii="宋体" w:hAnsi="宋体" w:eastAsia="宋体"/>
          <w:lang w:eastAsia="zh-CN"/>
        </w:rPr>
        <w:t>月</w:t>
      </w:r>
      <w:r>
        <w:rPr>
          <w:rFonts w:hint="eastAsia" w:ascii="宋体" w:hAnsi="宋体" w:eastAsia="宋体"/>
          <w:u w:val="single"/>
          <w:lang w:eastAsia="zh-CN"/>
        </w:rPr>
        <w:t xml:space="preserve">    </w:t>
      </w:r>
      <w:r>
        <w:rPr>
          <w:rFonts w:hint="eastAsia" w:ascii="宋体" w:hAnsi="宋体" w:eastAsia="宋体"/>
          <w:lang w:eastAsia="zh-CN"/>
        </w:rPr>
        <w:t>日</w:t>
      </w:r>
    </w:p>
    <w:p w14:paraId="470EC980">
      <w:pPr>
        <w:rPr>
          <w:rFonts w:ascii="宋体" w:hAnsi="宋体" w:eastAsia="宋体"/>
          <w:lang w:eastAsia="zh-CN"/>
        </w:rPr>
      </w:pPr>
    </w:p>
    <w:p w14:paraId="49997F7A">
      <w:pPr>
        <w:rPr>
          <w:rFonts w:ascii="宋体" w:hAnsi="宋体" w:eastAsia="宋体"/>
          <w:lang w:eastAsia="zh-CN"/>
        </w:rPr>
      </w:pPr>
    </w:p>
    <w:p w14:paraId="05B95A45">
      <w:pPr>
        <w:rPr>
          <w:rFonts w:ascii="宋体" w:hAnsi="宋体" w:eastAsia="宋体"/>
          <w:lang w:eastAsia="zh-CN"/>
        </w:rPr>
        <w:sectPr>
          <w:pgSz w:w="11906" w:h="16838"/>
          <w:pgMar w:top="1417" w:right="1417" w:bottom="1417" w:left="1417" w:header="851" w:footer="850" w:gutter="0"/>
          <w:cols w:space="720" w:num="1"/>
          <w:docGrid w:type="lines" w:linePitch="312" w:charSpace="0"/>
        </w:sectPr>
      </w:pPr>
    </w:p>
    <w:p w14:paraId="6F21328A">
      <w:pPr>
        <w:pStyle w:val="3"/>
        <w:rPr>
          <w:rFonts w:ascii="宋体" w:hAnsi="宋体" w:eastAsia="宋体"/>
          <w:sz w:val="24"/>
          <w:szCs w:val="24"/>
          <w:lang w:eastAsia="zh-CN"/>
        </w:rPr>
      </w:pPr>
      <w:r>
        <w:rPr>
          <w:rFonts w:hint="eastAsia" w:ascii="宋体" w:hAnsi="宋体" w:eastAsia="宋体"/>
          <w:sz w:val="24"/>
          <w:szCs w:val="24"/>
          <w:lang w:eastAsia="zh-CN"/>
        </w:rPr>
        <w:t>附件四：中标通知书</w:t>
      </w:r>
      <w:bookmarkEnd w:id="25"/>
    </w:p>
    <w:p w14:paraId="5C97FEB9">
      <w:pPr>
        <w:spacing w:line="360" w:lineRule="auto"/>
        <w:rPr>
          <w:rFonts w:ascii="宋体" w:hAnsi="宋体" w:eastAsia="宋体"/>
          <w:lang w:eastAsia="zh-CN"/>
        </w:rPr>
      </w:pPr>
    </w:p>
    <w:p w14:paraId="1612E70F">
      <w:pPr>
        <w:spacing w:line="360" w:lineRule="auto"/>
        <w:jc w:val="center"/>
        <w:rPr>
          <w:rFonts w:ascii="宋体" w:hAnsi="宋体" w:eastAsia="宋体"/>
          <w:b/>
          <w:lang w:eastAsia="zh-CN"/>
        </w:rPr>
      </w:pPr>
      <w:r>
        <w:rPr>
          <w:rFonts w:hint="eastAsia" w:ascii="宋体" w:hAnsi="宋体" w:eastAsia="宋体"/>
          <w:b/>
          <w:lang w:eastAsia="zh-CN"/>
        </w:rPr>
        <w:t>中标通知书</w:t>
      </w:r>
    </w:p>
    <w:p w14:paraId="04055B74">
      <w:pPr>
        <w:spacing w:line="360" w:lineRule="auto"/>
        <w:jc w:val="center"/>
        <w:rPr>
          <w:rFonts w:ascii="宋体" w:hAnsi="宋体" w:eastAsia="宋体"/>
          <w:b/>
          <w:lang w:eastAsia="zh-CN"/>
        </w:rPr>
      </w:pPr>
    </w:p>
    <w:p w14:paraId="3C5575E9">
      <w:pPr>
        <w:spacing w:line="360" w:lineRule="auto"/>
        <w:rPr>
          <w:rFonts w:ascii="宋体" w:hAnsi="宋体" w:eastAsia="宋体"/>
          <w:lang w:eastAsia="zh-CN"/>
        </w:rPr>
      </w:pPr>
      <w:r>
        <w:rPr>
          <w:rFonts w:hint="eastAsia" w:ascii="宋体" w:hAnsi="宋体" w:eastAsia="宋体"/>
          <w:u w:val="single"/>
          <w:lang w:eastAsia="zh-CN"/>
        </w:rPr>
        <w:t xml:space="preserve">                           </w:t>
      </w:r>
      <w:r>
        <w:rPr>
          <w:rFonts w:hint="eastAsia" w:ascii="宋体" w:hAnsi="宋体" w:eastAsia="宋体"/>
          <w:lang w:eastAsia="zh-CN"/>
        </w:rPr>
        <w:t>（中标人名称）：</w:t>
      </w:r>
    </w:p>
    <w:p w14:paraId="4AD57B7A">
      <w:pPr>
        <w:spacing w:line="360" w:lineRule="auto"/>
        <w:ind w:firstLine="480" w:firstLineChars="200"/>
        <w:rPr>
          <w:rFonts w:ascii="宋体" w:hAnsi="宋体" w:eastAsia="宋体"/>
          <w:lang w:eastAsia="zh-CN"/>
        </w:rPr>
      </w:pPr>
      <w:r>
        <w:rPr>
          <w:rFonts w:hint="eastAsia" w:ascii="宋体" w:hAnsi="宋体" w:eastAsia="宋体"/>
          <w:lang w:eastAsia="zh-CN"/>
        </w:rPr>
        <w:t>你方于</w:t>
      </w:r>
      <w:r>
        <w:rPr>
          <w:rFonts w:hint="eastAsia" w:ascii="宋体" w:hAnsi="宋体" w:eastAsia="宋体"/>
          <w:u w:val="single"/>
          <w:lang w:eastAsia="zh-CN"/>
        </w:rPr>
        <w:t xml:space="preserve">                   </w:t>
      </w:r>
      <w:r>
        <w:rPr>
          <w:rFonts w:hint="eastAsia" w:ascii="宋体" w:hAnsi="宋体" w:eastAsia="宋体"/>
          <w:lang w:eastAsia="zh-CN"/>
        </w:rPr>
        <w:t>（投标日期）所递交的</w:t>
      </w:r>
      <w:r>
        <w:rPr>
          <w:rFonts w:hint="eastAsia" w:ascii="宋体" w:hAnsi="宋体" w:eastAsia="宋体"/>
          <w:u w:val="single"/>
          <w:lang w:eastAsia="zh-CN"/>
        </w:rPr>
        <w:t xml:space="preserve">                     </w:t>
      </w:r>
      <w:r>
        <w:rPr>
          <w:rFonts w:hint="eastAsia" w:ascii="宋体" w:hAnsi="宋体" w:eastAsia="宋体"/>
          <w:lang w:eastAsia="zh-CN"/>
        </w:rPr>
        <w:t>（项目名称）设备采购</w:t>
      </w:r>
      <w:r>
        <w:rPr>
          <w:rFonts w:hint="eastAsia" w:ascii="宋体" w:hAnsi="宋体" w:eastAsia="宋体"/>
          <w:u w:val="single"/>
          <w:lang w:eastAsia="zh-CN"/>
        </w:rPr>
        <w:t xml:space="preserve">     </w:t>
      </w:r>
      <w:r>
        <w:rPr>
          <w:rFonts w:hint="eastAsia" w:ascii="宋体" w:hAnsi="宋体" w:eastAsia="宋体"/>
          <w:lang w:eastAsia="zh-CN"/>
        </w:rPr>
        <w:t>标段的投标文件已被我方接受，被确定为中标人。</w:t>
      </w:r>
    </w:p>
    <w:p w14:paraId="24704207">
      <w:pPr>
        <w:spacing w:line="360" w:lineRule="auto"/>
        <w:ind w:firstLine="480" w:firstLineChars="200"/>
        <w:rPr>
          <w:rFonts w:ascii="宋体" w:hAnsi="宋体" w:eastAsia="宋体"/>
          <w:lang w:eastAsia="zh-CN"/>
        </w:rPr>
      </w:pPr>
      <w:r>
        <w:rPr>
          <w:rFonts w:hint="eastAsia" w:ascii="宋体" w:hAnsi="宋体" w:eastAsia="宋体"/>
          <w:lang w:eastAsia="zh-CN"/>
        </w:rPr>
        <w:t>中标价：</w:t>
      </w:r>
      <w:r>
        <w:rPr>
          <w:rFonts w:hint="eastAsia" w:ascii="宋体" w:hAnsi="宋体" w:eastAsia="宋体"/>
          <w:u w:val="single"/>
          <w:lang w:eastAsia="zh-CN"/>
        </w:rPr>
        <w:t xml:space="preserve">                           </w:t>
      </w:r>
      <w:r>
        <w:rPr>
          <w:rFonts w:hint="eastAsia" w:ascii="宋体" w:hAnsi="宋体" w:eastAsia="宋体"/>
          <w:lang w:eastAsia="zh-CN"/>
        </w:rPr>
        <w:t>。</w:t>
      </w:r>
    </w:p>
    <w:p w14:paraId="22E0CB00">
      <w:pPr>
        <w:spacing w:line="360" w:lineRule="auto"/>
        <w:ind w:firstLine="480" w:firstLineChars="200"/>
        <w:rPr>
          <w:rFonts w:ascii="宋体" w:hAnsi="宋体" w:eastAsia="宋体"/>
          <w:lang w:eastAsia="zh-CN"/>
        </w:rPr>
      </w:pPr>
      <w:r>
        <w:rPr>
          <w:rFonts w:hint="eastAsia" w:ascii="宋体" w:hAnsi="宋体" w:eastAsia="宋体"/>
          <w:lang w:eastAsia="zh-CN"/>
        </w:rPr>
        <w:t>交货期：</w:t>
      </w:r>
      <w:r>
        <w:rPr>
          <w:rFonts w:hint="eastAsia" w:ascii="宋体" w:hAnsi="宋体" w:eastAsia="宋体"/>
          <w:u w:val="single"/>
          <w:lang w:eastAsia="zh-CN"/>
        </w:rPr>
        <w:t xml:space="preserve">                     </w:t>
      </w:r>
      <w:r>
        <w:rPr>
          <w:rFonts w:hint="eastAsia" w:ascii="宋体" w:hAnsi="宋体" w:eastAsia="宋体"/>
          <w:lang w:eastAsia="zh-CN"/>
        </w:rPr>
        <w:t>日历天。</w:t>
      </w:r>
    </w:p>
    <w:p w14:paraId="7555F5B4">
      <w:pPr>
        <w:spacing w:line="360" w:lineRule="auto"/>
        <w:ind w:firstLine="480" w:firstLineChars="200"/>
        <w:rPr>
          <w:rFonts w:ascii="宋体" w:hAnsi="宋体" w:eastAsia="宋体"/>
          <w:lang w:eastAsia="zh-CN"/>
        </w:rPr>
      </w:pPr>
      <w:r>
        <w:rPr>
          <w:rFonts w:hint="eastAsia" w:ascii="宋体" w:hAnsi="宋体" w:eastAsia="宋体"/>
          <w:lang w:eastAsia="zh-CN"/>
        </w:rPr>
        <w:t>请你方在接到本通知书后的</w:t>
      </w:r>
      <w:r>
        <w:rPr>
          <w:rFonts w:hint="eastAsia" w:ascii="宋体" w:hAnsi="宋体" w:eastAsia="宋体"/>
          <w:u w:val="single"/>
          <w:lang w:eastAsia="zh-CN"/>
        </w:rPr>
        <w:t xml:space="preserve">     </w:t>
      </w:r>
      <w:r>
        <w:rPr>
          <w:rFonts w:hint="eastAsia" w:ascii="宋体" w:hAnsi="宋体" w:eastAsia="宋体"/>
          <w:lang w:eastAsia="zh-CN"/>
        </w:rPr>
        <w:t>日内到</w:t>
      </w:r>
      <w:r>
        <w:rPr>
          <w:rFonts w:hint="eastAsia" w:ascii="宋体" w:hAnsi="宋体" w:eastAsia="宋体"/>
          <w:u w:val="single"/>
          <w:lang w:eastAsia="zh-CN"/>
        </w:rPr>
        <w:t xml:space="preserve">                           </w:t>
      </w:r>
      <w:r>
        <w:rPr>
          <w:rFonts w:hint="eastAsia" w:ascii="宋体" w:hAnsi="宋体" w:eastAsia="宋体"/>
          <w:lang w:eastAsia="zh-CN"/>
        </w:rPr>
        <w:t>（指定地点）与我方签订设备采购合同，并按招标文件第二章“投标人须知”第 7.6 款规定向我方提交履约保证金。</w:t>
      </w:r>
    </w:p>
    <w:p w14:paraId="1BF01CFA">
      <w:pPr>
        <w:spacing w:line="360" w:lineRule="auto"/>
        <w:ind w:firstLine="480" w:firstLineChars="200"/>
        <w:rPr>
          <w:rFonts w:ascii="宋体" w:hAnsi="宋体" w:eastAsia="宋体"/>
          <w:lang w:eastAsia="zh-CN"/>
        </w:rPr>
      </w:pPr>
      <w:r>
        <w:rPr>
          <w:rFonts w:hint="eastAsia" w:ascii="宋体" w:hAnsi="宋体" w:eastAsia="宋体"/>
          <w:lang w:eastAsia="zh-CN"/>
        </w:rPr>
        <w:t>特此通知。</w:t>
      </w:r>
    </w:p>
    <w:p w14:paraId="7E075DD1">
      <w:pPr>
        <w:spacing w:line="360" w:lineRule="auto"/>
        <w:jc w:val="center"/>
        <w:rPr>
          <w:rFonts w:ascii="宋体" w:hAnsi="宋体" w:eastAsia="宋体"/>
          <w:lang w:eastAsia="zh-CN"/>
        </w:rPr>
      </w:pPr>
      <w:r>
        <w:rPr>
          <w:lang w:eastAsia="zh-CN"/>
        </w:rPr>
        <w:t xml:space="preserve">    </w:t>
      </w:r>
    </w:p>
    <w:p w14:paraId="31778BD8">
      <w:pPr>
        <w:spacing w:line="360" w:lineRule="auto"/>
        <w:jc w:val="center"/>
        <w:rPr>
          <w:rFonts w:ascii="宋体" w:hAnsi="宋体" w:eastAsia="宋体"/>
          <w:lang w:eastAsia="zh-CN"/>
        </w:rPr>
      </w:pPr>
      <w:r>
        <w:rPr>
          <w:lang w:eastAsia="zh-CN"/>
        </w:rPr>
        <w:t xml:space="preserve">  </w:t>
      </w:r>
      <w:r>
        <w:rPr>
          <w:rFonts w:hint="eastAsia" w:ascii="宋体" w:hAnsi="宋体" w:eastAsia="宋体"/>
          <w:lang w:eastAsia="zh-CN"/>
        </w:rPr>
        <w:t>招标人：</w:t>
      </w:r>
      <w:r>
        <w:rPr>
          <w:rFonts w:hint="eastAsia" w:ascii="宋体" w:hAnsi="宋体" w:eastAsia="宋体"/>
          <w:u w:val="single"/>
          <w:lang w:eastAsia="zh-CN"/>
        </w:rPr>
        <w:t xml:space="preserve">                             </w:t>
      </w:r>
      <w:r>
        <w:rPr>
          <w:rFonts w:hint="eastAsia" w:ascii="宋体" w:hAnsi="宋体" w:eastAsia="宋体"/>
          <w:lang w:eastAsia="zh-CN"/>
        </w:rPr>
        <w:t>（盖单位章）</w:t>
      </w:r>
    </w:p>
    <w:p w14:paraId="10A38102">
      <w:pPr>
        <w:spacing w:line="360" w:lineRule="auto"/>
        <w:jc w:val="center"/>
        <w:rPr>
          <w:rFonts w:ascii="宋体" w:hAnsi="宋体" w:eastAsia="宋体"/>
          <w:lang w:eastAsia="zh-CN"/>
        </w:rPr>
      </w:pPr>
      <w:r>
        <w:rPr>
          <w:lang w:eastAsia="zh-CN"/>
        </w:rPr>
        <w:t xml:space="preserve">  </w:t>
      </w:r>
      <w:r>
        <w:rPr>
          <w:rFonts w:hint="eastAsia" w:ascii="宋体" w:hAnsi="宋体" w:eastAsia="宋体"/>
          <w:lang w:eastAsia="zh-CN"/>
        </w:rPr>
        <w:t>法定代表人：</w:t>
      </w:r>
      <w:r>
        <w:rPr>
          <w:rFonts w:hint="eastAsia" w:ascii="宋体" w:hAnsi="宋体" w:eastAsia="宋体"/>
          <w:u w:val="single"/>
          <w:lang w:eastAsia="zh-CN"/>
        </w:rPr>
        <w:t xml:space="preserve">                             </w:t>
      </w:r>
      <w:r>
        <w:rPr>
          <w:rFonts w:hint="eastAsia" w:ascii="宋体" w:hAnsi="宋体" w:eastAsia="宋体"/>
          <w:lang w:eastAsia="zh-CN"/>
        </w:rPr>
        <w:t>（签字）</w:t>
      </w:r>
    </w:p>
    <w:p w14:paraId="657A0553">
      <w:pPr>
        <w:spacing w:line="360" w:lineRule="auto"/>
        <w:jc w:val="center"/>
        <w:rPr>
          <w:rFonts w:ascii="宋体" w:hAnsi="宋体" w:eastAsia="宋体"/>
          <w:lang w:eastAsia="zh-CN"/>
        </w:rPr>
      </w:pPr>
      <w:r>
        <w:rPr>
          <w:lang w:eastAsia="zh-CN"/>
        </w:rPr>
        <w:t xml:space="preserve">  </w:t>
      </w:r>
    </w:p>
    <w:p w14:paraId="418539B4">
      <w:pPr>
        <w:spacing w:line="360" w:lineRule="auto"/>
        <w:jc w:val="center"/>
        <w:rPr>
          <w:rFonts w:ascii="宋体" w:hAnsi="宋体" w:eastAsia="宋体"/>
          <w:lang w:eastAsia="zh-CN"/>
        </w:rPr>
      </w:pPr>
      <w:r>
        <w:rPr>
          <w:rFonts w:eastAsia="宋体"/>
          <w:lang w:eastAsia="zh-CN"/>
        </w:rPr>
        <w:t xml:space="preserve">                                                           </w:t>
      </w:r>
      <w:r>
        <w:rPr>
          <w:lang w:eastAsia="zh-CN"/>
        </w:rPr>
        <w:t xml:space="preserve"> </w:t>
      </w:r>
      <w:r>
        <w:rPr>
          <w:rFonts w:hint="eastAsia" w:ascii="宋体" w:hAnsi="宋体" w:eastAsia="宋体"/>
          <w:u w:val="single"/>
          <w:lang w:eastAsia="zh-CN"/>
        </w:rPr>
        <w:t xml:space="preserve">     </w:t>
      </w:r>
      <w:r>
        <w:rPr>
          <w:rFonts w:hint="eastAsia" w:ascii="宋体" w:hAnsi="宋体" w:eastAsia="宋体"/>
          <w:lang w:eastAsia="zh-CN"/>
        </w:rPr>
        <w:t>年</w:t>
      </w:r>
      <w:r>
        <w:rPr>
          <w:rFonts w:hint="eastAsia" w:ascii="宋体" w:hAnsi="宋体" w:eastAsia="宋体"/>
          <w:u w:val="single"/>
          <w:lang w:eastAsia="zh-CN"/>
        </w:rPr>
        <w:t xml:space="preserve">     </w:t>
      </w:r>
      <w:r>
        <w:rPr>
          <w:rFonts w:hint="eastAsia" w:ascii="宋体" w:hAnsi="宋体" w:eastAsia="宋体"/>
          <w:lang w:eastAsia="zh-CN"/>
        </w:rPr>
        <w:t>月</w:t>
      </w:r>
      <w:r>
        <w:rPr>
          <w:rFonts w:hint="eastAsia" w:ascii="宋体" w:hAnsi="宋体" w:eastAsia="宋体"/>
          <w:u w:val="single"/>
          <w:lang w:eastAsia="zh-CN"/>
        </w:rPr>
        <w:t xml:space="preserve">     </w:t>
      </w:r>
      <w:r>
        <w:rPr>
          <w:rFonts w:hint="eastAsia" w:ascii="宋体" w:hAnsi="宋体" w:eastAsia="宋体"/>
          <w:lang w:eastAsia="zh-CN"/>
        </w:rPr>
        <w:t>日</w:t>
      </w:r>
    </w:p>
    <w:p w14:paraId="53498B9C">
      <w:pPr>
        <w:spacing w:line="360" w:lineRule="auto"/>
        <w:rPr>
          <w:rFonts w:ascii="宋体" w:hAnsi="宋体" w:eastAsia="宋体"/>
          <w:lang w:eastAsia="zh-CN"/>
        </w:rPr>
        <w:sectPr>
          <w:pgSz w:w="11906" w:h="16838"/>
          <w:pgMar w:top="1417" w:right="1417" w:bottom="1417" w:left="1417" w:header="851" w:footer="850" w:gutter="0"/>
          <w:cols w:space="720" w:num="1"/>
          <w:docGrid w:type="lines" w:linePitch="312" w:charSpace="0"/>
        </w:sectPr>
      </w:pPr>
    </w:p>
    <w:p w14:paraId="136BA8EC">
      <w:pPr>
        <w:pStyle w:val="3"/>
        <w:rPr>
          <w:rFonts w:ascii="宋体" w:hAnsi="宋体" w:eastAsia="宋体"/>
          <w:sz w:val="24"/>
          <w:szCs w:val="24"/>
          <w:lang w:eastAsia="zh-CN"/>
        </w:rPr>
      </w:pPr>
      <w:bookmarkStart w:id="26" w:name="_Toc256000059"/>
      <w:r>
        <w:rPr>
          <w:rFonts w:hint="eastAsia" w:ascii="宋体" w:hAnsi="宋体" w:eastAsia="宋体"/>
          <w:sz w:val="24"/>
          <w:szCs w:val="24"/>
          <w:lang w:eastAsia="zh-CN"/>
        </w:rPr>
        <w:t>附件五：中标结果通知书</w:t>
      </w:r>
      <w:bookmarkEnd w:id="26"/>
    </w:p>
    <w:p w14:paraId="386F02C6">
      <w:pPr>
        <w:spacing w:line="360" w:lineRule="auto"/>
        <w:rPr>
          <w:rFonts w:ascii="宋体" w:hAnsi="宋体" w:eastAsia="宋体"/>
          <w:lang w:eastAsia="zh-CN"/>
        </w:rPr>
      </w:pPr>
    </w:p>
    <w:p w14:paraId="516FE488">
      <w:pPr>
        <w:spacing w:line="360" w:lineRule="auto"/>
        <w:jc w:val="center"/>
        <w:rPr>
          <w:rFonts w:ascii="宋体" w:hAnsi="宋体" w:eastAsia="宋体"/>
          <w:b/>
          <w:lang w:eastAsia="zh-CN"/>
        </w:rPr>
      </w:pPr>
      <w:r>
        <w:rPr>
          <w:rFonts w:hint="eastAsia" w:ascii="宋体" w:hAnsi="宋体" w:eastAsia="宋体"/>
          <w:b/>
          <w:lang w:eastAsia="zh-CN"/>
        </w:rPr>
        <w:t>中标结果通知书</w:t>
      </w:r>
    </w:p>
    <w:p w14:paraId="311E9DF8">
      <w:pPr>
        <w:spacing w:line="360" w:lineRule="auto"/>
        <w:rPr>
          <w:rFonts w:ascii="宋体" w:hAnsi="宋体" w:eastAsia="宋体"/>
          <w:lang w:eastAsia="zh-CN"/>
        </w:rPr>
      </w:pPr>
    </w:p>
    <w:p w14:paraId="1B2980FC">
      <w:pPr>
        <w:spacing w:line="360" w:lineRule="auto"/>
        <w:rPr>
          <w:rFonts w:ascii="宋体" w:hAnsi="宋体" w:eastAsia="宋体"/>
          <w:lang w:eastAsia="zh-CN"/>
        </w:rPr>
      </w:pPr>
      <w:r>
        <w:rPr>
          <w:rFonts w:hint="eastAsia" w:ascii="宋体" w:hAnsi="宋体" w:eastAsia="宋体"/>
          <w:u w:val="single"/>
          <w:lang w:eastAsia="zh-CN"/>
        </w:rPr>
        <w:t xml:space="preserve">                           </w:t>
      </w:r>
      <w:r>
        <w:rPr>
          <w:rFonts w:hint="eastAsia" w:ascii="宋体" w:hAnsi="宋体" w:eastAsia="宋体"/>
          <w:lang w:eastAsia="zh-CN"/>
        </w:rPr>
        <w:t>（未中标人名称）：</w:t>
      </w:r>
    </w:p>
    <w:p w14:paraId="7C5A9AF5">
      <w:pPr>
        <w:spacing w:line="360" w:lineRule="auto"/>
        <w:ind w:firstLine="480" w:firstLineChars="200"/>
        <w:rPr>
          <w:rFonts w:ascii="宋体" w:hAnsi="宋体" w:eastAsia="宋体"/>
          <w:lang w:eastAsia="zh-CN"/>
        </w:rPr>
      </w:pPr>
      <w:r>
        <w:rPr>
          <w:rFonts w:hint="eastAsia" w:ascii="宋体" w:hAnsi="宋体" w:eastAsia="宋体"/>
          <w:lang w:eastAsia="zh-CN"/>
        </w:rPr>
        <w:t>我方已接受</w:t>
      </w:r>
      <w:r>
        <w:rPr>
          <w:rFonts w:hint="eastAsia" w:ascii="宋体" w:hAnsi="宋体" w:eastAsia="宋体"/>
          <w:u w:val="single"/>
          <w:lang w:eastAsia="zh-CN"/>
        </w:rPr>
        <w:t xml:space="preserve">                           </w:t>
      </w:r>
      <w:r>
        <w:rPr>
          <w:rFonts w:hint="eastAsia" w:ascii="宋体" w:hAnsi="宋体" w:eastAsia="宋体"/>
          <w:lang w:eastAsia="zh-CN"/>
        </w:rPr>
        <w:t>（中标人名称）于</w:t>
      </w:r>
      <w:r>
        <w:rPr>
          <w:rFonts w:hint="eastAsia" w:ascii="宋体" w:hAnsi="宋体" w:eastAsia="宋体"/>
          <w:u w:val="single"/>
          <w:lang w:eastAsia="zh-CN"/>
        </w:rPr>
        <w:t xml:space="preserve">            </w:t>
      </w:r>
      <w:r>
        <w:rPr>
          <w:rFonts w:hint="eastAsia" w:ascii="宋体" w:hAnsi="宋体" w:eastAsia="宋体"/>
          <w:lang w:eastAsia="zh-CN"/>
        </w:rPr>
        <w:t>（投标日期）所递交的</w:t>
      </w:r>
      <w:r>
        <w:rPr>
          <w:rFonts w:hint="eastAsia" w:ascii="宋体" w:hAnsi="宋体" w:eastAsia="宋体"/>
          <w:u w:val="single"/>
          <w:lang w:eastAsia="zh-CN"/>
        </w:rPr>
        <w:t xml:space="preserve">                           </w:t>
      </w:r>
      <w:r>
        <w:rPr>
          <w:rFonts w:hint="eastAsia" w:ascii="宋体" w:hAnsi="宋体" w:eastAsia="宋体"/>
          <w:lang w:eastAsia="zh-CN"/>
        </w:rPr>
        <w:t>（ 项目名称）设备采购</w:t>
      </w:r>
      <w:r>
        <w:rPr>
          <w:rFonts w:hint="eastAsia" w:ascii="宋体" w:hAnsi="宋体" w:eastAsia="宋体"/>
          <w:u w:val="single"/>
          <w:lang w:eastAsia="zh-CN"/>
        </w:rPr>
        <w:t xml:space="preserve">     </w:t>
      </w:r>
      <w:r>
        <w:rPr>
          <w:rFonts w:hint="eastAsia" w:ascii="宋体" w:hAnsi="宋体" w:eastAsia="宋体"/>
          <w:lang w:eastAsia="zh-CN"/>
        </w:rPr>
        <w:t>标段的投标文件，确定</w:t>
      </w:r>
      <w:r>
        <w:rPr>
          <w:rFonts w:hint="eastAsia" w:ascii="宋体" w:hAnsi="宋体" w:eastAsia="宋体"/>
          <w:u w:val="single"/>
          <w:lang w:eastAsia="zh-CN"/>
        </w:rPr>
        <w:t xml:space="preserve">                           </w:t>
      </w:r>
      <w:r>
        <w:rPr>
          <w:rFonts w:hint="eastAsia" w:ascii="宋体" w:hAnsi="宋体" w:eastAsia="宋体"/>
          <w:lang w:eastAsia="zh-CN"/>
        </w:rPr>
        <w:t>（中标人名称）为中标人。</w:t>
      </w:r>
    </w:p>
    <w:p w14:paraId="13873711">
      <w:pPr>
        <w:spacing w:line="360" w:lineRule="auto"/>
        <w:ind w:firstLine="480" w:firstLineChars="200"/>
        <w:rPr>
          <w:rFonts w:ascii="宋体" w:hAnsi="宋体" w:eastAsia="宋体"/>
          <w:lang w:eastAsia="zh-CN"/>
        </w:rPr>
      </w:pPr>
      <w:r>
        <w:rPr>
          <w:rFonts w:hint="eastAsia" w:ascii="宋体" w:hAnsi="宋体" w:eastAsia="宋体"/>
          <w:lang w:eastAsia="zh-CN"/>
        </w:rPr>
        <w:t>感谢你单位对招标项目的参与！</w:t>
      </w:r>
    </w:p>
    <w:p w14:paraId="3367C441">
      <w:pPr>
        <w:spacing w:line="360" w:lineRule="auto"/>
        <w:rPr>
          <w:rFonts w:ascii="宋体" w:hAnsi="宋体" w:eastAsia="宋体"/>
          <w:lang w:eastAsia="zh-CN"/>
        </w:rPr>
      </w:pPr>
      <w:r>
        <w:rPr>
          <w:lang w:eastAsia="zh-CN"/>
        </w:rPr>
        <w:t xml:space="preserve">    </w:t>
      </w:r>
    </w:p>
    <w:p w14:paraId="022F7186">
      <w:pPr>
        <w:spacing w:line="360" w:lineRule="auto"/>
        <w:rPr>
          <w:rFonts w:ascii="宋体" w:hAnsi="宋体" w:eastAsia="宋体"/>
          <w:lang w:eastAsia="zh-CN"/>
        </w:rPr>
      </w:pPr>
      <w:r>
        <w:rPr>
          <w:lang w:eastAsia="zh-CN"/>
        </w:rPr>
        <w:t xml:space="preserve">    </w:t>
      </w:r>
    </w:p>
    <w:p w14:paraId="455EE916">
      <w:pPr>
        <w:spacing w:line="360" w:lineRule="auto"/>
        <w:jc w:val="center"/>
        <w:rPr>
          <w:rFonts w:ascii="宋体" w:hAnsi="宋体" w:eastAsia="宋体"/>
          <w:lang w:eastAsia="zh-CN"/>
        </w:rPr>
      </w:pPr>
      <w:r>
        <w:rPr>
          <w:lang w:eastAsia="zh-CN"/>
        </w:rPr>
        <w:t xml:space="preserve">    </w:t>
      </w:r>
      <w:r>
        <w:rPr>
          <w:rFonts w:eastAsia="宋体"/>
          <w:lang w:eastAsia="zh-CN"/>
        </w:rPr>
        <w:t xml:space="preserve">        </w:t>
      </w:r>
      <w:r>
        <w:rPr>
          <w:rFonts w:hint="eastAsia" w:ascii="宋体" w:hAnsi="宋体" w:eastAsia="宋体"/>
          <w:lang w:eastAsia="zh-CN"/>
        </w:rPr>
        <w:t>招标人：</w:t>
      </w:r>
      <w:r>
        <w:rPr>
          <w:rFonts w:hint="eastAsia" w:ascii="宋体" w:hAnsi="宋体" w:eastAsia="宋体"/>
          <w:u w:val="single"/>
          <w:lang w:eastAsia="zh-CN"/>
        </w:rPr>
        <w:t xml:space="preserve">                        </w:t>
      </w:r>
      <w:r>
        <w:rPr>
          <w:rFonts w:hint="eastAsia" w:ascii="宋体" w:hAnsi="宋体" w:eastAsia="宋体"/>
          <w:lang w:eastAsia="zh-CN"/>
        </w:rPr>
        <w:t>（盖单位章）</w:t>
      </w:r>
    </w:p>
    <w:p w14:paraId="1C219EFE">
      <w:pPr>
        <w:spacing w:line="360" w:lineRule="auto"/>
        <w:jc w:val="center"/>
        <w:rPr>
          <w:lang w:eastAsia="zh-CN"/>
        </w:rPr>
      </w:pPr>
    </w:p>
    <w:p w14:paraId="610EB48A">
      <w:pPr>
        <w:spacing w:line="360" w:lineRule="auto"/>
        <w:jc w:val="center"/>
        <w:rPr>
          <w:rFonts w:ascii="宋体" w:hAnsi="宋体" w:eastAsia="宋体"/>
          <w:lang w:eastAsia="zh-CN"/>
        </w:rPr>
      </w:pPr>
      <w:r>
        <w:rPr>
          <w:lang w:eastAsia="zh-CN"/>
        </w:rPr>
        <w:t xml:space="preserve">    </w:t>
      </w:r>
    </w:p>
    <w:p w14:paraId="0B7E6DEA">
      <w:pPr>
        <w:spacing w:line="360" w:lineRule="auto"/>
        <w:jc w:val="center"/>
        <w:rPr>
          <w:rFonts w:ascii="宋体" w:hAnsi="宋体" w:eastAsia="宋体"/>
          <w:lang w:eastAsia="zh-CN"/>
        </w:rPr>
      </w:pPr>
      <w:r>
        <w:rPr>
          <w:lang w:eastAsia="zh-CN"/>
        </w:rPr>
        <w:t xml:space="preserve">    </w:t>
      </w:r>
      <w:r>
        <w:rPr>
          <w:rFonts w:eastAsia="宋体"/>
          <w:lang w:eastAsia="zh-CN"/>
        </w:rPr>
        <w:t xml:space="preserve">                                               </w:t>
      </w:r>
      <w:r>
        <w:rPr>
          <w:rFonts w:hint="eastAsia" w:ascii="宋体" w:hAnsi="宋体" w:eastAsia="宋体"/>
          <w:u w:val="single"/>
          <w:lang w:eastAsia="zh-CN"/>
        </w:rPr>
        <w:t xml:space="preserve">      </w:t>
      </w:r>
      <w:r>
        <w:rPr>
          <w:rFonts w:hint="eastAsia" w:ascii="宋体" w:hAnsi="宋体" w:eastAsia="宋体"/>
          <w:lang w:eastAsia="zh-CN"/>
        </w:rPr>
        <w:t>年</w:t>
      </w:r>
      <w:r>
        <w:rPr>
          <w:rFonts w:hint="eastAsia" w:ascii="宋体" w:hAnsi="宋体" w:eastAsia="宋体"/>
          <w:u w:val="single"/>
          <w:lang w:eastAsia="zh-CN"/>
        </w:rPr>
        <w:t xml:space="preserve">     </w:t>
      </w:r>
      <w:r>
        <w:rPr>
          <w:rFonts w:hint="eastAsia" w:ascii="宋体" w:hAnsi="宋体" w:eastAsia="宋体"/>
          <w:lang w:eastAsia="zh-CN"/>
        </w:rPr>
        <w:t>月</w:t>
      </w:r>
      <w:r>
        <w:rPr>
          <w:rFonts w:hint="eastAsia" w:ascii="宋体" w:hAnsi="宋体" w:eastAsia="宋体"/>
          <w:u w:val="single"/>
          <w:lang w:eastAsia="zh-CN"/>
        </w:rPr>
        <w:t xml:space="preserve">     </w:t>
      </w:r>
      <w:r>
        <w:rPr>
          <w:rFonts w:hint="eastAsia" w:ascii="宋体" w:hAnsi="宋体" w:eastAsia="宋体"/>
          <w:lang w:eastAsia="zh-CN"/>
        </w:rPr>
        <w:t>日</w:t>
      </w:r>
    </w:p>
    <w:p w14:paraId="1C0C5482">
      <w:pPr>
        <w:spacing w:line="360" w:lineRule="auto"/>
        <w:jc w:val="center"/>
        <w:rPr>
          <w:rFonts w:ascii="宋体" w:hAnsi="宋体" w:eastAsia="宋体"/>
          <w:lang w:eastAsia="zh-CN"/>
        </w:rPr>
      </w:pPr>
    </w:p>
    <w:p w14:paraId="660475AF">
      <w:pPr>
        <w:spacing w:line="360" w:lineRule="auto"/>
        <w:jc w:val="center"/>
        <w:rPr>
          <w:rFonts w:ascii="宋体" w:hAnsi="宋体" w:eastAsia="宋体"/>
          <w:lang w:eastAsia="zh-CN"/>
        </w:rPr>
      </w:pPr>
    </w:p>
    <w:p w14:paraId="49CC6AB1">
      <w:pPr>
        <w:spacing w:line="360" w:lineRule="auto"/>
        <w:jc w:val="center"/>
        <w:rPr>
          <w:rFonts w:ascii="宋体" w:hAnsi="宋体" w:eastAsia="宋体"/>
          <w:lang w:eastAsia="zh-CN"/>
        </w:rPr>
      </w:pPr>
    </w:p>
    <w:p w14:paraId="6454D960">
      <w:pPr>
        <w:spacing w:line="360" w:lineRule="auto"/>
        <w:jc w:val="center"/>
        <w:rPr>
          <w:rFonts w:ascii="宋体" w:hAnsi="宋体" w:eastAsia="宋体"/>
          <w:lang w:eastAsia="zh-CN"/>
        </w:rPr>
      </w:pPr>
    </w:p>
    <w:p w14:paraId="629A41D2">
      <w:pPr>
        <w:spacing w:line="360" w:lineRule="auto"/>
        <w:jc w:val="center"/>
        <w:rPr>
          <w:rFonts w:ascii="宋体" w:hAnsi="宋体" w:eastAsia="宋体"/>
          <w:lang w:eastAsia="zh-CN"/>
        </w:rPr>
      </w:pPr>
    </w:p>
    <w:p w14:paraId="2F7E00EE">
      <w:pPr>
        <w:spacing w:line="360" w:lineRule="auto"/>
        <w:jc w:val="center"/>
        <w:rPr>
          <w:rFonts w:ascii="宋体" w:hAnsi="宋体" w:eastAsia="宋体"/>
          <w:lang w:eastAsia="zh-CN"/>
        </w:rPr>
      </w:pPr>
    </w:p>
    <w:p w14:paraId="71A190F1">
      <w:pPr>
        <w:spacing w:line="360" w:lineRule="auto"/>
        <w:jc w:val="center"/>
        <w:rPr>
          <w:rFonts w:ascii="宋体" w:hAnsi="宋体" w:eastAsia="宋体"/>
          <w:lang w:eastAsia="zh-CN"/>
        </w:rPr>
      </w:pPr>
    </w:p>
    <w:p w14:paraId="1EBD4F72">
      <w:pPr>
        <w:spacing w:line="360" w:lineRule="auto"/>
        <w:jc w:val="center"/>
        <w:rPr>
          <w:rFonts w:ascii="宋体" w:hAnsi="宋体" w:eastAsia="宋体"/>
          <w:lang w:eastAsia="zh-CN"/>
        </w:rPr>
      </w:pPr>
    </w:p>
    <w:p w14:paraId="363B3A52">
      <w:pPr>
        <w:spacing w:line="360" w:lineRule="auto"/>
        <w:jc w:val="center"/>
        <w:rPr>
          <w:rFonts w:ascii="宋体" w:hAnsi="宋体" w:eastAsia="宋体"/>
          <w:lang w:eastAsia="zh-CN"/>
        </w:rPr>
      </w:pPr>
    </w:p>
    <w:p w14:paraId="2F19DA49">
      <w:pPr>
        <w:spacing w:line="360" w:lineRule="auto"/>
        <w:jc w:val="center"/>
        <w:rPr>
          <w:rFonts w:ascii="宋体" w:hAnsi="宋体" w:eastAsia="宋体"/>
          <w:lang w:eastAsia="zh-CN"/>
        </w:rPr>
      </w:pPr>
    </w:p>
    <w:p w14:paraId="5290E26E">
      <w:pPr>
        <w:spacing w:line="360" w:lineRule="auto"/>
        <w:jc w:val="center"/>
        <w:rPr>
          <w:rFonts w:ascii="宋体" w:hAnsi="宋体" w:eastAsia="宋体"/>
          <w:lang w:eastAsia="zh-CN"/>
        </w:rPr>
      </w:pPr>
    </w:p>
    <w:p w14:paraId="741A8F9C">
      <w:pPr>
        <w:spacing w:line="360" w:lineRule="auto"/>
        <w:jc w:val="center"/>
        <w:rPr>
          <w:rFonts w:ascii="宋体" w:hAnsi="宋体" w:eastAsia="宋体"/>
          <w:lang w:eastAsia="zh-CN"/>
        </w:rPr>
      </w:pPr>
    </w:p>
    <w:p w14:paraId="0B3B8E0D">
      <w:pPr>
        <w:spacing w:line="360" w:lineRule="auto"/>
        <w:jc w:val="center"/>
        <w:rPr>
          <w:rFonts w:ascii="宋体" w:hAnsi="宋体" w:eastAsia="宋体"/>
          <w:lang w:eastAsia="zh-CN"/>
        </w:rPr>
      </w:pPr>
    </w:p>
    <w:p w14:paraId="6447C231">
      <w:pPr>
        <w:spacing w:line="360" w:lineRule="auto"/>
        <w:jc w:val="center"/>
        <w:rPr>
          <w:rFonts w:ascii="宋体" w:hAnsi="宋体" w:eastAsia="宋体"/>
          <w:lang w:eastAsia="zh-CN"/>
        </w:rPr>
      </w:pPr>
    </w:p>
    <w:p w14:paraId="20A01DC7">
      <w:pPr>
        <w:outlineLvl w:val="1"/>
        <w:rPr>
          <w:rFonts w:eastAsia="黑体"/>
          <w:sz w:val="28"/>
          <w:szCs w:val="28"/>
          <w:lang w:eastAsia="zh-CN"/>
        </w:rPr>
      </w:pPr>
      <w:bookmarkStart w:id="27" w:name="_Toc22740_WPSOffice_Level1"/>
      <w:bookmarkStart w:id="28" w:name="_Toc8726_WPSOffice_Level1"/>
      <w:bookmarkStart w:id="29" w:name="_Toc5267"/>
      <w:bookmarkStart w:id="30" w:name="_Hlk50725296"/>
      <w:bookmarkStart w:id="31" w:name="_Hlk61442949"/>
      <w:r>
        <w:rPr>
          <w:rFonts w:hint="eastAsia" w:eastAsia="黑体"/>
          <w:sz w:val="28"/>
          <w:szCs w:val="28"/>
          <w:lang w:eastAsia="zh-CN"/>
        </w:rPr>
        <w:t>附表六：投标文件数字（</w:t>
      </w:r>
      <w:r>
        <w:rPr>
          <w:rFonts w:eastAsia="黑体"/>
          <w:sz w:val="28"/>
          <w:szCs w:val="28"/>
          <w:lang w:eastAsia="zh-CN"/>
        </w:rPr>
        <w:t>CA</w:t>
      </w:r>
      <w:r>
        <w:rPr>
          <w:rFonts w:hint="eastAsia" w:eastAsia="黑体"/>
          <w:sz w:val="28"/>
          <w:szCs w:val="28"/>
          <w:lang w:eastAsia="zh-CN"/>
        </w:rPr>
        <w:t>）签名信息表</w:t>
      </w:r>
      <w:bookmarkEnd w:id="27"/>
      <w:bookmarkEnd w:id="28"/>
      <w:bookmarkEnd w:id="29"/>
    </w:p>
    <w:p w14:paraId="374651EC">
      <w:pPr>
        <w:jc w:val="center"/>
        <w:rPr>
          <w:rFonts w:ascii="宋体" w:hAnsi="宋体" w:eastAsia="宋体"/>
          <w:lang w:eastAsia="zh-CN"/>
        </w:rPr>
      </w:pPr>
      <w:bookmarkStart w:id="32" w:name="_Toc16961_WPSOffice_Level1"/>
      <w:r>
        <w:rPr>
          <w:rFonts w:hint="eastAsia" w:ascii="宋体" w:hAnsi="宋体" w:eastAsia="宋体"/>
          <w:lang w:eastAsia="zh-CN"/>
        </w:rPr>
        <w:t>___________（项目名称） ______标段施工</w:t>
      </w:r>
      <w:bookmarkEnd w:id="32"/>
    </w:p>
    <w:p w14:paraId="4E46A842">
      <w:pPr>
        <w:jc w:val="center"/>
        <w:rPr>
          <w:rFonts w:ascii="宋体" w:hAnsi="宋体" w:eastAsia="宋体"/>
          <w:lang w:eastAsia="zh-CN"/>
        </w:rPr>
      </w:pPr>
      <w:bookmarkStart w:id="33" w:name="_Toc14976_WPSOffice_Level1"/>
      <w:r>
        <w:rPr>
          <w:rFonts w:hint="eastAsia" w:ascii="宋体" w:hAnsi="宋体" w:eastAsia="宋体"/>
          <w:lang w:eastAsia="zh-CN"/>
        </w:rPr>
        <w:t>投标文件数字（CA）签名信息表</w:t>
      </w:r>
      <w:bookmarkEnd w:id="33"/>
    </w:p>
    <w:p w14:paraId="5586034E">
      <w:pPr>
        <w:pStyle w:val="33"/>
        <w:topLinePunct/>
        <w:spacing w:line="360" w:lineRule="auto"/>
        <w:jc w:val="left"/>
        <w:rPr>
          <w:rFonts w:ascii="宋体" w:hAnsi="宋体"/>
          <w:kern w:val="0"/>
          <w:sz w:val="24"/>
          <w:szCs w:val="24"/>
        </w:rPr>
      </w:pPr>
      <w:r>
        <w:rPr>
          <w:rFonts w:hint="eastAsia" w:ascii="宋体" w:hAnsi="宋体"/>
          <w:kern w:val="0"/>
          <w:sz w:val="24"/>
          <w:szCs w:val="24"/>
        </w:rPr>
        <w:t>开标时间：______年______月______日</w:t>
      </w:r>
    </w:p>
    <w:tbl>
      <w:tblPr>
        <w:tblStyle w:val="13"/>
        <w:tblpPr w:leftFromText="180" w:rightFromText="180" w:vertAnchor="text" w:horzAnchor="page" w:tblpX="1530" w:tblpY="129"/>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4287"/>
        <w:gridCol w:w="2819"/>
        <w:gridCol w:w="1348"/>
      </w:tblGrid>
      <w:tr w14:paraId="281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951" w:type="dxa"/>
            <w:tcBorders>
              <w:top w:val="single" w:color="auto" w:sz="4" w:space="0"/>
              <w:left w:val="single" w:color="auto" w:sz="4" w:space="0"/>
              <w:bottom w:val="single" w:color="auto" w:sz="4" w:space="0"/>
              <w:right w:val="single" w:color="auto" w:sz="4" w:space="0"/>
            </w:tcBorders>
            <w:vAlign w:val="center"/>
          </w:tcPr>
          <w:p w14:paraId="59F81F3A">
            <w:pPr>
              <w:jc w:val="center"/>
              <w:rPr>
                <w:rFonts w:ascii="宋体" w:hAnsi="宋体" w:eastAsia="宋体"/>
                <w:lang w:eastAsia="zh-CN"/>
              </w:rPr>
            </w:pPr>
            <w:r>
              <w:rPr>
                <w:rFonts w:hint="eastAsia" w:ascii="宋体" w:hAnsi="宋体" w:eastAsia="宋体"/>
                <w:lang w:eastAsia="zh-CN"/>
              </w:rPr>
              <w:t>序号</w:t>
            </w:r>
          </w:p>
        </w:tc>
        <w:tc>
          <w:tcPr>
            <w:tcW w:w="4285" w:type="dxa"/>
            <w:tcBorders>
              <w:top w:val="single" w:color="auto" w:sz="4" w:space="0"/>
              <w:left w:val="single" w:color="auto" w:sz="4" w:space="0"/>
              <w:bottom w:val="single" w:color="auto" w:sz="4" w:space="0"/>
              <w:right w:val="single" w:color="auto" w:sz="4" w:space="0"/>
            </w:tcBorders>
            <w:vAlign w:val="center"/>
          </w:tcPr>
          <w:p w14:paraId="7AF4B314">
            <w:pPr>
              <w:jc w:val="center"/>
              <w:rPr>
                <w:rFonts w:ascii="宋体" w:hAnsi="宋体" w:eastAsia="宋体"/>
                <w:lang w:eastAsia="zh-CN"/>
              </w:rPr>
            </w:pPr>
            <w:r>
              <w:rPr>
                <w:rFonts w:hint="eastAsia" w:ascii="宋体" w:hAnsi="宋体" w:eastAsia="宋体"/>
                <w:lang w:eastAsia="zh-CN"/>
              </w:rPr>
              <w:t>投标人</w:t>
            </w:r>
          </w:p>
        </w:tc>
        <w:tc>
          <w:tcPr>
            <w:tcW w:w="2818" w:type="dxa"/>
            <w:tcBorders>
              <w:top w:val="single" w:color="auto" w:sz="4" w:space="0"/>
              <w:left w:val="single" w:color="auto" w:sz="4" w:space="0"/>
              <w:bottom w:val="single" w:color="auto" w:sz="4" w:space="0"/>
              <w:right w:val="single" w:color="auto" w:sz="4" w:space="0"/>
            </w:tcBorders>
            <w:vAlign w:val="center"/>
          </w:tcPr>
          <w:p w14:paraId="17E70D69">
            <w:pPr>
              <w:jc w:val="center"/>
              <w:rPr>
                <w:rFonts w:ascii="宋体" w:hAnsi="宋体" w:eastAsia="宋体"/>
                <w:lang w:eastAsia="zh-CN"/>
              </w:rPr>
            </w:pPr>
            <w:r>
              <w:rPr>
                <w:rFonts w:hint="eastAsia" w:ascii="宋体" w:hAnsi="宋体" w:eastAsia="宋体"/>
                <w:lang w:eastAsia="zh-CN"/>
              </w:rPr>
              <w:t>法定代表人</w:t>
            </w:r>
          </w:p>
        </w:tc>
        <w:tc>
          <w:tcPr>
            <w:tcW w:w="1347" w:type="dxa"/>
            <w:tcBorders>
              <w:top w:val="single" w:color="auto" w:sz="4" w:space="0"/>
              <w:left w:val="single" w:color="auto" w:sz="4" w:space="0"/>
              <w:bottom w:val="single" w:color="auto" w:sz="4" w:space="0"/>
              <w:right w:val="single" w:color="auto" w:sz="4" w:space="0"/>
            </w:tcBorders>
            <w:vAlign w:val="center"/>
          </w:tcPr>
          <w:p w14:paraId="174288A7">
            <w:pPr>
              <w:jc w:val="center"/>
              <w:rPr>
                <w:rFonts w:ascii="宋体" w:hAnsi="宋体" w:eastAsia="宋体"/>
                <w:lang w:eastAsia="zh-CN"/>
              </w:rPr>
            </w:pPr>
            <w:r>
              <w:rPr>
                <w:rFonts w:hint="eastAsia" w:ascii="宋体" w:hAnsi="宋体" w:eastAsia="宋体" w:cs="宋体"/>
              </w:rPr>
              <w:t>签名（见备注</w:t>
            </w:r>
            <w:r>
              <w:rPr>
                <w:rFonts w:hint="eastAsia" w:ascii="宋体" w:hAnsi="宋体"/>
              </w:rPr>
              <w:t>2</w:t>
            </w:r>
            <w:r>
              <w:rPr>
                <w:rFonts w:hint="eastAsia" w:ascii="宋体" w:hAnsi="宋体" w:eastAsia="宋体" w:cs="宋体"/>
              </w:rPr>
              <w:t>）</w:t>
            </w:r>
          </w:p>
        </w:tc>
      </w:tr>
      <w:tr w14:paraId="1A98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1" w:type="dxa"/>
            <w:tcBorders>
              <w:top w:val="single" w:color="auto" w:sz="4" w:space="0"/>
              <w:left w:val="single" w:color="auto" w:sz="4" w:space="0"/>
              <w:bottom w:val="single" w:color="auto" w:sz="4" w:space="0"/>
              <w:right w:val="single" w:color="auto" w:sz="4" w:space="0"/>
            </w:tcBorders>
            <w:vAlign w:val="center"/>
          </w:tcPr>
          <w:p w14:paraId="4648DAFA">
            <w:pPr>
              <w:jc w:val="center"/>
              <w:rPr>
                <w:rFonts w:ascii="宋体" w:hAnsi="宋体" w:eastAsia="宋体"/>
                <w:lang w:eastAsia="zh-CN"/>
              </w:rPr>
            </w:pPr>
          </w:p>
        </w:tc>
        <w:tc>
          <w:tcPr>
            <w:tcW w:w="4285" w:type="dxa"/>
            <w:tcBorders>
              <w:top w:val="single" w:color="auto" w:sz="4" w:space="0"/>
              <w:left w:val="single" w:color="auto" w:sz="4" w:space="0"/>
              <w:bottom w:val="single" w:color="auto" w:sz="4" w:space="0"/>
              <w:right w:val="single" w:color="auto" w:sz="4" w:space="0"/>
            </w:tcBorders>
            <w:vAlign w:val="center"/>
          </w:tcPr>
          <w:p w14:paraId="3C257D81">
            <w:pPr>
              <w:jc w:val="center"/>
              <w:rPr>
                <w:rFonts w:ascii="宋体" w:hAnsi="宋体" w:eastAsia="宋体"/>
                <w:lang w:eastAsia="zh-CN"/>
              </w:rPr>
            </w:pPr>
          </w:p>
        </w:tc>
        <w:tc>
          <w:tcPr>
            <w:tcW w:w="2818" w:type="dxa"/>
            <w:tcBorders>
              <w:top w:val="single" w:color="auto" w:sz="4" w:space="0"/>
              <w:left w:val="single" w:color="auto" w:sz="4" w:space="0"/>
              <w:bottom w:val="single" w:color="auto" w:sz="4" w:space="0"/>
              <w:right w:val="single" w:color="auto" w:sz="4" w:space="0"/>
            </w:tcBorders>
            <w:vAlign w:val="center"/>
          </w:tcPr>
          <w:p w14:paraId="7F0D5F23">
            <w:pPr>
              <w:jc w:val="center"/>
              <w:rPr>
                <w:rFonts w:ascii="宋体" w:hAnsi="宋体" w:eastAsia="宋体"/>
                <w:lang w:eastAsia="zh-CN"/>
              </w:rPr>
            </w:pPr>
          </w:p>
        </w:tc>
        <w:tc>
          <w:tcPr>
            <w:tcW w:w="1347" w:type="dxa"/>
            <w:tcBorders>
              <w:top w:val="single" w:color="auto" w:sz="4" w:space="0"/>
              <w:left w:val="single" w:color="auto" w:sz="4" w:space="0"/>
              <w:bottom w:val="single" w:color="auto" w:sz="4" w:space="0"/>
              <w:right w:val="single" w:color="auto" w:sz="4" w:space="0"/>
            </w:tcBorders>
            <w:vAlign w:val="center"/>
          </w:tcPr>
          <w:p w14:paraId="63D0F29C">
            <w:pPr>
              <w:jc w:val="center"/>
              <w:rPr>
                <w:rFonts w:ascii="宋体" w:hAnsi="宋体" w:eastAsia="宋体"/>
                <w:lang w:eastAsia="zh-CN"/>
              </w:rPr>
            </w:pPr>
          </w:p>
        </w:tc>
      </w:tr>
      <w:tr w14:paraId="6FBB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1" w:type="dxa"/>
            <w:tcBorders>
              <w:top w:val="single" w:color="auto" w:sz="4" w:space="0"/>
              <w:left w:val="single" w:color="auto" w:sz="4" w:space="0"/>
              <w:bottom w:val="single" w:color="auto" w:sz="4" w:space="0"/>
              <w:right w:val="single" w:color="auto" w:sz="4" w:space="0"/>
            </w:tcBorders>
            <w:vAlign w:val="center"/>
          </w:tcPr>
          <w:p w14:paraId="32AABA14">
            <w:pPr>
              <w:jc w:val="center"/>
              <w:rPr>
                <w:rFonts w:ascii="宋体" w:hAnsi="宋体" w:eastAsia="宋体"/>
                <w:lang w:eastAsia="zh-CN"/>
              </w:rPr>
            </w:pPr>
          </w:p>
        </w:tc>
        <w:tc>
          <w:tcPr>
            <w:tcW w:w="4285" w:type="dxa"/>
            <w:tcBorders>
              <w:top w:val="single" w:color="auto" w:sz="4" w:space="0"/>
              <w:left w:val="single" w:color="auto" w:sz="4" w:space="0"/>
              <w:bottom w:val="single" w:color="auto" w:sz="4" w:space="0"/>
              <w:right w:val="single" w:color="auto" w:sz="4" w:space="0"/>
            </w:tcBorders>
            <w:vAlign w:val="center"/>
          </w:tcPr>
          <w:p w14:paraId="15AC4A5E">
            <w:pPr>
              <w:jc w:val="center"/>
              <w:rPr>
                <w:rFonts w:ascii="宋体" w:hAnsi="宋体" w:eastAsia="宋体"/>
                <w:lang w:eastAsia="zh-CN"/>
              </w:rPr>
            </w:pPr>
          </w:p>
        </w:tc>
        <w:tc>
          <w:tcPr>
            <w:tcW w:w="2818" w:type="dxa"/>
            <w:tcBorders>
              <w:top w:val="single" w:color="auto" w:sz="4" w:space="0"/>
              <w:left w:val="single" w:color="auto" w:sz="4" w:space="0"/>
              <w:bottom w:val="single" w:color="auto" w:sz="4" w:space="0"/>
              <w:right w:val="single" w:color="auto" w:sz="4" w:space="0"/>
            </w:tcBorders>
            <w:vAlign w:val="center"/>
          </w:tcPr>
          <w:p w14:paraId="2AB655B4">
            <w:pPr>
              <w:jc w:val="center"/>
              <w:rPr>
                <w:rFonts w:ascii="宋体" w:hAnsi="宋体" w:eastAsia="宋体"/>
                <w:lang w:eastAsia="zh-CN"/>
              </w:rPr>
            </w:pPr>
          </w:p>
        </w:tc>
        <w:tc>
          <w:tcPr>
            <w:tcW w:w="1347" w:type="dxa"/>
            <w:tcBorders>
              <w:top w:val="single" w:color="auto" w:sz="4" w:space="0"/>
              <w:left w:val="single" w:color="auto" w:sz="4" w:space="0"/>
              <w:bottom w:val="single" w:color="auto" w:sz="4" w:space="0"/>
              <w:right w:val="single" w:color="auto" w:sz="4" w:space="0"/>
            </w:tcBorders>
            <w:vAlign w:val="center"/>
          </w:tcPr>
          <w:p w14:paraId="5E7CD0FA">
            <w:pPr>
              <w:jc w:val="center"/>
              <w:rPr>
                <w:rFonts w:ascii="宋体" w:hAnsi="宋体" w:eastAsia="宋体"/>
                <w:lang w:eastAsia="zh-CN"/>
              </w:rPr>
            </w:pPr>
          </w:p>
        </w:tc>
      </w:tr>
      <w:tr w14:paraId="11D5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1" w:type="dxa"/>
            <w:tcBorders>
              <w:top w:val="single" w:color="auto" w:sz="4" w:space="0"/>
              <w:left w:val="single" w:color="auto" w:sz="4" w:space="0"/>
              <w:bottom w:val="single" w:color="auto" w:sz="4" w:space="0"/>
              <w:right w:val="single" w:color="auto" w:sz="4" w:space="0"/>
            </w:tcBorders>
            <w:vAlign w:val="center"/>
          </w:tcPr>
          <w:p w14:paraId="479D7D7D">
            <w:pPr>
              <w:jc w:val="center"/>
              <w:rPr>
                <w:rFonts w:ascii="宋体" w:hAnsi="宋体" w:eastAsia="宋体"/>
                <w:lang w:eastAsia="zh-CN"/>
              </w:rPr>
            </w:pPr>
          </w:p>
        </w:tc>
        <w:tc>
          <w:tcPr>
            <w:tcW w:w="4285" w:type="dxa"/>
            <w:tcBorders>
              <w:top w:val="single" w:color="auto" w:sz="4" w:space="0"/>
              <w:left w:val="single" w:color="auto" w:sz="4" w:space="0"/>
              <w:bottom w:val="single" w:color="auto" w:sz="4" w:space="0"/>
              <w:right w:val="single" w:color="auto" w:sz="4" w:space="0"/>
            </w:tcBorders>
            <w:vAlign w:val="center"/>
          </w:tcPr>
          <w:p w14:paraId="4944BCF5">
            <w:pPr>
              <w:jc w:val="center"/>
              <w:rPr>
                <w:rFonts w:ascii="宋体" w:hAnsi="宋体" w:eastAsia="宋体"/>
                <w:lang w:eastAsia="zh-CN"/>
              </w:rPr>
            </w:pPr>
          </w:p>
        </w:tc>
        <w:tc>
          <w:tcPr>
            <w:tcW w:w="2818" w:type="dxa"/>
            <w:tcBorders>
              <w:top w:val="single" w:color="auto" w:sz="4" w:space="0"/>
              <w:left w:val="single" w:color="auto" w:sz="4" w:space="0"/>
              <w:bottom w:val="single" w:color="auto" w:sz="4" w:space="0"/>
              <w:right w:val="single" w:color="auto" w:sz="4" w:space="0"/>
            </w:tcBorders>
            <w:vAlign w:val="center"/>
          </w:tcPr>
          <w:p w14:paraId="1BFEF648">
            <w:pPr>
              <w:jc w:val="center"/>
              <w:rPr>
                <w:rFonts w:ascii="宋体" w:hAnsi="宋体" w:eastAsia="宋体"/>
                <w:lang w:eastAsia="zh-CN"/>
              </w:rPr>
            </w:pPr>
          </w:p>
        </w:tc>
        <w:tc>
          <w:tcPr>
            <w:tcW w:w="1347" w:type="dxa"/>
            <w:tcBorders>
              <w:top w:val="single" w:color="auto" w:sz="4" w:space="0"/>
              <w:left w:val="single" w:color="auto" w:sz="4" w:space="0"/>
              <w:bottom w:val="single" w:color="auto" w:sz="4" w:space="0"/>
              <w:right w:val="single" w:color="auto" w:sz="4" w:space="0"/>
            </w:tcBorders>
            <w:vAlign w:val="center"/>
          </w:tcPr>
          <w:p w14:paraId="0481B180">
            <w:pPr>
              <w:jc w:val="center"/>
              <w:rPr>
                <w:rFonts w:ascii="宋体" w:hAnsi="宋体" w:eastAsia="宋体"/>
                <w:lang w:eastAsia="zh-CN"/>
              </w:rPr>
            </w:pPr>
          </w:p>
        </w:tc>
      </w:tr>
      <w:tr w14:paraId="25BB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1" w:type="dxa"/>
            <w:tcBorders>
              <w:top w:val="single" w:color="auto" w:sz="4" w:space="0"/>
              <w:left w:val="single" w:color="auto" w:sz="4" w:space="0"/>
              <w:bottom w:val="single" w:color="auto" w:sz="4" w:space="0"/>
              <w:right w:val="single" w:color="auto" w:sz="4" w:space="0"/>
            </w:tcBorders>
            <w:vAlign w:val="center"/>
          </w:tcPr>
          <w:p w14:paraId="6063D9D5">
            <w:pPr>
              <w:jc w:val="center"/>
              <w:rPr>
                <w:rFonts w:ascii="宋体" w:hAnsi="宋体" w:eastAsia="宋体"/>
                <w:lang w:eastAsia="zh-CN"/>
              </w:rPr>
            </w:pPr>
          </w:p>
        </w:tc>
        <w:tc>
          <w:tcPr>
            <w:tcW w:w="4285" w:type="dxa"/>
            <w:tcBorders>
              <w:top w:val="single" w:color="auto" w:sz="4" w:space="0"/>
              <w:left w:val="single" w:color="auto" w:sz="4" w:space="0"/>
              <w:bottom w:val="single" w:color="auto" w:sz="4" w:space="0"/>
              <w:right w:val="single" w:color="auto" w:sz="4" w:space="0"/>
            </w:tcBorders>
            <w:vAlign w:val="center"/>
          </w:tcPr>
          <w:p w14:paraId="4AE98E7B">
            <w:pPr>
              <w:jc w:val="center"/>
              <w:rPr>
                <w:rFonts w:ascii="宋体" w:hAnsi="宋体" w:eastAsia="宋体"/>
                <w:lang w:eastAsia="zh-CN"/>
              </w:rPr>
            </w:pPr>
          </w:p>
        </w:tc>
        <w:tc>
          <w:tcPr>
            <w:tcW w:w="2818" w:type="dxa"/>
            <w:tcBorders>
              <w:top w:val="single" w:color="auto" w:sz="4" w:space="0"/>
              <w:left w:val="single" w:color="auto" w:sz="4" w:space="0"/>
              <w:bottom w:val="single" w:color="auto" w:sz="4" w:space="0"/>
              <w:right w:val="single" w:color="auto" w:sz="4" w:space="0"/>
            </w:tcBorders>
            <w:vAlign w:val="center"/>
          </w:tcPr>
          <w:p w14:paraId="63975AD5">
            <w:pPr>
              <w:jc w:val="center"/>
              <w:rPr>
                <w:rFonts w:ascii="宋体" w:hAnsi="宋体" w:eastAsia="宋体"/>
                <w:lang w:eastAsia="zh-CN"/>
              </w:rPr>
            </w:pPr>
          </w:p>
        </w:tc>
        <w:tc>
          <w:tcPr>
            <w:tcW w:w="1347" w:type="dxa"/>
            <w:tcBorders>
              <w:top w:val="single" w:color="auto" w:sz="4" w:space="0"/>
              <w:left w:val="single" w:color="auto" w:sz="4" w:space="0"/>
              <w:bottom w:val="single" w:color="auto" w:sz="4" w:space="0"/>
              <w:right w:val="single" w:color="auto" w:sz="4" w:space="0"/>
            </w:tcBorders>
            <w:vAlign w:val="center"/>
          </w:tcPr>
          <w:p w14:paraId="68FF54CF">
            <w:pPr>
              <w:jc w:val="center"/>
              <w:rPr>
                <w:rFonts w:ascii="宋体" w:hAnsi="宋体" w:eastAsia="宋体"/>
                <w:lang w:eastAsia="zh-CN"/>
              </w:rPr>
            </w:pPr>
          </w:p>
        </w:tc>
      </w:tr>
      <w:tr w14:paraId="16FF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1" w:type="dxa"/>
            <w:tcBorders>
              <w:top w:val="single" w:color="auto" w:sz="4" w:space="0"/>
              <w:left w:val="single" w:color="auto" w:sz="4" w:space="0"/>
              <w:bottom w:val="single" w:color="auto" w:sz="4" w:space="0"/>
              <w:right w:val="single" w:color="auto" w:sz="4" w:space="0"/>
            </w:tcBorders>
            <w:vAlign w:val="center"/>
          </w:tcPr>
          <w:p w14:paraId="4AA31475">
            <w:pPr>
              <w:jc w:val="center"/>
              <w:rPr>
                <w:rFonts w:ascii="宋体" w:hAnsi="宋体" w:eastAsia="宋体"/>
                <w:lang w:eastAsia="zh-CN"/>
              </w:rPr>
            </w:pPr>
          </w:p>
        </w:tc>
        <w:tc>
          <w:tcPr>
            <w:tcW w:w="4285" w:type="dxa"/>
            <w:tcBorders>
              <w:top w:val="single" w:color="auto" w:sz="4" w:space="0"/>
              <w:left w:val="single" w:color="auto" w:sz="4" w:space="0"/>
              <w:bottom w:val="single" w:color="auto" w:sz="4" w:space="0"/>
              <w:right w:val="single" w:color="auto" w:sz="4" w:space="0"/>
            </w:tcBorders>
            <w:vAlign w:val="center"/>
          </w:tcPr>
          <w:p w14:paraId="5166734E">
            <w:pPr>
              <w:jc w:val="center"/>
              <w:rPr>
                <w:rFonts w:ascii="宋体" w:hAnsi="宋体" w:eastAsia="宋体"/>
                <w:lang w:eastAsia="zh-CN"/>
              </w:rPr>
            </w:pPr>
          </w:p>
        </w:tc>
        <w:tc>
          <w:tcPr>
            <w:tcW w:w="2818" w:type="dxa"/>
            <w:tcBorders>
              <w:top w:val="single" w:color="auto" w:sz="4" w:space="0"/>
              <w:left w:val="single" w:color="auto" w:sz="4" w:space="0"/>
              <w:bottom w:val="single" w:color="auto" w:sz="4" w:space="0"/>
              <w:right w:val="single" w:color="auto" w:sz="4" w:space="0"/>
            </w:tcBorders>
            <w:vAlign w:val="center"/>
          </w:tcPr>
          <w:p w14:paraId="6D7316DB">
            <w:pPr>
              <w:jc w:val="center"/>
              <w:rPr>
                <w:rFonts w:ascii="宋体" w:hAnsi="宋体" w:eastAsia="宋体"/>
                <w:lang w:eastAsia="zh-CN"/>
              </w:rPr>
            </w:pPr>
          </w:p>
        </w:tc>
        <w:tc>
          <w:tcPr>
            <w:tcW w:w="1347" w:type="dxa"/>
            <w:tcBorders>
              <w:top w:val="single" w:color="auto" w:sz="4" w:space="0"/>
              <w:left w:val="single" w:color="auto" w:sz="4" w:space="0"/>
              <w:bottom w:val="single" w:color="auto" w:sz="4" w:space="0"/>
              <w:right w:val="single" w:color="auto" w:sz="4" w:space="0"/>
            </w:tcBorders>
            <w:vAlign w:val="center"/>
          </w:tcPr>
          <w:p w14:paraId="7F299741">
            <w:pPr>
              <w:jc w:val="center"/>
              <w:rPr>
                <w:rFonts w:ascii="宋体" w:hAnsi="宋体" w:eastAsia="宋体"/>
                <w:lang w:eastAsia="zh-CN"/>
              </w:rPr>
            </w:pPr>
          </w:p>
        </w:tc>
      </w:tr>
      <w:tr w14:paraId="4782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1" w:type="dxa"/>
            <w:tcBorders>
              <w:top w:val="single" w:color="auto" w:sz="4" w:space="0"/>
              <w:left w:val="single" w:color="auto" w:sz="4" w:space="0"/>
              <w:bottom w:val="single" w:color="auto" w:sz="4" w:space="0"/>
              <w:right w:val="single" w:color="auto" w:sz="4" w:space="0"/>
            </w:tcBorders>
            <w:vAlign w:val="center"/>
          </w:tcPr>
          <w:p w14:paraId="1734F2E5">
            <w:pPr>
              <w:jc w:val="center"/>
              <w:rPr>
                <w:rFonts w:ascii="宋体" w:hAnsi="宋体" w:eastAsia="宋体"/>
                <w:lang w:eastAsia="zh-CN"/>
              </w:rPr>
            </w:pPr>
          </w:p>
        </w:tc>
        <w:tc>
          <w:tcPr>
            <w:tcW w:w="4285" w:type="dxa"/>
            <w:tcBorders>
              <w:top w:val="single" w:color="auto" w:sz="4" w:space="0"/>
              <w:left w:val="single" w:color="auto" w:sz="4" w:space="0"/>
              <w:bottom w:val="single" w:color="auto" w:sz="4" w:space="0"/>
              <w:right w:val="single" w:color="auto" w:sz="4" w:space="0"/>
            </w:tcBorders>
            <w:vAlign w:val="center"/>
          </w:tcPr>
          <w:p w14:paraId="4680AE61">
            <w:pPr>
              <w:jc w:val="center"/>
              <w:rPr>
                <w:rFonts w:ascii="宋体" w:hAnsi="宋体" w:eastAsia="宋体"/>
                <w:lang w:eastAsia="zh-CN"/>
              </w:rPr>
            </w:pPr>
          </w:p>
        </w:tc>
        <w:tc>
          <w:tcPr>
            <w:tcW w:w="2818" w:type="dxa"/>
            <w:tcBorders>
              <w:top w:val="single" w:color="auto" w:sz="4" w:space="0"/>
              <w:left w:val="single" w:color="auto" w:sz="4" w:space="0"/>
              <w:bottom w:val="single" w:color="auto" w:sz="4" w:space="0"/>
              <w:right w:val="single" w:color="auto" w:sz="4" w:space="0"/>
            </w:tcBorders>
            <w:vAlign w:val="center"/>
          </w:tcPr>
          <w:p w14:paraId="441F1E56">
            <w:pPr>
              <w:jc w:val="center"/>
              <w:rPr>
                <w:rFonts w:ascii="宋体" w:hAnsi="宋体" w:eastAsia="宋体"/>
                <w:lang w:eastAsia="zh-CN"/>
              </w:rPr>
            </w:pPr>
          </w:p>
        </w:tc>
        <w:tc>
          <w:tcPr>
            <w:tcW w:w="1347" w:type="dxa"/>
            <w:tcBorders>
              <w:top w:val="single" w:color="auto" w:sz="4" w:space="0"/>
              <w:left w:val="single" w:color="auto" w:sz="4" w:space="0"/>
              <w:bottom w:val="single" w:color="auto" w:sz="4" w:space="0"/>
              <w:right w:val="single" w:color="auto" w:sz="4" w:space="0"/>
            </w:tcBorders>
            <w:vAlign w:val="center"/>
          </w:tcPr>
          <w:p w14:paraId="43B434DC">
            <w:pPr>
              <w:jc w:val="center"/>
              <w:rPr>
                <w:rFonts w:ascii="宋体" w:hAnsi="宋体" w:eastAsia="宋体"/>
                <w:lang w:eastAsia="zh-CN"/>
              </w:rPr>
            </w:pPr>
          </w:p>
        </w:tc>
      </w:tr>
      <w:tr w14:paraId="7620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1" w:type="dxa"/>
            <w:tcBorders>
              <w:top w:val="single" w:color="auto" w:sz="4" w:space="0"/>
              <w:left w:val="single" w:color="auto" w:sz="4" w:space="0"/>
              <w:bottom w:val="single" w:color="auto" w:sz="4" w:space="0"/>
              <w:right w:val="single" w:color="auto" w:sz="4" w:space="0"/>
            </w:tcBorders>
            <w:vAlign w:val="center"/>
          </w:tcPr>
          <w:p w14:paraId="6C6A7173">
            <w:pPr>
              <w:jc w:val="center"/>
              <w:rPr>
                <w:rFonts w:ascii="宋体" w:hAnsi="宋体" w:eastAsia="宋体"/>
                <w:lang w:eastAsia="zh-CN"/>
              </w:rPr>
            </w:pPr>
          </w:p>
        </w:tc>
        <w:tc>
          <w:tcPr>
            <w:tcW w:w="4285" w:type="dxa"/>
            <w:tcBorders>
              <w:top w:val="single" w:color="auto" w:sz="4" w:space="0"/>
              <w:left w:val="single" w:color="auto" w:sz="4" w:space="0"/>
              <w:bottom w:val="single" w:color="auto" w:sz="4" w:space="0"/>
              <w:right w:val="single" w:color="auto" w:sz="4" w:space="0"/>
            </w:tcBorders>
            <w:vAlign w:val="center"/>
          </w:tcPr>
          <w:p w14:paraId="597D15E6">
            <w:pPr>
              <w:jc w:val="center"/>
              <w:rPr>
                <w:rFonts w:ascii="宋体" w:hAnsi="宋体" w:eastAsia="宋体"/>
                <w:lang w:eastAsia="zh-CN"/>
              </w:rPr>
            </w:pPr>
          </w:p>
        </w:tc>
        <w:tc>
          <w:tcPr>
            <w:tcW w:w="2818" w:type="dxa"/>
            <w:tcBorders>
              <w:top w:val="single" w:color="auto" w:sz="4" w:space="0"/>
              <w:left w:val="single" w:color="auto" w:sz="4" w:space="0"/>
              <w:bottom w:val="single" w:color="auto" w:sz="4" w:space="0"/>
              <w:right w:val="single" w:color="auto" w:sz="4" w:space="0"/>
            </w:tcBorders>
            <w:vAlign w:val="center"/>
          </w:tcPr>
          <w:p w14:paraId="4450B1A6">
            <w:pPr>
              <w:jc w:val="center"/>
              <w:rPr>
                <w:rFonts w:ascii="宋体" w:hAnsi="宋体" w:eastAsia="宋体"/>
                <w:lang w:eastAsia="zh-CN"/>
              </w:rPr>
            </w:pPr>
          </w:p>
        </w:tc>
        <w:tc>
          <w:tcPr>
            <w:tcW w:w="1347" w:type="dxa"/>
            <w:tcBorders>
              <w:top w:val="single" w:color="auto" w:sz="4" w:space="0"/>
              <w:left w:val="single" w:color="auto" w:sz="4" w:space="0"/>
              <w:bottom w:val="single" w:color="auto" w:sz="4" w:space="0"/>
              <w:right w:val="single" w:color="auto" w:sz="4" w:space="0"/>
            </w:tcBorders>
            <w:vAlign w:val="center"/>
          </w:tcPr>
          <w:p w14:paraId="488FB589">
            <w:pPr>
              <w:jc w:val="center"/>
              <w:rPr>
                <w:rFonts w:ascii="宋体" w:hAnsi="宋体" w:eastAsia="宋体"/>
                <w:lang w:eastAsia="zh-CN"/>
              </w:rPr>
            </w:pPr>
          </w:p>
        </w:tc>
      </w:tr>
      <w:tr w14:paraId="1693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51" w:type="dxa"/>
            <w:tcBorders>
              <w:top w:val="single" w:color="auto" w:sz="4" w:space="0"/>
              <w:left w:val="single" w:color="auto" w:sz="4" w:space="0"/>
              <w:bottom w:val="single" w:color="auto" w:sz="4" w:space="0"/>
              <w:right w:val="single" w:color="auto" w:sz="4" w:space="0"/>
            </w:tcBorders>
            <w:vAlign w:val="center"/>
          </w:tcPr>
          <w:p w14:paraId="7774D683">
            <w:pPr>
              <w:jc w:val="center"/>
              <w:rPr>
                <w:rFonts w:ascii="宋体" w:hAnsi="宋体" w:eastAsia="宋体"/>
                <w:lang w:eastAsia="zh-CN"/>
              </w:rPr>
            </w:pPr>
          </w:p>
        </w:tc>
        <w:tc>
          <w:tcPr>
            <w:tcW w:w="4285" w:type="dxa"/>
            <w:tcBorders>
              <w:top w:val="single" w:color="auto" w:sz="4" w:space="0"/>
              <w:left w:val="single" w:color="auto" w:sz="4" w:space="0"/>
              <w:bottom w:val="single" w:color="auto" w:sz="4" w:space="0"/>
              <w:right w:val="single" w:color="auto" w:sz="4" w:space="0"/>
            </w:tcBorders>
            <w:vAlign w:val="center"/>
          </w:tcPr>
          <w:p w14:paraId="7FD80679">
            <w:pPr>
              <w:jc w:val="center"/>
              <w:rPr>
                <w:rFonts w:ascii="宋体" w:hAnsi="宋体" w:eastAsia="宋体"/>
                <w:lang w:eastAsia="zh-CN"/>
              </w:rPr>
            </w:pPr>
          </w:p>
        </w:tc>
        <w:tc>
          <w:tcPr>
            <w:tcW w:w="2818" w:type="dxa"/>
            <w:tcBorders>
              <w:top w:val="single" w:color="auto" w:sz="4" w:space="0"/>
              <w:left w:val="single" w:color="auto" w:sz="4" w:space="0"/>
              <w:bottom w:val="single" w:color="auto" w:sz="4" w:space="0"/>
              <w:right w:val="single" w:color="auto" w:sz="4" w:space="0"/>
            </w:tcBorders>
            <w:vAlign w:val="center"/>
          </w:tcPr>
          <w:p w14:paraId="6B0ACCE5">
            <w:pPr>
              <w:jc w:val="center"/>
              <w:rPr>
                <w:rFonts w:ascii="宋体" w:hAnsi="宋体" w:eastAsia="宋体"/>
                <w:lang w:eastAsia="zh-CN"/>
              </w:rPr>
            </w:pPr>
          </w:p>
        </w:tc>
        <w:tc>
          <w:tcPr>
            <w:tcW w:w="1347" w:type="dxa"/>
            <w:tcBorders>
              <w:top w:val="single" w:color="auto" w:sz="4" w:space="0"/>
              <w:left w:val="single" w:color="auto" w:sz="4" w:space="0"/>
              <w:bottom w:val="single" w:color="auto" w:sz="4" w:space="0"/>
              <w:right w:val="single" w:color="auto" w:sz="4" w:space="0"/>
            </w:tcBorders>
            <w:vAlign w:val="center"/>
          </w:tcPr>
          <w:p w14:paraId="71CDD457">
            <w:pPr>
              <w:jc w:val="center"/>
              <w:rPr>
                <w:rFonts w:ascii="宋体" w:hAnsi="宋体" w:eastAsia="宋体"/>
                <w:lang w:eastAsia="zh-CN"/>
              </w:rPr>
            </w:pPr>
          </w:p>
        </w:tc>
      </w:tr>
      <w:tr w14:paraId="0032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51" w:type="dxa"/>
            <w:tcBorders>
              <w:top w:val="single" w:color="auto" w:sz="4" w:space="0"/>
              <w:left w:val="single" w:color="auto" w:sz="4" w:space="0"/>
              <w:bottom w:val="single" w:color="auto" w:sz="4" w:space="0"/>
              <w:right w:val="single" w:color="auto" w:sz="4" w:space="0"/>
            </w:tcBorders>
            <w:vAlign w:val="center"/>
          </w:tcPr>
          <w:p w14:paraId="1731AA6B">
            <w:pPr>
              <w:jc w:val="center"/>
              <w:rPr>
                <w:rFonts w:ascii="宋体" w:hAnsi="宋体" w:eastAsia="宋体"/>
                <w:lang w:eastAsia="zh-CN"/>
              </w:rPr>
            </w:pPr>
          </w:p>
        </w:tc>
        <w:tc>
          <w:tcPr>
            <w:tcW w:w="4285" w:type="dxa"/>
            <w:tcBorders>
              <w:top w:val="single" w:color="auto" w:sz="4" w:space="0"/>
              <w:left w:val="single" w:color="auto" w:sz="4" w:space="0"/>
              <w:bottom w:val="single" w:color="auto" w:sz="4" w:space="0"/>
              <w:right w:val="single" w:color="auto" w:sz="4" w:space="0"/>
            </w:tcBorders>
            <w:vAlign w:val="center"/>
          </w:tcPr>
          <w:p w14:paraId="5940290C">
            <w:pPr>
              <w:jc w:val="center"/>
              <w:rPr>
                <w:rFonts w:ascii="宋体" w:hAnsi="宋体" w:eastAsia="宋体"/>
                <w:lang w:eastAsia="zh-CN"/>
              </w:rPr>
            </w:pPr>
          </w:p>
        </w:tc>
        <w:tc>
          <w:tcPr>
            <w:tcW w:w="2818" w:type="dxa"/>
            <w:tcBorders>
              <w:top w:val="single" w:color="auto" w:sz="4" w:space="0"/>
              <w:left w:val="single" w:color="auto" w:sz="4" w:space="0"/>
              <w:bottom w:val="single" w:color="auto" w:sz="4" w:space="0"/>
              <w:right w:val="single" w:color="auto" w:sz="4" w:space="0"/>
            </w:tcBorders>
            <w:vAlign w:val="center"/>
          </w:tcPr>
          <w:p w14:paraId="415749A4">
            <w:pPr>
              <w:jc w:val="center"/>
              <w:rPr>
                <w:rFonts w:ascii="宋体" w:hAnsi="宋体" w:eastAsia="宋体"/>
                <w:lang w:eastAsia="zh-CN"/>
              </w:rPr>
            </w:pPr>
          </w:p>
        </w:tc>
        <w:tc>
          <w:tcPr>
            <w:tcW w:w="1347" w:type="dxa"/>
            <w:tcBorders>
              <w:top w:val="single" w:color="auto" w:sz="4" w:space="0"/>
              <w:left w:val="single" w:color="auto" w:sz="4" w:space="0"/>
              <w:bottom w:val="single" w:color="auto" w:sz="4" w:space="0"/>
              <w:right w:val="single" w:color="auto" w:sz="4" w:space="0"/>
            </w:tcBorders>
            <w:vAlign w:val="center"/>
          </w:tcPr>
          <w:p w14:paraId="31E91289">
            <w:pPr>
              <w:jc w:val="center"/>
              <w:rPr>
                <w:rFonts w:ascii="宋体" w:hAnsi="宋体" w:eastAsia="宋体"/>
                <w:lang w:eastAsia="zh-CN"/>
              </w:rPr>
            </w:pPr>
          </w:p>
        </w:tc>
      </w:tr>
    </w:tbl>
    <w:p w14:paraId="4166BE1B">
      <w:pPr>
        <w:rPr>
          <w:rFonts w:ascii="宋体" w:hAnsi="宋体" w:eastAsia="宋体"/>
          <w:lang w:eastAsia="zh-CN"/>
        </w:rPr>
      </w:pPr>
    </w:p>
    <w:p w14:paraId="4F497878">
      <w:pPr>
        <w:rPr>
          <w:rFonts w:ascii="宋体" w:hAnsi="宋体" w:eastAsia="宋体"/>
          <w:lang w:eastAsia="zh-CN"/>
        </w:rPr>
      </w:pPr>
    </w:p>
    <w:p w14:paraId="5088F9D1">
      <w:pPr>
        <w:rPr>
          <w:rFonts w:ascii="宋体" w:hAnsi="宋体" w:eastAsia="宋体"/>
          <w:lang w:eastAsia="zh-CN"/>
        </w:rPr>
      </w:pPr>
    </w:p>
    <w:bookmarkEnd w:id="30"/>
    <w:p w14:paraId="4D38C525">
      <w:pPr>
        <w:rPr>
          <w:rFonts w:cs="宋体"/>
          <w:sz w:val="26"/>
          <w:szCs w:val="26"/>
          <w:lang w:eastAsia="zh-CN"/>
        </w:rPr>
      </w:pPr>
      <w:bookmarkStart w:id="34" w:name="_Hlk61442590"/>
      <w:r>
        <w:rPr>
          <w:rFonts w:hint="eastAsia" w:ascii="宋体" w:hAnsi="宋体" w:eastAsia="宋体"/>
          <w:lang w:eastAsia="zh-CN"/>
        </w:rPr>
        <w:t xml:space="preserve">备注1.凡是在此表格中显示的信息，均表示该投标人已经按照要求使用数字证书进行了签名。 </w:t>
      </w:r>
      <w:r>
        <w:rPr>
          <w:rFonts w:hint="eastAsia" w:ascii="宋体" w:hAnsi="宋体" w:eastAsia="宋体"/>
          <w:lang w:eastAsia="zh-CN"/>
        </w:rPr>
        <w:br w:type="textWrapping"/>
      </w:r>
      <w:r>
        <w:rPr>
          <w:rFonts w:hint="eastAsia" w:ascii="宋体" w:hAnsi="宋体" w:eastAsia="宋体"/>
          <w:lang w:eastAsia="zh-CN"/>
        </w:rPr>
        <w:t>备注2.“签名”栏仅适用于现场开标的项目。</w:t>
      </w:r>
      <w:bookmarkEnd w:id="31"/>
      <w:bookmarkEnd w:id="34"/>
      <w:r>
        <w:rPr>
          <w:rFonts w:cs="宋体"/>
          <w:sz w:val="26"/>
          <w:szCs w:val="26"/>
          <w:lang w:eastAsia="zh-CN"/>
        </w:rPr>
        <w:br w:type="page"/>
      </w:r>
    </w:p>
    <w:p w14:paraId="4DD455D9">
      <w:pPr>
        <w:pStyle w:val="2"/>
        <w:spacing w:line="360" w:lineRule="auto"/>
        <w:jc w:val="center"/>
        <w:rPr>
          <w:rFonts w:ascii="宋体" w:hAnsi="宋体" w:eastAsia="宋体"/>
          <w:b/>
          <w:bCs/>
          <w:spacing w:val="2"/>
          <w:sz w:val="32"/>
          <w:szCs w:val="32"/>
          <w:lang w:eastAsia="zh-CN"/>
        </w:rPr>
      </w:pPr>
      <w:bookmarkStart w:id="35" w:name="_bookmark81"/>
      <w:bookmarkEnd w:id="35"/>
      <w:r>
        <w:rPr>
          <w:rFonts w:hint="eastAsia" w:ascii="MS Gothic" w:hAnsi="MS Gothic" w:eastAsia="MS Gothic"/>
          <w:b/>
          <w:sz w:val="32"/>
          <w:szCs w:val="32"/>
          <w:lang w:eastAsia="zh-CN"/>
        </w:rPr>
        <w:t>☑</w:t>
      </w:r>
      <w:r>
        <w:rPr>
          <w:rFonts w:hint="eastAsia" w:ascii="宋体" w:hAnsi="宋体" w:eastAsia="宋体"/>
          <w:b/>
          <w:bCs/>
          <w:spacing w:val="2"/>
          <w:sz w:val="32"/>
          <w:szCs w:val="32"/>
          <w:lang w:eastAsia="zh-CN"/>
        </w:rPr>
        <w:t>第三章 评标办法（综合评估法）</w:t>
      </w:r>
    </w:p>
    <w:p w14:paraId="3F08038F">
      <w:pPr>
        <w:rPr>
          <w:rFonts w:eastAsia="宋体"/>
          <w:lang w:eastAsia="zh-CN"/>
        </w:rPr>
      </w:pPr>
    </w:p>
    <w:p w14:paraId="7AEBD3F8">
      <w:pPr>
        <w:pStyle w:val="3"/>
        <w:spacing w:line="360" w:lineRule="auto"/>
        <w:jc w:val="center"/>
        <w:rPr>
          <w:rFonts w:ascii="宋体" w:hAnsi="宋体" w:eastAsia="宋体"/>
          <w:b/>
          <w:spacing w:val="2"/>
          <w:sz w:val="28"/>
          <w:szCs w:val="28"/>
          <w:lang w:eastAsia="zh-CN"/>
        </w:rPr>
      </w:pPr>
      <w:bookmarkStart w:id="36" w:name="_bookmark82"/>
      <w:bookmarkEnd w:id="36"/>
      <w:r>
        <w:rPr>
          <w:rFonts w:hint="eastAsia" w:ascii="宋体" w:hAnsi="宋体" w:eastAsia="宋体"/>
          <w:b/>
          <w:spacing w:val="2"/>
          <w:sz w:val="28"/>
          <w:szCs w:val="28"/>
        </w:rPr>
        <w:t>评标办法前附表</w:t>
      </w:r>
    </w:p>
    <w:p w14:paraId="75573583">
      <w:pPr>
        <w:spacing w:line="360" w:lineRule="auto"/>
        <w:rPr>
          <w:rFonts w:ascii="宋体" w:hAnsi="宋体" w:eastAsia="宋体" w:cs="宋体"/>
          <w:sz w:val="9"/>
          <w:szCs w:val="9"/>
          <w:lang w:eastAsia="zh-CN"/>
        </w:rPr>
      </w:pPr>
    </w:p>
    <w:tbl>
      <w:tblPr>
        <w:tblStyle w:val="1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0"/>
        <w:gridCol w:w="1345"/>
        <w:gridCol w:w="40"/>
        <w:gridCol w:w="1415"/>
        <w:gridCol w:w="144"/>
        <w:gridCol w:w="2721"/>
        <w:gridCol w:w="2865"/>
      </w:tblGrid>
      <w:tr w14:paraId="4CE1D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95" w:type="dxa"/>
            <w:gridSpan w:val="2"/>
            <w:tcBorders>
              <w:top w:val="single" w:color="auto" w:sz="2" w:space="0"/>
              <w:left w:val="single" w:color="auto" w:sz="2" w:space="0"/>
              <w:bottom w:val="single" w:color="auto" w:sz="2" w:space="0"/>
              <w:right w:val="single" w:color="auto" w:sz="2" w:space="0"/>
            </w:tcBorders>
            <w:vAlign w:val="center"/>
          </w:tcPr>
          <w:p w14:paraId="73B754CD">
            <w:pPr>
              <w:spacing w:line="360" w:lineRule="auto"/>
              <w:jc w:val="center"/>
              <w:rPr>
                <w:rFonts w:ascii="宋体" w:hAnsi="宋体" w:eastAsia="宋体"/>
                <w:b/>
                <w:bCs/>
              </w:rPr>
            </w:pPr>
            <w:r>
              <w:rPr>
                <w:rFonts w:hint="eastAsia" w:ascii="宋体" w:hAnsi="宋体" w:eastAsia="宋体"/>
                <w:b/>
                <w:bCs/>
              </w:rPr>
              <w:t>条款号</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010613D2">
            <w:pPr>
              <w:spacing w:line="360" w:lineRule="auto"/>
              <w:jc w:val="center"/>
              <w:rPr>
                <w:rFonts w:ascii="宋体" w:hAnsi="宋体" w:eastAsia="宋体"/>
                <w:b/>
                <w:bCs/>
              </w:rPr>
            </w:pPr>
            <w:r>
              <w:rPr>
                <w:rFonts w:hint="eastAsia" w:ascii="宋体" w:hAnsi="宋体" w:eastAsia="宋体"/>
                <w:b/>
                <w:bCs/>
              </w:rPr>
              <w:t>评审因素</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5461670E">
            <w:pPr>
              <w:spacing w:line="360" w:lineRule="auto"/>
              <w:jc w:val="center"/>
              <w:rPr>
                <w:rFonts w:ascii="宋体" w:hAnsi="宋体" w:eastAsia="宋体"/>
                <w:b/>
                <w:bCs/>
              </w:rPr>
            </w:pPr>
            <w:r>
              <w:rPr>
                <w:rFonts w:hint="eastAsia" w:ascii="宋体" w:hAnsi="宋体" w:eastAsia="宋体"/>
                <w:b/>
                <w:bCs/>
              </w:rPr>
              <w:t>评审标准</w:t>
            </w:r>
          </w:p>
        </w:tc>
      </w:tr>
      <w:tr w14:paraId="6A586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tcBorders>
              <w:top w:val="single" w:color="auto" w:sz="2" w:space="0"/>
              <w:left w:val="single" w:color="auto" w:sz="2" w:space="0"/>
              <w:bottom w:val="single" w:color="auto" w:sz="2" w:space="0"/>
              <w:right w:val="single" w:color="auto" w:sz="2" w:space="0"/>
            </w:tcBorders>
            <w:vAlign w:val="center"/>
          </w:tcPr>
          <w:p w14:paraId="2F419546">
            <w:pPr>
              <w:spacing w:line="360" w:lineRule="auto"/>
              <w:jc w:val="center"/>
              <w:rPr>
                <w:rFonts w:ascii="宋体" w:hAnsi="宋体" w:eastAsia="宋体"/>
              </w:rPr>
            </w:pPr>
            <w:r>
              <w:rPr>
                <w:rFonts w:hint="eastAsia" w:ascii="宋体" w:hAnsi="宋体" w:eastAsia="宋体"/>
              </w:rPr>
              <w:t>1</w:t>
            </w:r>
          </w:p>
        </w:tc>
        <w:tc>
          <w:tcPr>
            <w:tcW w:w="1345" w:type="dxa"/>
            <w:tcBorders>
              <w:top w:val="single" w:color="auto" w:sz="2" w:space="0"/>
              <w:left w:val="single" w:color="auto" w:sz="2" w:space="0"/>
              <w:bottom w:val="single" w:color="auto" w:sz="2" w:space="0"/>
              <w:right w:val="single" w:color="auto" w:sz="2" w:space="0"/>
            </w:tcBorders>
            <w:vAlign w:val="center"/>
          </w:tcPr>
          <w:p w14:paraId="445CC657">
            <w:pPr>
              <w:spacing w:line="360" w:lineRule="auto"/>
              <w:jc w:val="center"/>
              <w:rPr>
                <w:rFonts w:ascii="宋体" w:hAnsi="宋体" w:eastAsia="宋体"/>
                <w:lang w:eastAsia="zh-CN"/>
              </w:rPr>
            </w:pPr>
            <w:r>
              <w:rPr>
                <w:rFonts w:hint="eastAsia" w:ascii="宋体" w:hAnsi="宋体" w:eastAsia="宋体"/>
              </w:rPr>
              <w:t>评标</w:t>
            </w:r>
            <w:r>
              <w:rPr>
                <w:rFonts w:hint="eastAsia" w:ascii="宋体" w:hAnsi="宋体" w:eastAsia="宋体"/>
                <w:lang w:eastAsia="zh-CN"/>
              </w:rPr>
              <w:t>方法</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1CE3CAFE">
            <w:pPr>
              <w:spacing w:line="360" w:lineRule="auto"/>
              <w:jc w:val="center"/>
              <w:rPr>
                <w:rFonts w:ascii="宋体" w:hAnsi="宋体" w:eastAsia="宋体"/>
              </w:rPr>
            </w:pPr>
            <w:r>
              <w:rPr>
                <w:rFonts w:hint="eastAsia" w:ascii="宋体" w:hAnsi="宋体" w:eastAsia="宋体"/>
              </w:rPr>
              <w:t>中标候选人排序方法</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38D36598">
            <w:pPr>
              <w:spacing w:line="360" w:lineRule="auto"/>
              <w:rPr>
                <w:rFonts w:ascii="宋体" w:hAnsi="宋体" w:eastAsia="宋体" w:cs="宋体"/>
                <w:lang w:eastAsia="zh-CN"/>
              </w:rPr>
            </w:pPr>
            <w:r>
              <w:rPr>
                <w:rFonts w:hint="eastAsia" w:ascii="宋体" w:hAnsi="宋体" w:eastAsia="宋体" w:cs="宋体"/>
                <w:lang w:eastAsia="zh-CN"/>
              </w:rPr>
              <w:t>综合评分相等时，依次按下列因素排序：</w:t>
            </w:r>
          </w:p>
          <w:p w14:paraId="5C6DF9D5">
            <w:pPr>
              <w:spacing w:line="360" w:lineRule="auto"/>
              <w:rPr>
                <w:rFonts w:ascii="宋体" w:hAnsi="宋体" w:eastAsia="宋体" w:cs="宋体"/>
                <w:lang w:eastAsia="zh-CN"/>
              </w:rPr>
            </w:pPr>
            <w:r>
              <w:rPr>
                <w:rFonts w:hint="eastAsia" w:ascii="宋体" w:hAnsi="宋体" w:eastAsia="宋体" w:cs="宋体"/>
                <w:lang w:eastAsia="zh-CN"/>
              </w:rPr>
              <w:t>（1）投标报价由低到高</w:t>
            </w:r>
          </w:p>
          <w:p w14:paraId="3AEB66B0">
            <w:pPr>
              <w:spacing w:line="360" w:lineRule="auto"/>
              <w:rPr>
                <w:rFonts w:ascii="宋体" w:hAnsi="宋体" w:eastAsia="宋体" w:cs="宋体"/>
                <w:lang w:eastAsia="zh-CN"/>
              </w:rPr>
            </w:pPr>
            <w:r>
              <w:rPr>
                <w:rFonts w:hint="eastAsia" w:ascii="宋体" w:hAnsi="宋体" w:eastAsia="宋体" w:cs="宋体"/>
                <w:lang w:eastAsia="zh-CN"/>
              </w:rPr>
              <w:t>（2）技术部分得分由高到低</w:t>
            </w:r>
          </w:p>
          <w:p w14:paraId="4C96E4CB">
            <w:pPr>
              <w:spacing w:line="360" w:lineRule="auto"/>
              <w:rPr>
                <w:rFonts w:ascii="宋体" w:hAnsi="宋体" w:eastAsia="宋体" w:cs="宋体"/>
                <w:lang w:eastAsia="zh-CN"/>
              </w:rPr>
            </w:pPr>
            <w:r>
              <w:rPr>
                <w:rFonts w:hint="eastAsia" w:ascii="宋体" w:hAnsi="宋体" w:eastAsia="宋体" w:cs="宋体"/>
                <w:lang w:eastAsia="zh-CN"/>
              </w:rPr>
              <w:t>（3）商务部分得分由高到低</w:t>
            </w:r>
          </w:p>
          <w:p w14:paraId="39BF61C4">
            <w:pPr>
              <w:spacing w:line="360" w:lineRule="auto"/>
              <w:rPr>
                <w:rFonts w:ascii="宋体" w:hAnsi="宋体" w:eastAsia="宋体" w:cs="宋体"/>
                <w:lang w:eastAsia="zh-CN"/>
              </w:rPr>
            </w:pPr>
            <w:r>
              <w:rPr>
                <w:rFonts w:hint="eastAsia" w:ascii="宋体" w:hAnsi="宋体" w:eastAsia="宋体" w:cs="宋体"/>
                <w:lang w:eastAsia="zh-CN"/>
              </w:rPr>
              <w:t>（4）其他评分因素得分由高到低；</w:t>
            </w:r>
          </w:p>
          <w:p w14:paraId="1DE7A248">
            <w:pPr>
              <w:spacing w:line="360" w:lineRule="auto"/>
              <w:rPr>
                <w:rFonts w:ascii="宋体" w:hAnsi="宋体" w:eastAsia="宋体"/>
                <w:lang w:eastAsia="zh-CN"/>
              </w:rPr>
            </w:pPr>
            <w:r>
              <w:rPr>
                <w:rFonts w:hint="eastAsia" w:ascii="宋体" w:hAnsi="宋体" w:eastAsia="宋体" w:cs="宋体"/>
                <w:lang w:eastAsia="zh-CN"/>
              </w:rPr>
              <w:t>上述因素仍不能排定顺序的，由招标人自行确定。</w:t>
            </w:r>
          </w:p>
        </w:tc>
      </w:tr>
      <w:tr w14:paraId="331D9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vMerge w:val="restart"/>
            <w:tcBorders>
              <w:top w:val="single" w:color="auto" w:sz="2" w:space="0"/>
              <w:left w:val="single" w:color="auto" w:sz="2" w:space="0"/>
              <w:bottom w:val="single" w:color="auto" w:sz="2" w:space="0"/>
              <w:right w:val="single" w:color="auto" w:sz="2" w:space="0"/>
            </w:tcBorders>
            <w:vAlign w:val="center"/>
          </w:tcPr>
          <w:p w14:paraId="0F818AAE">
            <w:pPr>
              <w:spacing w:line="360" w:lineRule="auto"/>
              <w:jc w:val="center"/>
              <w:rPr>
                <w:rFonts w:ascii="宋体" w:hAnsi="宋体" w:eastAsia="宋体"/>
              </w:rPr>
            </w:pPr>
            <w:r>
              <w:rPr>
                <w:rFonts w:hint="eastAsia" w:ascii="宋体" w:hAnsi="宋体" w:eastAsia="宋体"/>
              </w:rPr>
              <w:t>2.1.1</w:t>
            </w:r>
          </w:p>
        </w:tc>
        <w:tc>
          <w:tcPr>
            <w:tcW w:w="1345" w:type="dxa"/>
            <w:vMerge w:val="restart"/>
            <w:tcBorders>
              <w:top w:val="single" w:color="auto" w:sz="2" w:space="0"/>
              <w:left w:val="single" w:color="auto" w:sz="2" w:space="0"/>
              <w:bottom w:val="single" w:color="auto" w:sz="2" w:space="0"/>
              <w:right w:val="single" w:color="auto" w:sz="2" w:space="0"/>
            </w:tcBorders>
            <w:vAlign w:val="center"/>
          </w:tcPr>
          <w:p w14:paraId="3D713FAA">
            <w:pPr>
              <w:spacing w:line="360" w:lineRule="auto"/>
              <w:jc w:val="center"/>
              <w:rPr>
                <w:rFonts w:ascii="宋体" w:hAnsi="宋体" w:eastAsia="宋体"/>
              </w:rPr>
            </w:pPr>
            <w:r>
              <w:rPr>
                <w:rFonts w:hint="eastAsia" w:ascii="宋体" w:hAnsi="宋体" w:eastAsia="宋体"/>
              </w:rPr>
              <w:t>形式评审标准</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341ED797">
            <w:pPr>
              <w:spacing w:line="360" w:lineRule="auto"/>
              <w:jc w:val="center"/>
              <w:rPr>
                <w:rFonts w:ascii="宋体" w:hAnsi="宋体" w:eastAsia="宋体"/>
              </w:rPr>
            </w:pPr>
            <w:r>
              <w:rPr>
                <w:rFonts w:hint="eastAsia" w:ascii="宋体" w:hAnsi="宋体" w:eastAsia="宋体"/>
              </w:rPr>
              <w:t>投标人名称</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66587031">
            <w:pPr>
              <w:spacing w:line="360" w:lineRule="auto"/>
              <w:rPr>
                <w:rFonts w:ascii="宋体" w:hAnsi="宋体" w:eastAsia="宋体"/>
                <w:lang w:eastAsia="zh-CN"/>
              </w:rPr>
            </w:pPr>
            <w:r>
              <w:rPr>
                <w:rFonts w:hint="eastAsia" w:ascii="宋体" w:hAnsi="宋体" w:eastAsia="宋体"/>
                <w:lang w:eastAsia="zh-CN"/>
              </w:rPr>
              <w:t>与营业执照（事业单位法人证书）、资质证书一致</w:t>
            </w:r>
          </w:p>
        </w:tc>
      </w:tr>
      <w:tr w14:paraId="63ECA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2AF43871">
            <w:pPr>
              <w:rPr>
                <w:rFonts w:ascii="宋体" w:hAnsi="宋体" w:eastAsia="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1B8286F6">
            <w:pPr>
              <w:rPr>
                <w:rFonts w:ascii="宋体" w:hAnsi="宋体" w:eastAsia="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2778AAED">
            <w:pPr>
              <w:spacing w:line="360" w:lineRule="auto"/>
              <w:jc w:val="center"/>
              <w:rPr>
                <w:rFonts w:ascii="宋体" w:hAnsi="宋体" w:eastAsia="宋体"/>
              </w:rPr>
            </w:pPr>
            <w:r>
              <w:rPr>
                <w:rFonts w:hint="eastAsia" w:ascii="宋体" w:hAnsi="宋体" w:eastAsia="宋体"/>
                <w:lang w:eastAsia="zh-CN"/>
              </w:rPr>
              <w:t>投标文件的签署</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213933FB">
            <w:pPr>
              <w:spacing w:line="360" w:lineRule="auto"/>
              <w:rPr>
                <w:rFonts w:ascii="宋体" w:hAnsi="宋体" w:eastAsia="宋体"/>
                <w:lang w:eastAsia="zh-CN"/>
              </w:rPr>
            </w:pPr>
            <w:r>
              <w:rPr>
                <w:rFonts w:hint="eastAsia" w:ascii="宋体" w:hAnsi="宋体" w:eastAsia="宋体"/>
                <w:lang w:eastAsia="zh-CN"/>
              </w:rPr>
              <w:t>符合第二章“投标人须知前附表”第3.7.4项要求</w:t>
            </w:r>
          </w:p>
        </w:tc>
      </w:tr>
      <w:tr w14:paraId="4F643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0120398A">
            <w:pPr>
              <w:rPr>
                <w:rFonts w:ascii="宋体" w:hAnsi="宋体" w:eastAsia="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7982183E">
            <w:pPr>
              <w:rPr>
                <w:rFonts w:ascii="宋体" w:hAnsi="宋体" w:eastAsia="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7DF1A6EC">
            <w:pPr>
              <w:spacing w:line="360" w:lineRule="auto"/>
              <w:jc w:val="center"/>
              <w:rPr>
                <w:rFonts w:ascii="宋体" w:hAnsi="宋体" w:eastAsia="宋体"/>
              </w:rPr>
            </w:pPr>
            <w:r>
              <w:rPr>
                <w:rFonts w:hint="eastAsia" w:ascii="宋体" w:hAnsi="宋体" w:eastAsia="宋体"/>
              </w:rPr>
              <w:t>投标文件</w:t>
            </w:r>
          </w:p>
          <w:p w14:paraId="7761D233">
            <w:pPr>
              <w:spacing w:line="360" w:lineRule="auto"/>
              <w:jc w:val="center"/>
              <w:rPr>
                <w:rFonts w:ascii="宋体" w:hAnsi="宋体" w:eastAsia="宋体"/>
              </w:rPr>
            </w:pPr>
            <w:r>
              <w:rPr>
                <w:rFonts w:hint="eastAsia" w:ascii="宋体" w:hAnsi="宋体" w:eastAsia="宋体"/>
              </w:rPr>
              <w:t>格式</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24F2CAB9">
            <w:pPr>
              <w:spacing w:line="360" w:lineRule="auto"/>
              <w:rPr>
                <w:rFonts w:ascii="宋体" w:hAnsi="宋体" w:eastAsia="宋体"/>
                <w:lang w:eastAsia="zh-CN"/>
              </w:rPr>
            </w:pPr>
            <w:r>
              <w:rPr>
                <w:rFonts w:hint="eastAsia" w:ascii="宋体" w:hAnsi="宋体" w:eastAsia="宋体" w:cs="宋体"/>
                <w:lang w:eastAsia="zh-CN"/>
              </w:rPr>
              <w:t>符合第六章“投标文件格式”的要求和符合第二章“投标人须知”第 3.7.1 项和第5.2项要求</w:t>
            </w:r>
          </w:p>
        </w:tc>
      </w:tr>
      <w:tr w14:paraId="7F8C8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752C48C5">
            <w:pPr>
              <w:rPr>
                <w:rFonts w:ascii="宋体" w:hAnsi="宋体" w:eastAsia="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520BD9EB">
            <w:pPr>
              <w:rPr>
                <w:rFonts w:ascii="宋体" w:hAnsi="宋体" w:eastAsia="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772DCDF4">
            <w:pPr>
              <w:spacing w:line="360" w:lineRule="auto"/>
              <w:jc w:val="center"/>
              <w:rPr>
                <w:rFonts w:ascii="宋体" w:hAnsi="宋体" w:eastAsia="宋体"/>
              </w:rPr>
            </w:pPr>
            <w:r>
              <w:rPr>
                <w:rFonts w:hint="eastAsia" w:ascii="宋体" w:hAnsi="宋体" w:eastAsia="宋体"/>
              </w:rPr>
              <w:t>联合体</w:t>
            </w:r>
          </w:p>
          <w:p w14:paraId="426A70EF">
            <w:pPr>
              <w:spacing w:line="360" w:lineRule="auto"/>
              <w:jc w:val="center"/>
              <w:rPr>
                <w:rFonts w:ascii="宋体" w:hAnsi="宋体" w:eastAsia="宋体"/>
              </w:rPr>
            </w:pPr>
            <w:r>
              <w:rPr>
                <w:rFonts w:hint="eastAsia" w:ascii="宋体" w:hAnsi="宋体" w:eastAsia="宋体"/>
              </w:rPr>
              <w:t>投标人</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76624CD6">
            <w:pPr>
              <w:spacing w:line="360" w:lineRule="auto"/>
              <w:rPr>
                <w:rFonts w:ascii="宋体" w:hAnsi="宋体" w:eastAsia="宋体"/>
                <w:lang w:eastAsia="zh-CN"/>
              </w:rPr>
            </w:pPr>
            <w:r>
              <w:rPr>
                <w:rFonts w:hint="eastAsia" w:ascii="宋体" w:hAnsi="宋体" w:eastAsia="宋体" w:cs="宋体"/>
                <w:lang w:eastAsia="zh-CN"/>
              </w:rPr>
              <w:t>提交联合体协议书，并明确联合体牵头人（如有）</w:t>
            </w:r>
          </w:p>
        </w:tc>
      </w:tr>
      <w:tr w14:paraId="74EC0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2DC24CF1">
            <w:pPr>
              <w:rPr>
                <w:rFonts w:ascii="宋体" w:hAnsi="宋体" w:eastAsia="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63C61398">
            <w:pPr>
              <w:rPr>
                <w:rFonts w:ascii="宋体" w:hAnsi="宋体" w:eastAsia="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5081CD42">
            <w:pPr>
              <w:spacing w:line="360" w:lineRule="auto"/>
              <w:jc w:val="center"/>
              <w:rPr>
                <w:rFonts w:ascii="宋体" w:hAnsi="宋体" w:eastAsia="宋体"/>
              </w:rPr>
            </w:pPr>
            <w:r>
              <w:rPr>
                <w:rFonts w:hint="eastAsia" w:ascii="宋体" w:hAnsi="宋体" w:eastAsia="宋体"/>
              </w:rPr>
              <w:t>报价唯一</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25A5A847">
            <w:pPr>
              <w:spacing w:line="360" w:lineRule="auto"/>
              <w:rPr>
                <w:rFonts w:ascii="宋体" w:hAnsi="宋体" w:eastAsia="宋体"/>
                <w:lang w:eastAsia="zh-CN"/>
              </w:rPr>
            </w:pPr>
            <w:r>
              <w:rPr>
                <w:rFonts w:hint="eastAsia" w:ascii="宋体" w:hAnsi="宋体" w:eastAsia="宋体"/>
                <w:lang w:eastAsia="zh-CN"/>
              </w:rPr>
              <w:t>只能有一个报价，即符合第二章“投标人须知”第 10.3</w:t>
            </w:r>
            <w:r>
              <w:rPr>
                <w:rFonts w:hint="eastAsia" w:ascii="宋体" w:hAnsi="宋体" w:eastAsia="宋体" w:cs="宋体"/>
                <w:lang w:eastAsia="zh-CN"/>
              </w:rPr>
              <w:t>项</w:t>
            </w:r>
            <w:r>
              <w:rPr>
                <w:rFonts w:hint="eastAsia" w:ascii="宋体" w:hAnsi="宋体" w:eastAsia="宋体"/>
                <w:lang w:eastAsia="zh-CN"/>
              </w:rPr>
              <w:t>要求</w:t>
            </w:r>
          </w:p>
        </w:tc>
      </w:tr>
      <w:tr w14:paraId="7E034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1A5C6493">
            <w:pPr>
              <w:rPr>
                <w:rFonts w:ascii="宋体" w:hAnsi="宋体" w:eastAsia="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088642A8">
            <w:pPr>
              <w:rPr>
                <w:rFonts w:ascii="宋体" w:hAnsi="宋体" w:eastAsia="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56F23C8A">
            <w:pPr>
              <w:spacing w:line="360" w:lineRule="auto"/>
              <w:jc w:val="center"/>
              <w:rPr>
                <w:rFonts w:ascii="宋体" w:hAnsi="宋体" w:eastAsia="宋体"/>
              </w:rPr>
            </w:pPr>
            <w:r>
              <w:rPr>
                <w:rFonts w:hint="eastAsia" w:ascii="宋体" w:hAnsi="宋体" w:eastAsia="宋体"/>
              </w:rPr>
              <w:t>备选投标</w:t>
            </w:r>
          </w:p>
          <w:p w14:paraId="2E9682A5">
            <w:pPr>
              <w:spacing w:line="360" w:lineRule="auto"/>
              <w:jc w:val="center"/>
              <w:rPr>
                <w:rFonts w:ascii="宋体" w:hAnsi="宋体" w:eastAsia="宋体"/>
              </w:rPr>
            </w:pPr>
            <w:r>
              <w:rPr>
                <w:rFonts w:hint="eastAsia" w:ascii="宋体" w:hAnsi="宋体" w:eastAsia="宋体"/>
              </w:rPr>
              <w:t>方案</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53AB97D7">
            <w:pPr>
              <w:spacing w:line="360" w:lineRule="auto"/>
              <w:rPr>
                <w:rFonts w:ascii="宋体" w:hAnsi="宋体" w:eastAsia="宋体"/>
                <w:lang w:eastAsia="zh-CN"/>
              </w:rPr>
            </w:pPr>
            <w:r>
              <w:rPr>
                <w:rFonts w:hint="eastAsia" w:ascii="宋体" w:hAnsi="宋体" w:eastAsia="宋体"/>
                <w:lang w:eastAsia="zh-CN"/>
              </w:rPr>
              <w:t>除招标文件明确允许提交备选投标方案外，投标人不得提交备选投标方案</w:t>
            </w:r>
          </w:p>
        </w:tc>
      </w:tr>
      <w:tr w14:paraId="44118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72E66753">
            <w:pPr>
              <w:rPr>
                <w:rFonts w:ascii="宋体" w:hAnsi="宋体" w:eastAsia="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4ACAAE30">
            <w:pPr>
              <w:rPr>
                <w:rFonts w:ascii="宋体" w:hAnsi="宋体" w:eastAsia="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18640DEE">
            <w:pPr>
              <w:spacing w:line="360" w:lineRule="auto"/>
              <w:jc w:val="center"/>
              <w:rPr>
                <w:rFonts w:ascii="宋体" w:hAnsi="宋体" w:eastAsia="宋体"/>
                <w:color w:val="00B0F0"/>
                <w:lang w:eastAsia="zh-CN"/>
              </w:rPr>
            </w:pPr>
            <w:r>
              <w:rPr>
                <w:rFonts w:hint="eastAsia" w:ascii="宋体" w:hAnsi="宋体" w:eastAsia="宋体"/>
                <w:b/>
                <w:color w:val="00B0F0"/>
                <w:lang w:eastAsia="zh-CN"/>
              </w:rPr>
              <w:t xml:space="preserve">… </w:t>
            </w:r>
            <w:r>
              <w:rPr>
                <w:rFonts w:hint="eastAsia" w:ascii="宋体" w:hAnsi="宋体" w:eastAsia="宋体"/>
                <w:color w:val="00B0F0"/>
                <w:lang w:eastAsia="zh-CN"/>
              </w:rPr>
              <w:t xml:space="preserve"> </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5FE2DDCB">
            <w:pPr>
              <w:spacing w:line="360" w:lineRule="auto"/>
              <w:rPr>
                <w:rFonts w:ascii="宋体" w:hAnsi="宋体" w:eastAsia="宋体"/>
                <w:lang w:eastAsia="zh-CN"/>
              </w:rPr>
            </w:pPr>
            <w:r>
              <w:rPr>
                <w:rFonts w:hint="eastAsia" w:ascii="宋体" w:hAnsi="宋体" w:eastAsia="宋体"/>
                <w:b/>
                <w:color w:val="0070C0"/>
                <w:lang w:eastAsia="zh-CN"/>
              </w:rPr>
              <w:t xml:space="preserve"> </w:t>
            </w:r>
            <w:r>
              <w:rPr>
                <w:rFonts w:hint="eastAsia" w:ascii="宋体" w:hAnsi="宋体" w:eastAsia="宋体"/>
                <w:lang w:eastAsia="zh-CN"/>
              </w:rPr>
              <w:t xml:space="preserve"> </w:t>
            </w:r>
            <w:r>
              <w:rPr>
                <w:rFonts w:hint="eastAsia" w:ascii="宋体" w:hAnsi="宋体" w:eastAsia="宋体"/>
                <w:b/>
                <w:color w:val="00B0F0"/>
                <w:lang w:eastAsia="zh-CN"/>
              </w:rPr>
              <w:t>…</w:t>
            </w:r>
            <w:r>
              <w:rPr>
                <w:rFonts w:hint="eastAsia" w:ascii="宋体" w:hAnsi="宋体" w:eastAsia="宋体"/>
                <w:color w:val="00B0F0"/>
                <w:u w:val="single"/>
                <w:lang w:eastAsia="zh-CN"/>
              </w:rPr>
              <w:t xml:space="preserve"> </w:t>
            </w:r>
          </w:p>
        </w:tc>
      </w:tr>
      <w:tr w14:paraId="632024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vMerge w:val="restart"/>
            <w:tcBorders>
              <w:top w:val="single" w:color="auto" w:sz="2" w:space="0"/>
              <w:left w:val="single" w:color="auto" w:sz="2" w:space="0"/>
              <w:bottom w:val="single" w:color="auto" w:sz="2" w:space="0"/>
              <w:right w:val="single" w:color="auto" w:sz="2" w:space="0"/>
            </w:tcBorders>
            <w:vAlign w:val="center"/>
          </w:tcPr>
          <w:p w14:paraId="68D823AC">
            <w:pPr>
              <w:spacing w:line="360" w:lineRule="auto"/>
              <w:jc w:val="center"/>
              <w:rPr>
                <w:rFonts w:ascii="宋体" w:hAnsi="宋体" w:eastAsia="宋体" w:cs="宋体"/>
              </w:rPr>
            </w:pPr>
            <w:r>
              <w:rPr>
                <w:rFonts w:hint="eastAsia" w:ascii="宋体" w:hAnsi="宋体" w:eastAsia="宋体" w:cs="宋体"/>
              </w:rPr>
              <w:t>2.1.2</w:t>
            </w:r>
          </w:p>
        </w:tc>
        <w:tc>
          <w:tcPr>
            <w:tcW w:w="1345" w:type="dxa"/>
            <w:vMerge w:val="restart"/>
            <w:tcBorders>
              <w:top w:val="single" w:color="auto" w:sz="2" w:space="0"/>
              <w:left w:val="single" w:color="auto" w:sz="2" w:space="0"/>
              <w:bottom w:val="single" w:color="auto" w:sz="2" w:space="0"/>
              <w:right w:val="single" w:color="auto" w:sz="2" w:space="0"/>
            </w:tcBorders>
            <w:vAlign w:val="center"/>
          </w:tcPr>
          <w:p w14:paraId="0E875061">
            <w:pPr>
              <w:spacing w:line="360" w:lineRule="auto"/>
              <w:jc w:val="center"/>
              <w:rPr>
                <w:rFonts w:ascii="宋体" w:hAnsi="宋体" w:eastAsia="宋体" w:cs="宋体"/>
              </w:rPr>
            </w:pPr>
            <w:r>
              <w:rPr>
                <w:rFonts w:hint="eastAsia" w:ascii="宋体" w:hAnsi="宋体" w:eastAsia="宋体" w:cs="宋体"/>
              </w:rPr>
              <w:t>资格评审标准</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0B7F332D">
            <w:pPr>
              <w:spacing w:line="360" w:lineRule="auto"/>
              <w:jc w:val="center"/>
              <w:rPr>
                <w:rFonts w:ascii="宋体" w:hAnsi="宋体" w:eastAsia="宋体" w:cs="宋体"/>
                <w:lang w:eastAsia="zh-CN"/>
              </w:rPr>
            </w:pPr>
            <w:r>
              <w:rPr>
                <w:rFonts w:hint="eastAsia" w:ascii="宋体" w:hAnsi="宋体" w:eastAsia="宋体" w:cs="宋体"/>
                <w:lang w:eastAsia="zh-CN"/>
              </w:rPr>
              <w:t>营业执照</w:t>
            </w:r>
            <w:r>
              <w:rPr>
                <w:rFonts w:hint="eastAsia" w:ascii="宋体" w:hAnsi="宋体" w:eastAsia="宋体"/>
                <w:lang w:eastAsia="zh-CN"/>
              </w:rPr>
              <w:t>（事业单位法人证书）</w:t>
            </w:r>
            <w:r>
              <w:rPr>
                <w:rFonts w:hint="eastAsia" w:ascii="宋体" w:hAnsi="宋体" w:eastAsia="宋体" w:cs="宋体"/>
                <w:lang w:eastAsia="zh-CN"/>
              </w:rPr>
              <w:t>和组织机构代码证</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75572B02">
            <w:pPr>
              <w:spacing w:line="360" w:lineRule="auto"/>
              <w:rPr>
                <w:rFonts w:ascii="宋体" w:hAnsi="宋体" w:eastAsia="宋体" w:cs="宋体"/>
                <w:lang w:eastAsia="zh-CN"/>
              </w:rPr>
            </w:pPr>
            <w:r>
              <w:rPr>
                <w:rFonts w:hint="eastAsia" w:ascii="宋体" w:hAnsi="宋体" w:eastAsia="宋体" w:cs="宋体"/>
                <w:lang w:eastAsia="zh-CN"/>
              </w:rPr>
              <w:t>符合第二章“投标人须知”第 3.5.1 项规定</w:t>
            </w:r>
          </w:p>
        </w:tc>
      </w:tr>
      <w:tr w14:paraId="2DA91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2B502070">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67F171CE">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18081582">
            <w:pPr>
              <w:spacing w:line="360" w:lineRule="auto"/>
              <w:jc w:val="center"/>
              <w:rPr>
                <w:rFonts w:ascii="宋体" w:hAnsi="宋体" w:eastAsia="宋体" w:cs="宋体"/>
              </w:rPr>
            </w:pPr>
            <w:r>
              <w:rPr>
                <w:rFonts w:hint="eastAsia" w:ascii="宋体" w:hAnsi="宋体" w:eastAsia="宋体" w:cs="宋体"/>
              </w:rPr>
              <w:t>资质要求</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31AACA39">
            <w:pPr>
              <w:spacing w:line="360" w:lineRule="auto"/>
              <w:rPr>
                <w:rFonts w:ascii="宋体" w:hAnsi="宋体" w:eastAsia="宋体" w:cs="宋体"/>
                <w:lang w:eastAsia="zh-CN"/>
              </w:rPr>
            </w:pPr>
            <w:r>
              <w:rPr>
                <w:rFonts w:hint="eastAsia" w:ascii="宋体" w:hAnsi="宋体" w:eastAsia="宋体" w:cs="宋体"/>
                <w:lang w:eastAsia="zh-CN"/>
              </w:rPr>
              <w:t>符合第二章“投标人须知”第 1.4.1 项规定</w:t>
            </w:r>
          </w:p>
        </w:tc>
      </w:tr>
      <w:tr w14:paraId="02511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7490D3C7">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2B352DF2">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3ADF6C26">
            <w:pPr>
              <w:spacing w:line="360" w:lineRule="auto"/>
              <w:jc w:val="center"/>
              <w:rPr>
                <w:rFonts w:ascii="宋体" w:hAnsi="宋体" w:eastAsia="宋体" w:cs="宋体"/>
              </w:rPr>
            </w:pPr>
            <w:r>
              <w:rPr>
                <w:rFonts w:hint="eastAsia" w:ascii="宋体" w:hAnsi="宋体" w:eastAsia="宋体" w:cs="宋体"/>
              </w:rPr>
              <w:t>财务要求</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356686CC">
            <w:pPr>
              <w:spacing w:line="360" w:lineRule="auto"/>
              <w:rPr>
                <w:rFonts w:ascii="宋体" w:hAnsi="宋体" w:eastAsia="宋体" w:cs="宋体"/>
                <w:lang w:eastAsia="zh-CN"/>
              </w:rPr>
            </w:pPr>
            <w:r>
              <w:rPr>
                <w:rFonts w:hint="eastAsia" w:ascii="宋体" w:hAnsi="宋体" w:eastAsia="宋体" w:cs="宋体"/>
                <w:lang w:eastAsia="zh-CN"/>
              </w:rPr>
              <w:t>符合第二章“投标人须知”第 1.4.1 项规定</w:t>
            </w:r>
          </w:p>
        </w:tc>
      </w:tr>
      <w:tr w14:paraId="7B05B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4B6D3C17">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3EC8713E">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0E347613">
            <w:pPr>
              <w:spacing w:line="360" w:lineRule="auto"/>
              <w:jc w:val="center"/>
              <w:rPr>
                <w:rFonts w:ascii="宋体" w:hAnsi="宋体" w:eastAsia="宋体" w:cs="宋体"/>
              </w:rPr>
            </w:pPr>
            <w:r>
              <w:rPr>
                <w:rFonts w:hint="eastAsia" w:ascii="宋体" w:hAnsi="宋体" w:eastAsia="宋体" w:cs="宋体"/>
              </w:rPr>
              <w:t>业绩要求</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60854952">
            <w:pPr>
              <w:spacing w:line="360" w:lineRule="auto"/>
              <w:rPr>
                <w:rFonts w:ascii="宋体" w:hAnsi="宋体" w:eastAsia="宋体" w:cs="宋体"/>
                <w:lang w:eastAsia="zh-CN"/>
              </w:rPr>
            </w:pPr>
            <w:r>
              <w:rPr>
                <w:rFonts w:hint="eastAsia" w:ascii="宋体" w:hAnsi="宋体" w:eastAsia="宋体" w:cs="宋体"/>
                <w:lang w:eastAsia="zh-CN"/>
              </w:rPr>
              <w:t>符合第二章“投标人须知”第 1.4.1 项规定</w:t>
            </w:r>
          </w:p>
        </w:tc>
      </w:tr>
      <w:tr w14:paraId="4AC3E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4178A74B">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59BA45C7">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08DAFD7F">
            <w:pPr>
              <w:spacing w:line="360" w:lineRule="auto"/>
              <w:jc w:val="center"/>
              <w:rPr>
                <w:rFonts w:ascii="宋体" w:hAnsi="宋体" w:eastAsia="宋体" w:cs="宋体"/>
              </w:rPr>
            </w:pPr>
            <w:r>
              <w:rPr>
                <w:rFonts w:hint="eastAsia" w:ascii="宋体" w:hAnsi="宋体" w:eastAsia="宋体" w:cs="宋体"/>
              </w:rPr>
              <w:t>信誉要求</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264C3BF3">
            <w:pPr>
              <w:spacing w:line="360" w:lineRule="auto"/>
              <w:rPr>
                <w:rFonts w:ascii="宋体" w:hAnsi="宋体" w:eastAsia="宋体" w:cs="宋体"/>
                <w:lang w:eastAsia="zh-CN"/>
              </w:rPr>
            </w:pPr>
            <w:r>
              <w:rPr>
                <w:rFonts w:hint="eastAsia" w:ascii="宋体" w:hAnsi="宋体" w:eastAsia="宋体" w:cs="宋体"/>
                <w:lang w:eastAsia="zh-CN"/>
              </w:rPr>
              <w:t>符合第二章“投标人须知”第 1.4.1 项规定</w:t>
            </w:r>
          </w:p>
        </w:tc>
      </w:tr>
      <w:tr w14:paraId="48BC7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1DDD5B9C">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1196BBFF">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1A661244">
            <w:pPr>
              <w:spacing w:line="360" w:lineRule="auto"/>
              <w:jc w:val="center"/>
              <w:rPr>
                <w:rFonts w:ascii="宋体" w:hAnsi="宋体" w:eastAsia="宋体" w:cs="宋体"/>
              </w:rPr>
            </w:pPr>
            <w:r>
              <w:rPr>
                <w:rFonts w:hint="eastAsia" w:ascii="宋体" w:hAnsi="宋体" w:eastAsia="宋体" w:cs="宋体"/>
              </w:rPr>
              <w:t>其他要求</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1DAF5E1F">
            <w:pPr>
              <w:spacing w:line="360" w:lineRule="auto"/>
              <w:rPr>
                <w:rFonts w:ascii="宋体" w:hAnsi="宋体" w:eastAsia="宋体" w:cs="宋体"/>
                <w:lang w:eastAsia="zh-CN"/>
              </w:rPr>
            </w:pPr>
            <w:r>
              <w:rPr>
                <w:rFonts w:hint="eastAsia" w:ascii="宋体" w:hAnsi="宋体" w:eastAsia="宋体" w:cs="宋体"/>
                <w:lang w:eastAsia="zh-CN"/>
              </w:rPr>
              <w:t>符合第二章“投标人须知”第 1.4.1 项规定</w:t>
            </w:r>
          </w:p>
        </w:tc>
      </w:tr>
      <w:tr w14:paraId="42E05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55C1C027">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3FE02C44">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2144F54B">
            <w:pPr>
              <w:spacing w:line="360" w:lineRule="auto"/>
              <w:jc w:val="center"/>
              <w:rPr>
                <w:rFonts w:ascii="宋体" w:hAnsi="宋体" w:eastAsia="宋体" w:cs="宋体"/>
              </w:rPr>
            </w:pPr>
            <w:r>
              <w:rPr>
                <w:rFonts w:hint="eastAsia" w:ascii="宋体" w:hAnsi="宋体" w:eastAsia="宋体" w:cs="宋体"/>
              </w:rPr>
              <w:t>联合体投标人</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5F77A8B3">
            <w:pPr>
              <w:spacing w:line="360" w:lineRule="auto"/>
              <w:rPr>
                <w:rFonts w:ascii="宋体" w:hAnsi="宋体" w:eastAsia="宋体" w:cs="宋体"/>
                <w:lang w:eastAsia="zh-CN"/>
              </w:rPr>
            </w:pPr>
            <w:r>
              <w:rPr>
                <w:rFonts w:hint="eastAsia" w:ascii="宋体" w:hAnsi="宋体" w:eastAsia="宋体" w:cs="宋体"/>
                <w:lang w:eastAsia="zh-CN"/>
              </w:rPr>
              <w:t>符合第二章“投标人须知”第 1.4.2 项规定（如有）</w:t>
            </w:r>
          </w:p>
        </w:tc>
      </w:tr>
      <w:tr w14:paraId="4B708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0328BA95">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6B3D00A2">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6FB6EACF">
            <w:pPr>
              <w:spacing w:line="360" w:lineRule="auto"/>
              <w:jc w:val="center"/>
              <w:rPr>
                <w:rFonts w:ascii="宋体" w:hAnsi="宋体" w:eastAsia="宋体" w:cs="宋体"/>
                <w:lang w:eastAsia="zh-CN"/>
              </w:rPr>
            </w:pPr>
            <w:r>
              <w:rPr>
                <w:rFonts w:hint="eastAsia" w:ascii="宋体" w:hAnsi="宋体" w:eastAsia="宋体" w:cs="宋体"/>
                <w:lang w:eastAsia="zh-CN"/>
              </w:rPr>
              <w:t>投标要求</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0197272A">
            <w:pPr>
              <w:spacing w:line="360" w:lineRule="auto"/>
              <w:rPr>
                <w:rFonts w:ascii="宋体" w:hAnsi="宋体" w:eastAsia="宋体" w:cs="宋体"/>
                <w:lang w:eastAsia="zh-CN"/>
              </w:rPr>
            </w:pPr>
            <w:r>
              <w:rPr>
                <w:rFonts w:hint="eastAsia" w:ascii="宋体" w:hAnsi="宋体" w:eastAsia="宋体" w:cs="宋体"/>
                <w:lang w:eastAsia="zh-CN"/>
              </w:rPr>
              <w:t>不存在本章第3.1.2项任何一种情形</w:t>
            </w:r>
          </w:p>
        </w:tc>
      </w:tr>
      <w:tr w14:paraId="241C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2993871C">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470FC7FD">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0D6FFF80">
            <w:pPr>
              <w:spacing w:line="360" w:lineRule="auto"/>
              <w:jc w:val="center"/>
              <w:rPr>
                <w:rFonts w:ascii="宋体" w:hAnsi="宋体" w:eastAsia="宋体" w:cs="宋体"/>
                <w:lang w:eastAsia="zh-CN"/>
              </w:rPr>
            </w:pPr>
            <w:r>
              <w:rPr>
                <w:rFonts w:hint="eastAsia" w:ascii="宋体" w:hAnsi="宋体" w:eastAsia="宋体" w:cs="宋体"/>
                <w:lang w:eastAsia="zh-CN"/>
              </w:rPr>
              <w:t>不存在禁止投标的情形</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1FAD0470">
            <w:pPr>
              <w:spacing w:line="360" w:lineRule="auto"/>
              <w:rPr>
                <w:rFonts w:ascii="宋体" w:hAnsi="宋体" w:eastAsia="宋体" w:cs="宋体"/>
                <w:lang w:eastAsia="zh-CN"/>
              </w:rPr>
            </w:pPr>
            <w:r>
              <w:rPr>
                <w:rFonts w:hint="eastAsia" w:ascii="宋体" w:hAnsi="宋体" w:eastAsia="宋体" w:cs="宋体"/>
                <w:lang w:eastAsia="zh-CN"/>
              </w:rPr>
              <w:t>不存在第二章“投标人须知”第 1.4.3 项规定的任何一种情形</w:t>
            </w:r>
          </w:p>
        </w:tc>
      </w:tr>
      <w:tr w14:paraId="0376C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0BEAF07A">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21B84714">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0E717F06">
            <w:pPr>
              <w:spacing w:line="360" w:lineRule="auto"/>
              <w:jc w:val="center"/>
              <w:rPr>
                <w:rFonts w:ascii="宋体" w:hAnsi="宋体" w:eastAsia="宋体" w:cs="宋体"/>
                <w:lang w:eastAsia="zh-CN"/>
              </w:rPr>
            </w:pPr>
            <w:r>
              <w:rPr>
                <w:rFonts w:hint="eastAsia" w:ascii="宋体" w:hAnsi="宋体" w:eastAsia="宋体"/>
                <w:b/>
                <w:color w:val="00B0F0"/>
                <w:lang w:eastAsia="zh-CN"/>
              </w:rPr>
              <w:t>…</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7F678340">
            <w:pPr>
              <w:spacing w:line="360" w:lineRule="auto"/>
              <w:rPr>
                <w:rFonts w:ascii="宋体" w:hAnsi="宋体" w:eastAsia="宋体" w:cs="宋体"/>
                <w:lang w:eastAsia="zh-CN"/>
              </w:rPr>
            </w:pPr>
            <w:r>
              <w:rPr>
                <w:rFonts w:hint="eastAsia" w:ascii="宋体" w:hAnsi="宋体" w:eastAsia="宋体"/>
                <w:b/>
                <w:color w:val="00B0F0"/>
                <w:lang w:eastAsia="zh-CN"/>
              </w:rPr>
              <w:t>…</w:t>
            </w:r>
          </w:p>
        </w:tc>
      </w:tr>
      <w:tr w14:paraId="3A2FD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vMerge w:val="restart"/>
            <w:tcBorders>
              <w:top w:val="single" w:color="auto" w:sz="2" w:space="0"/>
              <w:left w:val="single" w:color="auto" w:sz="2" w:space="0"/>
              <w:bottom w:val="single" w:color="auto" w:sz="2" w:space="0"/>
              <w:right w:val="single" w:color="auto" w:sz="2" w:space="0"/>
            </w:tcBorders>
            <w:vAlign w:val="center"/>
          </w:tcPr>
          <w:p w14:paraId="24FE857A">
            <w:pPr>
              <w:spacing w:line="360" w:lineRule="auto"/>
              <w:jc w:val="center"/>
              <w:rPr>
                <w:rFonts w:ascii="宋体" w:hAnsi="宋体" w:eastAsia="宋体" w:cs="宋体"/>
              </w:rPr>
            </w:pPr>
            <w:r>
              <w:rPr>
                <w:rFonts w:hint="eastAsia" w:ascii="宋体" w:hAnsi="宋体" w:eastAsia="宋体" w:cs="宋体"/>
              </w:rPr>
              <w:t>2.1.3</w:t>
            </w:r>
          </w:p>
        </w:tc>
        <w:tc>
          <w:tcPr>
            <w:tcW w:w="1345" w:type="dxa"/>
            <w:vMerge w:val="restart"/>
            <w:tcBorders>
              <w:top w:val="single" w:color="auto" w:sz="2" w:space="0"/>
              <w:left w:val="single" w:color="auto" w:sz="2" w:space="0"/>
              <w:bottom w:val="single" w:color="auto" w:sz="2" w:space="0"/>
              <w:right w:val="single" w:color="auto" w:sz="2" w:space="0"/>
            </w:tcBorders>
            <w:vAlign w:val="center"/>
          </w:tcPr>
          <w:p w14:paraId="0CDAE36B">
            <w:pPr>
              <w:spacing w:line="360" w:lineRule="auto"/>
              <w:jc w:val="center"/>
              <w:rPr>
                <w:rFonts w:ascii="宋体" w:hAnsi="宋体" w:eastAsia="宋体" w:cs="宋体"/>
              </w:rPr>
            </w:pPr>
            <w:r>
              <w:rPr>
                <w:rFonts w:hint="eastAsia" w:ascii="宋体" w:hAnsi="宋体" w:eastAsia="宋体" w:cs="宋体"/>
              </w:rPr>
              <w:t>响应性评审标准</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4A882EDF">
            <w:pPr>
              <w:spacing w:line="360" w:lineRule="auto"/>
              <w:jc w:val="center"/>
              <w:rPr>
                <w:rFonts w:ascii="宋体" w:hAnsi="宋体" w:eastAsia="宋体" w:cs="宋体"/>
              </w:rPr>
            </w:pPr>
            <w:r>
              <w:rPr>
                <w:rFonts w:hint="eastAsia" w:ascii="宋体" w:hAnsi="宋体" w:eastAsia="宋体" w:cs="宋体"/>
              </w:rPr>
              <w:t>投标报价</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07697605">
            <w:pPr>
              <w:spacing w:line="360" w:lineRule="auto"/>
              <w:rPr>
                <w:rFonts w:ascii="宋体" w:hAnsi="宋体" w:eastAsia="宋体" w:cs="宋体"/>
                <w:lang w:eastAsia="zh-CN"/>
              </w:rPr>
            </w:pPr>
            <w:r>
              <w:rPr>
                <w:rFonts w:hint="eastAsia" w:ascii="宋体" w:hAnsi="宋体" w:eastAsia="宋体" w:cs="宋体"/>
                <w:lang w:eastAsia="zh-CN"/>
              </w:rPr>
              <w:t>符合第二章“投标人须知”第 3.2 款规定</w:t>
            </w:r>
          </w:p>
        </w:tc>
      </w:tr>
      <w:tr w14:paraId="25513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1579C497">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4AD213EA">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14FE97BC">
            <w:pPr>
              <w:spacing w:line="360" w:lineRule="auto"/>
              <w:jc w:val="center"/>
              <w:rPr>
                <w:rFonts w:ascii="宋体" w:hAnsi="宋体" w:eastAsia="宋体" w:cs="宋体"/>
              </w:rPr>
            </w:pPr>
            <w:r>
              <w:rPr>
                <w:rFonts w:hint="eastAsia" w:ascii="宋体" w:hAnsi="宋体" w:eastAsia="宋体" w:cs="宋体"/>
              </w:rPr>
              <w:t>投标内容</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0A29561C">
            <w:pPr>
              <w:spacing w:line="360" w:lineRule="auto"/>
              <w:rPr>
                <w:rFonts w:ascii="宋体" w:hAnsi="宋体" w:eastAsia="宋体" w:cs="宋体"/>
                <w:lang w:eastAsia="zh-CN"/>
              </w:rPr>
            </w:pPr>
            <w:r>
              <w:rPr>
                <w:rFonts w:hint="eastAsia" w:ascii="宋体" w:hAnsi="宋体" w:eastAsia="宋体" w:cs="宋体"/>
                <w:lang w:eastAsia="zh-CN"/>
              </w:rPr>
              <w:t>符合第二章“投标人须知”第 1.3.1 项规定</w:t>
            </w:r>
          </w:p>
        </w:tc>
      </w:tr>
      <w:tr w14:paraId="1A300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6CE7D653">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72FA646B">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11012B21">
            <w:pPr>
              <w:spacing w:line="360" w:lineRule="auto"/>
              <w:jc w:val="center"/>
              <w:rPr>
                <w:rFonts w:ascii="宋体" w:hAnsi="宋体" w:eastAsia="宋体" w:cs="宋体"/>
              </w:rPr>
            </w:pPr>
            <w:r>
              <w:rPr>
                <w:rFonts w:hint="eastAsia" w:ascii="宋体" w:hAnsi="宋体" w:eastAsia="宋体" w:cs="宋体"/>
                <w:lang w:eastAsia="zh-CN"/>
              </w:rPr>
              <w:t>交货期</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14AC8774">
            <w:pPr>
              <w:spacing w:line="360" w:lineRule="auto"/>
              <w:rPr>
                <w:rFonts w:ascii="宋体" w:hAnsi="宋体" w:eastAsia="宋体" w:cs="宋体"/>
                <w:lang w:eastAsia="zh-CN"/>
              </w:rPr>
            </w:pPr>
            <w:r>
              <w:rPr>
                <w:rFonts w:hint="eastAsia" w:ascii="宋体" w:hAnsi="宋体" w:eastAsia="宋体" w:cs="宋体"/>
                <w:lang w:eastAsia="zh-CN"/>
              </w:rPr>
              <w:t>符合第二章“投标人须知”第 1.3.2 项规定</w:t>
            </w:r>
          </w:p>
        </w:tc>
      </w:tr>
      <w:tr w14:paraId="14F57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4A4344A1">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60DDAEE1">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6EF8834A">
            <w:pPr>
              <w:spacing w:line="360" w:lineRule="auto"/>
              <w:jc w:val="center"/>
              <w:rPr>
                <w:rFonts w:ascii="宋体" w:hAnsi="宋体" w:eastAsia="宋体" w:cs="宋体"/>
              </w:rPr>
            </w:pPr>
            <w:r>
              <w:rPr>
                <w:rFonts w:hint="eastAsia" w:ascii="宋体" w:hAnsi="宋体" w:eastAsia="宋体" w:cs="宋体"/>
                <w:lang w:eastAsia="zh-CN"/>
              </w:rPr>
              <w:t>交货</w:t>
            </w:r>
            <w:r>
              <w:rPr>
                <w:rFonts w:hint="eastAsia" w:ascii="宋体" w:hAnsi="宋体" w:eastAsia="宋体" w:cs="宋体"/>
              </w:rPr>
              <w:t>地点</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67E681D6">
            <w:pPr>
              <w:spacing w:line="360" w:lineRule="auto"/>
              <w:rPr>
                <w:rFonts w:ascii="宋体" w:hAnsi="宋体" w:eastAsia="宋体" w:cs="宋体"/>
                <w:lang w:eastAsia="zh-CN"/>
              </w:rPr>
            </w:pPr>
            <w:r>
              <w:rPr>
                <w:rFonts w:hint="eastAsia" w:ascii="宋体" w:hAnsi="宋体" w:eastAsia="宋体" w:cs="宋体"/>
                <w:lang w:eastAsia="zh-CN"/>
              </w:rPr>
              <w:t>符合第二章“投标人须知”第 1.3.3 项规定</w:t>
            </w:r>
          </w:p>
        </w:tc>
      </w:tr>
      <w:tr w14:paraId="2F810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53B9A229">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68C9E377">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3EA00459">
            <w:pPr>
              <w:spacing w:line="360" w:lineRule="auto"/>
              <w:jc w:val="center"/>
              <w:rPr>
                <w:rFonts w:ascii="宋体" w:hAnsi="宋体" w:eastAsia="宋体" w:cs="宋体"/>
              </w:rPr>
            </w:pPr>
            <w:r>
              <w:rPr>
                <w:rFonts w:hint="eastAsia" w:ascii="宋体" w:hAnsi="宋体" w:eastAsia="宋体" w:cs="宋体"/>
              </w:rPr>
              <w:t>技术性能指标</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2978E32A">
            <w:pPr>
              <w:spacing w:line="360" w:lineRule="auto"/>
              <w:rPr>
                <w:rFonts w:ascii="宋体" w:hAnsi="宋体" w:eastAsia="宋体" w:cs="宋体"/>
                <w:lang w:eastAsia="zh-CN"/>
              </w:rPr>
            </w:pPr>
            <w:r>
              <w:rPr>
                <w:rFonts w:hint="eastAsia" w:ascii="宋体" w:hAnsi="宋体" w:eastAsia="宋体" w:cs="宋体"/>
                <w:lang w:eastAsia="zh-CN"/>
              </w:rPr>
              <w:t>符合第二章“投标人须知”第 1.3.4 项规定</w:t>
            </w:r>
          </w:p>
        </w:tc>
      </w:tr>
      <w:tr w14:paraId="09CB7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61D2D5EA">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64861004">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64A7660A">
            <w:pPr>
              <w:spacing w:line="360" w:lineRule="auto"/>
              <w:jc w:val="center"/>
              <w:rPr>
                <w:rFonts w:ascii="宋体" w:hAnsi="宋体" w:eastAsia="宋体" w:cs="宋体"/>
              </w:rPr>
            </w:pPr>
            <w:r>
              <w:rPr>
                <w:rFonts w:hint="eastAsia" w:ascii="宋体" w:hAnsi="宋体" w:eastAsia="宋体" w:cs="宋体"/>
              </w:rPr>
              <w:t>投标有效期</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3B4C7FAC">
            <w:pPr>
              <w:spacing w:line="360" w:lineRule="auto"/>
              <w:rPr>
                <w:rFonts w:ascii="宋体" w:hAnsi="宋体" w:eastAsia="宋体" w:cs="宋体"/>
                <w:lang w:eastAsia="zh-CN"/>
              </w:rPr>
            </w:pPr>
            <w:r>
              <w:rPr>
                <w:rFonts w:hint="eastAsia" w:ascii="宋体" w:hAnsi="宋体" w:eastAsia="宋体" w:cs="宋体"/>
                <w:lang w:eastAsia="zh-CN"/>
              </w:rPr>
              <w:t>符合第二章“投标人须知”第 3.3.1 项规定</w:t>
            </w:r>
          </w:p>
        </w:tc>
      </w:tr>
      <w:tr w14:paraId="0C837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23CCB8CC">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0DC56968">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04516C2A">
            <w:pPr>
              <w:spacing w:line="360" w:lineRule="auto"/>
              <w:jc w:val="center"/>
              <w:rPr>
                <w:rFonts w:ascii="宋体" w:hAnsi="宋体" w:eastAsia="宋体" w:cs="宋体"/>
              </w:rPr>
            </w:pPr>
            <w:r>
              <w:rPr>
                <w:rFonts w:hint="eastAsia" w:ascii="宋体" w:hAnsi="宋体" w:eastAsia="宋体" w:cs="宋体"/>
              </w:rPr>
              <w:t>投标保证金</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6C0601EB">
            <w:pPr>
              <w:spacing w:line="360" w:lineRule="auto"/>
              <w:rPr>
                <w:rFonts w:ascii="宋体" w:hAnsi="宋体" w:eastAsia="宋体" w:cs="宋体"/>
                <w:lang w:eastAsia="zh-CN"/>
              </w:rPr>
            </w:pPr>
            <w:r>
              <w:rPr>
                <w:rFonts w:hint="eastAsia" w:ascii="宋体" w:hAnsi="宋体" w:eastAsia="宋体" w:cs="宋体"/>
                <w:lang w:eastAsia="zh-CN"/>
              </w:rPr>
              <w:t>符合第二章“投标人须知”第 3.4.1 项规定</w:t>
            </w:r>
          </w:p>
        </w:tc>
      </w:tr>
      <w:tr w14:paraId="0FCE39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1CED9BBA">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64AE87F1">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20F0043E">
            <w:pPr>
              <w:spacing w:line="360" w:lineRule="auto"/>
              <w:jc w:val="center"/>
              <w:rPr>
                <w:rFonts w:ascii="宋体" w:hAnsi="宋体" w:eastAsia="宋体" w:cs="宋体"/>
              </w:rPr>
            </w:pPr>
            <w:r>
              <w:rPr>
                <w:rFonts w:hint="eastAsia" w:ascii="宋体" w:hAnsi="宋体" w:eastAsia="宋体" w:cs="宋体"/>
              </w:rPr>
              <w:t>权利义务</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5EE59CF8">
            <w:pPr>
              <w:spacing w:line="360" w:lineRule="auto"/>
              <w:rPr>
                <w:rFonts w:ascii="宋体" w:hAnsi="宋体" w:eastAsia="宋体" w:cs="宋体"/>
                <w:lang w:eastAsia="zh-CN"/>
              </w:rPr>
            </w:pPr>
            <w:r>
              <w:rPr>
                <w:rFonts w:hint="eastAsia" w:ascii="宋体" w:hAnsi="宋体" w:eastAsia="宋体" w:cs="宋体"/>
                <w:lang w:eastAsia="zh-CN"/>
              </w:rPr>
              <w:t>符合第二章“投标人须知”第 1.11.1 项规定和第四章“合同条款及格式”中的实质性要求和条件</w:t>
            </w:r>
          </w:p>
        </w:tc>
      </w:tr>
      <w:tr w14:paraId="129B3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36C08A4D">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1154082C">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2C96D3AA">
            <w:pPr>
              <w:spacing w:line="360" w:lineRule="auto"/>
              <w:jc w:val="center"/>
              <w:rPr>
                <w:rFonts w:ascii="宋体" w:hAnsi="宋体" w:eastAsia="宋体" w:cs="宋体"/>
                <w:lang w:eastAsia="zh-CN"/>
              </w:rPr>
            </w:pPr>
            <w:r>
              <w:rPr>
                <w:rFonts w:hint="eastAsia" w:ascii="宋体" w:hAnsi="宋体" w:eastAsia="宋体" w:cs="宋体"/>
                <w:lang w:eastAsia="zh-CN"/>
              </w:rPr>
              <w:t>投标设备及技术服务和 质保期服务</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78770DBD">
            <w:pPr>
              <w:spacing w:line="360" w:lineRule="auto"/>
              <w:rPr>
                <w:rFonts w:ascii="宋体" w:hAnsi="宋体" w:eastAsia="宋体" w:cs="宋体"/>
                <w:lang w:eastAsia="zh-CN"/>
              </w:rPr>
            </w:pPr>
            <w:r>
              <w:rPr>
                <w:rFonts w:hint="eastAsia" w:ascii="宋体" w:hAnsi="宋体" w:eastAsia="宋体" w:cs="宋体"/>
                <w:lang w:eastAsia="zh-CN"/>
              </w:rPr>
              <w:t>符合第五章“供货要求”中的实质性要求和条件</w:t>
            </w:r>
          </w:p>
        </w:tc>
      </w:tr>
      <w:tr w14:paraId="2EE5E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3D3D76DB">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54FCCBC5">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bottom"/>
          </w:tcPr>
          <w:p w14:paraId="69EC4D5B">
            <w:pPr>
              <w:spacing w:line="360" w:lineRule="auto"/>
              <w:jc w:val="center"/>
              <w:rPr>
                <w:rFonts w:ascii="宋体" w:hAnsi="宋体" w:eastAsia="宋体" w:cs="宋体"/>
              </w:rPr>
            </w:pPr>
            <w:r>
              <w:rPr>
                <w:rFonts w:hint="eastAsia" w:ascii="宋体" w:hAnsi="宋体" w:eastAsia="宋体" w:cs="宋体"/>
              </w:rPr>
              <w:t>技术支持资料</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57D2BDC5">
            <w:pPr>
              <w:spacing w:line="360" w:lineRule="auto"/>
              <w:rPr>
                <w:rFonts w:ascii="宋体" w:hAnsi="宋体" w:eastAsia="宋体" w:cs="宋体"/>
                <w:lang w:eastAsia="zh-CN"/>
              </w:rPr>
            </w:pPr>
            <w:r>
              <w:rPr>
                <w:rFonts w:hint="eastAsia" w:ascii="宋体" w:hAnsi="宋体" w:eastAsia="宋体" w:cs="宋体"/>
                <w:lang w:eastAsia="zh-CN"/>
              </w:rPr>
              <w:t>符合第二章“投标人须知”第 1.11.3 项规定</w:t>
            </w:r>
          </w:p>
        </w:tc>
      </w:tr>
      <w:tr w14:paraId="11C77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8" w:hRule="atLeast"/>
        </w:trPr>
        <w:tc>
          <w:tcPr>
            <w:tcW w:w="9380" w:type="dxa"/>
            <w:vMerge w:val="continue"/>
            <w:tcBorders>
              <w:top w:val="single" w:color="auto" w:sz="2" w:space="0"/>
              <w:left w:val="single" w:color="auto" w:sz="2" w:space="0"/>
              <w:bottom w:val="single" w:color="auto" w:sz="2" w:space="0"/>
              <w:right w:val="single" w:color="auto" w:sz="2" w:space="0"/>
            </w:tcBorders>
            <w:vAlign w:val="center"/>
          </w:tcPr>
          <w:p w14:paraId="16D453E0">
            <w:pPr>
              <w:rPr>
                <w:rFonts w:ascii="宋体" w:hAnsi="宋体" w:eastAsia="宋体" w:cs="宋体"/>
                <w:lang w:eastAsia="zh-CN"/>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6491B2B2">
            <w:pPr>
              <w:rPr>
                <w:rFonts w:ascii="宋体" w:hAnsi="宋体" w:eastAsia="宋体" w:cs="宋体"/>
                <w:lang w:eastAsia="zh-CN"/>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45A9B0B4">
            <w:pPr>
              <w:spacing w:line="360" w:lineRule="auto"/>
              <w:jc w:val="center"/>
              <w:rPr>
                <w:rFonts w:ascii="宋体" w:hAnsi="宋体" w:eastAsia="宋体" w:cs="宋体"/>
                <w:lang w:eastAsia="zh-CN"/>
              </w:rPr>
            </w:pPr>
            <w:r>
              <w:rPr>
                <w:rFonts w:hint="eastAsia" w:ascii="宋体" w:hAnsi="宋体" w:eastAsia="宋体"/>
                <w:b/>
                <w:color w:val="00B0F0"/>
                <w:lang w:eastAsia="zh-CN"/>
              </w:rPr>
              <w:t>…</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319FA3AA">
            <w:pPr>
              <w:spacing w:line="360" w:lineRule="auto"/>
              <w:rPr>
                <w:rFonts w:ascii="宋体" w:hAnsi="宋体" w:eastAsia="宋体" w:cs="宋体"/>
                <w:lang w:eastAsia="zh-CN"/>
              </w:rPr>
            </w:pPr>
            <w:r>
              <w:rPr>
                <w:rFonts w:hint="eastAsia" w:ascii="宋体" w:hAnsi="宋体" w:eastAsia="宋体"/>
                <w:b/>
                <w:color w:val="00B0F0"/>
                <w:lang w:eastAsia="zh-CN"/>
              </w:rPr>
              <w:t>…</w:t>
            </w:r>
          </w:p>
        </w:tc>
      </w:tr>
      <w:tr w14:paraId="51A1E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95" w:type="dxa"/>
            <w:gridSpan w:val="2"/>
            <w:tcBorders>
              <w:top w:val="single" w:color="auto" w:sz="2" w:space="0"/>
              <w:left w:val="single" w:color="auto" w:sz="2" w:space="0"/>
              <w:bottom w:val="single" w:color="auto" w:sz="2" w:space="0"/>
              <w:right w:val="single" w:color="auto" w:sz="2" w:space="0"/>
            </w:tcBorders>
            <w:vAlign w:val="center"/>
          </w:tcPr>
          <w:p w14:paraId="48FF342D">
            <w:pPr>
              <w:spacing w:line="360" w:lineRule="auto"/>
              <w:jc w:val="center"/>
              <w:rPr>
                <w:rFonts w:ascii="宋体" w:hAnsi="宋体" w:eastAsia="宋体" w:cs="宋体"/>
                <w:b/>
                <w:bCs/>
              </w:rPr>
            </w:pPr>
            <w:r>
              <w:rPr>
                <w:rFonts w:hint="eastAsia" w:ascii="宋体" w:hAnsi="宋体" w:eastAsia="宋体" w:cs="宋体"/>
                <w:b/>
                <w:bCs/>
              </w:rPr>
              <w:t>条款号</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6106CFB9">
            <w:pPr>
              <w:spacing w:line="360" w:lineRule="auto"/>
              <w:jc w:val="center"/>
              <w:rPr>
                <w:rFonts w:ascii="宋体" w:hAnsi="宋体" w:eastAsia="宋体" w:cs="宋体"/>
                <w:b/>
                <w:bCs/>
              </w:rPr>
            </w:pPr>
            <w:r>
              <w:rPr>
                <w:rFonts w:hint="eastAsia" w:ascii="宋体" w:hAnsi="宋体" w:eastAsia="宋体" w:cs="宋体"/>
                <w:b/>
                <w:bCs/>
              </w:rPr>
              <w:t>条款内容</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48D3E8B7">
            <w:pPr>
              <w:spacing w:line="360" w:lineRule="auto"/>
              <w:jc w:val="center"/>
              <w:rPr>
                <w:rFonts w:ascii="宋体" w:hAnsi="宋体" w:eastAsia="宋体" w:cs="宋体"/>
                <w:b/>
                <w:bCs/>
              </w:rPr>
            </w:pPr>
            <w:r>
              <w:rPr>
                <w:rFonts w:hint="eastAsia" w:ascii="宋体" w:hAnsi="宋体" w:eastAsia="宋体" w:cs="宋体"/>
                <w:b/>
                <w:bCs/>
              </w:rPr>
              <w:t>编列内容</w:t>
            </w:r>
          </w:p>
        </w:tc>
      </w:tr>
      <w:tr w14:paraId="7307F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95" w:type="dxa"/>
            <w:gridSpan w:val="2"/>
            <w:tcBorders>
              <w:top w:val="single" w:color="auto" w:sz="2" w:space="0"/>
              <w:left w:val="single" w:color="auto" w:sz="2" w:space="0"/>
              <w:bottom w:val="single" w:color="auto" w:sz="2" w:space="0"/>
              <w:right w:val="single" w:color="auto" w:sz="2" w:space="0"/>
            </w:tcBorders>
            <w:vAlign w:val="center"/>
          </w:tcPr>
          <w:p w14:paraId="59146213">
            <w:pPr>
              <w:spacing w:line="360" w:lineRule="auto"/>
              <w:jc w:val="center"/>
              <w:rPr>
                <w:rFonts w:ascii="宋体" w:hAnsi="宋体" w:eastAsia="宋体" w:cs="宋体"/>
              </w:rPr>
            </w:pPr>
            <w:r>
              <w:rPr>
                <w:rFonts w:hint="eastAsia" w:ascii="宋体" w:hAnsi="宋体" w:eastAsia="宋体" w:cs="宋体"/>
              </w:rPr>
              <w:t>2.2.1</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586EED19">
            <w:pPr>
              <w:spacing w:line="360" w:lineRule="auto"/>
              <w:jc w:val="center"/>
              <w:rPr>
                <w:rFonts w:ascii="宋体" w:hAnsi="宋体" w:eastAsia="宋体" w:cs="宋体"/>
              </w:rPr>
            </w:pPr>
            <w:r>
              <w:rPr>
                <w:rFonts w:hint="eastAsia" w:ascii="宋体" w:hAnsi="宋体" w:eastAsia="宋体" w:cs="宋体"/>
              </w:rPr>
              <w:t>分值构成</w:t>
            </w:r>
          </w:p>
          <w:p w14:paraId="6820EA58">
            <w:pPr>
              <w:spacing w:line="360" w:lineRule="auto"/>
              <w:jc w:val="center"/>
              <w:rPr>
                <w:rFonts w:ascii="宋体" w:hAnsi="宋体" w:eastAsia="宋体" w:cs="宋体"/>
              </w:rPr>
            </w:pPr>
            <w:r>
              <w:rPr>
                <w:rFonts w:hint="eastAsia" w:ascii="宋体" w:hAnsi="宋体" w:eastAsia="宋体" w:cs="宋体"/>
                <w:sz w:val="18"/>
                <w:szCs w:val="18"/>
              </w:rPr>
              <w:t>（总分100分）</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399196F7">
            <w:pPr>
              <w:spacing w:line="360" w:lineRule="auto"/>
              <w:rPr>
                <w:rFonts w:ascii="宋体" w:hAnsi="宋体" w:eastAsia="宋体" w:cs="宋体"/>
                <w:u w:val="single"/>
                <w:lang w:eastAsia="zh-CN"/>
              </w:rPr>
            </w:pPr>
            <w:r>
              <w:rPr>
                <w:rFonts w:hint="eastAsia" w:ascii="宋体" w:hAnsi="宋体" w:eastAsia="宋体" w:cs="宋体"/>
                <w:lang w:eastAsia="zh-CN"/>
              </w:rPr>
              <w:t>商务部分：</w:t>
            </w:r>
            <w:r>
              <w:rPr>
                <w:rFonts w:hint="eastAsia" w:ascii="宋体" w:hAnsi="宋体" w:eastAsia="宋体"/>
                <w:b/>
                <w:color w:val="00B0F0"/>
                <w:u w:val="single"/>
                <w:lang w:eastAsia="zh-CN"/>
              </w:rPr>
              <w:t xml:space="preserve"> </w:t>
            </w:r>
            <w:r>
              <w:rPr>
                <w:rFonts w:hint="eastAsia" w:ascii="宋体" w:hAnsi="宋体" w:eastAsia="宋体"/>
                <w:b/>
                <w:color w:val="00B0F0"/>
                <w:u w:val="single"/>
                <w:lang w:val="en-US" w:eastAsia="zh-CN"/>
              </w:rPr>
              <w:t>3</w:t>
            </w:r>
            <w:r>
              <w:rPr>
                <w:rFonts w:hint="eastAsia" w:ascii="宋体" w:hAnsi="宋体" w:eastAsia="宋体"/>
                <w:color w:val="00B0F0"/>
                <w:u w:val="single"/>
                <w:lang w:eastAsia="zh-CN"/>
              </w:rPr>
              <w:t xml:space="preserve"> </w:t>
            </w:r>
            <w:r>
              <w:rPr>
                <w:rFonts w:hint="eastAsia" w:ascii="宋体" w:hAnsi="宋体" w:eastAsia="宋体" w:cs="宋体"/>
                <w:lang w:eastAsia="zh-CN"/>
              </w:rPr>
              <w:t>分</w:t>
            </w:r>
          </w:p>
          <w:p w14:paraId="3D0F111B">
            <w:pPr>
              <w:spacing w:line="360" w:lineRule="auto"/>
              <w:rPr>
                <w:rFonts w:ascii="宋体" w:hAnsi="宋体" w:eastAsia="宋体" w:cs="宋体"/>
                <w:lang w:eastAsia="zh-CN"/>
              </w:rPr>
            </w:pPr>
            <w:r>
              <w:rPr>
                <w:rFonts w:hint="eastAsia" w:ascii="宋体" w:hAnsi="宋体" w:eastAsia="宋体" w:cs="宋体"/>
                <w:lang w:eastAsia="zh-CN"/>
              </w:rPr>
              <w:t>技术部分：</w:t>
            </w:r>
            <w:r>
              <w:rPr>
                <w:rFonts w:hint="eastAsia" w:ascii="宋体" w:hAnsi="宋体" w:eastAsia="宋体"/>
                <w:b/>
                <w:color w:val="00B0F0"/>
                <w:u w:val="single"/>
                <w:lang w:eastAsia="zh-CN"/>
              </w:rPr>
              <w:t xml:space="preserve"> </w:t>
            </w:r>
            <w:r>
              <w:rPr>
                <w:rFonts w:hint="eastAsia" w:ascii="宋体" w:hAnsi="宋体" w:eastAsia="宋体"/>
                <w:b/>
                <w:color w:val="00B0F0"/>
                <w:u w:val="single"/>
                <w:lang w:val="en-US" w:eastAsia="zh-CN"/>
              </w:rPr>
              <w:t>33</w:t>
            </w:r>
            <w:r>
              <w:rPr>
                <w:rFonts w:hint="eastAsia" w:ascii="宋体" w:hAnsi="宋体" w:eastAsia="宋体"/>
                <w:color w:val="00B0F0"/>
                <w:u w:val="single"/>
                <w:lang w:eastAsia="zh-CN"/>
              </w:rPr>
              <w:t xml:space="preserve"> </w:t>
            </w:r>
            <w:r>
              <w:rPr>
                <w:rFonts w:hint="eastAsia" w:ascii="宋体" w:hAnsi="宋体" w:eastAsia="宋体" w:cs="宋体"/>
                <w:lang w:eastAsia="zh-CN"/>
              </w:rPr>
              <w:t>分</w:t>
            </w:r>
          </w:p>
          <w:p w14:paraId="4706BF64">
            <w:pPr>
              <w:spacing w:line="360" w:lineRule="auto"/>
              <w:rPr>
                <w:rFonts w:ascii="宋体" w:hAnsi="宋体" w:eastAsia="宋体" w:cs="宋体"/>
                <w:lang w:eastAsia="zh-CN"/>
              </w:rPr>
            </w:pPr>
            <w:r>
              <w:rPr>
                <w:rFonts w:hint="eastAsia" w:ascii="宋体" w:hAnsi="宋体" w:eastAsia="宋体" w:cs="宋体"/>
                <w:lang w:eastAsia="zh-CN"/>
              </w:rPr>
              <w:t>投标报价：</w:t>
            </w:r>
            <w:r>
              <w:rPr>
                <w:rFonts w:hint="eastAsia" w:ascii="宋体" w:hAnsi="宋体" w:eastAsia="宋体"/>
                <w:b/>
                <w:color w:val="00B0F0"/>
                <w:u w:val="single"/>
                <w:lang w:eastAsia="zh-CN"/>
              </w:rPr>
              <w:t xml:space="preserve"> </w:t>
            </w:r>
            <w:r>
              <w:rPr>
                <w:rFonts w:hint="eastAsia" w:ascii="宋体" w:hAnsi="宋体" w:eastAsia="宋体"/>
                <w:b/>
                <w:color w:val="00B0F0"/>
                <w:u w:val="single"/>
                <w:lang w:val="en-US" w:eastAsia="zh-CN"/>
              </w:rPr>
              <w:t>60</w:t>
            </w:r>
            <w:r>
              <w:rPr>
                <w:rFonts w:hint="eastAsia" w:ascii="宋体" w:hAnsi="宋体" w:eastAsia="宋体"/>
                <w:color w:val="00B0F0"/>
                <w:u w:val="single"/>
                <w:lang w:eastAsia="zh-CN"/>
              </w:rPr>
              <w:t xml:space="preserve"> </w:t>
            </w:r>
            <w:r>
              <w:rPr>
                <w:rFonts w:hint="eastAsia" w:ascii="宋体" w:hAnsi="宋体" w:eastAsia="宋体" w:cs="宋体"/>
                <w:lang w:eastAsia="zh-CN"/>
              </w:rPr>
              <w:t>分（不低于60分）</w:t>
            </w:r>
          </w:p>
          <w:p w14:paraId="22EA48C1">
            <w:pPr>
              <w:spacing w:line="360" w:lineRule="auto"/>
              <w:rPr>
                <w:rFonts w:ascii="宋体" w:hAnsi="宋体" w:eastAsia="宋体" w:cs="宋体"/>
                <w:lang w:eastAsia="zh-CN"/>
              </w:rPr>
            </w:pPr>
            <w:r>
              <w:rPr>
                <w:rFonts w:hint="eastAsia" w:ascii="宋体" w:hAnsi="宋体" w:eastAsia="宋体" w:cs="宋体"/>
                <w:lang w:eastAsia="zh-CN"/>
              </w:rPr>
              <w:t>其他评分因素：</w:t>
            </w:r>
            <w:r>
              <w:rPr>
                <w:rFonts w:hint="eastAsia" w:ascii="宋体" w:hAnsi="宋体" w:eastAsia="宋体"/>
                <w:b/>
                <w:color w:val="00B0F0"/>
                <w:u w:val="single"/>
                <w:lang w:eastAsia="zh-CN"/>
              </w:rPr>
              <w:t xml:space="preserve"> </w:t>
            </w:r>
            <w:r>
              <w:rPr>
                <w:rFonts w:hint="eastAsia" w:ascii="宋体" w:hAnsi="宋体" w:eastAsia="宋体"/>
                <w:b/>
                <w:color w:val="00B0F0"/>
                <w:u w:val="single"/>
                <w:lang w:val="en-US" w:eastAsia="zh-CN"/>
              </w:rPr>
              <w:t>4</w:t>
            </w:r>
            <w:r>
              <w:rPr>
                <w:rFonts w:hint="eastAsia" w:ascii="宋体" w:hAnsi="宋体" w:eastAsia="宋体"/>
                <w:color w:val="00B0F0"/>
                <w:u w:val="single"/>
                <w:lang w:eastAsia="zh-CN"/>
              </w:rPr>
              <w:t xml:space="preserve"> </w:t>
            </w:r>
            <w:r>
              <w:rPr>
                <w:rFonts w:hint="eastAsia" w:ascii="宋体" w:hAnsi="宋体" w:eastAsia="宋体" w:cs="宋体"/>
                <w:lang w:eastAsia="zh-CN"/>
              </w:rPr>
              <w:t>分</w:t>
            </w:r>
          </w:p>
        </w:tc>
      </w:tr>
      <w:tr w14:paraId="1411C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95" w:type="dxa"/>
            <w:gridSpan w:val="2"/>
            <w:tcBorders>
              <w:top w:val="single" w:color="auto" w:sz="2" w:space="0"/>
              <w:left w:val="single" w:color="auto" w:sz="2" w:space="0"/>
              <w:bottom w:val="single" w:color="auto" w:sz="2" w:space="0"/>
              <w:right w:val="single" w:color="auto" w:sz="2" w:space="0"/>
            </w:tcBorders>
            <w:vAlign w:val="center"/>
          </w:tcPr>
          <w:p w14:paraId="069D9357">
            <w:pPr>
              <w:spacing w:line="360" w:lineRule="auto"/>
              <w:jc w:val="center"/>
              <w:rPr>
                <w:rFonts w:ascii="宋体" w:hAnsi="宋体" w:eastAsia="宋体" w:cs="宋体"/>
              </w:rPr>
            </w:pPr>
            <w:r>
              <w:rPr>
                <w:rFonts w:hint="eastAsia" w:ascii="宋体" w:hAnsi="宋体" w:eastAsia="宋体" w:cs="宋体"/>
              </w:rPr>
              <w:t>3.2.4</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7C72D7E9">
            <w:pPr>
              <w:spacing w:line="360" w:lineRule="auto"/>
              <w:jc w:val="center"/>
              <w:rPr>
                <w:rFonts w:ascii="宋体" w:hAnsi="宋体" w:eastAsia="宋体" w:cs="宋体"/>
              </w:rPr>
            </w:pPr>
            <w:r>
              <w:rPr>
                <w:rFonts w:hint="eastAsia" w:ascii="宋体" w:hAnsi="宋体" w:eastAsia="宋体" w:cs="宋体"/>
              </w:rPr>
              <w:t>低于成本</w:t>
            </w:r>
          </w:p>
          <w:p w14:paraId="1779243E">
            <w:pPr>
              <w:spacing w:line="360" w:lineRule="auto"/>
              <w:jc w:val="center"/>
              <w:rPr>
                <w:rFonts w:ascii="宋体" w:hAnsi="宋体" w:eastAsia="宋体" w:cs="宋体"/>
                <w:sz w:val="18"/>
                <w:szCs w:val="18"/>
              </w:rPr>
            </w:pPr>
            <w:r>
              <w:rPr>
                <w:rFonts w:hint="eastAsia" w:ascii="宋体" w:hAnsi="宋体" w:eastAsia="宋体" w:cs="宋体"/>
              </w:rPr>
              <w:t>评审</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4624B56B">
            <w:pPr>
              <w:spacing w:line="360" w:lineRule="auto"/>
              <w:rPr>
                <w:rFonts w:ascii="宋体" w:hAnsi="宋体" w:eastAsia="宋体" w:cs="宋体"/>
                <w:lang w:eastAsia="zh-CN"/>
              </w:rPr>
            </w:pPr>
            <w:r>
              <w:rPr>
                <w:rFonts w:hint="eastAsia" w:ascii="宋体" w:hAnsi="宋体" w:eastAsia="宋体" w:cs="宋体"/>
                <w:lang w:eastAsia="zh-CN"/>
              </w:rPr>
              <w:t>按照第二章“投标人须知”第10.4项规定进行评审。</w:t>
            </w:r>
          </w:p>
        </w:tc>
      </w:tr>
      <w:tr w14:paraId="5BA30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95" w:type="dxa"/>
            <w:gridSpan w:val="2"/>
            <w:tcBorders>
              <w:top w:val="single" w:color="auto" w:sz="2" w:space="0"/>
              <w:left w:val="single" w:color="auto" w:sz="2" w:space="0"/>
              <w:bottom w:val="single" w:color="auto" w:sz="2" w:space="0"/>
              <w:right w:val="single" w:color="auto" w:sz="2" w:space="0"/>
            </w:tcBorders>
            <w:vAlign w:val="center"/>
          </w:tcPr>
          <w:p w14:paraId="5249DB4B">
            <w:pPr>
              <w:spacing w:line="360" w:lineRule="auto"/>
              <w:jc w:val="center"/>
              <w:rPr>
                <w:rFonts w:ascii="宋体" w:hAnsi="宋体" w:eastAsia="宋体" w:cs="宋体"/>
              </w:rPr>
            </w:pPr>
            <w:r>
              <w:rPr>
                <w:rFonts w:hint="eastAsia" w:ascii="宋体" w:hAnsi="宋体" w:eastAsia="宋体" w:cs="宋体"/>
              </w:rPr>
              <w:t>2.2.2</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0CDCF518">
            <w:pPr>
              <w:spacing w:line="360" w:lineRule="auto"/>
              <w:jc w:val="center"/>
              <w:rPr>
                <w:rFonts w:ascii="宋体" w:hAnsi="宋体" w:eastAsia="宋体" w:cs="宋体"/>
              </w:rPr>
            </w:pPr>
            <w:r>
              <w:rPr>
                <w:rFonts w:hint="eastAsia" w:ascii="宋体" w:hAnsi="宋体" w:eastAsia="宋体" w:cs="宋体"/>
              </w:rPr>
              <w:t>评标基准价计算方法</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0077727E">
            <w:pPr>
              <w:spacing w:line="360" w:lineRule="auto"/>
              <w:rPr>
                <w:rFonts w:ascii="宋体" w:hAnsi="宋体" w:eastAsia="宋体" w:cs="宋体"/>
                <w:lang w:eastAsia="zh-CN"/>
              </w:rPr>
            </w:pPr>
            <w:r>
              <w:rPr>
                <w:rFonts w:hint="eastAsia" w:ascii="宋体" w:hAnsi="宋体" w:eastAsia="宋体" w:cs="宋体"/>
                <w:lang w:eastAsia="zh-CN"/>
              </w:rPr>
              <w:t>采用下列方式：</w:t>
            </w:r>
          </w:p>
          <w:p w14:paraId="1464490E">
            <w:pPr>
              <w:spacing w:line="360" w:lineRule="auto"/>
              <w:rPr>
                <w:rFonts w:ascii="宋体" w:hAnsi="宋体" w:eastAsia="宋体" w:cs="宋体"/>
                <w:lang w:eastAsia="zh-CN"/>
              </w:rPr>
            </w:pPr>
            <w:r>
              <w:rPr>
                <w:rFonts w:hint="eastAsia" w:ascii="宋体" w:hAnsi="宋体" w:eastAsia="宋体" w:cs="宋体"/>
                <w:lang w:eastAsia="zh-CN"/>
              </w:rPr>
              <w:t>□A方式：采用有效投标报价（经初步评审合格且不低于成本的投标报价；报价有修正的，以修正后的价格为准）中最低报价为评标基准价，计算公式为：</w:t>
            </w:r>
          </w:p>
          <w:p w14:paraId="2DE33F77">
            <w:pPr>
              <w:spacing w:line="360" w:lineRule="auto"/>
              <w:rPr>
                <w:rFonts w:ascii="宋体" w:hAnsi="宋体" w:eastAsia="宋体" w:cs="宋体"/>
                <w:lang w:eastAsia="zh-CN"/>
              </w:rPr>
            </w:pPr>
            <w:r>
              <w:rPr>
                <w:rFonts w:hint="eastAsia" w:ascii="宋体" w:hAnsi="宋体" w:eastAsia="宋体" w:cs="宋体"/>
                <w:lang w:eastAsia="zh-CN"/>
              </w:rPr>
              <w:t>S（评标基准价）=amin，amin为有效的最低投标报价。</w:t>
            </w:r>
          </w:p>
          <w:p w14:paraId="7501FC8A">
            <w:pPr>
              <w:spacing w:line="360" w:lineRule="auto"/>
              <w:rPr>
                <w:rFonts w:ascii="宋体" w:hAnsi="宋体" w:eastAsia="宋体" w:cs="宋体"/>
                <w:lang w:eastAsia="zh-CN"/>
              </w:rPr>
            </w:pPr>
            <w:r>
              <w:rPr>
                <w:rFonts w:hint="eastAsia" w:ascii="MS Gothic" w:hAnsi="MS Gothic" w:eastAsia="MS Gothic" w:cs="宋体"/>
                <w:lang w:eastAsia="zh-CN"/>
              </w:rPr>
              <w:t>☑</w:t>
            </w:r>
            <w:r>
              <w:rPr>
                <w:rFonts w:hint="eastAsia" w:ascii="宋体" w:hAnsi="宋体" w:eastAsia="宋体" w:cs="宋体"/>
                <w:lang w:eastAsia="zh-CN"/>
              </w:rPr>
              <w:t>B方式：采用有效投标报价（经初步评审合格且不低于成本的投标报价；报价有修正的，以修正后的价格为准）的算术平均值为评标基准价，计算公式为：</w:t>
            </w:r>
          </w:p>
          <w:p w14:paraId="6525266E">
            <w:pPr>
              <w:spacing w:line="360" w:lineRule="auto"/>
              <w:rPr>
                <w:rFonts w:ascii="宋体" w:hAnsi="宋体" w:eastAsia="宋体" w:cs="宋体"/>
                <w:lang w:eastAsia="zh-CN"/>
              </w:rPr>
            </w:pPr>
            <w:r>
              <w:rPr>
                <w:rFonts w:hint="eastAsia" w:ascii="宋体" w:hAnsi="宋体" w:eastAsia="宋体" w:cs="宋体"/>
                <w:lang w:eastAsia="zh-CN"/>
              </w:rPr>
              <w:t>S（评标基准价）=（a1 +……+an）/n，a为有效的投标报价。</w:t>
            </w:r>
          </w:p>
          <w:p w14:paraId="5937F96C">
            <w:pPr>
              <w:spacing w:line="360" w:lineRule="auto"/>
              <w:rPr>
                <w:rFonts w:ascii="宋体" w:hAnsi="宋体" w:eastAsia="宋体" w:cs="宋体"/>
                <w:lang w:eastAsia="zh-CN"/>
              </w:rPr>
            </w:pPr>
            <w:r>
              <w:rPr>
                <w:rFonts w:hint="eastAsia" w:ascii="宋体" w:hAnsi="宋体" w:eastAsia="宋体" w:cs="宋体"/>
                <w:lang w:eastAsia="zh-CN"/>
              </w:rPr>
              <w:t>注：评标基准价小数点后保留两位。</w:t>
            </w:r>
          </w:p>
        </w:tc>
      </w:tr>
      <w:tr w14:paraId="02502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95" w:type="dxa"/>
            <w:gridSpan w:val="2"/>
            <w:tcBorders>
              <w:top w:val="single" w:color="auto" w:sz="2" w:space="0"/>
              <w:left w:val="single" w:color="auto" w:sz="2" w:space="0"/>
              <w:bottom w:val="single" w:color="auto" w:sz="2" w:space="0"/>
              <w:right w:val="single" w:color="auto" w:sz="2" w:space="0"/>
            </w:tcBorders>
            <w:vAlign w:val="center"/>
          </w:tcPr>
          <w:p w14:paraId="0C3E66C1">
            <w:pPr>
              <w:spacing w:line="360" w:lineRule="auto"/>
              <w:jc w:val="center"/>
              <w:rPr>
                <w:rFonts w:ascii="宋体" w:hAnsi="宋体" w:eastAsia="宋体" w:cs="宋体"/>
              </w:rPr>
            </w:pPr>
            <w:r>
              <w:rPr>
                <w:rFonts w:hint="eastAsia" w:ascii="宋体" w:hAnsi="宋体" w:eastAsia="宋体" w:cs="宋体"/>
              </w:rPr>
              <w:t>2.2.3</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6FE2B0F1">
            <w:pPr>
              <w:spacing w:line="360" w:lineRule="auto"/>
              <w:jc w:val="center"/>
              <w:rPr>
                <w:rFonts w:ascii="宋体" w:hAnsi="宋体" w:eastAsia="宋体" w:cs="宋体"/>
                <w:lang w:eastAsia="zh-CN"/>
              </w:rPr>
            </w:pPr>
            <w:r>
              <w:rPr>
                <w:rFonts w:hint="eastAsia" w:ascii="宋体" w:hAnsi="宋体" w:eastAsia="宋体" w:cs="宋体"/>
                <w:lang w:eastAsia="zh-CN"/>
              </w:rPr>
              <w:t>投标报价的偏差率计算公式</w:t>
            </w:r>
          </w:p>
        </w:tc>
        <w:tc>
          <w:tcPr>
            <w:tcW w:w="5586" w:type="dxa"/>
            <w:gridSpan w:val="2"/>
            <w:tcBorders>
              <w:top w:val="single" w:color="auto" w:sz="2" w:space="0"/>
              <w:left w:val="single" w:color="auto" w:sz="2" w:space="0"/>
              <w:bottom w:val="single" w:color="auto" w:sz="2" w:space="0"/>
              <w:right w:val="single" w:color="auto" w:sz="2" w:space="0"/>
            </w:tcBorders>
            <w:vAlign w:val="center"/>
          </w:tcPr>
          <w:p w14:paraId="5F5149EA">
            <w:pPr>
              <w:spacing w:line="360" w:lineRule="auto"/>
              <w:rPr>
                <w:rFonts w:ascii="宋体" w:hAnsi="宋体" w:eastAsia="宋体" w:cs="宋体"/>
                <w:lang w:eastAsia="zh-CN"/>
              </w:rPr>
            </w:pPr>
            <w:r>
              <w:rPr>
                <w:rFonts w:hint="eastAsia" w:ascii="宋体" w:hAnsi="宋体" w:eastAsia="宋体" w:cs="宋体"/>
                <w:lang w:eastAsia="zh-CN"/>
              </w:rPr>
              <w:t>偏差率=100% ×︱（投标人报价 -评标基准价）︱/评标基准价</w:t>
            </w:r>
          </w:p>
          <w:p w14:paraId="1E201DDB">
            <w:pPr>
              <w:spacing w:line="360" w:lineRule="auto"/>
              <w:rPr>
                <w:rFonts w:ascii="宋体" w:hAnsi="宋体" w:eastAsia="宋体" w:cs="宋体"/>
                <w:lang w:eastAsia="zh-CN"/>
              </w:rPr>
            </w:pPr>
            <w:r>
              <w:rPr>
                <w:rFonts w:hint="eastAsia" w:ascii="宋体" w:hAnsi="宋体" w:eastAsia="宋体" w:cs="宋体"/>
                <w:lang w:eastAsia="zh-CN"/>
              </w:rPr>
              <w:t>注：偏差率百分数小数点后保留两位。</w:t>
            </w:r>
          </w:p>
        </w:tc>
      </w:tr>
      <w:tr w14:paraId="58F1A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95" w:type="dxa"/>
            <w:gridSpan w:val="2"/>
            <w:tcBorders>
              <w:top w:val="single" w:color="auto" w:sz="2" w:space="0"/>
              <w:left w:val="single" w:color="auto" w:sz="2" w:space="0"/>
              <w:bottom w:val="single" w:color="auto" w:sz="2" w:space="0"/>
              <w:right w:val="single" w:color="auto" w:sz="2" w:space="0"/>
            </w:tcBorders>
            <w:vAlign w:val="center"/>
          </w:tcPr>
          <w:p w14:paraId="2E8DAA73">
            <w:pPr>
              <w:spacing w:line="360" w:lineRule="auto"/>
              <w:jc w:val="center"/>
              <w:rPr>
                <w:rFonts w:ascii="宋体" w:hAnsi="宋体" w:eastAsia="宋体" w:cs="宋体"/>
                <w:b/>
                <w:bCs/>
              </w:rPr>
            </w:pPr>
            <w:r>
              <w:rPr>
                <w:rFonts w:hint="eastAsia" w:ascii="宋体" w:hAnsi="宋体" w:eastAsia="宋体" w:cs="宋体"/>
                <w:b/>
                <w:bCs/>
              </w:rPr>
              <w:t>条款号</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3E3047EC">
            <w:pPr>
              <w:spacing w:line="360" w:lineRule="auto"/>
              <w:jc w:val="center"/>
              <w:rPr>
                <w:rFonts w:ascii="宋体" w:hAnsi="宋体" w:eastAsia="宋体" w:cs="宋体"/>
                <w:b/>
                <w:bCs/>
              </w:rPr>
            </w:pPr>
            <w:r>
              <w:rPr>
                <w:rFonts w:hint="eastAsia" w:ascii="宋体" w:hAnsi="宋体" w:eastAsia="宋体" w:cs="宋体"/>
                <w:b/>
                <w:bCs/>
              </w:rPr>
              <w:t>评分因素（偏差率）</w:t>
            </w:r>
          </w:p>
        </w:tc>
        <w:tc>
          <w:tcPr>
            <w:tcW w:w="2721" w:type="dxa"/>
            <w:tcBorders>
              <w:top w:val="single" w:color="auto" w:sz="2" w:space="0"/>
              <w:left w:val="single" w:color="auto" w:sz="2" w:space="0"/>
              <w:bottom w:val="single" w:color="auto" w:sz="2" w:space="0"/>
              <w:right w:val="single" w:color="auto" w:sz="2" w:space="0"/>
            </w:tcBorders>
            <w:vAlign w:val="center"/>
          </w:tcPr>
          <w:p w14:paraId="5DAF4A40">
            <w:pPr>
              <w:spacing w:line="360" w:lineRule="auto"/>
              <w:jc w:val="center"/>
              <w:rPr>
                <w:rFonts w:ascii="宋体" w:hAnsi="宋体" w:eastAsia="宋体" w:cs="宋体"/>
                <w:b/>
                <w:bCs/>
              </w:rPr>
            </w:pPr>
            <w:r>
              <w:rPr>
                <w:rFonts w:hint="eastAsia" w:ascii="宋体" w:hAnsi="宋体" w:eastAsia="宋体" w:cs="宋体"/>
                <w:b/>
                <w:bCs/>
              </w:rPr>
              <w:t>分值</w:t>
            </w:r>
          </w:p>
        </w:tc>
        <w:tc>
          <w:tcPr>
            <w:tcW w:w="2865" w:type="dxa"/>
            <w:tcBorders>
              <w:top w:val="single" w:color="auto" w:sz="2" w:space="0"/>
              <w:left w:val="single" w:color="auto" w:sz="2" w:space="0"/>
              <w:bottom w:val="single" w:color="auto" w:sz="2" w:space="0"/>
              <w:right w:val="single" w:color="auto" w:sz="2" w:space="0"/>
            </w:tcBorders>
            <w:vAlign w:val="center"/>
          </w:tcPr>
          <w:p w14:paraId="7E5B15F2">
            <w:pPr>
              <w:spacing w:line="360" w:lineRule="auto"/>
              <w:jc w:val="center"/>
              <w:rPr>
                <w:rFonts w:ascii="宋体" w:hAnsi="宋体" w:eastAsia="宋体" w:cs="宋体"/>
                <w:b/>
                <w:bCs/>
              </w:rPr>
            </w:pPr>
            <w:r>
              <w:rPr>
                <w:rFonts w:hint="eastAsia" w:ascii="宋体" w:hAnsi="宋体" w:eastAsia="宋体" w:cs="宋体"/>
                <w:b/>
                <w:bCs/>
              </w:rPr>
              <w:t>评分标准</w:t>
            </w:r>
          </w:p>
        </w:tc>
      </w:tr>
      <w:tr w14:paraId="6614B1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vMerge w:val="restart"/>
            <w:tcBorders>
              <w:top w:val="single" w:color="auto" w:sz="2" w:space="0"/>
              <w:left w:val="single" w:color="auto" w:sz="2" w:space="0"/>
              <w:bottom w:val="single" w:color="auto" w:sz="2" w:space="0"/>
              <w:right w:val="single" w:color="auto" w:sz="2" w:space="0"/>
            </w:tcBorders>
            <w:vAlign w:val="center"/>
          </w:tcPr>
          <w:p w14:paraId="77BAF5C5">
            <w:pPr>
              <w:spacing w:line="360" w:lineRule="auto"/>
              <w:jc w:val="center"/>
              <w:rPr>
                <w:rFonts w:ascii="宋体" w:hAnsi="宋体" w:eastAsia="宋体" w:cs="宋体"/>
              </w:rPr>
            </w:pPr>
            <w:r>
              <w:rPr>
                <w:rFonts w:hint="eastAsia" w:ascii="宋体" w:hAnsi="宋体" w:eastAsia="宋体" w:cs="宋体"/>
              </w:rPr>
              <w:t>2.2.4（1）</w:t>
            </w:r>
          </w:p>
        </w:tc>
        <w:tc>
          <w:tcPr>
            <w:tcW w:w="1345" w:type="dxa"/>
            <w:vMerge w:val="restart"/>
            <w:tcBorders>
              <w:top w:val="single" w:color="auto" w:sz="2" w:space="0"/>
              <w:left w:val="single" w:color="auto" w:sz="2" w:space="0"/>
              <w:bottom w:val="single" w:color="auto" w:sz="2" w:space="0"/>
              <w:right w:val="single" w:color="auto" w:sz="2" w:space="0"/>
            </w:tcBorders>
            <w:vAlign w:val="center"/>
          </w:tcPr>
          <w:p w14:paraId="150B8027">
            <w:pPr>
              <w:spacing w:line="360" w:lineRule="auto"/>
              <w:jc w:val="center"/>
              <w:rPr>
                <w:rFonts w:ascii="宋体" w:hAnsi="宋体" w:eastAsia="宋体" w:cs="宋体"/>
              </w:rPr>
            </w:pPr>
            <w:r>
              <w:rPr>
                <w:rFonts w:hint="eastAsia" w:ascii="宋体" w:hAnsi="宋体" w:eastAsia="宋体" w:cs="宋体"/>
              </w:rPr>
              <w:t>商务评分标准</w:t>
            </w: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6AB71F5B">
            <w:pPr>
              <w:spacing w:line="360" w:lineRule="auto"/>
              <w:jc w:val="center"/>
              <w:rPr>
                <w:rFonts w:ascii="宋体" w:hAnsi="宋体" w:eastAsia="宋体" w:cs="宋体"/>
              </w:rPr>
            </w:pPr>
            <w:r>
              <w:rPr>
                <w:rFonts w:hint="eastAsia" w:ascii="宋体" w:hAnsi="宋体" w:eastAsia="宋体"/>
                <w:b/>
                <w:color w:val="00B0F0"/>
                <w:lang w:val="en-US" w:eastAsia="zh-CN"/>
              </w:rPr>
              <w:t>企业业绩</w:t>
            </w:r>
          </w:p>
        </w:tc>
        <w:tc>
          <w:tcPr>
            <w:tcW w:w="2721" w:type="dxa"/>
            <w:tcBorders>
              <w:top w:val="single" w:color="auto" w:sz="2" w:space="0"/>
              <w:left w:val="single" w:color="auto" w:sz="2" w:space="0"/>
              <w:bottom w:val="single" w:color="auto" w:sz="2" w:space="0"/>
              <w:right w:val="single" w:color="auto" w:sz="2" w:space="0"/>
            </w:tcBorders>
            <w:vAlign w:val="center"/>
          </w:tcPr>
          <w:p w14:paraId="19244390">
            <w:pPr>
              <w:spacing w:line="360" w:lineRule="auto"/>
              <w:jc w:val="center"/>
              <w:rPr>
                <w:rFonts w:ascii="宋体" w:hAnsi="宋体" w:eastAsia="宋体" w:cs="宋体"/>
                <w:w w:val="99"/>
              </w:rPr>
            </w:pPr>
            <w:r>
              <w:rPr>
                <w:rFonts w:hint="eastAsia" w:ascii="宋体" w:hAnsi="宋体" w:eastAsia="宋体"/>
                <w:b/>
                <w:color w:val="00B0F0"/>
                <w:lang w:val="en-US" w:eastAsia="zh-CN"/>
              </w:rPr>
              <w:t>3</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865" w:type="dxa"/>
            <w:tcBorders>
              <w:top w:val="single" w:color="auto" w:sz="2" w:space="0"/>
              <w:left w:val="single" w:color="auto" w:sz="2" w:space="0"/>
              <w:bottom w:val="single" w:color="auto" w:sz="2" w:space="0"/>
              <w:right w:val="single" w:color="auto" w:sz="2" w:space="0"/>
            </w:tcBorders>
            <w:vAlign w:val="center"/>
          </w:tcPr>
          <w:p w14:paraId="6C2285C4">
            <w:pPr>
              <w:spacing w:line="360" w:lineRule="auto"/>
              <w:jc w:val="center"/>
              <w:rPr>
                <w:rFonts w:ascii="宋体" w:hAnsi="宋体" w:eastAsia="宋体" w:cs="宋体"/>
              </w:rPr>
            </w:pPr>
            <w:r>
              <w:rPr>
                <w:rFonts w:hint="eastAsia" w:ascii="宋体" w:hAnsi="宋体" w:eastAsia="宋体"/>
                <w:b/>
                <w:color w:val="00B0F0"/>
                <w:lang w:eastAsia="zh-CN"/>
              </w:rPr>
              <w:t>投标人按招标文件要求的时间以来具备已完成的类似项目，每提供一个得1分,最多得3分。(提供业绩合同及设备进场验收证书复印件)</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r>
      <w:tr w14:paraId="26F51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7D9E6649">
            <w:pPr>
              <w:rPr>
                <w:rFonts w:ascii="宋体" w:hAnsi="宋体" w:eastAsia="宋体" w:cs="宋体"/>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3CE4D64F">
            <w:pPr>
              <w:rPr>
                <w:rFonts w:ascii="宋体" w:hAnsi="宋体" w:eastAsia="宋体" w:cs="宋体"/>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14A31B4A">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u w:val="single"/>
                <w:lang w:eastAsia="zh-CN"/>
              </w:rPr>
              <w:t xml:space="preserve"> </w:t>
            </w:r>
          </w:p>
        </w:tc>
        <w:tc>
          <w:tcPr>
            <w:tcW w:w="2721" w:type="dxa"/>
            <w:tcBorders>
              <w:top w:val="single" w:color="auto" w:sz="2" w:space="0"/>
              <w:left w:val="single" w:color="auto" w:sz="2" w:space="0"/>
              <w:bottom w:val="single" w:color="auto" w:sz="2" w:space="0"/>
              <w:right w:val="single" w:color="auto" w:sz="2" w:space="0"/>
            </w:tcBorders>
            <w:vAlign w:val="center"/>
          </w:tcPr>
          <w:p w14:paraId="0F5835B5">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865" w:type="dxa"/>
            <w:tcBorders>
              <w:top w:val="single" w:color="auto" w:sz="2" w:space="0"/>
              <w:left w:val="single" w:color="auto" w:sz="2" w:space="0"/>
              <w:bottom w:val="single" w:color="auto" w:sz="2" w:space="0"/>
              <w:right w:val="single" w:color="auto" w:sz="2" w:space="0"/>
            </w:tcBorders>
            <w:vAlign w:val="center"/>
          </w:tcPr>
          <w:p w14:paraId="56919952">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r>
      <w:tr w14:paraId="16D4E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0BBF89A0">
            <w:pPr>
              <w:rPr>
                <w:rFonts w:ascii="宋体" w:hAnsi="宋体" w:eastAsia="宋体" w:cs="宋体"/>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2F8BF0A6">
            <w:pPr>
              <w:rPr>
                <w:rFonts w:ascii="宋体" w:hAnsi="宋体" w:eastAsia="宋体" w:cs="宋体"/>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314D1B88">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721" w:type="dxa"/>
            <w:tcBorders>
              <w:top w:val="single" w:color="auto" w:sz="2" w:space="0"/>
              <w:left w:val="single" w:color="auto" w:sz="2" w:space="0"/>
              <w:bottom w:val="single" w:color="auto" w:sz="2" w:space="0"/>
              <w:right w:val="single" w:color="auto" w:sz="2" w:space="0"/>
            </w:tcBorders>
            <w:vAlign w:val="center"/>
          </w:tcPr>
          <w:p w14:paraId="292F5C6C">
            <w:pPr>
              <w:spacing w:line="360" w:lineRule="auto"/>
              <w:jc w:val="center"/>
              <w:rPr>
                <w:rFonts w:ascii="宋体" w:hAnsi="宋体" w:eastAsia="宋体" w:cs="宋体"/>
                <w:bCs/>
                <w:w w:val="99"/>
              </w:rPr>
            </w:pPr>
            <w:r>
              <w:rPr>
                <w:rFonts w:hint="eastAsia" w:ascii="宋体" w:hAnsi="宋体" w:eastAsia="宋体"/>
                <w:b/>
                <w:color w:val="00B0F0"/>
                <w:lang w:eastAsia="zh-CN"/>
              </w:rPr>
              <w:t>…</w:t>
            </w:r>
          </w:p>
        </w:tc>
        <w:tc>
          <w:tcPr>
            <w:tcW w:w="2865" w:type="dxa"/>
            <w:tcBorders>
              <w:top w:val="single" w:color="auto" w:sz="2" w:space="0"/>
              <w:left w:val="single" w:color="auto" w:sz="2" w:space="0"/>
              <w:bottom w:val="single" w:color="auto" w:sz="2" w:space="0"/>
              <w:right w:val="single" w:color="auto" w:sz="2" w:space="0"/>
            </w:tcBorders>
            <w:vAlign w:val="center"/>
          </w:tcPr>
          <w:p w14:paraId="2B258F52">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r>
      <w:tr w14:paraId="02047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06EB412A">
            <w:pPr>
              <w:rPr>
                <w:rFonts w:ascii="宋体" w:hAnsi="宋体" w:eastAsia="宋体" w:cs="宋体"/>
              </w:rPr>
            </w:pPr>
          </w:p>
        </w:tc>
        <w:tc>
          <w:tcPr>
            <w:tcW w:w="1385" w:type="dxa"/>
            <w:vMerge w:val="continue"/>
            <w:tcBorders>
              <w:top w:val="single" w:color="auto" w:sz="2" w:space="0"/>
              <w:left w:val="single" w:color="auto" w:sz="2" w:space="0"/>
              <w:bottom w:val="single" w:color="auto" w:sz="2" w:space="0"/>
              <w:right w:val="single" w:color="auto" w:sz="2" w:space="0"/>
            </w:tcBorders>
            <w:vAlign w:val="center"/>
          </w:tcPr>
          <w:p w14:paraId="6FE860C3">
            <w:pPr>
              <w:rPr>
                <w:rFonts w:ascii="宋体" w:hAnsi="宋体" w:eastAsia="宋体" w:cs="宋体"/>
              </w:rPr>
            </w:pPr>
          </w:p>
        </w:tc>
        <w:tc>
          <w:tcPr>
            <w:tcW w:w="1599" w:type="dxa"/>
            <w:gridSpan w:val="3"/>
            <w:tcBorders>
              <w:top w:val="single" w:color="auto" w:sz="2" w:space="0"/>
              <w:left w:val="single" w:color="auto" w:sz="2" w:space="0"/>
              <w:bottom w:val="single" w:color="auto" w:sz="2" w:space="0"/>
              <w:right w:val="single" w:color="auto" w:sz="2" w:space="0"/>
            </w:tcBorders>
            <w:vAlign w:val="center"/>
          </w:tcPr>
          <w:p w14:paraId="03BCCDF8">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721" w:type="dxa"/>
            <w:tcBorders>
              <w:top w:val="single" w:color="auto" w:sz="2" w:space="0"/>
              <w:left w:val="single" w:color="auto" w:sz="2" w:space="0"/>
              <w:bottom w:val="single" w:color="auto" w:sz="2" w:space="0"/>
              <w:right w:val="single" w:color="auto" w:sz="2" w:space="0"/>
            </w:tcBorders>
            <w:vAlign w:val="center"/>
          </w:tcPr>
          <w:p w14:paraId="1D902879">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865" w:type="dxa"/>
            <w:tcBorders>
              <w:top w:val="single" w:color="auto" w:sz="2" w:space="0"/>
              <w:left w:val="single" w:color="auto" w:sz="2" w:space="0"/>
              <w:bottom w:val="single" w:color="auto" w:sz="2" w:space="0"/>
              <w:right w:val="single" w:color="auto" w:sz="2" w:space="0"/>
            </w:tcBorders>
            <w:vAlign w:val="center"/>
          </w:tcPr>
          <w:p w14:paraId="08B83352">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r>
      <w:tr w14:paraId="6D038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gridSpan w:val="7"/>
            <w:tcBorders>
              <w:top w:val="single" w:color="auto" w:sz="2" w:space="0"/>
              <w:left w:val="single" w:color="auto" w:sz="2" w:space="0"/>
              <w:bottom w:val="single" w:color="auto" w:sz="2" w:space="0"/>
              <w:right w:val="single" w:color="auto" w:sz="2" w:space="0"/>
            </w:tcBorders>
            <w:vAlign w:val="center"/>
          </w:tcPr>
          <w:p w14:paraId="382C6E60">
            <w:pPr>
              <w:spacing w:line="360" w:lineRule="auto"/>
              <w:rPr>
                <w:rFonts w:ascii="宋体" w:hAnsi="宋体" w:eastAsia="宋体" w:cs="宋体"/>
                <w:lang w:eastAsia="zh-CN"/>
              </w:rPr>
            </w:pPr>
            <w:r>
              <w:rPr>
                <w:rFonts w:hint="eastAsia" w:ascii="宋体" w:hAnsi="宋体" w:eastAsia="宋体" w:cs="宋体"/>
                <w:lang w:eastAsia="zh-CN"/>
              </w:rPr>
              <w:t>注：商务评分标准可从对投标人履约能力的评价、对招标文件商务条款的响应程度、投标人业绩或投标设备业绩等方面设置。</w:t>
            </w:r>
          </w:p>
        </w:tc>
      </w:tr>
      <w:tr w14:paraId="312FF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vMerge w:val="restart"/>
            <w:tcBorders>
              <w:top w:val="single" w:color="auto" w:sz="2" w:space="0"/>
              <w:left w:val="single" w:color="auto" w:sz="2" w:space="0"/>
              <w:bottom w:val="single" w:color="auto" w:sz="2" w:space="0"/>
              <w:right w:val="single" w:color="auto" w:sz="2" w:space="0"/>
            </w:tcBorders>
            <w:vAlign w:val="center"/>
          </w:tcPr>
          <w:p w14:paraId="072FC647">
            <w:pPr>
              <w:spacing w:line="360" w:lineRule="auto"/>
              <w:jc w:val="center"/>
              <w:rPr>
                <w:rFonts w:ascii="宋体" w:hAnsi="宋体" w:eastAsia="宋体" w:cs="宋体"/>
              </w:rPr>
            </w:pPr>
            <w:r>
              <w:rPr>
                <w:rFonts w:hint="eastAsia" w:ascii="宋体" w:hAnsi="宋体" w:eastAsia="宋体" w:cs="宋体"/>
              </w:rPr>
              <w:t>2.2.4（2）</w:t>
            </w:r>
          </w:p>
        </w:tc>
        <w:tc>
          <w:tcPr>
            <w:tcW w:w="1385" w:type="dxa"/>
            <w:gridSpan w:val="2"/>
            <w:vMerge w:val="restart"/>
            <w:tcBorders>
              <w:top w:val="single" w:color="auto" w:sz="2" w:space="0"/>
              <w:left w:val="single" w:color="auto" w:sz="2" w:space="0"/>
              <w:bottom w:val="single" w:color="auto" w:sz="2" w:space="0"/>
              <w:right w:val="single" w:color="auto" w:sz="2" w:space="0"/>
            </w:tcBorders>
            <w:vAlign w:val="center"/>
          </w:tcPr>
          <w:p w14:paraId="0D8642D3">
            <w:pPr>
              <w:spacing w:line="360" w:lineRule="auto"/>
              <w:jc w:val="center"/>
              <w:rPr>
                <w:rFonts w:ascii="宋体" w:hAnsi="宋体" w:eastAsia="宋体" w:cs="宋体"/>
                <w:lang w:eastAsia="zh-CN"/>
              </w:rPr>
            </w:pPr>
            <w:r>
              <w:rPr>
                <w:rFonts w:hint="eastAsia" w:ascii="宋体" w:hAnsi="宋体" w:eastAsia="宋体" w:cs="宋体"/>
                <w:lang w:eastAsia="zh-CN"/>
              </w:rPr>
              <w:t>技术评分标准</w:t>
            </w:r>
          </w:p>
        </w:tc>
        <w:tc>
          <w:tcPr>
            <w:tcW w:w="1415" w:type="dxa"/>
            <w:tcBorders>
              <w:top w:val="single" w:color="auto" w:sz="2" w:space="0"/>
              <w:left w:val="single" w:color="auto" w:sz="2" w:space="0"/>
              <w:bottom w:val="single" w:color="auto" w:sz="2" w:space="0"/>
              <w:right w:val="single" w:color="auto" w:sz="2" w:space="0"/>
            </w:tcBorders>
            <w:vAlign w:val="center"/>
          </w:tcPr>
          <w:p w14:paraId="03661D4B">
            <w:pPr>
              <w:spacing w:line="360" w:lineRule="auto"/>
              <w:jc w:val="center"/>
              <w:rPr>
                <w:rFonts w:ascii="宋体" w:hAnsi="宋体" w:eastAsia="宋体" w:cs="宋体"/>
              </w:rPr>
            </w:pPr>
            <w:r>
              <w:rPr>
                <w:rFonts w:hint="eastAsia" w:ascii="宋体" w:hAnsi="宋体" w:eastAsia="宋体"/>
                <w:b/>
                <w:color w:val="00B0F0"/>
                <w:lang w:val="en-US" w:eastAsia="zh-CN"/>
              </w:rPr>
              <w:t>技术参数</w:t>
            </w:r>
            <w:r>
              <w:rPr>
                <w:rFonts w:hint="eastAsia" w:ascii="宋体" w:hAnsi="宋体" w:eastAsia="宋体"/>
                <w:u w:val="single"/>
                <w:lang w:eastAsia="zh-CN"/>
              </w:rPr>
              <w:t xml:space="preserve"> </w:t>
            </w:r>
          </w:p>
        </w:tc>
        <w:tc>
          <w:tcPr>
            <w:tcW w:w="2865" w:type="dxa"/>
            <w:gridSpan w:val="2"/>
            <w:tcBorders>
              <w:top w:val="single" w:color="auto" w:sz="2" w:space="0"/>
              <w:left w:val="single" w:color="auto" w:sz="2" w:space="0"/>
              <w:bottom w:val="single" w:color="auto" w:sz="2" w:space="0"/>
              <w:right w:val="single" w:color="auto" w:sz="2" w:space="0"/>
            </w:tcBorders>
            <w:vAlign w:val="center"/>
          </w:tcPr>
          <w:p w14:paraId="57E5D93C">
            <w:pPr>
              <w:spacing w:line="360" w:lineRule="auto"/>
              <w:jc w:val="center"/>
              <w:rPr>
                <w:rFonts w:ascii="宋体" w:hAnsi="宋体" w:eastAsia="宋体" w:cs="宋体"/>
              </w:rPr>
            </w:pPr>
            <w:r>
              <w:rPr>
                <w:rFonts w:hint="eastAsia" w:ascii="宋体" w:hAnsi="宋体" w:eastAsia="宋体"/>
                <w:b/>
                <w:color w:val="00B0F0"/>
                <w:lang w:val="en-US" w:eastAsia="zh-CN"/>
              </w:rPr>
              <w:t>13</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865" w:type="dxa"/>
            <w:tcBorders>
              <w:top w:val="single" w:color="auto" w:sz="2" w:space="0"/>
              <w:left w:val="single" w:color="auto" w:sz="2" w:space="0"/>
              <w:bottom w:val="single" w:color="auto" w:sz="2" w:space="0"/>
              <w:right w:val="single" w:color="auto" w:sz="2" w:space="0"/>
            </w:tcBorders>
            <w:vAlign w:val="center"/>
          </w:tcPr>
          <w:p w14:paraId="13194907">
            <w:pPr>
              <w:spacing w:line="360" w:lineRule="auto"/>
              <w:jc w:val="center"/>
              <w:rPr>
                <w:rFonts w:hint="eastAsia" w:ascii="宋体" w:hAnsi="宋体" w:eastAsia="宋体"/>
                <w:b/>
                <w:color w:val="00B0F0"/>
                <w:lang w:eastAsia="zh-CN"/>
              </w:rPr>
            </w:pPr>
            <w:r>
              <w:rPr>
                <w:rFonts w:hint="eastAsia" w:ascii="宋体" w:hAnsi="宋体" w:eastAsia="宋体"/>
                <w:b/>
                <w:color w:val="00B0F0"/>
                <w:lang w:eastAsia="zh-CN"/>
              </w:rPr>
              <w:t>1、完全满足招标文件技术要求得10分，有一项不满足或者负偏离则减1分，扣完为止；</w:t>
            </w:r>
          </w:p>
          <w:p w14:paraId="7C4C2426">
            <w:pPr>
              <w:spacing w:line="360" w:lineRule="auto"/>
              <w:jc w:val="center"/>
              <w:rPr>
                <w:rFonts w:ascii="宋体" w:hAnsi="宋体" w:eastAsia="宋体" w:cs="宋体"/>
              </w:rPr>
            </w:pPr>
            <w:r>
              <w:rPr>
                <w:rFonts w:hint="eastAsia" w:ascii="宋体" w:hAnsi="宋体" w:eastAsia="宋体"/>
                <w:b/>
                <w:color w:val="00B0F0"/>
                <w:lang w:eastAsia="zh-CN"/>
              </w:rPr>
              <w:t xml:space="preserve">2、供应商乘客电梯整机通过EMC电磁兼容报告的得3分，提供整梯EMC电磁兼容证书及报告，未提供的不得分。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r>
      <w:tr w14:paraId="06678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5432942A">
            <w:pPr>
              <w:rPr>
                <w:rFonts w:ascii="宋体" w:hAnsi="宋体" w:eastAsia="宋体" w:cs="宋体"/>
              </w:rPr>
            </w:pPr>
          </w:p>
        </w:tc>
        <w:tc>
          <w:tcPr>
            <w:tcW w:w="2984" w:type="dxa"/>
            <w:gridSpan w:val="2"/>
            <w:vMerge w:val="continue"/>
            <w:tcBorders>
              <w:top w:val="single" w:color="auto" w:sz="2" w:space="0"/>
              <w:left w:val="single" w:color="auto" w:sz="2" w:space="0"/>
              <w:bottom w:val="single" w:color="auto" w:sz="2" w:space="0"/>
              <w:right w:val="single" w:color="auto" w:sz="2" w:space="0"/>
            </w:tcBorders>
            <w:vAlign w:val="center"/>
          </w:tcPr>
          <w:p w14:paraId="14A5E747">
            <w:pPr>
              <w:rPr>
                <w:rFonts w:ascii="宋体" w:hAnsi="宋体" w:eastAsia="宋体" w:cs="宋体"/>
                <w:lang w:eastAsia="zh-CN"/>
              </w:rPr>
            </w:pPr>
          </w:p>
        </w:tc>
        <w:tc>
          <w:tcPr>
            <w:tcW w:w="1415" w:type="dxa"/>
            <w:tcBorders>
              <w:top w:val="single" w:color="auto" w:sz="2" w:space="0"/>
              <w:left w:val="single" w:color="auto" w:sz="2" w:space="0"/>
              <w:bottom w:val="single" w:color="auto" w:sz="2" w:space="0"/>
              <w:right w:val="single" w:color="auto" w:sz="2" w:space="0"/>
            </w:tcBorders>
            <w:vAlign w:val="center"/>
          </w:tcPr>
          <w:p w14:paraId="3FD50E1C">
            <w:pPr>
              <w:spacing w:line="360" w:lineRule="auto"/>
              <w:jc w:val="center"/>
              <w:rPr>
                <w:rFonts w:ascii="宋体" w:hAnsi="宋体" w:eastAsia="宋体" w:cs="宋体"/>
              </w:rPr>
            </w:pPr>
            <w:r>
              <w:rPr>
                <w:rFonts w:hint="eastAsia" w:ascii="宋体" w:hAnsi="宋体" w:eastAsia="宋体"/>
                <w:b/>
                <w:color w:val="00B0F0"/>
                <w:lang w:val="en-US" w:eastAsia="zh-CN"/>
              </w:rPr>
              <w:t>施工方案</w:t>
            </w:r>
            <w:r>
              <w:rPr>
                <w:rFonts w:hint="eastAsia" w:ascii="宋体" w:hAnsi="宋体" w:eastAsia="宋体"/>
                <w:b/>
                <w:u w:val="single"/>
                <w:lang w:eastAsia="zh-CN"/>
              </w:rPr>
              <w:t xml:space="preserve"> </w:t>
            </w:r>
          </w:p>
        </w:tc>
        <w:tc>
          <w:tcPr>
            <w:tcW w:w="2865" w:type="dxa"/>
            <w:gridSpan w:val="2"/>
            <w:tcBorders>
              <w:top w:val="single" w:color="auto" w:sz="2" w:space="0"/>
              <w:left w:val="single" w:color="auto" w:sz="2" w:space="0"/>
              <w:bottom w:val="single" w:color="auto" w:sz="2" w:space="0"/>
              <w:right w:val="single" w:color="auto" w:sz="2" w:space="0"/>
            </w:tcBorders>
            <w:vAlign w:val="center"/>
          </w:tcPr>
          <w:p w14:paraId="551E17E6">
            <w:pPr>
              <w:spacing w:line="360" w:lineRule="auto"/>
              <w:jc w:val="center"/>
              <w:rPr>
                <w:rFonts w:ascii="宋体" w:hAnsi="宋体" w:eastAsia="宋体" w:cs="宋体"/>
              </w:rPr>
            </w:pPr>
            <w:r>
              <w:rPr>
                <w:rFonts w:hint="eastAsia" w:ascii="宋体" w:hAnsi="宋体" w:eastAsia="宋体"/>
                <w:b/>
                <w:color w:val="00B0F0"/>
                <w:lang w:val="en-US" w:eastAsia="zh-CN"/>
              </w:rPr>
              <w:t>20</w:t>
            </w:r>
            <w:r>
              <w:rPr>
                <w:rFonts w:hint="eastAsia" w:ascii="宋体" w:hAnsi="宋体" w:eastAsia="宋体"/>
                <w:b/>
                <w:u w:val="single"/>
                <w:lang w:eastAsia="zh-CN"/>
              </w:rPr>
              <w:t xml:space="preserve"> </w:t>
            </w:r>
          </w:p>
        </w:tc>
        <w:tc>
          <w:tcPr>
            <w:tcW w:w="2865" w:type="dxa"/>
            <w:tcBorders>
              <w:top w:val="single" w:color="auto" w:sz="2" w:space="0"/>
              <w:left w:val="single" w:color="auto" w:sz="2" w:space="0"/>
              <w:bottom w:val="single" w:color="auto" w:sz="2" w:space="0"/>
              <w:right w:val="single" w:color="auto" w:sz="2" w:space="0"/>
            </w:tcBorders>
            <w:vAlign w:val="center"/>
          </w:tcPr>
          <w:p w14:paraId="71BC8D2E">
            <w:pPr>
              <w:spacing w:line="360" w:lineRule="auto"/>
              <w:jc w:val="center"/>
              <w:rPr>
                <w:rFonts w:hint="eastAsia" w:ascii="宋体" w:hAnsi="宋体" w:eastAsia="宋体"/>
                <w:b/>
                <w:color w:val="00B0F0"/>
                <w:lang w:eastAsia="zh-CN"/>
              </w:rPr>
            </w:pPr>
            <w:r>
              <w:rPr>
                <w:rFonts w:hint="eastAsia" w:ascii="宋体" w:hAnsi="宋体" w:eastAsia="宋体"/>
                <w:b/>
                <w:color w:val="00B0F0"/>
                <w:lang w:eastAsia="zh-CN"/>
              </w:rPr>
              <w:t>1、根据供应商针对本项目提供的运载方案进行评审，运载方案（至少应包含①备货方案、②包装方案、③运输方案等）进行综合评分，科学、周密、合理得4~5分，较科学、周密、合理得2~3.9分，一般科学、周密、合理得0～1.9分，（本项最高5分）。</w:t>
            </w:r>
          </w:p>
          <w:p w14:paraId="4EE50C58">
            <w:pPr>
              <w:spacing w:line="360" w:lineRule="auto"/>
              <w:jc w:val="center"/>
              <w:rPr>
                <w:rFonts w:hint="eastAsia" w:ascii="宋体" w:hAnsi="宋体" w:eastAsia="宋体"/>
                <w:b/>
                <w:color w:val="00B0F0"/>
                <w:lang w:eastAsia="zh-CN"/>
              </w:rPr>
            </w:pPr>
            <w:r>
              <w:rPr>
                <w:rFonts w:hint="eastAsia" w:ascii="宋体" w:hAnsi="宋体" w:eastAsia="宋体"/>
                <w:b/>
                <w:color w:val="00B0F0"/>
                <w:lang w:eastAsia="zh-CN"/>
              </w:rPr>
              <w:t>2、根据供应商针对本项目提供的管理方案进行评审，管理方案（至少应包含①应急管理措施、②应急组织机构及职责，③安全保证措施，④重大事故应急措施等等）进行综合评分，科学、周密、合理得4~5分，较科学、周密、合理得2~3.9分，一般科学、周密、合理得0～1.9分，（本项最高5分）。</w:t>
            </w:r>
          </w:p>
          <w:p w14:paraId="07A1BE35">
            <w:pPr>
              <w:spacing w:line="360" w:lineRule="auto"/>
              <w:jc w:val="center"/>
              <w:rPr>
                <w:rFonts w:hint="eastAsia" w:ascii="宋体" w:hAnsi="宋体" w:eastAsia="宋体"/>
                <w:b/>
                <w:color w:val="00B0F0"/>
                <w:lang w:eastAsia="zh-CN"/>
              </w:rPr>
            </w:pPr>
            <w:r>
              <w:rPr>
                <w:rFonts w:hint="eastAsia" w:ascii="宋体" w:hAnsi="宋体" w:eastAsia="宋体"/>
                <w:b/>
                <w:color w:val="00B0F0"/>
                <w:lang w:eastAsia="zh-CN"/>
              </w:rPr>
              <w:t>3、根据供应商针对本项目提供的质量控制方案进行评审，质量控制方案（至少应包含①执行技术规范措施，②材料质量控制措施，③质保期管护要求等）进行综合评分，科学、周密、合理得4~5分，较科学、周密、合理得2~3.9分，一般科学、周密、合理得0～1.9分，（本项最高5分）。</w:t>
            </w:r>
          </w:p>
          <w:p w14:paraId="476D91F1">
            <w:pPr>
              <w:spacing w:line="360" w:lineRule="auto"/>
              <w:jc w:val="center"/>
              <w:rPr>
                <w:rFonts w:ascii="宋体" w:hAnsi="宋体" w:eastAsia="宋体" w:cs="宋体"/>
              </w:rPr>
            </w:pPr>
            <w:r>
              <w:rPr>
                <w:rFonts w:hint="eastAsia" w:ascii="宋体" w:hAnsi="宋体" w:eastAsia="宋体"/>
                <w:b/>
                <w:color w:val="00B0F0"/>
                <w:lang w:eastAsia="zh-CN"/>
              </w:rPr>
              <w:t>4、根据供应商针对本项目提供售后服务方案（包含但不限于①售后服务机构、人员设置及管理情况，②售后服务响应时间，③售后服务承诺， ④售后服务范围，⑤售后服务质量保障措施）进行综合评分，科学、周密、合理得4~5分，较科学、周密、合理得2~3.9分，一般科学、周密、合理得0～1.9分，（本项最高5分）。</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r>
      <w:tr w14:paraId="209E4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vMerge w:val="continue"/>
            <w:tcBorders>
              <w:top w:val="single" w:color="auto" w:sz="2" w:space="0"/>
              <w:left w:val="single" w:color="auto" w:sz="2" w:space="0"/>
              <w:bottom w:val="single" w:color="auto" w:sz="2" w:space="0"/>
              <w:right w:val="single" w:color="auto" w:sz="2" w:space="0"/>
            </w:tcBorders>
            <w:vAlign w:val="center"/>
          </w:tcPr>
          <w:p w14:paraId="269E9D5E">
            <w:pPr>
              <w:rPr>
                <w:rFonts w:ascii="宋体" w:hAnsi="宋体" w:eastAsia="宋体" w:cs="宋体"/>
              </w:rPr>
            </w:pPr>
          </w:p>
        </w:tc>
        <w:tc>
          <w:tcPr>
            <w:tcW w:w="2984" w:type="dxa"/>
            <w:gridSpan w:val="2"/>
            <w:vMerge w:val="continue"/>
            <w:tcBorders>
              <w:top w:val="single" w:color="auto" w:sz="2" w:space="0"/>
              <w:left w:val="single" w:color="auto" w:sz="2" w:space="0"/>
              <w:bottom w:val="single" w:color="auto" w:sz="2" w:space="0"/>
              <w:right w:val="single" w:color="auto" w:sz="2" w:space="0"/>
            </w:tcBorders>
            <w:vAlign w:val="center"/>
          </w:tcPr>
          <w:p w14:paraId="1C570AA7">
            <w:pPr>
              <w:rPr>
                <w:rFonts w:ascii="宋体" w:hAnsi="宋体" w:eastAsia="宋体" w:cs="宋体"/>
                <w:lang w:eastAsia="zh-CN"/>
              </w:rPr>
            </w:pPr>
          </w:p>
        </w:tc>
        <w:tc>
          <w:tcPr>
            <w:tcW w:w="1415" w:type="dxa"/>
            <w:tcBorders>
              <w:top w:val="single" w:color="auto" w:sz="2" w:space="0"/>
              <w:left w:val="single" w:color="auto" w:sz="2" w:space="0"/>
              <w:bottom w:val="single" w:color="auto" w:sz="2" w:space="0"/>
              <w:right w:val="single" w:color="auto" w:sz="2" w:space="0"/>
            </w:tcBorders>
            <w:vAlign w:val="center"/>
          </w:tcPr>
          <w:p w14:paraId="528B3B13">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865" w:type="dxa"/>
            <w:gridSpan w:val="2"/>
            <w:tcBorders>
              <w:top w:val="single" w:color="auto" w:sz="2" w:space="0"/>
              <w:left w:val="single" w:color="auto" w:sz="2" w:space="0"/>
              <w:bottom w:val="single" w:color="auto" w:sz="2" w:space="0"/>
              <w:right w:val="single" w:color="auto" w:sz="2" w:space="0"/>
            </w:tcBorders>
            <w:vAlign w:val="center"/>
          </w:tcPr>
          <w:p w14:paraId="44958A81">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865" w:type="dxa"/>
            <w:tcBorders>
              <w:top w:val="single" w:color="auto" w:sz="2" w:space="0"/>
              <w:left w:val="single" w:color="auto" w:sz="2" w:space="0"/>
              <w:bottom w:val="single" w:color="auto" w:sz="2" w:space="0"/>
              <w:right w:val="single" w:color="auto" w:sz="2" w:space="0"/>
            </w:tcBorders>
            <w:vAlign w:val="center"/>
          </w:tcPr>
          <w:p w14:paraId="741E1140">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r>
      <w:tr w14:paraId="0BE5B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9380" w:type="dxa"/>
            <w:vMerge w:val="continue"/>
            <w:tcBorders>
              <w:top w:val="single" w:color="auto" w:sz="2" w:space="0"/>
              <w:left w:val="single" w:color="auto" w:sz="2" w:space="0"/>
              <w:bottom w:val="single" w:color="auto" w:sz="2" w:space="0"/>
              <w:right w:val="single" w:color="auto" w:sz="2" w:space="0"/>
            </w:tcBorders>
            <w:vAlign w:val="center"/>
          </w:tcPr>
          <w:p w14:paraId="3F904EDB">
            <w:pPr>
              <w:rPr>
                <w:rFonts w:ascii="宋体" w:hAnsi="宋体" w:eastAsia="宋体" w:cs="宋体"/>
              </w:rPr>
            </w:pPr>
          </w:p>
        </w:tc>
        <w:tc>
          <w:tcPr>
            <w:tcW w:w="2984" w:type="dxa"/>
            <w:gridSpan w:val="2"/>
            <w:vMerge w:val="continue"/>
            <w:tcBorders>
              <w:top w:val="single" w:color="auto" w:sz="2" w:space="0"/>
              <w:left w:val="single" w:color="auto" w:sz="2" w:space="0"/>
              <w:bottom w:val="single" w:color="auto" w:sz="2" w:space="0"/>
              <w:right w:val="single" w:color="auto" w:sz="2" w:space="0"/>
            </w:tcBorders>
            <w:vAlign w:val="center"/>
          </w:tcPr>
          <w:p w14:paraId="0BEFE42C">
            <w:pPr>
              <w:rPr>
                <w:rFonts w:ascii="宋体" w:hAnsi="宋体" w:eastAsia="宋体" w:cs="宋体"/>
                <w:lang w:eastAsia="zh-CN"/>
              </w:rPr>
            </w:pPr>
          </w:p>
        </w:tc>
        <w:tc>
          <w:tcPr>
            <w:tcW w:w="1415" w:type="dxa"/>
            <w:tcBorders>
              <w:top w:val="single" w:color="auto" w:sz="2" w:space="0"/>
              <w:left w:val="single" w:color="auto" w:sz="2" w:space="0"/>
              <w:bottom w:val="single" w:color="auto" w:sz="2" w:space="0"/>
              <w:right w:val="single" w:color="auto" w:sz="2" w:space="0"/>
            </w:tcBorders>
            <w:vAlign w:val="center"/>
          </w:tcPr>
          <w:p w14:paraId="5E561FF4">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865" w:type="dxa"/>
            <w:gridSpan w:val="2"/>
            <w:tcBorders>
              <w:top w:val="single" w:color="auto" w:sz="2" w:space="0"/>
              <w:left w:val="single" w:color="auto" w:sz="2" w:space="0"/>
              <w:bottom w:val="single" w:color="auto" w:sz="2" w:space="0"/>
              <w:right w:val="single" w:color="auto" w:sz="2" w:space="0"/>
            </w:tcBorders>
            <w:vAlign w:val="center"/>
          </w:tcPr>
          <w:p w14:paraId="633407B7">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865" w:type="dxa"/>
            <w:tcBorders>
              <w:top w:val="single" w:color="auto" w:sz="2" w:space="0"/>
              <w:left w:val="single" w:color="auto" w:sz="2" w:space="0"/>
              <w:bottom w:val="single" w:color="auto" w:sz="2" w:space="0"/>
              <w:right w:val="single" w:color="auto" w:sz="2" w:space="0"/>
            </w:tcBorders>
            <w:vAlign w:val="center"/>
          </w:tcPr>
          <w:p w14:paraId="4778612E">
            <w:pPr>
              <w:spacing w:line="360" w:lineRule="auto"/>
              <w:jc w:val="center"/>
              <w:rPr>
                <w:rFonts w:ascii="宋体" w:hAnsi="宋体" w:eastAsia="宋体" w:cs="宋体"/>
              </w:rPr>
            </w:pPr>
            <w:r>
              <w:rPr>
                <w:rFonts w:hint="eastAsia" w:ascii="宋体" w:hAnsi="宋体" w:eastAsia="宋体"/>
                <w:b/>
                <w:color w:val="00B0F0"/>
                <w:lang w:eastAsia="zh-CN"/>
              </w:rPr>
              <w:t xml:space="preserve">… </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r>
      <w:tr w14:paraId="76012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80" w:type="dxa"/>
            <w:gridSpan w:val="7"/>
            <w:tcBorders>
              <w:top w:val="single" w:color="auto" w:sz="2" w:space="0"/>
              <w:left w:val="single" w:color="auto" w:sz="2" w:space="0"/>
              <w:bottom w:val="single" w:color="auto" w:sz="2" w:space="0"/>
              <w:right w:val="single" w:color="auto" w:sz="2" w:space="0"/>
            </w:tcBorders>
            <w:vAlign w:val="center"/>
          </w:tcPr>
          <w:p w14:paraId="027B4194">
            <w:pPr>
              <w:spacing w:line="360" w:lineRule="auto"/>
              <w:rPr>
                <w:rFonts w:ascii="宋体" w:hAnsi="宋体" w:eastAsia="宋体" w:cs="宋体"/>
                <w:lang w:eastAsia="zh-CN"/>
              </w:rPr>
            </w:pPr>
            <w:r>
              <w:rPr>
                <w:rFonts w:hint="eastAsia" w:ascii="宋体" w:hAnsi="宋体" w:eastAsia="宋体" w:cs="宋体"/>
                <w:lang w:eastAsia="zh-CN"/>
              </w:rPr>
              <w:t>注：技术评分标准可从对投标设备的整体评价、投标设备技术性能指标的响应程度、对投标人技术服务和质保期服务能力的评价等方面设置。</w:t>
            </w:r>
          </w:p>
        </w:tc>
      </w:tr>
      <w:tr w14:paraId="782BF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tcBorders>
              <w:top w:val="single" w:color="auto" w:sz="2" w:space="0"/>
              <w:left w:val="single" w:color="auto" w:sz="2" w:space="0"/>
              <w:bottom w:val="single" w:color="auto" w:sz="2" w:space="0"/>
              <w:right w:val="single" w:color="auto" w:sz="2" w:space="0"/>
            </w:tcBorders>
            <w:vAlign w:val="center"/>
          </w:tcPr>
          <w:p w14:paraId="6CE82BCC">
            <w:pPr>
              <w:spacing w:line="360" w:lineRule="auto"/>
              <w:jc w:val="center"/>
              <w:rPr>
                <w:rFonts w:ascii="宋体" w:hAnsi="宋体" w:eastAsia="宋体" w:cs="宋体"/>
              </w:rPr>
            </w:pPr>
            <w:r>
              <w:rPr>
                <w:rFonts w:hint="eastAsia" w:ascii="宋体" w:hAnsi="宋体" w:eastAsia="宋体" w:cs="宋体"/>
              </w:rPr>
              <w:t>2.2.4（3）</w:t>
            </w:r>
          </w:p>
        </w:tc>
        <w:tc>
          <w:tcPr>
            <w:tcW w:w="1345" w:type="dxa"/>
            <w:tcBorders>
              <w:top w:val="single" w:color="auto" w:sz="2" w:space="0"/>
              <w:left w:val="single" w:color="auto" w:sz="2" w:space="0"/>
              <w:bottom w:val="single" w:color="auto" w:sz="2" w:space="0"/>
              <w:right w:val="single" w:color="auto" w:sz="2" w:space="0"/>
            </w:tcBorders>
            <w:vAlign w:val="center"/>
          </w:tcPr>
          <w:p w14:paraId="0DF2A3D8">
            <w:pPr>
              <w:spacing w:line="360" w:lineRule="auto"/>
              <w:jc w:val="center"/>
              <w:rPr>
                <w:rFonts w:ascii="宋体" w:hAnsi="宋体" w:eastAsia="宋体" w:cs="宋体"/>
              </w:rPr>
            </w:pPr>
            <w:r>
              <w:rPr>
                <w:rFonts w:hint="eastAsia" w:ascii="宋体" w:hAnsi="宋体" w:eastAsia="宋体" w:cs="宋体"/>
              </w:rPr>
              <w:t>投标报价评分标准</w:t>
            </w:r>
          </w:p>
        </w:tc>
        <w:tc>
          <w:tcPr>
            <w:tcW w:w="1455" w:type="dxa"/>
            <w:gridSpan w:val="2"/>
            <w:tcBorders>
              <w:top w:val="single" w:color="auto" w:sz="2" w:space="0"/>
              <w:left w:val="single" w:color="auto" w:sz="2" w:space="0"/>
              <w:bottom w:val="single" w:color="auto" w:sz="2" w:space="0"/>
              <w:right w:val="single" w:color="auto" w:sz="2" w:space="0"/>
            </w:tcBorders>
            <w:vAlign w:val="center"/>
          </w:tcPr>
          <w:p w14:paraId="7BB21E61">
            <w:pPr>
              <w:spacing w:line="360" w:lineRule="auto"/>
              <w:jc w:val="center"/>
              <w:rPr>
                <w:rFonts w:ascii="宋体" w:hAnsi="宋体" w:eastAsia="宋体" w:cs="宋体"/>
              </w:rPr>
            </w:pPr>
            <w:r>
              <w:rPr>
                <w:rFonts w:hint="eastAsia" w:ascii="宋体" w:hAnsi="宋体" w:eastAsia="宋体" w:cs="宋体"/>
              </w:rPr>
              <w:t>偏差率</w:t>
            </w:r>
          </w:p>
        </w:tc>
        <w:tc>
          <w:tcPr>
            <w:tcW w:w="5730" w:type="dxa"/>
            <w:gridSpan w:val="3"/>
            <w:tcBorders>
              <w:top w:val="single" w:color="auto" w:sz="2" w:space="0"/>
              <w:left w:val="single" w:color="auto" w:sz="2" w:space="0"/>
              <w:bottom w:val="single" w:color="auto" w:sz="2" w:space="0"/>
              <w:right w:val="single" w:color="auto" w:sz="2" w:space="0"/>
            </w:tcBorders>
            <w:vAlign w:val="center"/>
          </w:tcPr>
          <w:p w14:paraId="2D88F8B2">
            <w:pPr>
              <w:spacing w:line="360" w:lineRule="auto"/>
              <w:rPr>
                <w:rFonts w:ascii="宋体" w:hAnsi="宋体" w:eastAsia="宋体" w:cs="宋体"/>
                <w:lang w:eastAsia="zh-CN"/>
              </w:rPr>
            </w:pPr>
            <w:r>
              <w:rPr>
                <w:rFonts w:hint="eastAsia" w:ascii="宋体" w:hAnsi="宋体" w:eastAsia="宋体" w:cs="宋体"/>
                <w:lang w:eastAsia="zh-CN"/>
              </w:rPr>
              <w:t>有效投标报价等于评标基准价的得满分，其他有效投标报价与评标基准价相比，每高1%扣</w:t>
            </w:r>
            <w:r>
              <w:rPr>
                <w:rFonts w:hint="eastAsia" w:ascii="宋体" w:hAnsi="宋体" w:eastAsia="宋体"/>
                <w:b/>
                <w:color w:val="00B0F0"/>
                <w:lang w:val="en-US" w:eastAsia="zh-CN"/>
              </w:rPr>
              <w:t>0.5</w:t>
            </w:r>
            <w:r>
              <w:rPr>
                <w:rFonts w:hint="eastAsia" w:ascii="宋体" w:hAnsi="宋体" w:eastAsia="宋体" w:cs="宋体"/>
                <w:lang w:eastAsia="zh-CN"/>
              </w:rPr>
              <w:t>（不少于0.5）分。</w:t>
            </w:r>
          </w:p>
          <w:p w14:paraId="2F3967A6">
            <w:pPr>
              <w:spacing w:line="360" w:lineRule="auto"/>
              <w:rPr>
                <w:rFonts w:ascii="宋体" w:hAnsi="宋体" w:eastAsia="宋体" w:cs="宋体"/>
                <w:lang w:eastAsia="zh-CN"/>
              </w:rPr>
            </w:pPr>
          </w:p>
          <w:p w14:paraId="78A7656C">
            <w:pPr>
              <w:spacing w:line="360" w:lineRule="auto"/>
              <w:rPr>
                <w:rFonts w:ascii="宋体" w:hAnsi="宋体" w:eastAsia="宋体" w:cs="宋体"/>
                <w:lang w:eastAsia="zh-CN"/>
              </w:rPr>
            </w:pPr>
            <w:r>
              <w:rPr>
                <w:rFonts w:hint="eastAsia" w:ascii="宋体" w:hAnsi="宋体" w:eastAsia="宋体" w:cs="宋体"/>
                <w:lang w:eastAsia="zh-CN"/>
              </w:rPr>
              <w:t>有效投标报价等于评标基准价的得满分，其他有效投标报价与评标基准价相比，每高1%扣</w:t>
            </w:r>
            <w:r>
              <w:rPr>
                <w:rFonts w:hint="eastAsia" w:ascii="宋体" w:hAnsi="宋体" w:eastAsia="宋体"/>
                <w:b/>
                <w:color w:val="00B0F0"/>
                <w:u w:val="single"/>
                <w:lang w:val="en-US" w:eastAsia="zh-CN"/>
              </w:rPr>
              <w:t>1</w:t>
            </w:r>
            <w:r>
              <w:rPr>
                <w:rFonts w:hint="eastAsia" w:ascii="宋体" w:hAnsi="宋体" w:eastAsia="宋体" w:cs="宋体"/>
                <w:lang w:eastAsia="zh-CN"/>
              </w:rPr>
              <w:t>（不少于1）分，每低1%扣</w:t>
            </w:r>
            <w:r>
              <w:rPr>
                <w:rFonts w:hint="eastAsia" w:ascii="宋体" w:hAnsi="宋体" w:eastAsia="宋体"/>
                <w:b/>
                <w:color w:val="00B0F0"/>
                <w:u w:val="single"/>
                <w:lang w:val="en-US" w:eastAsia="zh-CN"/>
              </w:rPr>
              <w:t>0.5</w:t>
            </w:r>
            <w:r>
              <w:rPr>
                <w:rFonts w:hint="eastAsia" w:ascii="宋体" w:hAnsi="宋体" w:eastAsia="宋体" w:cs="宋体"/>
                <w:lang w:eastAsia="zh-CN"/>
              </w:rPr>
              <w:t>（不少于0.5）分。</w:t>
            </w:r>
          </w:p>
          <w:p w14:paraId="25C4ADFB">
            <w:pPr>
              <w:spacing w:line="360" w:lineRule="auto"/>
              <w:rPr>
                <w:rFonts w:ascii="宋体" w:hAnsi="宋体" w:eastAsia="宋体" w:cs="宋体"/>
                <w:lang w:eastAsia="zh-CN"/>
              </w:rPr>
            </w:pPr>
            <w:r>
              <w:rPr>
                <w:rFonts w:hint="eastAsia" w:ascii="宋体" w:hAnsi="宋体" w:eastAsia="宋体" w:cs="宋体"/>
                <w:lang w:eastAsia="zh-CN"/>
              </w:rPr>
              <w:t>注：中间值采用插入法计算，小数点后保留两位。每低1%所扣分值不得高于每高1%所扣分值。</w:t>
            </w:r>
          </w:p>
        </w:tc>
      </w:tr>
      <w:tr w14:paraId="65EC4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tcBorders>
              <w:top w:val="single" w:color="auto" w:sz="2" w:space="0"/>
              <w:left w:val="single" w:color="auto" w:sz="2" w:space="0"/>
              <w:bottom w:val="single" w:color="auto" w:sz="2" w:space="0"/>
              <w:right w:val="single" w:color="auto" w:sz="2" w:space="0"/>
            </w:tcBorders>
            <w:vAlign w:val="center"/>
          </w:tcPr>
          <w:p w14:paraId="085C0FA3">
            <w:pPr>
              <w:spacing w:line="360" w:lineRule="auto"/>
              <w:jc w:val="center"/>
              <w:rPr>
                <w:rFonts w:ascii="宋体" w:hAnsi="宋体" w:eastAsia="宋体" w:cs="宋体"/>
              </w:rPr>
            </w:pPr>
            <w:r>
              <w:rPr>
                <w:rFonts w:hint="eastAsia" w:ascii="宋体" w:hAnsi="宋体" w:eastAsia="宋体" w:cs="宋体"/>
              </w:rPr>
              <w:t>2.2.4（4）</w:t>
            </w:r>
          </w:p>
        </w:tc>
        <w:tc>
          <w:tcPr>
            <w:tcW w:w="1345" w:type="dxa"/>
            <w:tcBorders>
              <w:top w:val="single" w:color="auto" w:sz="2" w:space="0"/>
              <w:left w:val="single" w:color="auto" w:sz="2" w:space="0"/>
              <w:bottom w:val="single" w:color="auto" w:sz="2" w:space="0"/>
              <w:right w:val="single" w:color="auto" w:sz="2" w:space="0"/>
            </w:tcBorders>
            <w:vAlign w:val="center"/>
          </w:tcPr>
          <w:p w14:paraId="0C2BCD8A">
            <w:pPr>
              <w:spacing w:line="360" w:lineRule="auto"/>
              <w:jc w:val="center"/>
              <w:rPr>
                <w:rFonts w:ascii="宋体" w:hAnsi="宋体" w:eastAsia="宋体" w:cs="宋体"/>
              </w:rPr>
            </w:pPr>
            <w:r>
              <w:rPr>
                <w:rFonts w:hint="eastAsia" w:ascii="宋体" w:hAnsi="宋体" w:eastAsia="宋体" w:cs="宋体"/>
              </w:rPr>
              <w:t>其他因素评分标准</w:t>
            </w:r>
          </w:p>
        </w:tc>
        <w:tc>
          <w:tcPr>
            <w:tcW w:w="1455" w:type="dxa"/>
            <w:gridSpan w:val="2"/>
            <w:tcBorders>
              <w:top w:val="single" w:color="auto" w:sz="2" w:space="0"/>
              <w:left w:val="single" w:color="auto" w:sz="2" w:space="0"/>
              <w:bottom w:val="single" w:color="auto" w:sz="2" w:space="0"/>
              <w:right w:val="single" w:color="auto" w:sz="2" w:space="0"/>
            </w:tcBorders>
            <w:vAlign w:val="center"/>
          </w:tcPr>
          <w:p w14:paraId="4B3F6BEF">
            <w:pPr>
              <w:spacing w:line="360" w:lineRule="auto"/>
              <w:jc w:val="center"/>
              <w:rPr>
                <w:rFonts w:ascii="宋体" w:hAnsi="宋体" w:eastAsia="宋体" w:cs="宋体"/>
              </w:rPr>
            </w:pPr>
            <w:r>
              <w:rPr>
                <w:rFonts w:hint="eastAsia" w:ascii="宋体" w:hAnsi="宋体" w:eastAsia="宋体"/>
                <w:b/>
                <w:color w:val="00B0F0"/>
                <w:lang w:val="en-US" w:eastAsia="zh-CN"/>
              </w:rPr>
              <w:t>企业实力</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c>
          <w:tcPr>
            <w:tcW w:w="2865" w:type="dxa"/>
            <w:gridSpan w:val="2"/>
            <w:tcBorders>
              <w:top w:val="single" w:color="auto" w:sz="2" w:space="0"/>
              <w:left w:val="single" w:color="auto" w:sz="2" w:space="0"/>
              <w:bottom w:val="single" w:color="auto" w:sz="2" w:space="0"/>
              <w:right w:val="single" w:color="auto" w:sz="2" w:space="0"/>
            </w:tcBorders>
            <w:vAlign w:val="center"/>
          </w:tcPr>
          <w:p w14:paraId="3ED2E76D">
            <w:pPr>
              <w:spacing w:line="360" w:lineRule="auto"/>
              <w:jc w:val="center"/>
              <w:rPr>
                <w:rFonts w:ascii="宋体" w:hAnsi="宋体" w:eastAsia="宋体" w:cs="宋体"/>
              </w:rPr>
            </w:pPr>
            <w:r>
              <w:rPr>
                <w:rFonts w:hint="eastAsia" w:ascii="宋体" w:hAnsi="宋体" w:eastAsia="宋体"/>
                <w:b/>
                <w:color w:val="00B0F0"/>
                <w:lang w:val="en-US" w:eastAsia="zh-CN"/>
              </w:rPr>
              <w:t>4</w:t>
            </w:r>
            <w:r>
              <w:rPr>
                <w:rFonts w:hint="eastAsia" w:ascii="宋体" w:hAnsi="宋体" w:eastAsia="宋体"/>
                <w:b/>
                <w:u w:val="single"/>
                <w:lang w:eastAsia="zh-CN"/>
              </w:rPr>
              <w:t xml:space="preserve"> </w:t>
            </w:r>
          </w:p>
        </w:tc>
        <w:tc>
          <w:tcPr>
            <w:tcW w:w="2865" w:type="dxa"/>
            <w:tcBorders>
              <w:top w:val="single" w:color="auto" w:sz="2" w:space="0"/>
              <w:left w:val="single" w:color="auto" w:sz="2" w:space="0"/>
              <w:bottom w:val="single" w:color="auto" w:sz="2" w:space="0"/>
              <w:right w:val="single" w:color="auto" w:sz="2" w:space="0"/>
            </w:tcBorders>
            <w:vAlign w:val="center"/>
          </w:tcPr>
          <w:p w14:paraId="0A749413">
            <w:pPr>
              <w:spacing w:line="360" w:lineRule="auto"/>
              <w:jc w:val="center"/>
              <w:rPr>
                <w:rFonts w:hint="eastAsia" w:ascii="宋体" w:hAnsi="宋体" w:eastAsia="宋体"/>
                <w:b/>
                <w:color w:val="00B0F0"/>
                <w:lang w:eastAsia="zh-CN"/>
              </w:rPr>
            </w:pPr>
            <w:r>
              <w:rPr>
                <w:rFonts w:hint="eastAsia" w:ascii="宋体" w:hAnsi="宋体" w:eastAsia="宋体"/>
                <w:b/>
                <w:color w:val="00B0F0"/>
                <w:lang w:eastAsia="zh-CN"/>
              </w:rPr>
              <w:t>1、</w:t>
            </w:r>
            <w:r>
              <w:rPr>
                <w:rFonts w:hint="eastAsia" w:ascii="宋体" w:hAnsi="宋体" w:eastAsia="宋体"/>
                <w:b/>
                <w:color w:val="00B0F0"/>
                <w:lang w:val="en-US" w:eastAsia="zh-CN"/>
              </w:rPr>
              <w:t>拟为本</w:t>
            </w:r>
            <w:r>
              <w:rPr>
                <w:rFonts w:hint="eastAsia" w:ascii="宋体" w:hAnsi="宋体" w:eastAsia="宋体"/>
                <w:b/>
                <w:color w:val="00B0F0"/>
                <w:lang w:eastAsia="zh-CN"/>
              </w:rPr>
              <w:t>项目实施配置人员</w:t>
            </w:r>
            <w:r>
              <w:rPr>
                <w:rFonts w:hint="eastAsia" w:ascii="宋体" w:hAnsi="宋体" w:eastAsia="宋体"/>
                <w:b/>
                <w:color w:val="00B0F0"/>
                <w:lang w:val="en-US" w:eastAsia="zh-CN"/>
              </w:rPr>
              <w:t>中</w:t>
            </w:r>
            <w:r>
              <w:rPr>
                <w:rFonts w:hint="eastAsia" w:ascii="宋体" w:hAnsi="宋体" w:eastAsia="宋体"/>
                <w:b/>
                <w:color w:val="00B0F0"/>
                <w:lang w:eastAsia="zh-CN"/>
              </w:rPr>
              <w:t>，有5个或以上具有特种设备作业人员证（代号T）并在投标人公司购买社保的得2分（提供特种设备作业人员证扫描件及近3个月投标供应商为其缴纳的社保证明并加盖投标人鲜章）。</w:t>
            </w:r>
          </w:p>
          <w:p w14:paraId="0D659794">
            <w:pPr>
              <w:spacing w:line="360" w:lineRule="auto"/>
              <w:jc w:val="center"/>
              <w:rPr>
                <w:rFonts w:hint="eastAsia" w:ascii="宋体" w:hAnsi="宋体" w:eastAsia="宋体"/>
                <w:b/>
                <w:color w:val="00B0F0"/>
                <w:lang w:eastAsia="zh-CN"/>
              </w:rPr>
            </w:pPr>
            <w:r>
              <w:rPr>
                <w:rFonts w:hint="eastAsia" w:ascii="宋体" w:hAnsi="宋体" w:eastAsia="宋体"/>
                <w:b/>
                <w:color w:val="00B0F0"/>
                <w:lang w:eastAsia="zh-CN"/>
              </w:rPr>
              <w:t>2、所投电梯品牌具备“中国合格评定国家认可委员会”所认可的“实验室认可证书”及省级制造绿色产品认证证书得2分(须提供有效期内的证书扫描件并加盖投标人鲜章)</w:t>
            </w:r>
          </w:p>
          <w:p w14:paraId="0597562B">
            <w:pPr>
              <w:spacing w:line="360" w:lineRule="auto"/>
              <w:jc w:val="center"/>
              <w:rPr>
                <w:rFonts w:ascii="宋体" w:hAnsi="宋体" w:eastAsia="宋体" w:cs="宋体"/>
              </w:rPr>
            </w:pPr>
            <w:r>
              <w:rPr>
                <w:rFonts w:hint="eastAsia" w:ascii="宋体" w:hAnsi="宋体" w:eastAsia="宋体"/>
                <w:b/>
                <w:color w:val="00B0F0"/>
                <w:lang w:eastAsia="zh-CN"/>
              </w:rPr>
              <w:t>注：以上需提供相关证书复印件并加盖供应商鲜章</w:t>
            </w:r>
            <w:r>
              <w:rPr>
                <w:rFonts w:hint="eastAsia" w:ascii="宋体" w:hAnsi="宋体" w:eastAsia="宋体"/>
                <w:b/>
                <w:u w:val="single"/>
                <w:lang w:eastAsia="zh-CN"/>
              </w:rPr>
              <w:t xml:space="preserve">  </w:t>
            </w:r>
            <w:r>
              <w:rPr>
                <w:rFonts w:hint="eastAsia" w:ascii="宋体" w:hAnsi="宋体" w:eastAsia="宋体"/>
                <w:u w:val="single"/>
                <w:lang w:eastAsia="zh-CN"/>
              </w:rPr>
              <w:t xml:space="preserve"> </w:t>
            </w:r>
          </w:p>
        </w:tc>
      </w:tr>
    </w:tbl>
    <w:p w14:paraId="393EE677">
      <w:pPr>
        <w:spacing w:line="360" w:lineRule="auto"/>
        <w:rPr>
          <w:rFonts w:ascii="宋体" w:hAnsi="宋体" w:eastAsia="宋体" w:cs="宋体"/>
          <w:sz w:val="21"/>
          <w:szCs w:val="21"/>
          <w:lang w:eastAsia="zh-CN"/>
        </w:rPr>
        <w:sectPr>
          <w:pgSz w:w="12240" w:h="15840"/>
          <w:pgMar w:top="1340" w:right="1140" w:bottom="1100" w:left="1700" w:header="0" w:footer="901" w:gutter="0"/>
          <w:cols w:space="720" w:num="1"/>
        </w:sectPr>
      </w:pPr>
    </w:p>
    <w:p w14:paraId="1FDC97CD">
      <w:pPr>
        <w:spacing w:line="360" w:lineRule="auto"/>
        <w:rPr>
          <w:rFonts w:ascii="宋体" w:hAnsi="宋体" w:eastAsia="宋体"/>
          <w:lang w:eastAsia="zh-CN"/>
        </w:rPr>
      </w:pPr>
      <w:bookmarkStart w:id="37" w:name="_bookmark83"/>
      <w:bookmarkEnd w:id="37"/>
      <w:r>
        <w:rPr>
          <w:rFonts w:hint="eastAsia" w:ascii="宋体" w:hAnsi="宋体" w:eastAsia="宋体"/>
          <w:lang w:eastAsia="zh-CN"/>
        </w:rPr>
        <w:t>注：</w:t>
      </w:r>
      <w:bookmarkStart w:id="38" w:name="_Hlk54288741"/>
    </w:p>
    <w:p w14:paraId="2DBA6A61">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1</w:t>
      </w:r>
      <w:r>
        <w:rPr>
          <w:rFonts w:hint="eastAsia" w:ascii="宋体" w:hAnsi="宋体" w:eastAsia="宋体" w:cs="宋体"/>
          <w:lang w:eastAsia="zh-CN"/>
        </w:rPr>
        <w:t>）招标人应科学合理地设定评标办法，以保证足够的竞争性。</w:t>
      </w:r>
    </w:p>
    <w:p w14:paraId="541B616B">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2</w:t>
      </w:r>
      <w:r>
        <w:rPr>
          <w:rFonts w:hint="eastAsia" w:ascii="宋体" w:hAnsi="宋体" w:eastAsia="宋体" w:cs="宋体"/>
          <w:lang w:eastAsia="zh-CN"/>
        </w:rPr>
        <w:t>）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w:t>
      </w:r>
      <w:r>
        <w:rPr>
          <w:rFonts w:hint="eastAsia" w:ascii="宋体" w:hAnsi="宋体"/>
          <w:lang w:eastAsia="zh-CN"/>
        </w:rPr>
        <w:t>3</w:t>
      </w:r>
      <w:r>
        <w:rPr>
          <w:rFonts w:hint="eastAsia" w:ascii="宋体" w:hAnsi="宋体" w:eastAsia="宋体" w:cs="宋体"/>
          <w:lang w:eastAsia="zh-CN"/>
        </w:rPr>
        <w:t>年的，个数不得超过</w:t>
      </w:r>
      <w:r>
        <w:rPr>
          <w:rFonts w:hint="eastAsia" w:ascii="宋体" w:hAnsi="宋体"/>
          <w:lang w:eastAsia="zh-CN"/>
        </w:rPr>
        <w:t>1</w:t>
      </w:r>
      <w:r>
        <w:rPr>
          <w:rFonts w:hint="eastAsia" w:ascii="宋体" w:hAnsi="宋体" w:eastAsia="宋体" w:cs="宋体"/>
          <w:lang w:eastAsia="zh-CN"/>
        </w:rPr>
        <w:t>个，设定奖项年限为近</w:t>
      </w:r>
      <w:r>
        <w:rPr>
          <w:rFonts w:hint="eastAsia" w:ascii="宋体" w:hAnsi="宋体"/>
          <w:lang w:eastAsia="zh-CN"/>
        </w:rPr>
        <w:t>5</w:t>
      </w:r>
      <w:r>
        <w:rPr>
          <w:rFonts w:hint="eastAsia" w:ascii="宋体" w:hAnsi="宋体" w:eastAsia="宋体" w:cs="宋体"/>
          <w:lang w:eastAsia="zh-CN"/>
        </w:rPr>
        <w:t>年及以上的，个数不得超过</w:t>
      </w:r>
      <w:r>
        <w:rPr>
          <w:rFonts w:hint="eastAsia" w:ascii="宋体" w:hAnsi="宋体"/>
          <w:lang w:eastAsia="zh-CN"/>
        </w:rPr>
        <w:t>2</w:t>
      </w:r>
      <w:r>
        <w:rPr>
          <w:rFonts w:hint="eastAsia" w:ascii="宋体" w:hAnsi="宋体" w:eastAsia="宋体" w:cs="宋体"/>
          <w:lang w:eastAsia="zh-CN"/>
        </w:rPr>
        <w:t>个；评标办法中各类奖项加分总分值不得超过</w:t>
      </w:r>
      <w:r>
        <w:rPr>
          <w:rFonts w:hint="eastAsia" w:ascii="宋体" w:hAnsi="宋体"/>
          <w:lang w:eastAsia="zh-CN"/>
        </w:rPr>
        <w:t>3</w:t>
      </w:r>
      <w:r>
        <w:rPr>
          <w:rFonts w:hint="eastAsia" w:ascii="宋体" w:hAnsi="宋体" w:eastAsia="宋体" w:cs="宋体"/>
          <w:lang w:eastAsia="zh-CN"/>
        </w:rPr>
        <w:t>分。</w:t>
      </w:r>
    </w:p>
    <w:p w14:paraId="19A2F136">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3</w:t>
      </w:r>
      <w:r>
        <w:rPr>
          <w:rFonts w:hint="eastAsia" w:ascii="宋体" w:hAnsi="宋体" w:eastAsia="宋体" w:cs="宋体"/>
          <w:lang w:eastAsia="zh-CN"/>
        </w:rPr>
        <w:t>）不得设定特定行政区域或者特定行业的业绩作为加分条件；不得设定与招标项目的具体特点不相适应的业绩作为加分条件；设定的业绩每类别个数不得超过</w:t>
      </w:r>
      <w:r>
        <w:rPr>
          <w:rFonts w:hint="eastAsia" w:ascii="宋体" w:hAnsi="宋体"/>
          <w:lang w:eastAsia="zh-CN"/>
        </w:rPr>
        <w:t>3</w:t>
      </w:r>
      <w:r>
        <w:rPr>
          <w:rFonts w:hint="eastAsia" w:ascii="宋体" w:hAnsi="宋体" w:eastAsia="宋体" w:cs="宋体"/>
          <w:lang w:eastAsia="zh-CN"/>
        </w:rPr>
        <w:t>个（含资格条件个数）。</w:t>
      </w:r>
    </w:p>
    <w:p w14:paraId="0703EAC6">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4</w:t>
      </w:r>
      <w:r>
        <w:rPr>
          <w:rFonts w:hint="eastAsia" w:ascii="宋体" w:hAnsi="宋体" w:eastAsia="宋体" w:cs="宋体"/>
          <w:lang w:eastAsia="zh-CN"/>
        </w:rPr>
        <w:t>）按照《国务院办公厅关于加快推进社会信用体系建设构建以信用为基础的新型监管机制的指导意见》（国办发〔</w:t>
      </w:r>
      <w:r>
        <w:rPr>
          <w:rFonts w:hint="eastAsia" w:ascii="宋体" w:hAnsi="宋体"/>
          <w:lang w:eastAsia="zh-CN"/>
        </w:rPr>
        <w:t>2019</w:t>
      </w:r>
      <w:r>
        <w:rPr>
          <w:rFonts w:hint="eastAsia" w:ascii="宋体" w:hAnsi="宋体" w:eastAsia="宋体" w:cs="宋体"/>
          <w:lang w:eastAsia="zh-CN"/>
        </w:rPr>
        <w:t>〕</w:t>
      </w:r>
      <w:r>
        <w:rPr>
          <w:rFonts w:hint="eastAsia" w:ascii="宋体" w:hAnsi="宋体"/>
          <w:lang w:eastAsia="zh-CN"/>
        </w:rPr>
        <w:t>35</w:t>
      </w:r>
      <w:r>
        <w:rPr>
          <w:rFonts w:hint="eastAsia" w:ascii="宋体" w:hAnsi="宋体" w:eastAsia="宋体" w:cs="宋体"/>
          <w:lang w:eastAsia="zh-CN"/>
        </w:rPr>
        <w:t>号）精神，不得设定不属于国家有关部门或其授权的行业协会商会开展的信用评价作为加分条件。</w:t>
      </w:r>
    </w:p>
    <w:p w14:paraId="520832A8">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5</w:t>
      </w:r>
      <w:r>
        <w:rPr>
          <w:rFonts w:hint="eastAsia" w:ascii="宋体" w:hAnsi="宋体" w:eastAsia="宋体" w:cs="宋体"/>
          <w:lang w:eastAsia="zh-CN"/>
        </w:rPr>
        <w:t>）不得将施工员、质量员、安全员等现场管理人员岗位证书设定为加分条件，也不得将其他未列入国家职业资格目录的人员资格设定为加分条件。</w:t>
      </w:r>
    </w:p>
    <w:p w14:paraId="4E2D8DB1">
      <w:pPr>
        <w:spacing w:line="360" w:lineRule="auto"/>
        <w:rPr>
          <w:rFonts w:ascii="宋体" w:hAnsi="宋体"/>
          <w:lang w:eastAsia="zh-CN"/>
        </w:rPr>
      </w:pPr>
      <w:r>
        <w:rPr>
          <w:rFonts w:hint="eastAsia" w:ascii="宋体" w:hAnsi="宋体" w:eastAsia="宋体" w:cs="宋体"/>
          <w:lang w:eastAsia="zh-CN"/>
        </w:rPr>
        <w:t>（</w:t>
      </w:r>
      <w:r>
        <w:rPr>
          <w:rFonts w:hint="eastAsia" w:asciiTheme="minorEastAsia" w:hAnsiTheme="minorEastAsia"/>
          <w:lang w:eastAsia="zh-CN"/>
        </w:rPr>
        <w:t>6</w:t>
      </w:r>
      <w:r>
        <w:rPr>
          <w:rFonts w:hint="eastAsia" w:ascii="宋体" w:hAnsi="宋体" w:eastAsia="宋体" w:cs="宋体"/>
          <w:lang w:eastAsia="zh-CN"/>
        </w:rPr>
        <w:t>）评标委员会在评标过程中，如要求投标人澄清或说明的，评标委员会要求投标人在线澄清或说明的时间距投标人收到评标委员会通知的时间不得少于</w:t>
      </w:r>
      <w:r>
        <w:rPr>
          <w:rFonts w:hint="eastAsia" w:ascii="宋体" w:hAnsi="宋体"/>
          <w:lang w:eastAsia="zh-CN"/>
        </w:rPr>
        <w:t xml:space="preserve"> 60</w:t>
      </w:r>
      <w:r>
        <w:rPr>
          <w:rFonts w:hint="eastAsia" w:ascii="宋体" w:hAnsi="宋体" w:eastAsia="宋体" w:cs="宋体"/>
          <w:lang w:eastAsia="zh-CN"/>
        </w:rPr>
        <w:t>分钟。</w:t>
      </w:r>
    </w:p>
    <w:p w14:paraId="443D53C7">
      <w:pPr>
        <w:spacing w:line="360" w:lineRule="auto"/>
        <w:rPr>
          <w:rFonts w:ascii="宋体" w:hAnsi="宋体"/>
          <w:lang w:eastAsia="zh-CN"/>
        </w:rPr>
      </w:pPr>
      <w:r>
        <w:rPr>
          <w:lang w:eastAsia="zh-CN"/>
        </w:rPr>
        <w:t xml:space="preserve">    </w:t>
      </w:r>
      <w:r>
        <w:rPr>
          <w:rFonts w:hint="eastAsia" w:ascii="宋体" w:hAnsi="宋体" w:eastAsia="宋体" w:cs="宋体"/>
          <w:lang w:eastAsia="zh-CN"/>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lang w:eastAsia="zh-CN"/>
        </w:rPr>
        <w:t xml:space="preserve"> 30 </w:t>
      </w:r>
      <w:r>
        <w:rPr>
          <w:rFonts w:hint="eastAsia" w:ascii="宋体" w:hAnsi="宋体" w:eastAsia="宋体" w:cs="宋体"/>
          <w:lang w:eastAsia="zh-CN"/>
        </w:rPr>
        <w:t>分钟。</w:t>
      </w:r>
    </w:p>
    <w:p w14:paraId="435B02CC">
      <w:pPr>
        <w:spacing w:line="360" w:lineRule="auto"/>
        <w:rPr>
          <w:rFonts w:ascii="宋体" w:hAnsi="宋体"/>
          <w:lang w:eastAsia="zh-CN"/>
        </w:rPr>
      </w:pPr>
      <w:r>
        <w:rPr>
          <w:lang w:eastAsia="zh-CN"/>
        </w:rPr>
        <w:t xml:space="preserve">    </w:t>
      </w:r>
      <w:r>
        <w:rPr>
          <w:rFonts w:hint="eastAsia" w:ascii="宋体" w:hAnsi="宋体" w:eastAsia="宋体" w:cs="宋体"/>
          <w:lang w:eastAsia="zh-CN"/>
        </w:rPr>
        <w:t>投标人未在规定时间内作出澄清或说明的，或者评标委员会成员认为该投标人的两次澄清或说明都不符合评标委员会要求的，作否决投标处理。</w:t>
      </w:r>
    </w:p>
    <w:p w14:paraId="28E62026">
      <w:pPr>
        <w:spacing w:line="360" w:lineRule="auto"/>
        <w:rPr>
          <w:rFonts w:ascii="宋体" w:hAnsi="宋体"/>
          <w:lang w:eastAsia="zh-CN"/>
        </w:rPr>
      </w:pPr>
      <w:r>
        <w:rPr>
          <w:rFonts w:hint="eastAsia" w:ascii="宋体" w:hAnsi="宋体" w:eastAsia="宋体" w:cs="宋体"/>
          <w:lang w:eastAsia="zh-CN"/>
        </w:rPr>
        <w:t>（</w:t>
      </w:r>
      <w:r>
        <w:rPr>
          <w:rFonts w:hint="eastAsia" w:asciiTheme="minorEastAsia" w:hAnsiTheme="minorEastAsia"/>
          <w:lang w:eastAsia="zh-CN"/>
        </w:rPr>
        <w:t>7</w:t>
      </w:r>
      <w:r>
        <w:rPr>
          <w:rFonts w:hint="eastAsia" w:ascii="宋体" w:hAnsi="宋体" w:eastAsia="宋体" w:cs="宋体"/>
          <w:lang w:eastAsia="zh-CN"/>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14:paraId="03400F81">
      <w:pPr>
        <w:spacing w:line="360" w:lineRule="auto"/>
        <w:rPr>
          <w:rFonts w:ascii="宋体" w:hAnsi="宋体"/>
          <w:lang w:eastAsia="zh-CN"/>
        </w:rPr>
      </w:pPr>
      <w:r>
        <w:rPr>
          <w:lang w:eastAsia="zh-CN"/>
        </w:rPr>
        <w:t xml:space="preserve">    </w:t>
      </w:r>
      <w:r>
        <w:rPr>
          <w:rFonts w:hint="eastAsia" w:ascii="宋体" w:hAnsi="宋体" w:eastAsia="宋体" w:cs="宋体"/>
          <w:lang w:eastAsia="zh-CN"/>
        </w:rPr>
        <w:t>在评标结束后发现投标人串通投标或弄虚作假或有其他违法行为，查证属实的，取消其中标资格。</w:t>
      </w:r>
      <w:bookmarkEnd w:id="38"/>
      <w:r>
        <w:rPr>
          <w:rFonts w:hint="eastAsia" w:ascii="宋体" w:hAnsi="宋体" w:eastAsia="宋体"/>
          <w:lang w:eastAsia="zh-CN"/>
        </w:rPr>
        <w:br w:type="page"/>
      </w:r>
    </w:p>
    <w:p w14:paraId="55B28F7C">
      <w:pPr>
        <w:spacing w:line="360" w:lineRule="auto"/>
        <w:ind w:right="118" w:firstLine="482" w:firstLineChars="200"/>
        <w:rPr>
          <w:rFonts w:ascii="宋体" w:hAnsi="宋体" w:eastAsia="宋体" w:cs="宋体"/>
          <w:lang w:eastAsia="zh-CN"/>
        </w:rPr>
      </w:pPr>
      <w:r>
        <w:rPr>
          <w:rFonts w:hint="eastAsia" w:ascii="宋体" w:hAnsi="宋体" w:eastAsia="宋体" w:cs="宋体"/>
          <w:b/>
          <w:bCs/>
          <w:lang w:eastAsia="zh-CN"/>
        </w:rPr>
        <w:t>1.</w:t>
      </w:r>
      <w:r>
        <w:rPr>
          <w:rFonts w:hint="eastAsia" w:ascii="宋体" w:hAnsi="宋体" w:eastAsia="宋体" w:cs="宋体"/>
          <w:b/>
          <w:bCs/>
          <w:spacing w:val="64"/>
          <w:lang w:eastAsia="zh-CN"/>
        </w:rPr>
        <w:t xml:space="preserve"> </w:t>
      </w:r>
      <w:r>
        <w:rPr>
          <w:rFonts w:hint="eastAsia" w:ascii="宋体" w:hAnsi="宋体" w:eastAsia="宋体" w:cs="宋体"/>
          <w:spacing w:val="2"/>
          <w:lang w:eastAsia="zh-CN"/>
        </w:rPr>
        <w:t>评标方法</w:t>
      </w:r>
    </w:p>
    <w:p w14:paraId="29899A20">
      <w:pPr>
        <w:pStyle w:val="7"/>
        <w:spacing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本次评标采用综合</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估</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。评标委员会对满</w:t>
      </w:r>
      <w:r>
        <w:rPr>
          <w:rFonts w:hint="eastAsia" w:ascii="宋体" w:hAnsi="宋体" w:eastAsia="宋体" w:cs="宋体"/>
          <w:spacing w:val="-3"/>
          <w:sz w:val="24"/>
          <w:szCs w:val="24"/>
          <w:lang w:eastAsia="zh-CN"/>
        </w:rPr>
        <w:t>足</w:t>
      </w:r>
      <w:r>
        <w:rPr>
          <w:rFonts w:hint="eastAsia" w:ascii="宋体" w:hAnsi="宋体" w:eastAsia="宋体" w:cs="宋体"/>
          <w:sz w:val="24"/>
          <w:szCs w:val="24"/>
          <w:lang w:eastAsia="zh-CN"/>
        </w:rPr>
        <w:t>招</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文件实质性要求的</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件，按照本章第2.2</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标准</w:t>
      </w:r>
      <w:r>
        <w:rPr>
          <w:rFonts w:hint="eastAsia" w:ascii="宋体" w:hAnsi="宋体" w:eastAsia="宋体" w:cs="宋体"/>
          <w:sz w:val="24"/>
          <w:szCs w:val="24"/>
          <w:lang w:eastAsia="zh-CN"/>
        </w:rPr>
        <w:t>进行</w:t>
      </w:r>
      <w:r>
        <w:rPr>
          <w:rFonts w:hint="eastAsia" w:ascii="宋体" w:hAnsi="宋体" w:eastAsia="宋体" w:cs="宋体"/>
          <w:spacing w:val="-3"/>
          <w:sz w:val="24"/>
          <w:szCs w:val="24"/>
          <w:lang w:eastAsia="zh-CN"/>
        </w:rPr>
        <w:t>打</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得</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高</w:t>
      </w:r>
      <w:r>
        <w:rPr>
          <w:rFonts w:hint="eastAsia" w:ascii="宋体" w:hAnsi="宋体" w:eastAsia="宋体" w:cs="宋体"/>
          <w:sz w:val="24"/>
          <w:szCs w:val="24"/>
          <w:lang w:eastAsia="zh-CN"/>
        </w:rPr>
        <w:t>到低</w:t>
      </w:r>
      <w:r>
        <w:rPr>
          <w:rFonts w:hint="eastAsia" w:ascii="宋体" w:hAnsi="宋体" w:eastAsia="宋体" w:cs="宋体"/>
          <w:spacing w:val="-3"/>
          <w:sz w:val="24"/>
          <w:szCs w:val="24"/>
          <w:lang w:eastAsia="zh-CN"/>
        </w:rPr>
        <w:t>顺</w:t>
      </w:r>
      <w:r>
        <w:rPr>
          <w:rFonts w:hint="eastAsia" w:ascii="宋体" w:hAnsi="宋体" w:eastAsia="宋体" w:cs="宋体"/>
          <w:sz w:val="24"/>
          <w:szCs w:val="24"/>
          <w:lang w:eastAsia="zh-CN"/>
        </w:rPr>
        <w:t>序</w:t>
      </w:r>
      <w:r>
        <w:rPr>
          <w:rFonts w:hint="eastAsia" w:ascii="宋体" w:hAnsi="宋体" w:eastAsia="宋体" w:cs="宋体"/>
          <w:spacing w:val="-3"/>
          <w:sz w:val="24"/>
          <w:szCs w:val="24"/>
          <w:lang w:eastAsia="zh-CN"/>
        </w:rPr>
        <w:t>推</w:t>
      </w:r>
      <w:r>
        <w:rPr>
          <w:rFonts w:hint="eastAsia" w:ascii="宋体" w:hAnsi="宋体" w:eastAsia="宋体" w:cs="宋体"/>
          <w:sz w:val="24"/>
          <w:szCs w:val="24"/>
          <w:lang w:eastAsia="zh-CN"/>
        </w:rPr>
        <w:t>荐</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候</w:t>
      </w:r>
      <w:r>
        <w:rPr>
          <w:rFonts w:hint="eastAsia" w:ascii="宋体" w:hAnsi="宋体" w:eastAsia="宋体" w:cs="宋体"/>
          <w:sz w:val="24"/>
          <w:szCs w:val="24"/>
          <w:lang w:eastAsia="zh-CN"/>
        </w:rPr>
        <w:t>选</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根</w:t>
      </w:r>
      <w:r>
        <w:rPr>
          <w:rFonts w:hint="eastAsia" w:ascii="宋体" w:hAnsi="宋体" w:eastAsia="宋体" w:cs="宋体"/>
          <w:sz w:val="24"/>
          <w:szCs w:val="24"/>
          <w:lang w:eastAsia="zh-CN"/>
        </w:rPr>
        <w:t>据</w:t>
      </w:r>
      <w:r>
        <w:rPr>
          <w:rFonts w:hint="eastAsia" w:ascii="宋体" w:hAnsi="宋体" w:eastAsia="宋体" w:cs="宋体"/>
          <w:spacing w:val="-3"/>
          <w:sz w:val="24"/>
          <w:szCs w:val="24"/>
          <w:lang w:eastAsia="zh-CN"/>
        </w:rPr>
        <w:t>招</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授权直接确定中标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，但</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标报价低于其成</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的除</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。综合评分相等</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标报价低的优</w:t>
      </w:r>
      <w:r>
        <w:rPr>
          <w:rFonts w:hint="eastAsia" w:ascii="宋体" w:hAnsi="宋体" w:eastAsia="宋体" w:cs="宋体"/>
          <w:spacing w:val="-3"/>
          <w:sz w:val="24"/>
          <w:szCs w:val="24"/>
          <w:lang w:eastAsia="zh-CN"/>
        </w:rPr>
        <w:t>先</w:t>
      </w:r>
      <w:r>
        <w:rPr>
          <w:rFonts w:hint="eastAsia" w:ascii="宋体" w:hAnsi="宋体" w:eastAsia="宋体" w:cs="宋体"/>
          <w:sz w:val="24"/>
          <w:szCs w:val="24"/>
          <w:lang w:eastAsia="zh-CN"/>
        </w:rPr>
        <w:t>；投标报价也相等</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术得分高的优先</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如果</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术得分也相等，</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照评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办法前附表的</w:t>
      </w:r>
      <w:r>
        <w:rPr>
          <w:rFonts w:hint="eastAsia" w:ascii="宋体" w:hAnsi="宋体" w:eastAsia="宋体" w:cs="宋体"/>
          <w:spacing w:val="-3"/>
          <w:sz w:val="24"/>
          <w:szCs w:val="24"/>
          <w:lang w:eastAsia="zh-CN"/>
        </w:rPr>
        <w:t>规</w:t>
      </w:r>
      <w:r>
        <w:rPr>
          <w:rFonts w:hint="eastAsia" w:ascii="宋体" w:hAnsi="宋体" w:eastAsia="宋体" w:cs="宋体"/>
          <w:sz w:val="24"/>
          <w:szCs w:val="24"/>
          <w:lang w:eastAsia="zh-CN"/>
        </w:rPr>
        <w:t>定确定</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候</w:t>
      </w:r>
      <w:r>
        <w:rPr>
          <w:rFonts w:hint="eastAsia" w:ascii="宋体" w:hAnsi="宋体" w:eastAsia="宋体" w:cs="宋体"/>
          <w:sz w:val="24"/>
          <w:szCs w:val="24"/>
          <w:lang w:eastAsia="zh-CN"/>
        </w:rPr>
        <w:t>选</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顺</w:t>
      </w:r>
      <w:r>
        <w:rPr>
          <w:rFonts w:hint="eastAsia" w:ascii="宋体" w:hAnsi="宋体" w:eastAsia="宋体" w:cs="宋体"/>
          <w:spacing w:val="-3"/>
          <w:sz w:val="24"/>
          <w:szCs w:val="24"/>
          <w:lang w:eastAsia="zh-CN"/>
        </w:rPr>
        <w:t>序</w:t>
      </w:r>
      <w:r>
        <w:rPr>
          <w:rFonts w:hint="eastAsia" w:ascii="宋体" w:hAnsi="宋体" w:eastAsia="宋体" w:cs="宋体"/>
          <w:sz w:val="24"/>
          <w:szCs w:val="24"/>
          <w:lang w:eastAsia="zh-CN"/>
        </w:rPr>
        <w:t>。</w:t>
      </w:r>
    </w:p>
    <w:p w14:paraId="6C0A2A88">
      <w:pPr>
        <w:spacing w:line="360" w:lineRule="auto"/>
        <w:ind w:right="118" w:firstLine="482" w:firstLineChars="200"/>
        <w:rPr>
          <w:rFonts w:ascii="宋体" w:hAnsi="宋体" w:eastAsia="宋体" w:cs="宋体"/>
          <w:lang w:eastAsia="zh-CN"/>
        </w:rPr>
      </w:pPr>
      <w:bookmarkStart w:id="39" w:name="_bookmark84"/>
      <w:bookmarkEnd w:id="39"/>
      <w:r>
        <w:rPr>
          <w:rFonts w:hint="eastAsia" w:ascii="宋体" w:hAnsi="宋体" w:eastAsia="宋体" w:cs="宋体"/>
          <w:b/>
          <w:bCs/>
          <w:lang w:eastAsia="zh-CN"/>
        </w:rPr>
        <w:t>2.</w:t>
      </w:r>
      <w:r>
        <w:rPr>
          <w:rFonts w:hint="eastAsia" w:ascii="宋体" w:hAnsi="宋体" w:eastAsia="宋体" w:cs="宋体"/>
          <w:b/>
          <w:bCs/>
          <w:spacing w:val="64"/>
          <w:lang w:eastAsia="zh-CN"/>
        </w:rPr>
        <w:t xml:space="preserve"> </w:t>
      </w:r>
      <w:r>
        <w:rPr>
          <w:rFonts w:hint="eastAsia" w:ascii="宋体" w:hAnsi="宋体" w:eastAsia="宋体" w:cs="宋体"/>
          <w:spacing w:val="2"/>
          <w:lang w:eastAsia="zh-CN"/>
        </w:rPr>
        <w:t>评审标准</w:t>
      </w:r>
    </w:p>
    <w:p w14:paraId="0F317700">
      <w:pPr>
        <w:pStyle w:val="4"/>
        <w:spacing w:line="360" w:lineRule="auto"/>
        <w:ind w:left="0" w:firstLine="480" w:firstLineChars="200"/>
        <w:rPr>
          <w:rFonts w:ascii="宋体" w:hAnsi="宋体" w:eastAsia="宋体"/>
          <w:sz w:val="24"/>
          <w:szCs w:val="24"/>
          <w:lang w:eastAsia="zh-CN"/>
        </w:rPr>
      </w:pPr>
      <w:bookmarkStart w:id="40" w:name="_bookmark85"/>
      <w:bookmarkEnd w:id="40"/>
      <w:r>
        <w:rPr>
          <w:rFonts w:hint="eastAsia" w:ascii="宋体" w:hAnsi="宋体" w:eastAsia="宋体"/>
          <w:sz w:val="24"/>
          <w:szCs w:val="24"/>
          <w:lang w:eastAsia="zh-CN"/>
        </w:rPr>
        <w:t>2.1</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初步评审</w:t>
      </w:r>
      <w:r>
        <w:rPr>
          <w:rFonts w:hint="eastAsia" w:ascii="宋体" w:hAnsi="宋体" w:eastAsia="宋体"/>
          <w:spacing w:val="-3"/>
          <w:sz w:val="24"/>
          <w:szCs w:val="24"/>
          <w:lang w:eastAsia="zh-CN"/>
        </w:rPr>
        <w:t>标</w:t>
      </w:r>
      <w:r>
        <w:rPr>
          <w:rFonts w:hint="eastAsia" w:ascii="宋体" w:hAnsi="宋体" w:eastAsia="宋体"/>
          <w:sz w:val="24"/>
          <w:szCs w:val="24"/>
          <w:lang w:eastAsia="zh-CN"/>
        </w:rPr>
        <w:t>准</w:t>
      </w:r>
    </w:p>
    <w:p w14:paraId="14843575">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形</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审</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见评</w:t>
      </w:r>
      <w:r>
        <w:rPr>
          <w:rFonts w:hint="eastAsia" w:ascii="宋体" w:hAnsi="宋体" w:eastAsia="宋体" w:cs="宋体"/>
          <w:sz w:val="24"/>
          <w:szCs w:val="24"/>
          <w:lang w:eastAsia="zh-CN"/>
        </w:rPr>
        <w:t>标办</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附</w:t>
      </w:r>
      <w:r>
        <w:rPr>
          <w:rFonts w:hint="eastAsia" w:ascii="宋体" w:hAnsi="宋体" w:eastAsia="宋体" w:cs="宋体"/>
          <w:spacing w:val="-1"/>
          <w:sz w:val="24"/>
          <w:szCs w:val="24"/>
          <w:lang w:eastAsia="zh-CN"/>
        </w:rPr>
        <w:t>表</w:t>
      </w:r>
      <w:r>
        <w:rPr>
          <w:rFonts w:hint="eastAsia" w:ascii="宋体" w:hAnsi="宋体" w:eastAsia="宋体" w:cs="宋体"/>
          <w:sz w:val="24"/>
          <w:szCs w:val="24"/>
          <w:lang w:eastAsia="zh-CN"/>
        </w:rPr>
        <w:t>。</w:t>
      </w:r>
    </w:p>
    <w:p w14:paraId="692EAEB9">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资</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审</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见评</w:t>
      </w:r>
      <w:r>
        <w:rPr>
          <w:rFonts w:hint="eastAsia" w:ascii="宋体" w:hAnsi="宋体" w:eastAsia="宋体" w:cs="宋体"/>
          <w:sz w:val="24"/>
          <w:szCs w:val="24"/>
          <w:lang w:eastAsia="zh-CN"/>
        </w:rPr>
        <w:t>标办</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7606EC8C">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响</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准</w:t>
      </w:r>
      <w:r>
        <w:rPr>
          <w:rFonts w:hint="eastAsia" w:ascii="宋体" w:hAnsi="宋体" w:eastAsia="宋体" w:cs="宋体"/>
          <w:spacing w:val="-3"/>
          <w:sz w:val="24"/>
          <w:szCs w:val="24"/>
          <w:lang w:eastAsia="zh-CN"/>
        </w:rPr>
        <w:t>：见</w:t>
      </w:r>
      <w:r>
        <w:rPr>
          <w:rFonts w:hint="eastAsia" w:ascii="宋体" w:hAnsi="宋体" w:eastAsia="宋体" w:cs="宋体"/>
          <w:sz w:val="24"/>
          <w:szCs w:val="24"/>
          <w:lang w:eastAsia="zh-CN"/>
        </w:rPr>
        <w:t>评标</w:t>
      </w:r>
      <w:r>
        <w:rPr>
          <w:rFonts w:hint="eastAsia" w:ascii="宋体" w:hAnsi="宋体" w:eastAsia="宋体" w:cs="宋体"/>
          <w:spacing w:val="-3"/>
          <w:sz w:val="24"/>
          <w:szCs w:val="24"/>
          <w:lang w:eastAsia="zh-CN"/>
        </w:rPr>
        <w:t>办</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前</w:t>
      </w:r>
      <w:r>
        <w:rPr>
          <w:rFonts w:hint="eastAsia" w:ascii="宋体" w:hAnsi="宋体" w:eastAsia="宋体" w:cs="宋体"/>
          <w:sz w:val="24"/>
          <w:szCs w:val="24"/>
          <w:lang w:eastAsia="zh-CN"/>
        </w:rPr>
        <w:t>附</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w:t>
      </w:r>
    </w:p>
    <w:p w14:paraId="0976FA6A">
      <w:pPr>
        <w:pStyle w:val="4"/>
        <w:spacing w:line="360" w:lineRule="auto"/>
        <w:ind w:left="0" w:firstLine="480" w:firstLineChars="200"/>
        <w:rPr>
          <w:rFonts w:ascii="宋体" w:hAnsi="宋体" w:eastAsia="宋体"/>
          <w:sz w:val="24"/>
          <w:szCs w:val="24"/>
          <w:lang w:eastAsia="zh-CN"/>
        </w:rPr>
      </w:pPr>
      <w:bookmarkStart w:id="41" w:name="_bookmark86"/>
      <w:bookmarkEnd w:id="41"/>
      <w:r>
        <w:rPr>
          <w:rFonts w:hint="eastAsia" w:ascii="宋体" w:hAnsi="宋体" w:eastAsia="宋体"/>
          <w:sz w:val="24"/>
          <w:szCs w:val="24"/>
          <w:lang w:eastAsia="zh-CN"/>
        </w:rPr>
        <w:t>2.2</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分值构成</w:t>
      </w:r>
      <w:r>
        <w:rPr>
          <w:rFonts w:hint="eastAsia" w:ascii="宋体" w:hAnsi="宋体" w:eastAsia="宋体"/>
          <w:spacing w:val="-3"/>
          <w:sz w:val="24"/>
          <w:szCs w:val="24"/>
          <w:lang w:eastAsia="zh-CN"/>
        </w:rPr>
        <w:t>与</w:t>
      </w:r>
      <w:r>
        <w:rPr>
          <w:rFonts w:hint="eastAsia" w:ascii="宋体" w:hAnsi="宋体" w:eastAsia="宋体"/>
          <w:sz w:val="24"/>
          <w:szCs w:val="24"/>
          <w:lang w:eastAsia="zh-CN"/>
        </w:rPr>
        <w:t>评</w:t>
      </w:r>
      <w:r>
        <w:rPr>
          <w:rFonts w:hint="eastAsia" w:ascii="宋体" w:hAnsi="宋体" w:eastAsia="宋体"/>
          <w:spacing w:val="-3"/>
          <w:sz w:val="24"/>
          <w:szCs w:val="24"/>
          <w:lang w:eastAsia="zh-CN"/>
        </w:rPr>
        <w:t>分</w:t>
      </w:r>
      <w:r>
        <w:rPr>
          <w:rFonts w:hint="eastAsia" w:ascii="宋体" w:hAnsi="宋体" w:eastAsia="宋体"/>
          <w:sz w:val="24"/>
          <w:szCs w:val="24"/>
          <w:lang w:eastAsia="zh-CN"/>
        </w:rPr>
        <w:t>标准</w:t>
      </w:r>
    </w:p>
    <w:p w14:paraId="17BCDC1C">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值</w:t>
      </w:r>
      <w:r>
        <w:rPr>
          <w:rFonts w:hint="eastAsia" w:ascii="宋体" w:hAnsi="宋体" w:eastAsia="宋体" w:cs="宋体"/>
          <w:sz w:val="24"/>
          <w:szCs w:val="24"/>
          <w:lang w:eastAsia="zh-CN"/>
        </w:rPr>
        <w:t>构成</w:t>
      </w:r>
    </w:p>
    <w:p w14:paraId="090397F3">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商</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标办</w:t>
      </w:r>
      <w:r>
        <w:rPr>
          <w:rFonts w:hint="eastAsia" w:ascii="宋体" w:hAnsi="宋体" w:eastAsia="宋体" w:cs="宋体"/>
          <w:sz w:val="24"/>
          <w:szCs w:val="24"/>
          <w:lang w:eastAsia="zh-CN"/>
        </w:rPr>
        <w:t>法前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060D1487">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标办</w:t>
      </w:r>
      <w:r>
        <w:rPr>
          <w:rFonts w:hint="eastAsia" w:ascii="宋体" w:hAnsi="宋体" w:eastAsia="宋体" w:cs="宋体"/>
          <w:sz w:val="24"/>
          <w:szCs w:val="24"/>
          <w:lang w:eastAsia="zh-CN"/>
        </w:rPr>
        <w:t>法前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114A3EF1">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标办</w:t>
      </w:r>
      <w:r>
        <w:rPr>
          <w:rFonts w:hint="eastAsia" w:ascii="宋体" w:hAnsi="宋体" w:eastAsia="宋体" w:cs="宋体"/>
          <w:sz w:val="24"/>
          <w:szCs w:val="24"/>
          <w:lang w:eastAsia="zh-CN"/>
        </w:rPr>
        <w:t>法前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2C6A6D1D">
      <w:pPr>
        <w:pStyle w:val="7"/>
        <w:spacing w:before="39" w:line="360" w:lineRule="auto"/>
        <w:ind w:left="0" w:right="29"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因</w:t>
      </w:r>
      <w:r>
        <w:rPr>
          <w:rFonts w:hint="eastAsia" w:ascii="宋体" w:hAnsi="宋体" w:eastAsia="宋体" w:cs="宋体"/>
          <w:spacing w:val="-3"/>
          <w:sz w:val="24"/>
          <w:szCs w:val="24"/>
          <w:lang w:eastAsia="zh-CN"/>
        </w:rPr>
        <w:t>素</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见评</w:t>
      </w:r>
      <w:r>
        <w:rPr>
          <w:rFonts w:hint="eastAsia" w:ascii="宋体" w:hAnsi="宋体" w:eastAsia="宋体" w:cs="宋体"/>
          <w:sz w:val="24"/>
          <w:szCs w:val="24"/>
          <w:lang w:eastAsia="zh-CN"/>
        </w:rPr>
        <w:t>标办</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 xml:space="preserve">表。 </w:t>
      </w:r>
    </w:p>
    <w:p w14:paraId="6B45A57D">
      <w:pPr>
        <w:pStyle w:val="7"/>
        <w:spacing w:before="39" w:line="360" w:lineRule="auto"/>
        <w:ind w:left="0" w:right="-7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基</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算</w:t>
      </w:r>
    </w:p>
    <w:p w14:paraId="7E12CEBD">
      <w:pPr>
        <w:pStyle w:val="7"/>
        <w:spacing w:before="39" w:line="360" w:lineRule="auto"/>
        <w:ind w:left="0" w:right="-7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评标</w:t>
      </w:r>
      <w:r>
        <w:rPr>
          <w:rFonts w:hint="eastAsia" w:ascii="宋体" w:hAnsi="宋体" w:eastAsia="宋体" w:cs="宋体"/>
          <w:spacing w:val="-3"/>
          <w:sz w:val="24"/>
          <w:szCs w:val="24"/>
          <w:lang w:eastAsia="zh-CN"/>
        </w:rPr>
        <w:t>基</w:t>
      </w:r>
      <w:r>
        <w:rPr>
          <w:rFonts w:hint="eastAsia" w:ascii="宋体" w:hAnsi="宋体" w:eastAsia="宋体" w:cs="宋体"/>
          <w:sz w:val="24"/>
          <w:szCs w:val="24"/>
          <w:lang w:eastAsia="zh-CN"/>
        </w:rPr>
        <w:t>准</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w:t>
      </w:r>
      <w:r>
        <w:rPr>
          <w:rFonts w:hint="eastAsia" w:ascii="宋体" w:hAnsi="宋体" w:eastAsia="宋体" w:cs="宋体"/>
          <w:sz w:val="24"/>
          <w:szCs w:val="24"/>
          <w:lang w:eastAsia="zh-CN"/>
        </w:rPr>
        <w:t>评标</w:t>
      </w:r>
      <w:r>
        <w:rPr>
          <w:rFonts w:hint="eastAsia" w:ascii="宋体" w:hAnsi="宋体" w:eastAsia="宋体" w:cs="宋体"/>
          <w:spacing w:val="-3"/>
          <w:sz w:val="24"/>
          <w:szCs w:val="24"/>
          <w:lang w:eastAsia="zh-CN"/>
        </w:rPr>
        <w:t>办</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前</w:t>
      </w:r>
      <w:r>
        <w:rPr>
          <w:rFonts w:hint="eastAsia" w:ascii="宋体" w:hAnsi="宋体" w:eastAsia="宋体" w:cs="宋体"/>
          <w:sz w:val="24"/>
          <w:szCs w:val="24"/>
          <w:lang w:eastAsia="zh-CN"/>
        </w:rPr>
        <w:t>附</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 xml:space="preserve">。 </w:t>
      </w:r>
    </w:p>
    <w:p w14:paraId="6C585290">
      <w:pPr>
        <w:pStyle w:val="7"/>
        <w:spacing w:before="39" w:line="360" w:lineRule="auto"/>
        <w:ind w:left="0" w:right="7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偏</w:t>
      </w:r>
      <w:r>
        <w:rPr>
          <w:rFonts w:hint="eastAsia" w:ascii="宋体" w:hAnsi="宋体" w:eastAsia="宋体" w:cs="宋体"/>
          <w:sz w:val="24"/>
          <w:szCs w:val="24"/>
          <w:lang w:eastAsia="zh-CN"/>
        </w:rPr>
        <w:t>差</w:t>
      </w:r>
      <w:r>
        <w:rPr>
          <w:rFonts w:hint="eastAsia" w:ascii="宋体" w:hAnsi="宋体" w:eastAsia="宋体" w:cs="宋体"/>
          <w:spacing w:val="-3"/>
          <w:sz w:val="24"/>
          <w:szCs w:val="24"/>
          <w:lang w:eastAsia="zh-CN"/>
        </w:rPr>
        <w:t>率计</w:t>
      </w:r>
      <w:r>
        <w:rPr>
          <w:rFonts w:hint="eastAsia" w:ascii="宋体" w:hAnsi="宋体" w:eastAsia="宋体" w:cs="宋体"/>
          <w:sz w:val="24"/>
          <w:szCs w:val="24"/>
          <w:lang w:eastAsia="zh-CN"/>
        </w:rPr>
        <w:t>算投标</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偏</w:t>
      </w:r>
      <w:r>
        <w:rPr>
          <w:rFonts w:hint="eastAsia" w:ascii="宋体" w:hAnsi="宋体" w:eastAsia="宋体" w:cs="宋体"/>
          <w:spacing w:val="-3"/>
          <w:sz w:val="24"/>
          <w:szCs w:val="24"/>
          <w:lang w:eastAsia="zh-CN"/>
        </w:rPr>
        <w:t>差</w:t>
      </w:r>
      <w:r>
        <w:rPr>
          <w:rFonts w:hint="eastAsia" w:ascii="宋体" w:hAnsi="宋体" w:eastAsia="宋体" w:cs="宋体"/>
          <w:sz w:val="24"/>
          <w:szCs w:val="24"/>
          <w:lang w:eastAsia="zh-CN"/>
        </w:rPr>
        <w:t>率</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算</w:t>
      </w:r>
      <w:r>
        <w:rPr>
          <w:rFonts w:hint="eastAsia" w:ascii="宋体" w:hAnsi="宋体" w:eastAsia="宋体" w:cs="宋体"/>
          <w:spacing w:val="-3"/>
          <w:sz w:val="24"/>
          <w:szCs w:val="24"/>
          <w:lang w:eastAsia="zh-CN"/>
        </w:rPr>
        <w:t>公</w:t>
      </w:r>
      <w:r>
        <w:rPr>
          <w:rFonts w:hint="eastAsia" w:ascii="宋体" w:hAnsi="宋体" w:eastAsia="宋体" w:cs="宋体"/>
          <w:sz w:val="24"/>
          <w:szCs w:val="24"/>
          <w:lang w:eastAsia="zh-CN"/>
        </w:rPr>
        <w:t>式：</w:t>
      </w:r>
      <w:r>
        <w:rPr>
          <w:rFonts w:hint="eastAsia" w:ascii="宋体" w:hAnsi="宋体" w:eastAsia="宋体" w:cs="宋体"/>
          <w:spacing w:val="-3"/>
          <w:sz w:val="24"/>
          <w:szCs w:val="24"/>
          <w:lang w:eastAsia="zh-CN"/>
        </w:rPr>
        <w:t>见</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办</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08F7CC37">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2.2.4</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标准</w:t>
      </w:r>
    </w:p>
    <w:p w14:paraId="45212394">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商</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见评</w:t>
      </w:r>
      <w:r>
        <w:rPr>
          <w:rFonts w:hint="eastAsia" w:ascii="宋体" w:hAnsi="宋体" w:eastAsia="宋体" w:cs="宋体"/>
          <w:sz w:val="24"/>
          <w:szCs w:val="24"/>
          <w:lang w:eastAsia="zh-CN"/>
        </w:rPr>
        <w:t>标办</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7CF29A3D">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见评</w:t>
      </w:r>
      <w:r>
        <w:rPr>
          <w:rFonts w:hint="eastAsia" w:ascii="宋体" w:hAnsi="宋体" w:eastAsia="宋体" w:cs="宋体"/>
          <w:sz w:val="24"/>
          <w:szCs w:val="24"/>
          <w:lang w:eastAsia="zh-CN"/>
        </w:rPr>
        <w:t>标办</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3926C9AF">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见评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办</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56C25A1A">
      <w:pPr>
        <w:pStyle w:val="7"/>
        <w:spacing w:before="4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因</w:t>
      </w:r>
      <w:r>
        <w:rPr>
          <w:rFonts w:hint="eastAsia" w:ascii="宋体" w:hAnsi="宋体" w:eastAsia="宋体" w:cs="宋体"/>
          <w:spacing w:val="-3"/>
          <w:sz w:val="24"/>
          <w:szCs w:val="24"/>
          <w:lang w:eastAsia="zh-CN"/>
        </w:rPr>
        <w:t>素</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见评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办</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22E311B6">
      <w:pPr>
        <w:spacing w:line="360" w:lineRule="auto"/>
        <w:ind w:right="7071" w:firstLine="482" w:firstLineChars="200"/>
        <w:rPr>
          <w:rFonts w:ascii="宋体" w:hAnsi="宋体" w:eastAsia="宋体" w:cs="宋体"/>
          <w:lang w:eastAsia="zh-CN"/>
        </w:rPr>
      </w:pPr>
      <w:bookmarkStart w:id="42" w:name="_bookmark87"/>
      <w:bookmarkEnd w:id="42"/>
      <w:r>
        <w:rPr>
          <w:rFonts w:hint="eastAsia" w:ascii="宋体" w:hAnsi="宋体" w:eastAsia="宋体" w:cs="宋体"/>
          <w:b/>
          <w:bCs/>
          <w:lang w:eastAsia="zh-CN"/>
        </w:rPr>
        <w:t>3.</w:t>
      </w:r>
      <w:r>
        <w:rPr>
          <w:rFonts w:hint="eastAsia" w:ascii="宋体" w:hAnsi="宋体" w:eastAsia="宋体" w:cs="宋体"/>
          <w:b/>
          <w:bCs/>
          <w:spacing w:val="64"/>
          <w:lang w:eastAsia="zh-CN"/>
        </w:rPr>
        <w:t xml:space="preserve"> </w:t>
      </w:r>
      <w:r>
        <w:rPr>
          <w:rFonts w:hint="eastAsia" w:ascii="宋体" w:hAnsi="宋体" w:eastAsia="宋体" w:cs="宋体"/>
          <w:spacing w:val="2"/>
          <w:lang w:eastAsia="zh-CN"/>
        </w:rPr>
        <w:t>评标程序</w:t>
      </w:r>
    </w:p>
    <w:p w14:paraId="7B1F6528">
      <w:pPr>
        <w:pStyle w:val="4"/>
        <w:spacing w:line="360" w:lineRule="auto"/>
        <w:ind w:left="0" w:right="313" w:firstLine="480" w:firstLineChars="200"/>
        <w:rPr>
          <w:rFonts w:ascii="宋体" w:hAnsi="宋体" w:eastAsia="宋体"/>
          <w:sz w:val="24"/>
          <w:szCs w:val="24"/>
          <w:lang w:eastAsia="zh-CN"/>
        </w:rPr>
      </w:pPr>
      <w:bookmarkStart w:id="43" w:name="_bookmark88"/>
      <w:bookmarkEnd w:id="43"/>
      <w:r>
        <w:rPr>
          <w:rFonts w:hint="eastAsia" w:ascii="宋体" w:hAnsi="宋体" w:eastAsia="宋体"/>
          <w:sz w:val="24"/>
          <w:szCs w:val="24"/>
          <w:lang w:eastAsia="zh-CN"/>
        </w:rPr>
        <w:t>3.1</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初步评审</w:t>
      </w:r>
    </w:p>
    <w:p w14:paraId="44EC9E9F">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3.1.1</w:t>
      </w:r>
      <w:r>
        <w:rPr>
          <w:rFonts w:hint="eastAsia" w:ascii="宋体" w:hAnsi="宋体" w:eastAsia="宋体" w:cs="宋体"/>
          <w:spacing w:val="50"/>
          <w:sz w:val="24"/>
          <w:szCs w:val="24"/>
          <w:lang w:eastAsia="zh-CN"/>
        </w:rPr>
        <w:t xml:space="preserve"> </w:t>
      </w:r>
      <w:r>
        <w:rPr>
          <w:rFonts w:hint="eastAsia" w:ascii="宋体" w:hAnsi="宋体" w:eastAsia="宋体" w:cs="宋体"/>
          <w:spacing w:val="2"/>
          <w:sz w:val="24"/>
          <w:szCs w:val="24"/>
          <w:lang w:eastAsia="zh-CN"/>
        </w:rPr>
        <w:t>评</w:t>
      </w:r>
      <w:r>
        <w:rPr>
          <w:rFonts w:hint="eastAsia" w:ascii="宋体" w:hAnsi="宋体" w:eastAsia="宋体" w:cs="宋体"/>
          <w:sz w:val="24"/>
          <w:szCs w:val="24"/>
          <w:lang w:eastAsia="zh-CN"/>
        </w:rPr>
        <w:t>标委员会可以要求投标人提</w:t>
      </w:r>
      <w:r>
        <w:rPr>
          <w:rFonts w:hint="eastAsia" w:ascii="宋体" w:hAnsi="宋体" w:eastAsia="宋体" w:cs="宋体"/>
          <w:spacing w:val="2"/>
          <w:sz w:val="24"/>
          <w:szCs w:val="24"/>
          <w:lang w:eastAsia="zh-CN"/>
        </w:rPr>
        <w:t>交</w:t>
      </w:r>
      <w:r>
        <w:rPr>
          <w:rFonts w:hint="eastAsia" w:ascii="宋体" w:hAnsi="宋体" w:eastAsia="宋体" w:cs="宋体"/>
          <w:sz w:val="24"/>
          <w:szCs w:val="24"/>
          <w:lang w:eastAsia="zh-CN"/>
        </w:rPr>
        <w:t>第二</w:t>
      </w:r>
      <w:r>
        <w:rPr>
          <w:rFonts w:hint="eastAsia" w:ascii="宋体" w:hAnsi="宋体" w:eastAsia="宋体" w:cs="宋体"/>
          <w:spacing w:val="1"/>
          <w:sz w:val="24"/>
          <w:szCs w:val="24"/>
          <w:lang w:eastAsia="zh-CN"/>
        </w:rPr>
        <w:t>章</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投标人须</w:t>
      </w:r>
      <w:r>
        <w:rPr>
          <w:rFonts w:hint="eastAsia" w:ascii="宋体" w:hAnsi="宋体" w:eastAsia="宋体" w:cs="宋体"/>
          <w:spacing w:val="2"/>
          <w:sz w:val="24"/>
          <w:szCs w:val="24"/>
          <w:lang w:eastAsia="zh-CN"/>
        </w:rPr>
        <w:t>知</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规定的有关证明和证件的原</w:t>
      </w:r>
      <w:r>
        <w:rPr>
          <w:rFonts w:hint="eastAsia" w:ascii="宋体" w:hAnsi="宋体" w:eastAsia="宋体" w:cs="宋体"/>
          <w:spacing w:val="2"/>
          <w:sz w:val="24"/>
          <w:szCs w:val="24"/>
          <w:lang w:eastAsia="zh-CN"/>
        </w:rPr>
        <w:t>件</w:t>
      </w:r>
      <w:r>
        <w:rPr>
          <w:rFonts w:hint="eastAsia" w:ascii="宋体" w:hAnsi="宋体" w:eastAsia="宋体" w:cs="宋体"/>
          <w:sz w:val="24"/>
          <w:szCs w:val="24"/>
          <w:lang w:eastAsia="zh-CN"/>
        </w:rPr>
        <w:t>，以便</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依</w:t>
      </w:r>
      <w:r>
        <w:rPr>
          <w:rFonts w:hint="eastAsia" w:ascii="宋体" w:hAnsi="宋体" w:eastAsia="宋体" w:cs="宋体"/>
          <w:sz w:val="24"/>
          <w:szCs w:val="24"/>
          <w:lang w:eastAsia="zh-CN"/>
        </w:rPr>
        <w:t>据本</w:t>
      </w:r>
      <w:r>
        <w:rPr>
          <w:rFonts w:hint="eastAsia" w:ascii="宋体" w:hAnsi="宋体" w:eastAsia="宋体" w:cs="宋体"/>
          <w:spacing w:val="-3"/>
          <w:sz w:val="24"/>
          <w:szCs w:val="24"/>
          <w:lang w:eastAsia="zh-CN"/>
        </w:rPr>
        <w:t>章</w:t>
      </w:r>
      <w:r>
        <w:rPr>
          <w:rFonts w:hint="eastAsia" w:ascii="宋体" w:hAnsi="宋体" w:eastAsia="宋体" w:cs="宋体"/>
          <w:sz w:val="24"/>
          <w:szCs w:val="24"/>
          <w:lang w:eastAsia="zh-CN"/>
        </w:rPr>
        <w:t>第2.1款</w:t>
      </w:r>
      <w:r>
        <w:rPr>
          <w:rFonts w:hint="eastAsia" w:ascii="宋体" w:hAnsi="宋体" w:eastAsia="宋体" w:cs="宋体"/>
          <w:spacing w:val="-3"/>
          <w:sz w:val="24"/>
          <w:szCs w:val="24"/>
          <w:lang w:eastAsia="zh-CN"/>
        </w:rPr>
        <w:t>规</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的标</w:t>
      </w:r>
      <w:r>
        <w:rPr>
          <w:rFonts w:hint="eastAsia" w:ascii="宋体" w:hAnsi="宋体" w:eastAsia="宋体" w:cs="宋体"/>
          <w:sz w:val="24"/>
          <w:szCs w:val="24"/>
          <w:lang w:eastAsia="zh-CN"/>
        </w:rPr>
        <w:t>准对</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初</w:t>
      </w:r>
      <w:r>
        <w:rPr>
          <w:rFonts w:hint="eastAsia" w:ascii="宋体" w:hAnsi="宋体" w:eastAsia="宋体" w:cs="宋体"/>
          <w:sz w:val="24"/>
          <w:szCs w:val="24"/>
          <w:lang w:eastAsia="zh-CN"/>
        </w:rPr>
        <w:t>步</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符</w:t>
      </w:r>
      <w:r>
        <w:rPr>
          <w:rFonts w:hint="eastAsia" w:ascii="宋体" w:hAnsi="宋体" w:eastAsia="宋体" w:cs="宋体"/>
          <w:sz w:val="24"/>
          <w:szCs w:val="24"/>
          <w:lang w:eastAsia="zh-CN"/>
        </w:rPr>
        <w:t>合评审</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准</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应当</w:t>
      </w:r>
      <w:r>
        <w:rPr>
          <w:rFonts w:hint="eastAsia" w:ascii="宋体" w:hAnsi="宋体" w:eastAsia="宋体" w:cs="宋体"/>
          <w:spacing w:val="-3"/>
          <w:sz w:val="24"/>
          <w:szCs w:val="24"/>
          <w:lang w:eastAsia="zh-CN"/>
        </w:rPr>
        <w:t>否</w:t>
      </w:r>
      <w:r>
        <w:rPr>
          <w:rFonts w:hint="eastAsia" w:ascii="宋体" w:hAnsi="宋体" w:eastAsia="宋体" w:cs="宋体"/>
          <w:sz w:val="24"/>
          <w:szCs w:val="24"/>
          <w:lang w:eastAsia="zh-CN"/>
        </w:rPr>
        <w:t>决</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p>
    <w:p w14:paraId="0B6257D5">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情</w:t>
      </w:r>
      <w:r>
        <w:rPr>
          <w:rFonts w:hint="eastAsia" w:ascii="宋体" w:hAnsi="宋体" w:eastAsia="宋体" w:cs="宋体"/>
          <w:spacing w:val="-3"/>
          <w:sz w:val="24"/>
          <w:szCs w:val="24"/>
          <w:lang w:eastAsia="zh-CN"/>
        </w:rPr>
        <w:t>形之</w:t>
      </w:r>
      <w:r>
        <w:rPr>
          <w:rFonts w:hint="eastAsia" w:ascii="宋体" w:hAnsi="宋体" w:eastAsia="宋体" w:cs="宋体"/>
          <w:sz w:val="24"/>
          <w:szCs w:val="24"/>
          <w:lang w:eastAsia="zh-CN"/>
        </w:rPr>
        <w:t>一的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否</w:t>
      </w:r>
      <w:r>
        <w:rPr>
          <w:rFonts w:hint="eastAsia" w:ascii="宋体" w:hAnsi="宋体" w:eastAsia="宋体" w:cs="宋体"/>
          <w:sz w:val="24"/>
          <w:szCs w:val="24"/>
          <w:lang w:eastAsia="zh-CN"/>
        </w:rPr>
        <w:t>决其</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p>
    <w:p w14:paraId="55F7395F">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没</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招</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实</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作出</w:t>
      </w:r>
      <w:r>
        <w:rPr>
          <w:rFonts w:hint="eastAsia" w:ascii="宋体" w:hAnsi="宋体" w:eastAsia="宋体" w:cs="宋体"/>
          <w:spacing w:val="-3"/>
          <w:sz w:val="24"/>
          <w:szCs w:val="24"/>
          <w:lang w:eastAsia="zh-CN"/>
        </w:rPr>
        <w:t>响</w:t>
      </w:r>
      <w:r>
        <w:rPr>
          <w:rFonts w:hint="eastAsia" w:ascii="宋体" w:hAnsi="宋体" w:eastAsia="宋体" w:cs="宋体"/>
          <w:sz w:val="24"/>
          <w:szCs w:val="24"/>
          <w:lang w:eastAsia="zh-CN"/>
        </w:rPr>
        <w:t>应</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者</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招</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件的</w:t>
      </w:r>
      <w:r>
        <w:rPr>
          <w:rFonts w:hint="eastAsia" w:ascii="宋体" w:hAnsi="宋体" w:eastAsia="宋体" w:cs="宋体"/>
          <w:spacing w:val="-3"/>
          <w:sz w:val="24"/>
          <w:szCs w:val="24"/>
          <w:lang w:eastAsia="zh-CN"/>
        </w:rPr>
        <w:t>偏</w:t>
      </w:r>
      <w:r>
        <w:rPr>
          <w:rFonts w:hint="eastAsia" w:ascii="宋体" w:hAnsi="宋体" w:eastAsia="宋体" w:cs="宋体"/>
          <w:sz w:val="24"/>
          <w:szCs w:val="24"/>
          <w:lang w:eastAsia="zh-CN"/>
        </w:rPr>
        <w:t>差</w:t>
      </w:r>
      <w:r>
        <w:rPr>
          <w:rFonts w:hint="eastAsia" w:ascii="宋体" w:hAnsi="宋体" w:eastAsia="宋体" w:cs="宋体"/>
          <w:spacing w:val="-3"/>
          <w:sz w:val="24"/>
          <w:szCs w:val="24"/>
          <w:lang w:eastAsia="zh-CN"/>
        </w:rPr>
        <w:t>超</w:t>
      </w:r>
      <w:r>
        <w:rPr>
          <w:rFonts w:hint="eastAsia" w:ascii="宋体" w:hAnsi="宋体" w:eastAsia="宋体" w:cs="宋体"/>
          <w:sz w:val="24"/>
          <w:szCs w:val="24"/>
          <w:lang w:eastAsia="zh-CN"/>
        </w:rPr>
        <w:t>出招标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规</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偏</w:t>
      </w:r>
      <w:r>
        <w:rPr>
          <w:rFonts w:hint="eastAsia" w:ascii="宋体" w:hAnsi="宋体" w:eastAsia="宋体" w:cs="宋体"/>
          <w:spacing w:val="-3"/>
          <w:sz w:val="24"/>
          <w:szCs w:val="24"/>
          <w:lang w:eastAsia="zh-CN"/>
        </w:rPr>
        <w:t>差</w:t>
      </w:r>
      <w:r>
        <w:rPr>
          <w:rFonts w:hint="eastAsia" w:ascii="宋体" w:hAnsi="宋体" w:eastAsia="宋体" w:cs="宋体"/>
          <w:sz w:val="24"/>
          <w:szCs w:val="24"/>
          <w:lang w:eastAsia="zh-CN"/>
        </w:rPr>
        <w:t>范</w:t>
      </w:r>
      <w:r>
        <w:rPr>
          <w:rFonts w:hint="eastAsia" w:ascii="宋体" w:hAnsi="宋体" w:eastAsia="宋体" w:cs="宋体"/>
          <w:spacing w:val="-3"/>
          <w:sz w:val="24"/>
          <w:szCs w:val="24"/>
          <w:lang w:eastAsia="zh-CN"/>
        </w:rPr>
        <w:t>围</w:t>
      </w:r>
      <w:r>
        <w:rPr>
          <w:rFonts w:hint="eastAsia" w:ascii="宋体" w:hAnsi="宋体" w:eastAsia="宋体" w:cs="宋体"/>
          <w:sz w:val="24"/>
          <w:szCs w:val="24"/>
          <w:lang w:eastAsia="zh-CN"/>
        </w:rPr>
        <w:t>或最</w:t>
      </w:r>
      <w:r>
        <w:rPr>
          <w:rFonts w:hint="eastAsia" w:ascii="宋体" w:hAnsi="宋体" w:eastAsia="宋体" w:cs="宋体"/>
          <w:spacing w:val="-3"/>
          <w:sz w:val="24"/>
          <w:szCs w:val="24"/>
          <w:lang w:eastAsia="zh-CN"/>
        </w:rPr>
        <w:t>高</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数</w:t>
      </w:r>
      <w:r>
        <w:rPr>
          <w:rFonts w:hint="eastAsia" w:ascii="宋体" w:hAnsi="宋体" w:eastAsia="宋体" w:cs="宋体"/>
          <w:sz w:val="24"/>
          <w:szCs w:val="24"/>
          <w:lang w:eastAsia="zh-CN"/>
        </w:rPr>
        <w:t>；</w:t>
      </w:r>
    </w:p>
    <w:p w14:paraId="7DA919A4">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串</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弄</w:t>
      </w:r>
      <w:r>
        <w:rPr>
          <w:rFonts w:hint="eastAsia" w:ascii="宋体" w:hAnsi="宋体" w:eastAsia="宋体" w:cs="宋体"/>
          <w:spacing w:val="-3"/>
          <w:sz w:val="24"/>
          <w:szCs w:val="24"/>
          <w:lang w:eastAsia="zh-CN"/>
        </w:rPr>
        <w:t>虚作</w:t>
      </w:r>
      <w:r>
        <w:rPr>
          <w:rFonts w:hint="eastAsia" w:ascii="宋体" w:hAnsi="宋体" w:eastAsia="宋体" w:cs="宋体"/>
          <w:sz w:val="24"/>
          <w:szCs w:val="24"/>
          <w:lang w:eastAsia="zh-CN"/>
        </w:rPr>
        <w:t>假、</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贿</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违</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w:t>
      </w:r>
    </w:p>
    <w:p w14:paraId="14BAA100">
      <w:pPr>
        <w:pStyle w:val="7"/>
        <w:spacing w:before="37" w:line="360" w:lineRule="auto"/>
        <w:ind w:left="0" w:right="213"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错误</w:t>
      </w:r>
      <w:r>
        <w:rPr>
          <w:rFonts w:hint="eastAsia" w:ascii="宋体" w:hAnsi="宋体" w:eastAsia="宋体" w:cs="宋体"/>
          <w:sz w:val="24"/>
          <w:szCs w:val="24"/>
          <w:lang w:eastAsia="zh-CN"/>
        </w:rPr>
        <w:t>及其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错</w:t>
      </w:r>
      <w:r>
        <w:rPr>
          <w:rFonts w:hint="eastAsia" w:ascii="宋体" w:hAnsi="宋体" w:eastAsia="宋体" w:cs="宋体"/>
          <w:spacing w:val="-3"/>
          <w:sz w:val="24"/>
          <w:szCs w:val="24"/>
          <w:lang w:eastAsia="zh-CN"/>
        </w:rPr>
        <w:t>误的</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按以</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原</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价进</w:t>
      </w:r>
      <w:r>
        <w:rPr>
          <w:rFonts w:hint="eastAsia" w:ascii="宋体" w:hAnsi="宋体" w:eastAsia="宋体" w:cs="宋体"/>
          <w:spacing w:val="-1"/>
          <w:sz w:val="24"/>
          <w:szCs w:val="24"/>
          <w:lang w:eastAsia="zh-CN"/>
        </w:rPr>
        <w:t>行</w:t>
      </w:r>
      <w:r>
        <w:rPr>
          <w:rFonts w:hint="eastAsia" w:ascii="宋体" w:hAnsi="宋体" w:eastAsia="宋体" w:cs="宋体"/>
          <w:sz w:val="24"/>
          <w:szCs w:val="24"/>
          <w:lang w:eastAsia="zh-CN"/>
        </w:rPr>
        <w:t>修</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pacing w:val="-1"/>
          <w:sz w:val="24"/>
          <w:szCs w:val="24"/>
          <w:lang w:eastAsia="zh-CN"/>
        </w:rPr>
        <w:t>人</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面澄</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确</w:t>
      </w:r>
      <w:r>
        <w:rPr>
          <w:rFonts w:hint="eastAsia" w:ascii="宋体" w:hAnsi="宋体" w:eastAsia="宋体" w:cs="宋体"/>
          <w:spacing w:val="-3"/>
          <w:sz w:val="24"/>
          <w:szCs w:val="24"/>
          <w:lang w:eastAsia="zh-CN"/>
        </w:rPr>
        <w:t>认</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拒</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澄清</w:t>
      </w:r>
      <w:r>
        <w:rPr>
          <w:rFonts w:hint="eastAsia" w:ascii="宋体" w:hAnsi="宋体" w:eastAsia="宋体" w:cs="宋体"/>
          <w:spacing w:val="-3"/>
          <w:sz w:val="24"/>
          <w:szCs w:val="24"/>
          <w:lang w:eastAsia="zh-CN"/>
        </w:rPr>
        <w:t>确</w:t>
      </w:r>
      <w:r>
        <w:rPr>
          <w:rFonts w:hint="eastAsia" w:ascii="宋体" w:hAnsi="宋体" w:eastAsia="宋体" w:cs="宋体"/>
          <w:sz w:val="24"/>
          <w:szCs w:val="24"/>
          <w:lang w:eastAsia="zh-CN"/>
        </w:rPr>
        <w:t>认</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应当</w:t>
      </w:r>
      <w:r>
        <w:rPr>
          <w:rFonts w:hint="eastAsia" w:ascii="宋体" w:hAnsi="宋体" w:eastAsia="宋体" w:cs="宋体"/>
          <w:spacing w:val="-3"/>
          <w:sz w:val="24"/>
          <w:szCs w:val="24"/>
          <w:lang w:eastAsia="zh-CN"/>
        </w:rPr>
        <w:t>否</w:t>
      </w:r>
      <w:r>
        <w:rPr>
          <w:rFonts w:hint="eastAsia" w:ascii="宋体" w:hAnsi="宋体" w:eastAsia="宋体" w:cs="宋体"/>
          <w:sz w:val="24"/>
          <w:szCs w:val="24"/>
          <w:lang w:eastAsia="zh-CN"/>
        </w:rPr>
        <w:t>决</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p>
    <w:p w14:paraId="2FCC3561">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大</w:t>
      </w:r>
      <w:r>
        <w:rPr>
          <w:rFonts w:hint="eastAsia" w:ascii="宋体" w:hAnsi="宋体" w:eastAsia="宋体" w:cs="宋体"/>
          <w:spacing w:val="-3"/>
          <w:sz w:val="24"/>
          <w:szCs w:val="24"/>
          <w:lang w:eastAsia="zh-CN"/>
        </w:rPr>
        <w:t>写金</w:t>
      </w:r>
      <w:r>
        <w:rPr>
          <w:rFonts w:hint="eastAsia" w:ascii="宋体" w:hAnsi="宋体" w:eastAsia="宋体" w:cs="宋体"/>
          <w:sz w:val="24"/>
          <w:szCs w:val="24"/>
          <w:lang w:eastAsia="zh-CN"/>
        </w:rPr>
        <w:t>额与</w:t>
      </w:r>
      <w:r>
        <w:rPr>
          <w:rFonts w:hint="eastAsia" w:ascii="宋体" w:hAnsi="宋体" w:eastAsia="宋体" w:cs="宋体"/>
          <w:spacing w:val="-3"/>
          <w:sz w:val="24"/>
          <w:szCs w:val="24"/>
          <w:lang w:eastAsia="zh-CN"/>
        </w:rPr>
        <w:t>小</w:t>
      </w:r>
      <w:r>
        <w:rPr>
          <w:rFonts w:hint="eastAsia" w:ascii="宋体" w:hAnsi="宋体" w:eastAsia="宋体" w:cs="宋体"/>
          <w:sz w:val="24"/>
          <w:szCs w:val="24"/>
          <w:lang w:eastAsia="zh-CN"/>
        </w:rPr>
        <w:t>写</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额</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致</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以大</w:t>
      </w:r>
      <w:r>
        <w:rPr>
          <w:rFonts w:hint="eastAsia" w:ascii="宋体" w:hAnsi="宋体" w:eastAsia="宋体" w:cs="宋体"/>
          <w:spacing w:val="-3"/>
          <w:sz w:val="24"/>
          <w:szCs w:val="24"/>
          <w:lang w:eastAsia="zh-CN"/>
        </w:rPr>
        <w:t>写</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额</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p>
    <w:p w14:paraId="41BCA1A3">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2</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总</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额</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额</w:t>
      </w:r>
      <w:r>
        <w:rPr>
          <w:rFonts w:hint="eastAsia" w:ascii="宋体" w:hAnsi="宋体" w:eastAsia="宋体" w:cs="宋体"/>
          <w:sz w:val="24"/>
          <w:szCs w:val="24"/>
          <w:lang w:eastAsia="zh-CN"/>
        </w:rPr>
        <w:t>不一</w:t>
      </w:r>
      <w:r>
        <w:rPr>
          <w:rFonts w:hint="eastAsia" w:ascii="宋体" w:hAnsi="宋体" w:eastAsia="宋体" w:cs="宋体"/>
          <w:spacing w:val="-3"/>
          <w:sz w:val="24"/>
          <w:szCs w:val="24"/>
          <w:lang w:eastAsia="zh-CN"/>
        </w:rPr>
        <w:t>致的</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额为</w:t>
      </w:r>
      <w:r>
        <w:rPr>
          <w:rFonts w:hint="eastAsia" w:ascii="宋体" w:hAnsi="宋体" w:eastAsia="宋体" w:cs="宋体"/>
          <w:sz w:val="24"/>
          <w:szCs w:val="24"/>
          <w:lang w:eastAsia="zh-CN"/>
        </w:rPr>
        <w:t>准</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但</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额</w:t>
      </w:r>
      <w:r>
        <w:rPr>
          <w:rFonts w:hint="eastAsia" w:ascii="宋体" w:hAnsi="宋体" w:eastAsia="宋体" w:cs="宋体"/>
          <w:spacing w:val="-3"/>
          <w:sz w:val="24"/>
          <w:szCs w:val="24"/>
          <w:lang w:eastAsia="zh-CN"/>
        </w:rPr>
        <w:t>小</w:t>
      </w:r>
      <w:r>
        <w:rPr>
          <w:rFonts w:hint="eastAsia" w:ascii="宋体" w:hAnsi="宋体" w:eastAsia="宋体" w:cs="宋体"/>
          <w:sz w:val="24"/>
          <w:szCs w:val="24"/>
          <w:lang w:eastAsia="zh-CN"/>
        </w:rPr>
        <w:t>数</w:t>
      </w:r>
      <w:r>
        <w:rPr>
          <w:rFonts w:hint="eastAsia" w:ascii="宋体" w:hAnsi="宋体" w:eastAsia="宋体" w:cs="宋体"/>
          <w:spacing w:val="-3"/>
          <w:sz w:val="24"/>
          <w:szCs w:val="24"/>
          <w:lang w:eastAsia="zh-CN"/>
        </w:rPr>
        <w:t>点有</w:t>
      </w:r>
      <w:r>
        <w:rPr>
          <w:rFonts w:hint="eastAsia" w:ascii="宋体" w:hAnsi="宋体" w:eastAsia="宋体" w:cs="宋体"/>
          <w:sz w:val="24"/>
          <w:szCs w:val="24"/>
          <w:lang w:eastAsia="zh-CN"/>
        </w:rPr>
        <w:t>明显</w:t>
      </w:r>
      <w:r>
        <w:rPr>
          <w:rFonts w:hint="eastAsia" w:ascii="宋体" w:hAnsi="宋体" w:eastAsia="宋体" w:cs="宋体"/>
          <w:spacing w:val="-3"/>
          <w:sz w:val="24"/>
          <w:szCs w:val="24"/>
          <w:lang w:eastAsia="zh-CN"/>
        </w:rPr>
        <w:t>错</w:t>
      </w:r>
      <w:r>
        <w:rPr>
          <w:rFonts w:hint="eastAsia" w:ascii="宋体" w:hAnsi="宋体" w:eastAsia="宋体" w:cs="宋体"/>
          <w:sz w:val="24"/>
          <w:szCs w:val="24"/>
          <w:lang w:eastAsia="zh-CN"/>
        </w:rPr>
        <w:t>误</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除</w:t>
      </w:r>
      <w:r>
        <w:rPr>
          <w:rFonts w:hint="eastAsia" w:ascii="宋体" w:hAnsi="宋体" w:eastAsia="宋体" w:cs="宋体"/>
          <w:spacing w:val="-1"/>
          <w:sz w:val="24"/>
          <w:szCs w:val="24"/>
          <w:lang w:eastAsia="zh-CN"/>
        </w:rPr>
        <w:t>外</w:t>
      </w:r>
      <w:r>
        <w:rPr>
          <w:rFonts w:hint="eastAsia" w:ascii="宋体" w:hAnsi="宋体" w:eastAsia="宋体" w:cs="宋体"/>
          <w:sz w:val="24"/>
          <w:szCs w:val="24"/>
          <w:lang w:eastAsia="zh-CN"/>
        </w:rPr>
        <w:t>；</w:t>
      </w:r>
    </w:p>
    <w:p w14:paraId="5851BC9F">
      <w:pPr>
        <w:pStyle w:val="7"/>
        <w:spacing w:before="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3</w:t>
      </w:r>
      <w:r>
        <w:rPr>
          <w:rFonts w:hint="eastAsia" w:ascii="宋体" w:hAnsi="宋体" w:eastAsia="宋体" w:cs="宋体"/>
          <w:spacing w:val="-24"/>
          <w:sz w:val="24"/>
          <w:szCs w:val="24"/>
          <w:lang w:eastAsia="zh-CN"/>
        </w:rPr>
        <w:t>）</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各</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价金</w:t>
      </w:r>
      <w:r>
        <w:rPr>
          <w:rFonts w:hint="eastAsia" w:ascii="宋体" w:hAnsi="宋体" w:eastAsia="宋体" w:cs="宋体"/>
          <w:spacing w:val="-3"/>
          <w:sz w:val="24"/>
          <w:szCs w:val="24"/>
          <w:lang w:eastAsia="zh-CN"/>
        </w:rPr>
        <w:t>额</w:t>
      </w:r>
      <w:r>
        <w:rPr>
          <w:rFonts w:hint="eastAsia" w:ascii="宋体" w:hAnsi="宋体" w:eastAsia="宋体" w:cs="宋体"/>
          <w:sz w:val="24"/>
          <w:szCs w:val="24"/>
          <w:lang w:eastAsia="zh-CN"/>
        </w:rPr>
        <w:t>之</w:t>
      </w:r>
      <w:r>
        <w:rPr>
          <w:rFonts w:hint="eastAsia" w:ascii="宋体" w:hAnsi="宋体" w:eastAsia="宋体" w:cs="宋体"/>
          <w:spacing w:val="-3"/>
          <w:sz w:val="24"/>
          <w:szCs w:val="24"/>
          <w:lang w:eastAsia="zh-CN"/>
        </w:rPr>
        <w:t>和</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价与</w:t>
      </w:r>
      <w:r>
        <w:rPr>
          <w:rFonts w:hint="eastAsia" w:ascii="宋体" w:hAnsi="宋体" w:eastAsia="宋体" w:cs="宋体"/>
          <w:sz w:val="24"/>
          <w:szCs w:val="24"/>
          <w:lang w:eastAsia="zh-CN"/>
        </w:rPr>
        <w:t>分项</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致</w:t>
      </w:r>
      <w:r>
        <w:rPr>
          <w:rFonts w:hint="eastAsia" w:ascii="宋体" w:hAnsi="宋体" w:eastAsia="宋体" w:cs="宋体"/>
          <w:spacing w:val="-3"/>
          <w:sz w:val="24"/>
          <w:szCs w:val="24"/>
          <w:lang w:eastAsia="zh-CN"/>
        </w:rPr>
        <w:t>的</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各</w:t>
      </w:r>
      <w:r>
        <w:rPr>
          <w:rFonts w:hint="eastAsia" w:ascii="宋体" w:hAnsi="宋体" w:eastAsia="宋体" w:cs="宋体"/>
          <w:sz w:val="24"/>
          <w:szCs w:val="24"/>
          <w:lang w:eastAsia="zh-CN"/>
        </w:rPr>
        <w:t>分项合价</w:t>
      </w:r>
      <w:r>
        <w:rPr>
          <w:rFonts w:hint="eastAsia" w:ascii="宋体" w:hAnsi="宋体" w:eastAsia="宋体" w:cs="宋体"/>
          <w:spacing w:val="-3"/>
          <w:sz w:val="24"/>
          <w:szCs w:val="24"/>
          <w:lang w:eastAsia="zh-CN"/>
        </w:rPr>
        <w:t>累</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数</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修</w:t>
      </w:r>
      <w:r>
        <w:rPr>
          <w:rFonts w:hint="eastAsia" w:ascii="宋体" w:hAnsi="宋体" w:eastAsia="宋体" w:cs="宋体"/>
          <w:sz w:val="24"/>
          <w:szCs w:val="24"/>
          <w:lang w:eastAsia="zh-CN"/>
        </w:rPr>
        <w:t>正</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w:t>
      </w:r>
    </w:p>
    <w:p w14:paraId="3E9C8885">
      <w:pPr>
        <w:pStyle w:val="7"/>
        <w:spacing w:before="11"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存在</w:t>
      </w:r>
      <w:r>
        <w:rPr>
          <w:rFonts w:hint="eastAsia" w:ascii="宋体" w:hAnsi="宋体" w:eastAsia="宋体" w:cs="宋体"/>
          <w:sz w:val="24"/>
          <w:szCs w:val="24"/>
          <w:lang w:eastAsia="zh-CN"/>
        </w:rPr>
        <w:t>缺漏</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视</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缺</w:t>
      </w:r>
      <w:r>
        <w:rPr>
          <w:rFonts w:hint="eastAsia" w:ascii="宋体" w:hAnsi="宋体" w:eastAsia="宋体" w:cs="宋体"/>
          <w:spacing w:val="-3"/>
          <w:sz w:val="24"/>
          <w:szCs w:val="24"/>
          <w:lang w:eastAsia="zh-CN"/>
        </w:rPr>
        <w:t>漏</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格已</w:t>
      </w:r>
      <w:r>
        <w:rPr>
          <w:rFonts w:hint="eastAsia" w:ascii="宋体" w:hAnsi="宋体" w:eastAsia="宋体" w:cs="宋体"/>
          <w:spacing w:val="-3"/>
          <w:sz w:val="24"/>
          <w:szCs w:val="24"/>
          <w:lang w:eastAsia="zh-CN"/>
        </w:rPr>
        <w:t>包</w:t>
      </w:r>
      <w:r>
        <w:rPr>
          <w:rFonts w:hint="eastAsia" w:ascii="宋体" w:hAnsi="宋体" w:eastAsia="宋体" w:cs="宋体"/>
          <w:sz w:val="24"/>
          <w:szCs w:val="24"/>
          <w:lang w:eastAsia="zh-CN"/>
        </w:rPr>
        <w:t>含</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之中。</w:t>
      </w:r>
    </w:p>
    <w:p w14:paraId="67019C9B">
      <w:pPr>
        <w:pStyle w:val="4"/>
        <w:spacing w:line="360" w:lineRule="auto"/>
        <w:ind w:left="0" w:right="29" w:firstLine="480" w:firstLineChars="200"/>
        <w:rPr>
          <w:rFonts w:ascii="宋体" w:hAnsi="宋体" w:eastAsia="宋体"/>
          <w:sz w:val="24"/>
          <w:szCs w:val="24"/>
          <w:lang w:eastAsia="zh-CN"/>
        </w:rPr>
      </w:pPr>
      <w:bookmarkStart w:id="44" w:name="_bookmark89"/>
      <w:bookmarkEnd w:id="44"/>
      <w:r>
        <w:rPr>
          <w:rFonts w:hint="eastAsia" w:ascii="宋体" w:hAnsi="宋体" w:eastAsia="宋体"/>
          <w:sz w:val="24"/>
          <w:szCs w:val="24"/>
          <w:lang w:eastAsia="zh-CN"/>
        </w:rPr>
        <w:t>3.2</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详细评审</w:t>
      </w:r>
    </w:p>
    <w:p w14:paraId="1582E1A0">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本</w:t>
      </w:r>
      <w:r>
        <w:rPr>
          <w:rFonts w:hint="eastAsia" w:ascii="宋体" w:hAnsi="宋体" w:eastAsia="宋体" w:cs="宋体"/>
          <w:spacing w:val="-3"/>
          <w:sz w:val="24"/>
          <w:szCs w:val="24"/>
          <w:lang w:eastAsia="zh-CN"/>
        </w:rPr>
        <w:t>章</w:t>
      </w:r>
      <w:r>
        <w:rPr>
          <w:rFonts w:hint="eastAsia" w:ascii="宋体" w:hAnsi="宋体" w:eastAsia="宋体" w:cs="宋体"/>
          <w:sz w:val="24"/>
          <w:szCs w:val="24"/>
          <w:lang w:eastAsia="zh-CN"/>
        </w:rPr>
        <w:t>第</w:t>
      </w:r>
      <w:r>
        <w:rPr>
          <w:rFonts w:hint="eastAsia" w:ascii="宋体" w:hAnsi="宋体" w:eastAsia="宋体" w:cs="宋体"/>
          <w:spacing w:val="-12"/>
          <w:sz w:val="24"/>
          <w:szCs w:val="24"/>
          <w:lang w:eastAsia="zh-CN"/>
        </w:rPr>
        <w:t xml:space="preserve"> </w:t>
      </w:r>
      <w:r>
        <w:rPr>
          <w:rFonts w:hint="eastAsia" w:ascii="宋体" w:hAnsi="宋体" w:eastAsia="宋体" w:cs="宋体"/>
          <w:sz w:val="24"/>
          <w:szCs w:val="24"/>
          <w:lang w:eastAsia="zh-CN"/>
        </w:rPr>
        <w:t>2.2</w:t>
      </w:r>
      <w:r>
        <w:rPr>
          <w:rFonts w:hint="eastAsia" w:ascii="宋体" w:hAnsi="宋体" w:eastAsia="宋体" w:cs="宋体"/>
          <w:spacing w:val="-12"/>
          <w:sz w:val="24"/>
          <w:szCs w:val="24"/>
          <w:lang w:eastAsia="zh-CN"/>
        </w:rPr>
        <w:t xml:space="preserve"> </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量</w:t>
      </w:r>
      <w:r>
        <w:rPr>
          <w:rFonts w:hint="eastAsia" w:ascii="宋体" w:hAnsi="宋体" w:eastAsia="宋体" w:cs="宋体"/>
          <w:sz w:val="24"/>
          <w:szCs w:val="24"/>
          <w:lang w:eastAsia="zh-CN"/>
        </w:rPr>
        <w:t>化</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素</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分值</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打</w:t>
      </w:r>
      <w:r>
        <w:rPr>
          <w:rFonts w:hint="eastAsia" w:ascii="宋体" w:hAnsi="宋体" w:eastAsia="宋体" w:cs="宋体"/>
          <w:sz w:val="24"/>
          <w:szCs w:val="24"/>
          <w:lang w:eastAsia="zh-CN"/>
        </w:rPr>
        <w:t>分</w:t>
      </w:r>
      <w:r>
        <w:rPr>
          <w:rFonts w:hint="eastAsia" w:ascii="宋体" w:hAnsi="宋体" w:eastAsia="宋体" w:cs="宋体"/>
          <w:spacing w:val="-108"/>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算</w:t>
      </w:r>
      <w:r>
        <w:rPr>
          <w:rFonts w:hint="eastAsia" w:ascii="宋体" w:hAnsi="宋体" w:eastAsia="宋体" w:cs="宋体"/>
          <w:spacing w:val="-3"/>
          <w:sz w:val="24"/>
          <w:szCs w:val="24"/>
          <w:lang w:eastAsia="zh-CN"/>
        </w:rPr>
        <w:t>出综</w:t>
      </w:r>
      <w:r>
        <w:rPr>
          <w:rFonts w:hint="eastAsia" w:ascii="宋体" w:hAnsi="宋体" w:eastAsia="宋体" w:cs="宋体"/>
          <w:sz w:val="24"/>
          <w:szCs w:val="24"/>
          <w:lang w:eastAsia="zh-CN"/>
        </w:rPr>
        <w:t>合评</w:t>
      </w:r>
      <w:r>
        <w:rPr>
          <w:rFonts w:hint="eastAsia" w:ascii="宋体" w:hAnsi="宋体" w:eastAsia="宋体" w:cs="宋体"/>
          <w:spacing w:val="-3"/>
          <w:sz w:val="24"/>
          <w:szCs w:val="24"/>
          <w:lang w:eastAsia="zh-CN"/>
        </w:rPr>
        <w:t>估</w:t>
      </w:r>
      <w:r>
        <w:rPr>
          <w:rFonts w:hint="eastAsia" w:ascii="宋体" w:hAnsi="宋体" w:eastAsia="宋体" w:cs="宋体"/>
          <w:sz w:val="24"/>
          <w:szCs w:val="24"/>
          <w:lang w:eastAsia="zh-CN"/>
        </w:rPr>
        <w:t>得</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w:t>
      </w:r>
    </w:p>
    <w:p w14:paraId="6B44493A">
      <w:pPr>
        <w:pStyle w:val="7"/>
        <w:spacing w:before="3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章第</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2.2.</w:t>
      </w:r>
      <w:r>
        <w:rPr>
          <w:rFonts w:hint="eastAsia" w:ascii="宋体" w:hAnsi="宋体" w:eastAsia="宋体" w:cs="宋体"/>
          <w:spacing w:val="-3"/>
          <w:sz w:val="24"/>
          <w:szCs w:val="24"/>
          <w:lang w:eastAsia="zh-CN"/>
        </w:rPr>
        <w:t>4</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1）</w:t>
      </w:r>
      <w:r>
        <w:rPr>
          <w:rFonts w:hint="eastAsia" w:ascii="宋体" w:hAnsi="宋体" w:eastAsia="宋体" w:cs="宋体"/>
          <w:sz w:val="24"/>
          <w:szCs w:val="24"/>
          <w:lang w:eastAsia="zh-CN"/>
        </w:rPr>
        <w:t>目规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素</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值</w:t>
      </w:r>
      <w:r>
        <w:rPr>
          <w:rFonts w:hint="eastAsia" w:ascii="宋体" w:hAnsi="宋体" w:eastAsia="宋体" w:cs="宋体"/>
          <w:sz w:val="24"/>
          <w:szCs w:val="24"/>
          <w:lang w:eastAsia="zh-CN"/>
        </w:rPr>
        <w:t>对商</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 xml:space="preserve"> </w:t>
      </w:r>
      <w:r>
        <w:rPr>
          <w:rFonts w:hint="eastAsia" w:ascii="宋体" w:hAnsi="宋体" w:eastAsia="宋体" w:cs="宋体"/>
          <w:spacing w:val="-2"/>
          <w:sz w:val="24"/>
          <w:szCs w:val="24"/>
          <w:lang w:eastAsia="zh-CN"/>
        </w:rPr>
        <w:t>A</w:t>
      </w:r>
      <w:r>
        <w:rPr>
          <w:rFonts w:hint="eastAsia" w:ascii="宋体" w:hAnsi="宋体" w:eastAsia="宋体" w:cs="宋体"/>
          <w:sz w:val="24"/>
          <w:szCs w:val="24"/>
          <w:lang w:eastAsia="zh-CN"/>
        </w:rPr>
        <w:t>；</w:t>
      </w:r>
    </w:p>
    <w:p w14:paraId="701BB30F">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章第</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2.2.</w:t>
      </w:r>
      <w:r>
        <w:rPr>
          <w:rFonts w:hint="eastAsia" w:ascii="宋体" w:hAnsi="宋体" w:eastAsia="宋体" w:cs="宋体"/>
          <w:spacing w:val="-3"/>
          <w:sz w:val="24"/>
          <w:szCs w:val="24"/>
          <w:lang w:eastAsia="zh-CN"/>
        </w:rPr>
        <w:t>4</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2）</w:t>
      </w:r>
      <w:r>
        <w:rPr>
          <w:rFonts w:hint="eastAsia" w:ascii="宋体" w:hAnsi="宋体" w:eastAsia="宋体" w:cs="宋体"/>
          <w:sz w:val="24"/>
          <w:szCs w:val="24"/>
          <w:lang w:eastAsia="zh-CN"/>
        </w:rPr>
        <w:t>目规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素</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值</w:t>
      </w:r>
      <w:r>
        <w:rPr>
          <w:rFonts w:hint="eastAsia" w:ascii="宋体" w:hAnsi="宋体" w:eastAsia="宋体" w:cs="宋体"/>
          <w:sz w:val="24"/>
          <w:szCs w:val="24"/>
          <w:lang w:eastAsia="zh-CN"/>
        </w:rPr>
        <w:t>对技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 xml:space="preserve"> </w:t>
      </w:r>
      <w:r>
        <w:rPr>
          <w:rFonts w:hint="eastAsia" w:ascii="宋体" w:hAnsi="宋体" w:eastAsia="宋体" w:cs="宋体"/>
          <w:spacing w:val="-2"/>
          <w:sz w:val="24"/>
          <w:szCs w:val="24"/>
          <w:lang w:eastAsia="zh-CN"/>
        </w:rPr>
        <w:t>B</w:t>
      </w:r>
      <w:r>
        <w:rPr>
          <w:rFonts w:hint="eastAsia" w:ascii="宋体" w:hAnsi="宋体" w:eastAsia="宋体" w:cs="宋体"/>
          <w:sz w:val="24"/>
          <w:szCs w:val="24"/>
          <w:lang w:eastAsia="zh-CN"/>
        </w:rPr>
        <w:t>；</w:t>
      </w:r>
    </w:p>
    <w:p w14:paraId="6F86264E">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章第</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2.2.</w:t>
      </w:r>
      <w:r>
        <w:rPr>
          <w:rFonts w:hint="eastAsia" w:ascii="宋体" w:hAnsi="宋体" w:eastAsia="宋体" w:cs="宋体"/>
          <w:spacing w:val="-3"/>
          <w:sz w:val="24"/>
          <w:szCs w:val="24"/>
          <w:lang w:eastAsia="zh-CN"/>
        </w:rPr>
        <w:t>4</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3）</w:t>
      </w:r>
      <w:r>
        <w:rPr>
          <w:rFonts w:hint="eastAsia" w:ascii="宋体" w:hAnsi="宋体" w:eastAsia="宋体" w:cs="宋体"/>
          <w:sz w:val="24"/>
          <w:szCs w:val="24"/>
          <w:lang w:eastAsia="zh-CN"/>
        </w:rPr>
        <w:t>目规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素</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值</w:t>
      </w:r>
      <w:r>
        <w:rPr>
          <w:rFonts w:hint="eastAsia" w:ascii="宋体" w:hAnsi="宋体" w:eastAsia="宋体" w:cs="宋体"/>
          <w:spacing w:val="-1"/>
          <w:sz w:val="24"/>
          <w:szCs w:val="24"/>
          <w:lang w:eastAsia="zh-CN"/>
        </w:rPr>
        <w:t>对</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 xml:space="preserve"> </w:t>
      </w:r>
      <w:r>
        <w:rPr>
          <w:rFonts w:hint="eastAsia" w:ascii="宋体" w:hAnsi="宋体" w:eastAsia="宋体" w:cs="宋体"/>
          <w:spacing w:val="-2"/>
          <w:sz w:val="24"/>
          <w:szCs w:val="24"/>
          <w:lang w:eastAsia="zh-CN"/>
        </w:rPr>
        <w:t>C</w:t>
      </w:r>
      <w:r>
        <w:rPr>
          <w:rFonts w:hint="eastAsia" w:ascii="宋体" w:hAnsi="宋体" w:eastAsia="宋体" w:cs="宋体"/>
          <w:sz w:val="24"/>
          <w:szCs w:val="24"/>
          <w:lang w:eastAsia="zh-CN"/>
        </w:rPr>
        <w:t>；</w:t>
      </w:r>
    </w:p>
    <w:p w14:paraId="27E4ABE6">
      <w:pPr>
        <w:pStyle w:val="7"/>
        <w:spacing w:before="37" w:line="360" w:lineRule="auto"/>
        <w:ind w:left="0" w:right="29"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章第</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2.2.</w:t>
      </w:r>
      <w:r>
        <w:rPr>
          <w:rFonts w:hint="eastAsia" w:ascii="宋体" w:hAnsi="宋体" w:eastAsia="宋体" w:cs="宋体"/>
          <w:spacing w:val="-3"/>
          <w:sz w:val="24"/>
          <w:szCs w:val="24"/>
          <w:lang w:eastAsia="zh-CN"/>
        </w:rPr>
        <w:t>4</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4）</w:t>
      </w:r>
      <w:r>
        <w:rPr>
          <w:rFonts w:hint="eastAsia" w:ascii="宋体" w:hAnsi="宋体" w:eastAsia="宋体" w:cs="宋体"/>
          <w:sz w:val="24"/>
          <w:szCs w:val="24"/>
          <w:lang w:eastAsia="zh-CN"/>
        </w:rPr>
        <w:t>目规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素</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值</w:t>
      </w:r>
      <w:r>
        <w:rPr>
          <w:rFonts w:hint="eastAsia" w:ascii="宋体" w:hAnsi="宋体" w:eastAsia="宋体" w:cs="宋体"/>
          <w:sz w:val="24"/>
          <w:szCs w:val="24"/>
          <w:lang w:eastAsia="zh-CN"/>
        </w:rPr>
        <w:t>对其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分</w:t>
      </w:r>
      <w:r>
        <w:rPr>
          <w:rFonts w:hint="eastAsia" w:ascii="宋体" w:hAnsi="宋体" w:eastAsia="宋体" w:cs="宋体"/>
          <w:spacing w:val="-2"/>
          <w:sz w:val="24"/>
          <w:szCs w:val="24"/>
          <w:lang w:eastAsia="zh-CN"/>
        </w:rPr>
        <w:t>D</w:t>
      </w:r>
      <w:r>
        <w:rPr>
          <w:rFonts w:hint="eastAsia" w:ascii="宋体" w:hAnsi="宋体" w:eastAsia="宋体" w:cs="宋体"/>
          <w:sz w:val="24"/>
          <w:szCs w:val="24"/>
          <w:lang w:eastAsia="zh-CN"/>
        </w:rPr>
        <w:t xml:space="preserve">。 </w:t>
      </w:r>
    </w:p>
    <w:p w14:paraId="05EF6293">
      <w:pPr>
        <w:pStyle w:val="7"/>
        <w:spacing w:before="37" w:line="360" w:lineRule="auto"/>
        <w:ind w:left="0" w:right="-112"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值</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留小</w:t>
      </w:r>
      <w:r>
        <w:rPr>
          <w:rFonts w:hint="eastAsia" w:ascii="宋体" w:hAnsi="宋体" w:eastAsia="宋体" w:cs="宋体"/>
          <w:sz w:val="24"/>
          <w:szCs w:val="24"/>
          <w:lang w:eastAsia="zh-CN"/>
        </w:rPr>
        <w:t>数点</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两</w:t>
      </w:r>
      <w:r>
        <w:rPr>
          <w:rFonts w:hint="eastAsia" w:ascii="宋体" w:hAnsi="宋体" w:eastAsia="宋体" w:cs="宋体"/>
          <w:spacing w:val="-3"/>
          <w:sz w:val="24"/>
          <w:szCs w:val="24"/>
          <w:lang w:eastAsia="zh-CN"/>
        </w:rPr>
        <w:t>位</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小</w:t>
      </w:r>
      <w:r>
        <w:rPr>
          <w:rFonts w:hint="eastAsia" w:ascii="宋体" w:hAnsi="宋体" w:eastAsia="宋体" w:cs="宋体"/>
          <w:sz w:val="24"/>
          <w:szCs w:val="24"/>
          <w:lang w:eastAsia="zh-CN"/>
        </w:rPr>
        <w:t>数</w:t>
      </w:r>
      <w:r>
        <w:rPr>
          <w:rFonts w:hint="eastAsia" w:ascii="宋体" w:hAnsi="宋体" w:eastAsia="宋体" w:cs="宋体"/>
          <w:spacing w:val="-3"/>
          <w:sz w:val="24"/>
          <w:szCs w:val="24"/>
          <w:lang w:eastAsia="zh-CN"/>
        </w:rPr>
        <w:t>点</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三位</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四</w:t>
      </w:r>
      <w:r>
        <w:rPr>
          <w:rFonts w:hint="eastAsia" w:ascii="宋体" w:hAnsi="宋体" w:eastAsia="宋体" w:cs="宋体"/>
          <w:spacing w:val="-3"/>
          <w:sz w:val="24"/>
          <w:szCs w:val="24"/>
          <w:lang w:eastAsia="zh-CN"/>
        </w:rPr>
        <w:t>舍</w:t>
      </w:r>
      <w:r>
        <w:rPr>
          <w:rFonts w:hint="eastAsia" w:ascii="宋体" w:hAnsi="宋体" w:eastAsia="宋体" w:cs="宋体"/>
          <w:sz w:val="24"/>
          <w:szCs w:val="24"/>
          <w:lang w:eastAsia="zh-CN"/>
        </w:rPr>
        <w:t>五</w:t>
      </w:r>
      <w:r>
        <w:rPr>
          <w:rFonts w:hint="eastAsia" w:ascii="宋体" w:hAnsi="宋体" w:eastAsia="宋体" w:cs="宋体"/>
          <w:spacing w:val="-1"/>
          <w:sz w:val="24"/>
          <w:szCs w:val="24"/>
          <w:lang w:eastAsia="zh-CN"/>
        </w:rPr>
        <w:t>入</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w:t>
      </w:r>
    </w:p>
    <w:p w14:paraId="0162CF79">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得</w:t>
      </w:r>
      <w:r>
        <w:rPr>
          <w:rFonts w:hint="eastAsia" w:ascii="宋体" w:hAnsi="宋体" w:eastAsia="宋体" w:cs="宋体"/>
          <w:spacing w:val="-1"/>
          <w:sz w:val="24"/>
          <w:szCs w:val="24"/>
          <w:lang w:eastAsia="zh-CN"/>
        </w:rPr>
        <w:t>分</w:t>
      </w:r>
      <w:r>
        <w:rPr>
          <w:rFonts w:hint="eastAsia" w:ascii="宋体" w:hAnsi="宋体" w:eastAsia="宋体" w:cs="宋体"/>
          <w:spacing w:val="-2"/>
          <w:sz w:val="24"/>
          <w:szCs w:val="24"/>
          <w:lang w:eastAsia="zh-CN"/>
        </w:rPr>
        <w:t>=A</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B+C</w:t>
      </w:r>
      <w:r>
        <w:rPr>
          <w:rFonts w:hint="eastAsia" w:ascii="宋体" w:hAnsi="宋体" w:eastAsia="宋体" w:cs="宋体"/>
          <w:sz w:val="24"/>
          <w:szCs w:val="24"/>
          <w:lang w:eastAsia="zh-CN"/>
        </w:rPr>
        <w:t>+</w:t>
      </w:r>
      <w:r>
        <w:rPr>
          <w:rFonts w:hint="eastAsia" w:ascii="宋体" w:hAnsi="宋体" w:eastAsia="宋体" w:cs="宋体"/>
          <w:spacing w:val="-1"/>
          <w:sz w:val="24"/>
          <w:szCs w:val="24"/>
          <w:lang w:eastAsia="zh-CN"/>
        </w:rPr>
        <w:t>D</w:t>
      </w:r>
      <w:r>
        <w:rPr>
          <w:rFonts w:hint="eastAsia" w:ascii="宋体" w:hAnsi="宋体" w:eastAsia="宋体" w:cs="宋体"/>
          <w:sz w:val="24"/>
          <w:szCs w:val="24"/>
          <w:lang w:eastAsia="zh-CN"/>
        </w:rPr>
        <w:t>。</w:t>
      </w:r>
    </w:p>
    <w:p w14:paraId="5952474D">
      <w:pPr>
        <w:pStyle w:val="7"/>
        <w:spacing w:before="37" w:line="360" w:lineRule="auto"/>
        <w:ind w:left="0" w:right="213"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3.2.4</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发</w:t>
      </w:r>
      <w:r>
        <w:rPr>
          <w:rFonts w:hint="eastAsia" w:ascii="宋体" w:hAnsi="宋体" w:eastAsia="宋体" w:cs="宋体"/>
          <w:sz w:val="24"/>
          <w:szCs w:val="24"/>
          <w:lang w:eastAsia="zh-CN"/>
        </w:rPr>
        <w:t>现</w:t>
      </w:r>
      <w:r>
        <w:rPr>
          <w:rFonts w:hint="eastAsia" w:ascii="宋体" w:hAnsi="宋体" w:eastAsia="宋体" w:cs="宋体"/>
          <w:spacing w:val="-3"/>
          <w:sz w:val="24"/>
          <w:szCs w:val="24"/>
          <w:lang w:eastAsia="zh-CN"/>
        </w:rPr>
        <w:t>投标</w:t>
      </w:r>
      <w:r>
        <w:rPr>
          <w:rFonts w:hint="eastAsia" w:ascii="宋体" w:hAnsi="宋体" w:eastAsia="宋体" w:cs="宋体"/>
          <w:sz w:val="24"/>
          <w:szCs w:val="24"/>
          <w:lang w:eastAsia="zh-CN"/>
        </w:rPr>
        <w:t>人的</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显</w:t>
      </w:r>
      <w:r>
        <w:rPr>
          <w:rFonts w:hint="eastAsia" w:ascii="宋体" w:hAnsi="宋体" w:eastAsia="宋体" w:cs="宋体"/>
          <w:spacing w:val="-3"/>
          <w:sz w:val="24"/>
          <w:szCs w:val="24"/>
          <w:lang w:eastAsia="zh-CN"/>
        </w:rPr>
        <w:t>低</w:t>
      </w:r>
      <w:r>
        <w:rPr>
          <w:rFonts w:hint="eastAsia" w:ascii="宋体" w:hAnsi="宋体" w:eastAsia="宋体" w:cs="宋体"/>
          <w:sz w:val="24"/>
          <w:szCs w:val="24"/>
          <w:lang w:eastAsia="zh-CN"/>
        </w:rPr>
        <w:t>于</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他</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标报</w:t>
      </w:r>
      <w:r>
        <w:rPr>
          <w:rFonts w:hint="eastAsia" w:ascii="宋体" w:hAnsi="宋体" w:eastAsia="宋体" w:cs="宋体"/>
          <w:spacing w:val="-3"/>
          <w:sz w:val="24"/>
          <w:szCs w:val="24"/>
          <w:lang w:eastAsia="zh-CN"/>
        </w:rPr>
        <w:t>价</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使</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可</w:t>
      </w:r>
      <w:r>
        <w:rPr>
          <w:rFonts w:hint="eastAsia" w:ascii="宋体" w:hAnsi="宋体" w:eastAsia="宋体" w:cs="宋体"/>
          <w:sz w:val="24"/>
          <w:szCs w:val="24"/>
          <w:lang w:eastAsia="zh-CN"/>
        </w:rPr>
        <w:t>能低</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其个别成本的，应当</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求该</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标人作出书面说</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并提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相应的证明材料</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不能合理说明</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者不能</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相</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明</w:t>
      </w:r>
      <w:r>
        <w:rPr>
          <w:rFonts w:hint="eastAsia" w:ascii="宋体" w:hAnsi="宋体" w:eastAsia="宋体" w:cs="宋体"/>
          <w:spacing w:val="-3"/>
          <w:sz w:val="24"/>
          <w:szCs w:val="24"/>
          <w:lang w:eastAsia="zh-CN"/>
        </w:rPr>
        <w:t>材</w:t>
      </w:r>
      <w:r>
        <w:rPr>
          <w:rFonts w:hint="eastAsia" w:ascii="宋体" w:hAnsi="宋体" w:eastAsia="宋体" w:cs="宋体"/>
          <w:sz w:val="24"/>
          <w:szCs w:val="24"/>
          <w:lang w:eastAsia="zh-CN"/>
        </w:rPr>
        <w:t>料的</w:t>
      </w:r>
      <w:r>
        <w:rPr>
          <w:rFonts w:hint="eastAsia" w:ascii="宋体" w:hAnsi="宋体" w:eastAsia="宋体" w:cs="宋体"/>
          <w:spacing w:val="-94"/>
          <w:sz w:val="24"/>
          <w:szCs w:val="24"/>
          <w:lang w:eastAsia="zh-CN"/>
        </w:rPr>
        <w:t>，</w:t>
      </w:r>
      <w:r>
        <w:rPr>
          <w:rFonts w:hint="eastAsia" w:ascii="宋体" w:hAnsi="宋体" w:eastAsia="宋体" w:cs="宋体"/>
          <w:sz w:val="24"/>
          <w:szCs w:val="24"/>
          <w:lang w:eastAsia="zh-CN"/>
        </w:rPr>
        <w:t>评标</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认</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该</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标人</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低</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竞标</w:t>
      </w:r>
      <w:r>
        <w:rPr>
          <w:rFonts w:hint="eastAsia" w:ascii="宋体" w:hAnsi="宋体" w:eastAsia="宋体" w:cs="宋体"/>
          <w:spacing w:val="-94"/>
          <w:sz w:val="24"/>
          <w:szCs w:val="24"/>
          <w:lang w:eastAsia="zh-CN"/>
        </w:rPr>
        <w:t>，</w:t>
      </w:r>
      <w:r>
        <w:rPr>
          <w:rFonts w:hint="eastAsia" w:ascii="宋体" w:hAnsi="宋体" w:eastAsia="宋体" w:cs="宋体"/>
          <w:sz w:val="24"/>
          <w:szCs w:val="24"/>
          <w:lang w:eastAsia="zh-CN"/>
        </w:rPr>
        <w:t>并否</w:t>
      </w:r>
      <w:r>
        <w:rPr>
          <w:rFonts w:hint="eastAsia" w:ascii="宋体" w:hAnsi="宋体" w:eastAsia="宋体" w:cs="宋体"/>
          <w:spacing w:val="-3"/>
          <w:sz w:val="24"/>
          <w:szCs w:val="24"/>
          <w:lang w:eastAsia="zh-CN"/>
        </w:rPr>
        <w:t>决其投标</w:t>
      </w:r>
      <w:r>
        <w:rPr>
          <w:rFonts w:hint="eastAsia" w:ascii="宋体" w:hAnsi="宋体" w:eastAsia="宋体" w:cs="宋体"/>
          <w:sz w:val="24"/>
          <w:szCs w:val="24"/>
          <w:lang w:eastAsia="zh-CN"/>
        </w:rPr>
        <w:t>。</w:t>
      </w:r>
      <w:bookmarkStart w:id="45" w:name="_bookmark90"/>
      <w:bookmarkEnd w:id="45"/>
    </w:p>
    <w:p w14:paraId="54707618">
      <w:pPr>
        <w:pStyle w:val="7"/>
        <w:spacing w:before="37" w:line="360" w:lineRule="auto"/>
        <w:ind w:left="0" w:right="213"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3.3</w:t>
      </w:r>
      <w:r>
        <w:rPr>
          <w:rFonts w:hint="eastAsia" w:ascii="宋体" w:hAnsi="宋体" w:eastAsia="宋体" w:cs="宋体"/>
          <w:spacing w:val="67"/>
          <w:sz w:val="24"/>
          <w:szCs w:val="24"/>
          <w:lang w:eastAsia="zh-CN"/>
        </w:rPr>
        <w:t xml:space="preserve"> </w:t>
      </w:r>
      <w:r>
        <w:rPr>
          <w:rFonts w:hint="eastAsia" w:ascii="宋体" w:hAnsi="宋体" w:eastAsia="宋体" w:cs="宋体"/>
          <w:sz w:val="24"/>
          <w:szCs w:val="24"/>
          <w:lang w:eastAsia="zh-CN"/>
        </w:rPr>
        <w:t>投标文件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澄清</w:t>
      </w:r>
    </w:p>
    <w:p w14:paraId="7B982E3F">
      <w:pPr>
        <w:pStyle w:val="7"/>
        <w:spacing w:line="360" w:lineRule="auto"/>
        <w:ind w:left="0" w:right="2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3.3.1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程中</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形</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含</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不明</w:t>
      </w:r>
      <w:r>
        <w:rPr>
          <w:rFonts w:hint="eastAsia" w:ascii="宋体" w:hAnsi="宋体" w:eastAsia="宋体" w:cs="宋体"/>
          <w:spacing w:val="-3"/>
          <w:sz w:val="24"/>
          <w:szCs w:val="24"/>
          <w:lang w:eastAsia="zh-CN"/>
        </w:rPr>
        <w:t>确</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同类问题表述不一</w:t>
      </w:r>
      <w:r>
        <w:rPr>
          <w:rFonts w:hint="eastAsia" w:ascii="宋体" w:hAnsi="宋体" w:eastAsia="宋体" w:cs="宋体"/>
          <w:spacing w:val="-3"/>
          <w:sz w:val="24"/>
          <w:szCs w:val="24"/>
          <w:lang w:eastAsia="zh-CN"/>
        </w:rPr>
        <w:t>致</w:t>
      </w:r>
      <w:r>
        <w:rPr>
          <w:rFonts w:hint="eastAsia" w:ascii="宋体" w:hAnsi="宋体" w:eastAsia="宋体" w:cs="宋体"/>
          <w:sz w:val="24"/>
          <w:szCs w:val="24"/>
          <w:lang w:eastAsia="zh-CN"/>
        </w:rPr>
        <w:t>或者</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明显文字和计算</w:t>
      </w:r>
      <w:r>
        <w:rPr>
          <w:rFonts w:hint="eastAsia" w:ascii="宋体" w:hAnsi="宋体" w:eastAsia="宋体" w:cs="宋体"/>
          <w:spacing w:val="-3"/>
          <w:sz w:val="24"/>
          <w:szCs w:val="24"/>
          <w:lang w:eastAsia="zh-CN"/>
        </w:rPr>
        <w:t>错</w:t>
      </w:r>
      <w:r>
        <w:rPr>
          <w:rFonts w:hint="eastAsia" w:ascii="宋体" w:hAnsi="宋体" w:eastAsia="宋体" w:cs="宋体"/>
          <w:sz w:val="24"/>
          <w:szCs w:val="24"/>
          <w:lang w:eastAsia="zh-CN"/>
        </w:rPr>
        <w:t>误的</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容作必要的澄清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说明</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补</w:t>
      </w:r>
      <w:r>
        <w:rPr>
          <w:rFonts w:hint="eastAsia" w:ascii="宋体" w:hAnsi="宋体" w:eastAsia="宋体" w:cs="宋体"/>
          <w:spacing w:val="-1"/>
          <w:sz w:val="24"/>
          <w:szCs w:val="24"/>
          <w:lang w:eastAsia="zh-CN"/>
        </w:rPr>
        <w:t>正</w:t>
      </w:r>
      <w:r>
        <w:rPr>
          <w:rFonts w:hint="eastAsia" w:ascii="宋体" w:hAnsi="宋体" w:eastAsia="宋体" w:cs="宋体"/>
          <w:sz w:val="24"/>
          <w:szCs w:val="24"/>
          <w:lang w:eastAsia="zh-CN"/>
        </w:rPr>
        <w:t>。澄清、</w:t>
      </w:r>
      <w:r>
        <w:rPr>
          <w:rFonts w:hint="eastAsia" w:ascii="宋体" w:hAnsi="宋体" w:eastAsia="宋体" w:cs="宋体"/>
          <w:spacing w:val="-3"/>
          <w:sz w:val="24"/>
          <w:szCs w:val="24"/>
          <w:lang w:eastAsia="zh-CN"/>
        </w:rPr>
        <w:t>说</w:t>
      </w:r>
      <w:r>
        <w:rPr>
          <w:rFonts w:hint="eastAsia" w:ascii="宋体" w:hAnsi="宋体" w:eastAsia="宋体" w:cs="宋体"/>
          <w:sz w:val="24"/>
          <w:szCs w:val="24"/>
          <w:lang w:eastAsia="zh-CN"/>
        </w:rPr>
        <w:t>明</w:t>
      </w:r>
      <w:r>
        <w:rPr>
          <w:rFonts w:hint="eastAsia" w:ascii="宋体" w:hAnsi="宋体" w:eastAsia="宋体" w:cs="宋体"/>
          <w:spacing w:val="-1"/>
          <w:sz w:val="24"/>
          <w:szCs w:val="24"/>
          <w:lang w:eastAsia="zh-CN"/>
        </w:rPr>
        <w:t>或</w:t>
      </w:r>
      <w:r>
        <w:rPr>
          <w:rFonts w:hint="eastAsia" w:ascii="宋体" w:hAnsi="宋体" w:eastAsia="宋体" w:cs="宋体"/>
          <w:sz w:val="24"/>
          <w:szCs w:val="24"/>
          <w:lang w:eastAsia="zh-CN"/>
        </w:rPr>
        <w:t>补</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接</w:t>
      </w:r>
      <w:r>
        <w:rPr>
          <w:rFonts w:hint="eastAsia" w:ascii="宋体" w:hAnsi="宋体" w:eastAsia="宋体" w:cs="宋体"/>
          <w:spacing w:val="-3"/>
          <w:sz w:val="24"/>
          <w:szCs w:val="24"/>
          <w:lang w:eastAsia="zh-CN"/>
        </w:rPr>
        <w:t>受</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人主</w:t>
      </w:r>
      <w:r>
        <w:rPr>
          <w:rFonts w:hint="eastAsia" w:ascii="宋体" w:hAnsi="宋体" w:eastAsia="宋体" w:cs="宋体"/>
          <w:spacing w:val="-3"/>
          <w:sz w:val="24"/>
          <w:szCs w:val="24"/>
          <w:lang w:eastAsia="zh-CN"/>
        </w:rPr>
        <w:t>动</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澄</w:t>
      </w:r>
      <w:r>
        <w:rPr>
          <w:rFonts w:hint="eastAsia" w:ascii="宋体" w:hAnsi="宋体" w:eastAsia="宋体" w:cs="宋体"/>
          <w:sz w:val="24"/>
          <w:szCs w:val="24"/>
          <w:lang w:eastAsia="zh-CN"/>
        </w:rPr>
        <w:t>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说</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或补</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w:t>
      </w:r>
    </w:p>
    <w:p w14:paraId="2772C29E">
      <w:pPr>
        <w:pStyle w:val="7"/>
        <w:spacing w:before="10" w:line="360" w:lineRule="auto"/>
        <w:ind w:left="0" w:right="2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3.3.2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澄清</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说</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补</w:t>
      </w:r>
      <w:r>
        <w:rPr>
          <w:rFonts w:hint="eastAsia" w:ascii="宋体" w:hAnsi="宋体" w:eastAsia="宋体" w:cs="宋体"/>
          <w:sz w:val="24"/>
          <w:szCs w:val="24"/>
          <w:lang w:eastAsia="zh-CN"/>
        </w:rPr>
        <w:t>正</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得超</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范</w:t>
      </w:r>
      <w:r>
        <w:rPr>
          <w:rFonts w:hint="eastAsia" w:ascii="宋体" w:hAnsi="宋体" w:eastAsia="宋体" w:cs="宋体"/>
          <w:sz w:val="24"/>
          <w:szCs w:val="24"/>
          <w:lang w:eastAsia="zh-CN"/>
        </w:rPr>
        <w:t>围</w:t>
      </w:r>
      <w:r>
        <w:rPr>
          <w:rFonts w:hint="eastAsia" w:ascii="宋体" w:hAnsi="宋体" w:eastAsia="宋体" w:cs="宋体"/>
          <w:spacing w:val="-3"/>
          <w:sz w:val="24"/>
          <w:szCs w:val="24"/>
          <w:lang w:eastAsia="zh-CN"/>
        </w:rPr>
        <w:t>且</w:t>
      </w:r>
      <w:r>
        <w:rPr>
          <w:rFonts w:hint="eastAsia" w:ascii="宋体" w:hAnsi="宋体" w:eastAsia="宋体" w:cs="宋体"/>
          <w:sz w:val="24"/>
          <w:szCs w:val="24"/>
          <w:lang w:eastAsia="zh-CN"/>
        </w:rPr>
        <w:t>不得</w:t>
      </w:r>
      <w:r>
        <w:rPr>
          <w:rFonts w:hint="eastAsia" w:ascii="宋体" w:hAnsi="宋体" w:eastAsia="宋体" w:cs="宋体"/>
          <w:spacing w:val="-3"/>
          <w:sz w:val="24"/>
          <w:szCs w:val="24"/>
          <w:lang w:eastAsia="zh-CN"/>
        </w:rPr>
        <w:t>改</w:t>
      </w:r>
      <w:r>
        <w:rPr>
          <w:rFonts w:hint="eastAsia" w:ascii="宋体" w:hAnsi="宋体" w:eastAsia="宋体" w:cs="宋体"/>
          <w:sz w:val="24"/>
          <w:szCs w:val="24"/>
          <w:lang w:eastAsia="zh-CN"/>
        </w:rPr>
        <w:t>变</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实</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性内</w:t>
      </w:r>
      <w:r>
        <w:rPr>
          <w:rFonts w:hint="eastAsia" w:ascii="宋体" w:hAnsi="宋体" w:eastAsia="宋体" w:cs="宋体"/>
          <w:spacing w:val="-3"/>
          <w:sz w:val="24"/>
          <w:szCs w:val="24"/>
          <w:lang w:eastAsia="zh-CN"/>
        </w:rPr>
        <w:t>容</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构成投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组</w:t>
      </w: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分。</w:t>
      </w:r>
    </w:p>
    <w:p w14:paraId="1626CADA">
      <w:pPr>
        <w:pStyle w:val="7"/>
        <w:spacing w:before="11"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3.3.3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标人</w:t>
      </w:r>
      <w:r>
        <w:rPr>
          <w:rFonts w:hint="eastAsia" w:ascii="宋体" w:hAnsi="宋体" w:eastAsia="宋体" w:cs="宋体"/>
          <w:sz w:val="24"/>
          <w:szCs w:val="24"/>
          <w:lang w:eastAsia="zh-CN"/>
        </w:rPr>
        <w:t>提交</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澄清</w:t>
      </w:r>
      <w:r>
        <w:rPr>
          <w:rFonts w:hint="eastAsia" w:ascii="宋体" w:hAnsi="宋体" w:eastAsia="宋体" w:cs="宋体"/>
          <w:spacing w:val="-94"/>
          <w:sz w:val="24"/>
          <w:szCs w:val="24"/>
          <w:lang w:eastAsia="zh-CN"/>
        </w:rPr>
        <w:t>、</w:t>
      </w:r>
      <w:r>
        <w:rPr>
          <w:rFonts w:hint="eastAsia" w:ascii="宋体" w:hAnsi="宋体" w:eastAsia="宋体" w:cs="宋体"/>
          <w:sz w:val="24"/>
          <w:szCs w:val="24"/>
          <w:lang w:eastAsia="zh-CN"/>
        </w:rPr>
        <w:t>说</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补</w:t>
      </w:r>
      <w:r>
        <w:rPr>
          <w:rFonts w:hint="eastAsia" w:ascii="宋体" w:hAnsi="宋体" w:eastAsia="宋体" w:cs="宋体"/>
          <w:sz w:val="24"/>
          <w:szCs w:val="24"/>
          <w:lang w:eastAsia="zh-CN"/>
        </w:rPr>
        <w:t>正</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疑问的</w:t>
      </w:r>
      <w:r>
        <w:rPr>
          <w:rFonts w:hint="eastAsia" w:ascii="宋体" w:hAnsi="宋体" w:eastAsia="宋体" w:cs="宋体"/>
          <w:spacing w:val="-94"/>
          <w:sz w:val="24"/>
          <w:szCs w:val="24"/>
          <w:lang w:eastAsia="zh-CN"/>
        </w:rPr>
        <w:t>，</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pacing w:val="-1"/>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一步</w:t>
      </w:r>
      <w:r>
        <w:rPr>
          <w:rFonts w:hint="eastAsia" w:ascii="宋体" w:hAnsi="宋体" w:eastAsia="宋体" w:cs="宋体"/>
          <w:spacing w:val="-3"/>
          <w:sz w:val="24"/>
          <w:szCs w:val="24"/>
          <w:lang w:eastAsia="zh-CN"/>
        </w:rPr>
        <w:t>澄</w:t>
      </w:r>
      <w:r>
        <w:rPr>
          <w:rFonts w:hint="eastAsia" w:ascii="宋体" w:hAnsi="宋体" w:eastAsia="宋体" w:cs="宋体"/>
          <w:sz w:val="24"/>
          <w:szCs w:val="24"/>
          <w:lang w:eastAsia="zh-CN"/>
        </w:rPr>
        <w:t>清、说明</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补</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直</w:t>
      </w:r>
      <w:r>
        <w:rPr>
          <w:rFonts w:hint="eastAsia" w:ascii="宋体" w:hAnsi="宋体" w:eastAsia="宋体" w:cs="宋体"/>
          <w:sz w:val="24"/>
          <w:szCs w:val="24"/>
          <w:lang w:eastAsia="zh-CN"/>
        </w:rPr>
        <w:t>至</w:t>
      </w:r>
      <w:r>
        <w:rPr>
          <w:rFonts w:hint="eastAsia" w:ascii="宋体" w:hAnsi="宋体" w:eastAsia="宋体" w:cs="宋体"/>
          <w:spacing w:val="-3"/>
          <w:sz w:val="24"/>
          <w:szCs w:val="24"/>
          <w:lang w:eastAsia="zh-CN"/>
        </w:rPr>
        <w:t>满</w:t>
      </w:r>
      <w:r>
        <w:rPr>
          <w:rFonts w:hint="eastAsia" w:ascii="宋体" w:hAnsi="宋体" w:eastAsia="宋体" w:cs="宋体"/>
          <w:sz w:val="24"/>
          <w:szCs w:val="24"/>
          <w:lang w:eastAsia="zh-CN"/>
        </w:rPr>
        <w:t>足</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w:t>
      </w:r>
    </w:p>
    <w:p w14:paraId="0EEA0E2E">
      <w:pPr>
        <w:pStyle w:val="4"/>
        <w:spacing w:line="360" w:lineRule="auto"/>
        <w:ind w:left="0" w:firstLine="480" w:firstLineChars="200"/>
        <w:rPr>
          <w:rFonts w:ascii="宋体" w:hAnsi="宋体" w:eastAsia="宋体"/>
          <w:sz w:val="24"/>
          <w:szCs w:val="24"/>
          <w:lang w:eastAsia="zh-CN"/>
        </w:rPr>
      </w:pPr>
      <w:bookmarkStart w:id="46" w:name="_bookmark91"/>
      <w:bookmarkEnd w:id="46"/>
      <w:r>
        <w:rPr>
          <w:rFonts w:hint="eastAsia" w:ascii="宋体" w:hAnsi="宋体" w:eastAsia="宋体"/>
          <w:sz w:val="24"/>
          <w:szCs w:val="24"/>
          <w:lang w:eastAsia="zh-CN"/>
        </w:rPr>
        <w:t>3.4</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评标结果</w:t>
      </w:r>
    </w:p>
    <w:p w14:paraId="1FA99EAD">
      <w:pPr>
        <w:pStyle w:val="7"/>
        <w:spacing w:line="360" w:lineRule="auto"/>
        <w:ind w:left="0" w:right="2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3.4.1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二</w:t>
      </w:r>
      <w:r>
        <w:rPr>
          <w:rFonts w:hint="eastAsia" w:ascii="宋体" w:hAnsi="宋体" w:eastAsia="宋体" w:cs="宋体"/>
          <w:spacing w:val="-1"/>
          <w:sz w:val="24"/>
          <w:szCs w:val="24"/>
          <w:lang w:eastAsia="zh-CN"/>
        </w:rPr>
        <w:t>章</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须</w:t>
      </w:r>
      <w:r>
        <w:rPr>
          <w:rFonts w:hint="eastAsia" w:ascii="宋体" w:hAnsi="宋体" w:eastAsia="宋体" w:cs="宋体"/>
          <w:sz w:val="24"/>
          <w:szCs w:val="24"/>
          <w:lang w:eastAsia="zh-CN"/>
        </w:rPr>
        <w:t>知</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前</w:t>
      </w:r>
      <w:r>
        <w:rPr>
          <w:rFonts w:hint="eastAsia" w:ascii="宋体" w:hAnsi="宋体" w:eastAsia="宋体" w:cs="宋体"/>
          <w:sz w:val="24"/>
          <w:szCs w:val="24"/>
          <w:lang w:eastAsia="zh-CN"/>
        </w:rPr>
        <w:t>附</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授</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直</w:t>
      </w:r>
      <w:r>
        <w:rPr>
          <w:rFonts w:hint="eastAsia" w:ascii="宋体" w:hAnsi="宋体" w:eastAsia="宋体" w:cs="宋体"/>
          <w:spacing w:val="-3"/>
          <w:sz w:val="24"/>
          <w:szCs w:val="24"/>
          <w:lang w:eastAsia="zh-CN"/>
        </w:rPr>
        <w:t>接</w:t>
      </w:r>
      <w:r>
        <w:rPr>
          <w:rFonts w:hint="eastAsia" w:ascii="宋体" w:hAnsi="宋体" w:eastAsia="宋体" w:cs="宋体"/>
          <w:sz w:val="24"/>
          <w:szCs w:val="24"/>
          <w:lang w:eastAsia="zh-CN"/>
        </w:rPr>
        <w:t>确</w:t>
      </w:r>
      <w:r>
        <w:rPr>
          <w:rFonts w:hint="eastAsia" w:ascii="宋体" w:hAnsi="宋体" w:eastAsia="宋体" w:cs="宋体"/>
          <w:spacing w:val="-3"/>
          <w:sz w:val="24"/>
          <w:szCs w:val="24"/>
          <w:lang w:eastAsia="zh-CN"/>
        </w:rPr>
        <w:t>定中</w:t>
      </w:r>
      <w:r>
        <w:rPr>
          <w:rFonts w:hint="eastAsia" w:ascii="宋体" w:hAnsi="宋体" w:eastAsia="宋体" w:cs="宋体"/>
          <w:sz w:val="24"/>
          <w:szCs w:val="24"/>
          <w:lang w:eastAsia="zh-CN"/>
        </w:rPr>
        <w:t>标人</w:t>
      </w:r>
      <w:r>
        <w:rPr>
          <w:rFonts w:hint="eastAsia" w:ascii="宋体" w:hAnsi="宋体" w:eastAsia="宋体" w:cs="宋体"/>
          <w:spacing w:val="-3"/>
          <w:sz w:val="24"/>
          <w:szCs w:val="24"/>
          <w:lang w:eastAsia="zh-CN"/>
        </w:rPr>
        <w:t>外</w:t>
      </w:r>
      <w:r>
        <w:rPr>
          <w:rFonts w:hint="eastAsia" w:ascii="宋体" w:hAnsi="宋体" w:eastAsia="宋体" w:cs="宋体"/>
          <w:spacing w:val="-53"/>
          <w:sz w:val="24"/>
          <w:szCs w:val="24"/>
          <w:lang w:eastAsia="zh-CN"/>
        </w:rPr>
        <w:t>，</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按照</w:t>
      </w:r>
      <w:r>
        <w:rPr>
          <w:rFonts w:hint="eastAsia" w:ascii="宋体" w:hAnsi="宋体" w:eastAsia="宋体" w:cs="宋体"/>
          <w:sz w:val="24"/>
          <w:szCs w:val="24"/>
          <w:lang w:eastAsia="zh-CN"/>
        </w:rPr>
        <w:t>得分</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高</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低的顺</w:t>
      </w:r>
      <w:r>
        <w:rPr>
          <w:rFonts w:hint="eastAsia" w:ascii="宋体" w:hAnsi="宋体" w:eastAsia="宋体" w:cs="宋体"/>
          <w:spacing w:val="-3"/>
          <w:sz w:val="24"/>
          <w:szCs w:val="24"/>
          <w:lang w:eastAsia="zh-CN"/>
        </w:rPr>
        <w:t>序</w:t>
      </w:r>
      <w:r>
        <w:rPr>
          <w:rFonts w:hint="eastAsia" w:ascii="宋体" w:hAnsi="宋体" w:eastAsia="宋体" w:cs="宋体"/>
          <w:sz w:val="24"/>
          <w:szCs w:val="24"/>
          <w:lang w:eastAsia="zh-CN"/>
        </w:rPr>
        <w:t>推</w:t>
      </w:r>
      <w:r>
        <w:rPr>
          <w:rFonts w:hint="eastAsia" w:ascii="宋体" w:hAnsi="宋体" w:eastAsia="宋体" w:cs="宋体"/>
          <w:spacing w:val="-3"/>
          <w:sz w:val="24"/>
          <w:szCs w:val="24"/>
          <w:lang w:eastAsia="zh-CN"/>
        </w:rPr>
        <w:t>荐</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候</w:t>
      </w:r>
      <w:r>
        <w:rPr>
          <w:rFonts w:hint="eastAsia" w:ascii="宋体" w:hAnsi="宋体" w:eastAsia="宋体" w:cs="宋体"/>
          <w:spacing w:val="-3"/>
          <w:sz w:val="24"/>
          <w:szCs w:val="24"/>
          <w:lang w:eastAsia="zh-CN"/>
        </w:rPr>
        <w:t>选</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并标</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排</w:t>
      </w:r>
      <w:r>
        <w:rPr>
          <w:rFonts w:hint="eastAsia" w:ascii="宋体" w:hAnsi="宋体" w:eastAsia="宋体" w:cs="宋体"/>
          <w:spacing w:val="-3"/>
          <w:sz w:val="24"/>
          <w:szCs w:val="24"/>
          <w:lang w:eastAsia="zh-CN"/>
        </w:rPr>
        <w:t>序</w:t>
      </w:r>
      <w:r>
        <w:rPr>
          <w:rFonts w:hint="eastAsia" w:ascii="宋体" w:hAnsi="宋体" w:eastAsia="宋体" w:cs="宋体"/>
          <w:sz w:val="24"/>
          <w:szCs w:val="24"/>
          <w:lang w:eastAsia="zh-CN"/>
        </w:rPr>
        <w:t>。</w:t>
      </w:r>
    </w:p>
    <w:p w14:paraId="2BBA1AC9">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3.4.2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完</w:t>
      </w: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评标</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向</w:t>
      </w:r>
      <w:r>
        <w:rPr>
          <w:rFonts w:hint="eastAsia" w:ascii="宋体" w:hAnsi="宋体" w:eastAsia="宋体" w:cs="宋体"/>
          <w:sz w:val="24"/>
          <w:szCs w:val="24"/>
          <w:lang w:eastAsia="zh-CN"/>
        </w:rPr>
        <w:t>招</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面评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告</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候</w:t>
      </w:r>
      <w:r>
        <w:rPr>
          <w:rFonts w:hint="eastAsia" w:ascii="宋体" w:hAnsi="宋体" w:eastAsia="宋体" w:cs="宋体"/>
          <w:sz w:val="24"/>
          <w:szCs w:val="24"/>
          <w:lang w:eastAsia="zh-CN"/>
        </w:rPr>
        <w:t>选</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名单。</w:t>
      </w:r>
    </w:p>
    <w:p w14:paraId="16AD9AB6">
      <w:pPr>
        <w:pStyle w:val="3"/>
        <w:spacing w:line="360" w:lineRule="auto"/>
        <w:rPr>
          <w:rFonts w:ascii="宋体" w:hAnsi="宋体" w:eastAsia="宋体"/>
          <w:sz w:val="24"/>
          <w:szCs w:val="24"/>
          <w:lang w:eastAsia="zh-CN"/>
        </w:rPr>
      </w:pPr>
      <w:r>
        <w:rPr>
          <w:rFonts w:hint="eastAsia" w:ascii="宋体" w:hAnsi="宋体" w:eastAsia="宋体"/>
          <w:lang w:eastAsia="zh-CN"/>
        </w:rPr>
        <w:br w:type="page"/>
      </w:r>
      <w:r>
        <w:rPr>
          <w:rFonts w:hint="eastAsia" w:ascii="宋体" w:hAnsi="宋体" w:eastAsia="宋体"/>
          <w:sz w:val="24"/>
          <w:szCs w:val="24"/>
          <w:lang w:eastAsia="zh-CN"/>
        </w:rPr>
        <w:t>附表1：评标委员会签到表</w:t>
      </w:r>
    </w:p>
    <w:p w14:paraId="17C9898D">
      <w:pPr>
        <w:spacing w:line="360" w:lineRule="auto"/>
        <w:jc w:val="center"/>
        <w:rPr>
          <w:rFonts w:ascii="宋体" w:hAnsi="宋体" w:eastAsia="宋体" w:cs="宋体"/>
          <w:b/>
          <w:lang w:eastAsia="zh-CN"/>
        </w:rPr>
      </w:pPr>
      <w:r>
        <w:rPr>
          <w:rFonts w:hint="eastAsia" w:ascii="宋体" w:hAnsi="宋体" w:eastAsia="宋体" w:cs="宋体"/>
          <w:b/>
          <w:lang w:eastAsia="zh-CN"/>
        </w:rPr>
        <w:t>评标委员会名单</w:t>
      </w:r>
    </w:p>
    <w:p w14:paraId="48D6EE87">
      <w:pPr>
        <w:spacing w:line="360" w:lineRule="auto"/>
        <w:rPr>
          <w:rFonts w:ascii="宋体" w:hAnsi="宋体" w:eastAsia="宋体" w:cs="宋体"/>
          <w:lang w:eastAsia="zh-CN"/>
        </w:rPr>
      </w:pPr>
    </w:p>
    <w:p w14:paraId="72785511">
      <w:pPr>
        <w:spacing w:line="360" w:lineRule="auto"/>
        <w:ind w:firstLine="240" w:firstLineChars="100"/>
        <w:rPr>
          <w:rFonts w:ascii="宋体" w:hAnsi="宋体" w:eastAsia="宋体" w:cs="宋体"/>
          <w:bCs/>
          <w:lang w:eastAsia="zh-CN"/>
        </w:rPr>
      </w:pPr>
      <w:r>
        <w:rPr>
          <w:rFonts w:hint="eastAsia" w:ascii="宋体" w:hAnsi="宋体" w:eastAsia="宋体" w:cs="宋体"/>
          <w:lang w:eastAsia="zh-CN"/>
        </w:rPr>
        <w:t>工程名称：</w:t>
      </w:r>
      <w:r>
        <w:rPr>
          <w:rFonts w:hint="eastAsia" w:ascii="宋体" w:hAnsi="宋体" w:eastAsia="宋体" w:cs="宋体"/>
          <w:bCs/>
          <w:u w:val="single"/>
          <w:lang w:eastAsia="zh-CN"/>
        </w:rPr>
        <w:t xml:space="preserve">                    </w:t>
      </w:r>
      <w:r>
        <w:rPr>
          <w:rFonts w:hint="eastAsia" w:ascii="宋体" w:hAnsi="宋体" w:eastAsia="宋体" w:cs="宋体"/>
          <w:bCs/>
          <w:lang w:eastAsia="zh-CN"/>
        </w:rPr>
        <w:t>（项目名称）设备采购_______标段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9"/>
        <w:gridCol w:w="2206"/>
        <w:gridCol w:w="5145"/>
      </w:tblGrid>
      <w:tr w14:paraId="49EC4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0DD9E33E">
            <w:pPr>
              <w:spacing w:line="360" w:lineRule="auto"/>
              <w:jc w:val="center"/>
              <w:rPr>
                <w:rFonts w:ascii="宋体" w:hAnsi="宋体" w:eastAsia="宋体" w:cs="宋体"/>
              </w:rPr>
            </w:pPr>
            <w:r>
              <w:rPr>
                <w:rFonts w:hint="eastAsia" w:ascii="宋体" w:hAnsi="宋体" w:eastAsia="宋体" w:cs="宋体"/>
              </w:rPr>
              <w:t>序号</w:t>
            </w:r>
          </w:p>
        </w:tc>
        <w:tc>
          <w:tcPr>
            <w:tcW w:w="2206" w:type="dxa"/>
            <w:tcBorders>
              <w:top w:val="single" w:color="auto" w:sz="2" w:space="0"/>
              <w:left w:val="single" w:color="auto" w:sz="2" w:space="0"/>
              <w:bottom w:val="single" w:color="auto" w:sz="2" w:space="0"/>
              <w:right w:val="single" w:color="auto" w:sz="2" w:space="0"/>
            </w:tcBorders>
            <w:vAlign w:val="center"/>
          </w:tcPr>
          <w:p w14:paraId="41EE6DD9">
            <w:pPr>
              <w:spacing w:line="360" w:lineRule="auto"/>
              <w:jc w:val="center"/>
              <w:rPr>
                <w:rFonts w:ascii="宋体" w:hAnsi="宋体" w:eastAsia="宋体" w:cs="宋体"/>
              </w:rPr>
            </w:pPr>
            <w:r>
              <w:rPr>
                <w:rFonts w:hint="eastAsia" w:ascii="宋体" w:hAnsi="宋体" w:eastAsia="宋体" w:cs="宋体"/>
              </w:rPr>
              <w:t>姓名</w:t>
            </w:r>
          </w:p>
        </w:tc>
        <w:tc>
          <w:tcPr>
            <w:tcW w:w="5145" w:type="dxa"/>
            <w:tcBorders>
              <w:top w:val="single" w:color="auto" w:sz="2" w:space="0"/>
              <w:left w:val="single" w:color="auto" w:sz="2" w:space="0"/>
              <w:bottom w:val="single" w:color="auto" w:sz="2" w:space="0"/>
              <w:right w:val="single" w:color="auto" w:sz="2" w:space="0"/>
            </w:tcBorders>
            <w:vAlign w:val="center"/>
          </w:tcPr>
          <w:p w14:paraId="18AE4FD1">
            <w:pPr>
              <w:spacing w:line="360" w:lineRule="auto"/>
              <w:jc w:val="center"/>
              <w:rPr>
                <w:rFonts w:ascii="宋体" w:hAnsi="宋体" w:eastAsia="宋体" w:cs="宋体"/>
              </w:rPr>
            </w:pPr>
            <w:r>
              <w:rPr>
                <w:rFonts w:hint="eastAsia" w:ascii="宋体" w:hAnsi="宋体" w:eastAsia="宋体" w:cs="宋体"/>
              </w:rPr>
              <w:t>工作单位</w:t>
            </w:r>
          </w:p>
        </w:tc>
      </w:tr>
      <w:tr w14:paraId="7B050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6675D842">
            <w:pPr>
              <w:spacing w:line="360" w:lineRule="auto"/>
              <w:jc w:val="center"/>
              <w:rPr>
                <w:rFonts w:ascii="宋体" w:hAnsi="宋体" w:eastAsia="宋体" w:cs="宋体"/>
              </w:rPr>
            </w:pPr>
            <w:r>
              <w:rPr>
                <w:rFonts w:hint="eastAsia" w:ascii="宋体" w:hAnsi="宋体" w:eastAsia="宋体" w:cs="宋体"/>
              </w:rPr>
              <w:t>1</w:t>
            </w:r>
          </w:p>
        </w:tc>
        <w:tc>
          <w:tcPr>
            <w:tcW w:w="2206" w:type="dxa"/>
            <w:tcBorders>
              <w:top w:val="single" w:color="auto" w:sz="2" w:space="0"/>
              <w:left w:val="single" w:color="auto" w:sz="2" w:space="0"/>
              <w:bottom w:val="single" w:color="auto" w:sz="2" w:space="0"/>
              <w:right w:val="single" w:color="auto" w:sz="2" w:space="0"/>
            </w:tcBorders>
            <w:vAlign w:val="center"/>
          </w:tcPr>
          <w:p w14:paraId="30CEE4A1">
            <w:pPr>
              <w:spacing w:line="360" w:lineRule="auto"/>
              <w:jc w:val="center"/>
              <w:rPr>
                <w:rFonts w:ascii="宋体" w:hAnsi="宋体" w:eastAsia="宋体" w:cs="宋体"/>
              </w:rPr>
            </w:pPr>
          </w:p>
        </w:tc>
        <w:tc>
          <w:tcPr>
            <w:tcW w:w="5145" w:type="dxa"/>
            <w:tcBorders>
              <w:top w:val="single" w:color="auto" w:sz="2" w:space="0"/>
              <w:left w:val="single" w:color="auto" w:sz="2" w:space="0"/>
              <w:bottom w:val="single" w:color="auto" w:sz="2" w:space="0"/>
              <w:right w:val="single" w:color="auto" w:sz="2" w:space="0"/>
            </w:tcBorders>
            <w:vAlign w:val="center"/>
          </w:tcPr>
          <w:p w14:paraId="3D012A09">
            <w:pPr>
              <w:spacing w:line="360" w:lineRule="auto"/>
              <w:jc w:val="center"/>
              <w:rPr>
                <w:rFonts w:ascii="宋体" w:hAnsi="宋体" w:eastAsia="宋体" w:cs="宋体"/>
              </w:rPr>
            </w:pPr>
          </w:p>
        </w:tc>
      </w:tr>
      <w:tr w14:paraId="41BFC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25B15DD3">
            <w:pPr>
              <w:spacing w:line="360" w:lineRule="auto"/>
              <w:jc w:val="center"/>
              <w:rPr>
                <w:rFonts w:ascii="宋体" w:hAnsi="宋体" w:eastAsia="宋体" w:cs="宋体"/>
              </w:rPr>
            </w:pPr>
            <w:r>
              <w:rPr>
                <w:rFonts w:hint="eastAsia" w:ascii="宋体" w:hAnsi="宋体" w:eastAsia="宋体" w:cs="宋体"/>
              </w:rPr>
              <w:t>2</w:t>
            </w:r>
          </w:p>
        </w:tc>
        <w:tc>
          <w:tcPr>
            <w:tcW w:w="2206" w:type="dxa"/>
            <w:tcBorders>
              <w:top w:val="single" w:color="auto" w:sz="2" w:space="0"/>
              <w:left w:val="single" w:color="auto" w:sz="2" w:space="0"/>
              <w:bottom w:val="single" w:color="auto" w:sz="2" w:space="0"/>
              <w:right w:val="single" w:color="auto" w:sz="2" w:space="0"/>
            </w:tcBorders>
            <w:vAlign w:val="center"/>
          </w:tcPr>
          <w:p w14:paraId="06DC907A">
            <w:pPr>
              <w:spacing w:line="360" w:lineRule="auto"/>
              <w:jc w:val="center"/>
              <w:rPr>
                <w:rFonts w:ascii="宋体" w:hAnsi="宋体" w:eastAsia="宋体" w:cs="宋体"/>
              </w:rPr>
            </w:pPr>
          </w:p>
        </w:tc>
        <w:tc>
          <w:tcPr>
            <w:tcW w:w="5145" w:type="dxa"/>
            <w:tcBorders>
              <w:top w:val="single" w:color="auto" w:sz="2" w:space="0"/>
              <w:left w:val="single" w:color="auto" w:sz="2" w:space="0"/>
              <w:bottom w:val="single" w:color="auto" w:sz="2" w:space="0"/>
              <w:right w:val="single" w:color="auto" w:sz="2" w:space="0"/>
            </w:tcBorders>
            <w:vAlign w:val="center"/>
          </w:tcPr>
          <w:p w14:paraId="03B5BB05">
            <w:pPr>
              <w:spacing w:line="360" w:lineRule="auto"/>
              <w:jc w:val="center"/>
              <w:rPr>
                <w:rFonts w:ascii="宋体" w:hAnsi="宋体" w:eastAsia="宋体" w:cs="宋体"/>
              </w:rPr>
            </w:pPr>
          </w:p>
        </w:tc>
      </w:tr>
      <w:tr w14:paraId="6DDFD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290A5E3E">
            <w:pPr>
              <w:spacing w:line="360" w:lineRule="auto"/>
              <w:jc w:val="center"/>
              <w:rPr>
                <w:rFonts w:ascii="宋体" w:hAnsi="宋体" w:eastAsia="宋体" w:cs="宋体"/>
              </w:rPr>
            </w:pPr>
            <w:r>
              <w:rPr>
                <w:rFonts w:hint="eastAsia" w:ascii="宋体" w:hAnsi="宋体" w:eastAsia="宋体" w:cs="宋体"/>
              </w:rPr>
              <w:t>3</w:t>
            </w:r>
          </w:p>
        </w:tc>
        <w:tc>
          <w:tcPr>
            <w:tcW w:w="2206" w:type="dxa"/>
            <w:tcBorders>
              <w:top w:val="single" w:color="auto" w:sz="2" w:space="0"/>
              <w:left w:val="single" w:color="auto" w:sz="2" w:space="0"/>
              <w:bottom w:val="single" w:color="auto" w:sz="2" w:space="0"/>
              <w:right w:val="single" w:color="auto" w:sz="2" w:space="0"/>
            </w:tcBorders>
            <w:vAlign w:val="center"/>
          </w:tcPr>
          <w:p w14:paraId="6BA540D6">
            <w:pPr>
              <w:spacing w:line="360" w:lineRule="auto"/>
              <w:jc w:val="center"/>
              <w:rPr>
                <w:rFonts w:ascii="宋体" w:hAnsi="宋体" w:eastAsia="宋体" w:cs="宋体"/>
              </w:rPr>
            </w:pPr>
          </w:p>
        </w:tc>
        <w:tc>
          <w:tcPr>
            <w:tcW w:w="5145" w:type="dxa"/>
            <w:tcBorders>
              <w:top w:val="single" w:color="auto" w:sz="2" w:space="0"/>
              <w:left w:val="single" w:color="auto" w:sz="2" w:space="0"/>
              <w:bottom w:val="single" w:color="auto" w:sz="2" w:space="0"/>
              <w:right w:val="single" w:color="auto" w:sz="2" w:space="0"/>
            </w:tcBorders>
            <w:vAlign w:val="center"/>
          </w:tcPr>
          <w:p w14:paraId="690E904C">
            <w:pPr>
              <w:spacing w:line="360" w:lineRule="auto"/>
              <w:jc w:val="center"/>
              <w:rPr>
                <w:rFonts w:ascii="宋体" w:hAnsi="宋体" w:eastAsia="宋体" w:cs="宋体"/>
              </w:rPr>
            </w:pPr>
          </w:p>
        </w:tc>
      </w:tr>
      <w:tr w14:paraId="4DD59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70D7FEC7">
            <w:pPr>
              <w:spacing w:line="360" w:lineRule="auto"/>
              <w:jc w:val="center"/>
              <w:rPr>
                <w:rFonts w:ascii="宋体" w:hAnsi="宋体" w:eastAsia="宋体" w:cs="宋体"/>
              </w:rPr>
            </w:pPr>
            <w:r>
              <w:rPr>
                <w:rFonts w:hint="eastAsia" w:ascii="宋体" w:hAnsi="宋体" w:eastAsia="宋体" w:cs="宋体"/>
              </w:rPr>
              <w:t>4</w:t>
            </w:r>
          </w:p>
        </w:tc>
        <w:tc>
          <w:tcPr>
            <w:tcW w:w="2206" w:type="dxa"/>
            <w:tcBorders>
              <w:top w:val="single" w:color="auto" w:sz="2" w:space="0"/>
              <w:left w:val="single" w:color="auto" w:sz="2" w:space="0"/>
              <w:bottom w:val="single" w:color="auto" w:sz="2" w:space="0"/>
              <w:right w:val="single" w:color="auto" w:sz="2" w:space="0"/>
            </w:tcBorders>
            <w:vAlign w:val="center"/>
          </w:tcPr>
          <w:p w14:paraId="5E44E171">
            <w:pPr>
              <w:spacing w:line="360" w:lineRule="auto"/>
              <w:jc w:val="center"/>
              <w:rPr>
                <w:rFonts w:ascii="宋体" w:hAnsi="宋体" w:eastAsia="宋体" w:cs="宋体"/>
              </w:rPr>
            </w:pPr>
          </w:p>
        </w:tc>
        <w:tc>
          <w:tcPr>
            <w:tcW w:w="5145" w:type="dxa"/>
            <w:tcBorders>
              <w:top w:val="single" w:color="auto" w:sz="2" w:space="0"/>
              <w:left w:val="single" w:color="auto" w:sz="2" w:space="0"/>
              <w:bottom w:val="single" w:color="auto" w:sz="2" w:space="0"/>
              <w:right w:val="single" w:color="auto" w:sz="2" w:space="0"/>
            </w:tcBorders>
            <w:vAlign w:val="center"/>
          </w:tcPr>
          <w:p w14:paraId="1D2E2476">
            <w:pPr>
              <w:spacing w:line="360" w:lineRule="auto"/>
              <w:jc w:val="center"/>
              <w:rPr>
                <w:rFonts w:ascii="宋体" w:hAnsi="宋体" w:eastAsia="宋体" w:cs="宋体"/>
              </w:rPr>
            </w:pPr>
          </w:p>
        </w:tc>
      </w:tr>
      <w:tr w14:paraId="147E4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0BD64183">
            <w:pPr>
              <w:spacing w:line="360" w:lineRule="auto"/>
              <w:jc w:val="center"/>
              <w:rPr>
                <w:rFonts w:ascii="宋体" w:hAnsi="宋体" w:eastAsia="宋体" w:cs="宋体"/>
              </w:rPr>
            </w:pPr>
            <w:r>
              <w:rPr>
                <w:rFonts w:hint="eastAsia" w:ascii="宋体" w:hAnsi="宋体" w:eastAsia="宋体" w:cs="宋体"/>
              </w:rPr>
              <w:t>5</w:t>
            </w:r>
          </w:p>
        </w:tc>
        <w:tc>
          <w:tcPr>
            <w:tcW w:w="2206" w:type="dxa"/>
            <w:tcBorders>
              <w:top w:val="single" w:color="auto" w:sz="2" w:space="0"/>
              <w:left w:val="single" w:color="auto" w:sz="2" w:space="0"/>
              <w:bottom w:val="single" w:color="auto" w:sz="2" w:space="0"/>
              <w:right w:val="single" w:color="auto" w:sz="2" w:space="0"/>
            </w:tcBorders>
            <w:vAlign w:val="center"/>
          </w:tcPr>
          <w:p w14:paraId="553A6AA2">
            <w:pPr>
              <w:spacing w:line="360" w:lineRule="auto"/>
              <w:jc w:val="center"/>
              <w:rPr>
                <w:rFonts w:ascii="宋体" w:hAnsi="宋体" w:eastAsia="宋体" w:cs="宋体"/>
              </w:rPr>
            </w:pPr>
          </w:p>
        </w:tc>
        <w:tc>
          <w:tcPr>
            <w:tcW w:w="5145" w:type="dxa"/>
            <w:tcBorders>
              <w:top w:val="single" w:color="auto" w:sz="2" w:space="0"/>
              <w:left w:val="single" w:color="auto" w:sz="2" w:space="0"/>
              <w:bottom w:val="single" w:color="auto" w:sz="2" w:space="0"/>
              <w:right w:val="single" w:color="auto" w:sz="2" w:space="0"/>
            </w:tcBorders>
            <w:vAlign w:val="center"/>
          </w:tcPr>
          <w:p w14:paraId="343BE3D3">
            <w:pPr>
              <w:spacing w:line="360" w:lineRule="auto"/>
              <w:jc w:val="center"/>
              <w:rPr>
                <w:rFonts w:ascii="宋体" w:hAnsi="宋体" w:eastAsia="宋体" w:cs="宋体"/>
              </w:rPr>
            </w:pPr>
          </w:p>
        </w:tc>
      </w:tr>
      <w:tr w14:paraId="6D1B2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752FBBFB">
            <w:pPr>
              <w:spacing w:line="360" w:lineRule="auto"/>
              <w:jc w:val="center"/>
              <w:rPr>
                <w:rFonts w:ascii="宋体" w:hAnsi="宋体" w:eastAsia="宋体" w:cs="宋体"/>
              </w:rPr>
            </w:pPr>
            <w:r>
              <w:rPr>
                <w:rFonts w:hint="eastAsia" w:ascii="宋体" w:hAnsi="宋体" w:eastAsia="宋体" w:cs="宋体"/>
              </w:rPr>
              <w:t>……</w:t>
            </w:r>
          </w:p>
        </w:tc>
        <w:tc>
          <w:tcPr>
            <w:tcW w:w="2206" w:type="dxa"/>
            <w:tcBorders>
              <w:top w:val="single" w:color="auto" w:sz="2" w:space="0"/>
              <w:left w:val="single" w:color="auto" w:sz="2" w:space="0"/>
              <w:bottom w:val="single" w:color="auto" w:sz="2" w:space="0"/>
              <w:right w:val="single" w:color="auto" w:sz="2" w:space="0"/>
            </w:tcBorders>
            <w:vAlign w:val="center"/>
          </w:tcPr>
          <w:p w14:paraId="670D3CD3">
            <w:pPr>
              <w:spacing w:line="360" w:lineRule="auto"/>
              <w:jc w:val="center"/>
              <w:rPr>
                <w:rFonts w:ascii="宋体" w:hAnsi="宋体" w:eastAsia="宋体" w:cs="宋体"/>
              </w:rPr>
            </w:pPr>
            <w:r>
              <w:rPr>
                <w:rFonts w:hint="eastAsia" w:ascii="宋体" w:hAnsi="宋体" w:eastAsia="宋体" w:cs="宋体"/>
              </w:rPr>
              <w:t>……</w:t>
            </w:r>
          </w:p>
        </w:tc>
        <w:tc>
          <w:tcPr>
            <w:tcW w:w="5145" w:type="dxa"/>
            <w:tcBorders>
              <w:top w:val="single" w:color="auto" w:sz="2" w:space="0"/>
              <w:left w:val="single" w:color="auto" w:sz="2" w:space="0"/>
              <w:bottom w:val="single" w:color="auto" w:sz="2" w:space="0"/>
              <w:right w:val="single" w:color="auto" w:sz="2" w:space="0"/>
            </w:tcBorders>
            <w:vAlign w:val="center"/>
          </w:tcPr>
          <w:p w14:paraId="795BE2B2">
            <w:pPr>
              <w:spacing w:line="360" w:lineRule="auto"/>
              <w:jc w:val="center"/>
              <w:rPr>
                <w:rFonts w:ascii="宋体" w:hAnsi="宋体" w:eastAsia="宋体" w:cs="宋体"/>
              </w:rPr>
            </w:pPr>
            <w:r>
              <w:rPr>
                <w:rFonts w:hint="eastAsia" w:ascii="宋体" w:hAnsi="宋体" w:eastAsia="宋体" w:cs="宋体"/>
              </w:rPr>
              <w:t>……</w:t>
            </w:r>
          </w:p>
        </w:tc>
      </w:tr>
    </w:tbl>
    <w:p w14:paraId="343F55C2">
      <w:pPr>
        <w:spacing w:line="360" w:lineRule="auto"/>
        <w:rPr>
          <w:rFonts w:ascii="宋体" w:hAnsi="宋体" w:eastAsia="宋体"/>
        </w:rPr>
      </w:pPr>
    </w:p>
    <w:p w14:paraId="0BE63EF4">
      <w:pPr>
        <w:spacing w:line="360" w:lineRule="auto"/>
        <w:rPr>
          <w:rFonts w:ascii="宋体" w:hAnsi="宋体" w:eastAsia="宋体" w:cs="宋体"/>
        </w:rPr>
      </w:pPr>
    </w:p>
    <w:p w14:paraId="465F4A2F">
      <w:pPr>
        <w:spacing w:line="360" w:lineRule="auto"/>
        <w:rPr>
          <w:rFonts w:ascii="宋体" w:hAnsi="宋体" w:eastAsia="宋体" w:cs="宋体"/>
          <w:b/>
        </w:rPr>
        <w:sectPr>
          <w:pgSz w:w="11906" w:h="16838"/>
          <w:pgMar w:top="1417" w:right="1417" w:bottom="1417" w:left="1417" w:header="851" w:footer="850" w:gutter="0"/>
          <w:cols w:space="720" w:num="1"/>
          <w:docGrid w:type="lines" w:linePitch="312" w:charSpace="0"/>
        </w:sectPr>
      </w:pPr>
    </w:p>
    <w:p w14:paraId="2F2BF3A2">
      <w:pPr>
        <w:pStyle w:val="3"/>
        <w:spacing w:line="360" w:lineRule="auto"/>
        <w:rPr>
          <w:rFonts w:ascii="宋体" w:hAnsi="宋体" w:eastAsia="宋体"/>
          <w:sz w:val="24"/>
          <w:szCs w:val="24"/>
        </w:rPr>
      </w:pPr>
      <w:r>
        <w:rPr>
          <w:rFonts w:hint="eastAsia" w:ascii="宋体" w:hAnsi="宋体" w:eastAsia="宋体"/>
          <w:sz w:val="24"/>
          <w:szCs w:val="24"/>
        </w:rPr>
        <w:t>附表2：形式评审记录表</w:t>
      </w:r>
    </w:p>
    <w:p w14:paraId="4B11533B">
      <w:pPr>
        <w:spacing w:line="360" w:lineRule="auto"/>
        <w:jc w:val="center"/>
        <w:rPr>
          <w:rFonts w:ascii="宋体" w:hAnsi="宋体" w:eastAsia="宋体" w:cs="宋体"/>
          <w:b/>
        </w:rPr>
      </w:pPr>
      <w:r>
        <w:rPr>
          <w:rFonts w:hint="eastAsia" w:ascii="宋体" w:hAnsi="宋体" w:eastAsia="宋体" w:cs="宋体"/>
          <w:b/>
        </w:rPr>
        <w:t>形式评审记录表</w:t>
      </w:r>
    </w:p>
    <w:p w14:paraId="5623DB3C">
      <w:pPr>
        <w:spacing w:line="360" w:lineRule="auto"/>
        <w:jc w:val="center"/>
        <w:rPr>
          <w:rFonts w:ascii="宋体" w:hAnsi="宋体" w:eastAsia="宋体" w:cs="宋体"/>
          <w:b/>
        </w:rPr>
      </w:pPr>
    </w:p>
    <w:p w14:paraId="5E57C66B">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14:paraId="2D8D3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vMerge w:val="restart"/>
            <w:tcBorders>
              <w:top w:val="single" w:color="auto" w:sz="2" w:space="0"/>
              <w:left w:val="single" w:color="auto" w:sz="2" w:space="0"/>
              <w:bottom w:val="single" w:color="auto" w:sz="2" w:space="0"/>
              <w:right w:val="single" w:color="auto" w:sz="2" w:space="0"/>
            </w:tcBorders>
            <w:vAlign w:val="center"/>
          </w:tcPr>
          <w:p w14:paraId="65094DAB">
            <w:pPr>
              <w:spacing w:line="360" w:lineRule="auto"/>
              <w:jc w:val="center"/>
              <w:rPr>
                <w:rFonts w:ascii="宋体" w:hAnsi="宋体" w:eastAsia="宋体" w:cs="宋体"/>
              </w:rPr>
            </w:pPr>
            <w:r>
              <w:rPr>
                <w:rFonts w:hint="eastAsia" w:ascii="宋体" w:hAnsi="宋体" w:eastAsia="宋体" w:cs="宋体"/>
              </w:rPr>
              <w:t>序号</w:t>
            </w:r>
          </w:p>
        </w:tc>
        <w:tc>
          <w:tcPr>
            <w:tcW w:w="2160" w:type="dxa"/>
            <w:vMerge w:val="restart"/>
            <w:tcBorders>
              <w:top w:val="single" w:color="auto" w:sz="2" w:space="0"/>
              <w:left w:val="single" w:color="auto" w:sz="2" w:space="0"/>
              <w:bottom w:val="single" w:color="auto" w:sz="2" w:space="0"/>
              <w:right w:val="single" w:color="auto" w:sz="2" w:space="0"/>
            </w:tcBorders>
            <w:vAlign w:val="center"/>
          </w:tcPr>
          <w:p w14:paraId="0383AA93">
            <w:pPr>
              <w:spacing w:line="360" w:lineRule="auto"/>
              <w:jc w:val="center"/>
              <w:rPr>
                <w:rFonts w:ascii="宋体" w:hAnsi="宋体" w:eastAsia="宋体" w:cs="宋体"/>
              </w:rPr>
            </w:pPr>
            <w:r>
              <w:rPr>
                <w:rFonts w:hint="eastAsia" w:ascii="宋体" w:hAnsi="宋体" w:eastAsia="宋体" w:cs="宋体"/>
              </w:rPr>
              <w:t>评审因素</w:t>
            </w:r>
          </w:p>
        </w:tc>
        <w:tc>
          <w:tcPr>
            <w:tcW w:w="6333" w:type="dxa"/>
            <w:gridSpan w:val="9"/>
            <w:tcBorders>
              <w:top w:val="single" w:color="auto" w:sz="2" w:space="0"/>
              <w:left w:val="single" w:color="auto" w:sz="2" w:space="0"/>
              <w:bottom w:val="single" w:color="auto" w:sz="2" w:space="0"/>
              <w:right w:val="single" w:color="auto" w:sz="2" w:space="0"/>
            </w:tcBorders>
            <w:vAlign w:val="center"/>
          </w:tcPr>
          <w:p w14:paraId="1617D2B1">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3747D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815" w:type="dxa"/>
            <w:vMerge w:val="continue"/>
            <w:tcBorders>
              <w:top w:val="single" w:color="auto" w:sz="2" w:space="0"/>
              <w:left w:val="single" w:color="auto" w:sz="2" w:space="0"/>
              <w:bottom w:val="single" w:color="auto" w:sz="2" w:space="0"/>
              <w:right w:val="single" w:color="auto" w:sz="2" w:space="0"/>
            </w:tcBorders>
            <w:vAlign w:val="center"/>
          </w:tcPr>
          <w:p w14:paraId="43673E6B">
            <w:pPr>
              <w:rPr>
                <w:rFonts w:ascii="宋体" w:hAnsi="宋体" w:eastAsia="宋体" w:cs="宋体"/>
                <w:lang w:eastAsia="zh-CN"/>
              </w:rPr>
            </w:pPr>
          </w:p>
        </w:tc>
        <w:tc>
          <w:tcPr>
            <w:tcW w:w="2160" w:type="dxa"/>
            <w:vMerge w:val="continue"/>
            <w:tcBorders>
              <w:top w:val="single" w:color="auto" w:sz="2" w:space="0"/>
              <w:left w:val="single" w:color="auto" w:sz="2" w:space="0"/>
              <w:bottom w:val="single" w:color="auto" w:sz="2" w:space="0"/>
              <w:right w:val="single" w:color="auto" w:sz="2" w:space="0"/>
            </w:tcBorders>
            <w:vAlign w:val="center"/>
          </w:tcPr>
          <w:p w14:paraId="0FA86EEE">
            <w:pP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724606CD">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12AAED2E">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60707C4E">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0CE11350">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2235083B">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7321D588">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28549969">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20301C19">
            <w:pPr>
              <w:spacing w:line="360" w:lineRule="auto"/>
              <w:jc w:val="center"/>
              <w:rPr>
                <w:rFonts w:ascii="宋体" w:hAnsi="宋体" w:eastAsia="宋体" w:cs="宋体"/>
                <w:lang w:eastAsia="zh-CN"/>
              </w:rPr>
            </w:pPr>
          </w:p>
        </w:tc>
        <w:tc>
          <w:tcPr>
            <w:tcW w:w="701" w:type="dxa"/>
            <w:tcBorders>
              <w:top w:val="single" w:color="auto" w:sz="2" w:space="0"/>
              <w:left w:val="single" w:color="auto" w:sz="2" w:space="0"/>
              <w:bottom w:val="single" w:color="auto" w:sz="2" w:space="0"/>
              <w:right w:val="single" w:color="auto" w:sz="2" w:space="0"/>
            </w:tcBorders>
            <w:vAlign w:val="center"/>
          </w:tcPr>
          <w:p w14:paraId="3C84FFCE">
            <w:pPr>
              <w:spacing w:line="360" w:lineRule="auto"/>
              <w:jc w:val="center"/>
              <w:rPr>
                <w:rFonts w:ascii="宋体" w:hAnsi="宋体" w:eastAsia="宋体" w:cs="宋体"/>
                <w:lang w:eastAsia="zh-CN"/>
              </w:rPr>
            </w:pPr>
          </w:p>
        </w:tc>
      </w:tr>
      <w:tr w14:paraId="602CF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5EF31E1D">
            <w:pPr>
              <w:spacing w:line="360" w:lineRule="auto"/>
              <w:jc w:val="center"/>
              <w:rPr>
                <w:rFonts w:ascii="宋体" w:hAnsi="宋体" w:eastAsia="宋体" w:cs="宋体"/>
              </w:rPr>
            </w:pPr>
            <w:r>
              <w:rPr>
                <w:rFonts w:hint="eastAsia" w:ascii="宋体" w:hAnsi="宋体" w:eastAsia="宋体" w:cs="宋体"/>
              </w:rPr>
              <w:t>1</w:t>
            </w:r>
          </w:p>
        </w:tc>
        <w:tc>
          <w:tcPr>
            <w:tcW w:w="2160" w:type="dxa"/>
            <w:tcBorders>
              <w:top w:val="single" w:color="auto" w:sz="2" w:space="0"/>
              <w:left w:val="single" w:color="auto" w:sz="2" w:space="0"/>
              <w:bottom w:val="single" w:color="auto" w:sz="2" w:space="0"/>
              <w:right w:val="single" w:color="auto" w:sz="2" w:space="0"/>
            </w:tcBorders>
            <w:vAlign w:val="center"/>
          </w:tcPr>
          <w:p w14:paraId="7E5F1FB4">
            <w:pPr>
              <w:spacing w:line="360" w:lineRule="auto"/>
              <w:jc w:val="center"/>
              <w:rPr>
                <w:rFonts w:ascii="宋体" w:hAnsi="宋体" w:eastAsia="宋体" w:cs="宋体"/>
              </w:rPr>
            </w:pPr>
            <w:r>
              <w:rPr>
                <w:rFonts w:hint="eastAsia" w:ascii="宋体" w:hAnsi="宋体" w:eastAsia="宋体"/>
              </w:rPr>
              <w:t>投标人名称</w:t>
            </w:r>
          </w:p>
        </w:tc>
        <w:tc>
          <w:tcPr>
            <w:tcW w:w="704" w:type="dxa"/>
            <w:tcBorders>
              <w:top w:val="single" w:color="auto" w:sz="2" w:space="0"/>
              <w:left w:val="single" w:color="auto" w:sz="2" w:space="0"/>
              <w:bottom w:val="single" w:color="auto" w:sz="2" w:space="0"/>
              <w:right w:val="single" w:color="auto" w:sz="2" w:space="0"/>
            </w:tcBorders>
            <w:vAlign w:val="center"/>
          </w:tcPr>
          <w:p w14:paraId="21ED03A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547C369">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D76A0E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7C6636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65B8746">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FF5073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5E6DDB0">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182C27D">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58DC4834">
            <w:pPr>
              <w:spacing w:line="360" w:lineRule="auto"/>
              <w:jc w:val="center"/>
              <w:rPr>
                <w:rFonts w:ascii="宋体" w:hAnsi="宋体" w:eastAsia="宋体" w:cs="宋体"/>
              </w:rPr>
            </w:pPr>
          </w:p>
        </w:tc>
      </w:tr>
      <w:tr w14:paraId="68739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65232B73">
            <w:pPr>
              <w:spacing w:line="360" w:lineRule="auto"/>
              <w:jc w:val="center"/>
              <w:rPr>
                <w:rFonts w:ascii="宋体" w:hAnsi="宋体" w:eastAsia="宋体" w:cs="宋体"/>
              </w:rPr>
            </w:pPr>
            <w:r>
              <w:rPr>
                <w:rFonts w:hint="eastAsia" w:ascii="宋体" w:hAnsi="宋体" w:eastAsia="宋体" w:cs="宋体"/>
              </w:rPr>
              <w:t>2</w:t>
            </w:r>
          </w:p>
        </w:tc>
        <w:tc>
          <w:tcPr>
            <w:tcW w:w="2160" w:type="dxa"/>
            <w:tcBorders>
              <w:top w:val="single" w:color="auto" w:sz="2" w:space="0"/>
              <w:left w:val="single" w:color="auto" w:sz="2" w:space="0"/>
              <w:bottom w:val="single" w:color="auto" w:sz="2" w:space="0"/>
              <w:right w:val="single" w:color="auto" w:sz="2" w:space="0"/>
            </w:tcBorders>
            <w:vAlign w:val="center"/>
          </w:tcPr>
          <w:p w14:paraId="1647FBCB">
            <w:pPr>
              <w:spacing w:line="360" w:lineRule="auto"/>
              <w:jc w:val="center"/>
              <w:rPr>
                <w:rFonts w:ascii="宋体" w:hAnsi="宋体" w:eastAsia="宋体" w:cs="宋体"/>
              </w:rPr>
            </w:pPr>
            <w:r>
              <w:rPr>
                <w:rFonts w:hint="eastAsia" w:ascii="宋体" w:hAnsi="宋体" w:eastAsia="宋体"/>
              </w:rPr>
              <w:t>签字、盖章</w:t>
            </w:r>
          </w:p>
        </w:tc>
        <w:tc>
          <w:tcPr>
            <w:tcW w:w="704" w:type="dxa"/>
            <w:tcBorders>
              <w:top w:val="single" w:color="auto" w:sz="2" w:space="0"/>
              <w:left w:val="single" w:color="auto" w:sz="2" w:space="0"/>
              <w:bottom w:val="single" w:color="auto" w:sz="2" w:space="0"/>
              <w:right w:val="single" w:color="auto" w:sz="2" w:space="0"/>
            </w:tcBorders>
            <w:vAlign w:val="center"/>
          </w:tcPr>
          <w:p w14:paraId="72327483">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8974A7C">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39C13E24">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BF0DC4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D783DE5">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33FE93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26AB163">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99E0243">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688105E3">
            <w:pPr>
              <w:spacing w:line="360" w:lineRule="auto"/>
              <w:jc w:val="center"/>
              <w:rPr>
                <w:rFonts w:ascii="宋体" w:hAnsi="宋体" w:eastAsia="宋体" w:cs="宋体"/>
              </w:rPr>
            </w:pPr>
          </w:p>
        </w:tc>
      </w:tr>
      <w:tr w14:paraId="37866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49748994">
            <w:pPr>
              <w:spacing w:line="360" w:lineRule="auto"/>
              <w:jc w:val="center"/>
              <w:rPr>
                <w:rFonts w:ascii="宋体" w:hAnsi="宋体" w:eastAsia="宋体" w:cs="宋体"/>
              </w:rPr>
            </w:pPr>
            <w:r>
              <w:rPr>
                <w:rFonts w:hint="eastAsia" w:ascii="宋体" w:hAnsi="宋体" w:eastAsia="宋体" w:cs="宋体"/>
              </w:rPr>
              <w:t>3</w:t>
            </w:r>
          </w:p>
        </w:tc>
        <w:tc>
          <w:tcPr>
            <w:tcW w:w="2160" w:type="dxa"/>
            <w:tcBorders>
              <w:top w:val="single" w:color="auto" w:sz="2" w:space="0"/>
              <w:left w:val="single" w:color="auto" w:sz="2" w:space="0"/>
              <w:bottom w:val="single" w:color="auto" w:sz="2" w:space="0"/>
              <w:right w:val="single" w:color="auto" w:sz="2" w:space="0"/>
            </w:tcBorders>
            <w:vAlign w:val="center"/>
          </w:tcPr>
          <w:p w14:paraId="707E89F0">
            <w:pPr>
              <w:spacing w:line="360" w:lineRule="auto"/>
              <w:jc w:val="center"/>
              <w:rPr>
                <w:rFonts w:ascii="宋体" w:hAnsi="宋体" w:eastAsia="宋体"/>
              </w:rPr>
            </w:pPr>
            <w:r>
              <w:rPr>
                <w:rFonts w:hint="eastAsia" w:ascii="宋体" w:hAnsi="宋体" w:eastAsia="宋体"/>
              </w:rPr>
              <w:t>投标文件格式</w:t>
            </w:r>
          </w:p>
        </w:tc>
        <w:tc>
          <w:tcPr>
            <w:tcW w:w="704" w:type="dxa"/>
            <w:tcBorders>
              <w:top w:val="single" w:color="auto" w:sz="2" w:space="0"/>
              <w:left w:val="single" w:color="auto" w:sz="2" w:space="0"/>
              <w:bottom w:val="single" w:color="auto" w:sz="2" w:space="0"/>
              <w:right w:val="single" w:color="auto" w:sz="2" w:space="0"/>
            </w:tcBorders>
            <w:vAlign w:val="center"/>
          </w:tcPr>
          <w:p w14:paraId="5F611431">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09DD2B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628928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6F02E25">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7FF7201">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1EE307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57A2DDE">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50C82D6">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4EDF5E4C">
            <w:pPr>
              <w:spacing w:line="360" w:lineRule="auto"/>
              <w:jc w:val="center"/>
              <w:rPr>
                <w:rFonts w:ascii="宋体" w:hAnsi="宋体" w:eastAsia="宋体" w:cs="宋体"/>
              </w:rPr>
            </w:pPr>
          </w:p>
        </w:tc>
      </w:tr>
      <w:tr w14:paraId="68B28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1D60BD39">
            <w:pPr>
              <w:spacing w:line="360" w:lineRule="auto"/>
              <w:jc w:val="center"/>
              <w:rPr>
                <w:rFonts w:ascii="宋体" w:hAnsi="宋体" w:eastAsia="宋体" w:cs="宋体"/>
              </w:rPr>
            </w:pPr>
            <w:r>
              <w:rPr>
                <w:rFonts w:hint="eastAsia" w:ascii="宋体" w:hAnsi="宋体" w:eastAsia="宋体" w:cs="宋体"/>
              </w:rPr>
              <w:t>4</w:t>
            </w:r>
          </w:p>
        </w:tc>
        <w:tc>
          <w:tcPr>
            <w:tcW w:w="2160" w:type="dxa"/>
            <w:tcBorders>
              <w:top w:val="single" w:color="auto" w:sz="2" w:space="0"/>
              <w:left w:val="single" w:color="auto" w:sz="2" w:space="0"/>
              <w:bottom w:val="single" w:color="auto" w:sz="2" w:space="0"/>
              <w:right w:val="single" w:color="auto" w:sz="2" w:space="0"/>
            </w:tcBorders>
            <w:vAlign w:val="center"/>
          </w:tcPr>
          <w:p w14:paraId="135248BE">
            <w:pPr>
              <w:spacing w:line="360" w:lineRule="auto"/>
              <w:jc w:val="center"/>
              <w:rPr>
                <w:rFonts w:ascii="宋体" w:hAnsi="宋体" w:eastAsia="宋体"/>
              </w:rPr>
            </w:pPr>
            <w:r>
              <w:rPr>
                <w:rFonts w:hint="eastAsia" w:ascii="宋体" w:hAnsi="宋体" w:eastAsia="宋体"/>
              </w:rPr>
              <w:t>联合体投标人</w:t>
            </w:r>
          </w:p>
        </w:tc>
        <w:tc>
          <w:tcPr>
            <w:tcW w:w="704" w:type="dxa"/>
            <w:tcBorders>
              <w:top w:val="single" w:color="auto" w:sz="2" w:space="0"/>
              <w:left w:val="single" w:color="auto" w:sz="2" w:space="0"/>
              <w:bottom w:val="single" w:color="auto" w:sz="2" w:space="0"/>
              <w:right w:val="single" w:color="auto" w:sz="2" w:space="0"/>
            </w:tcBorders>
            <w:vAlign w:val="center"/>
          </w:tcPr>
          <w:p w14:paraId="552BB147">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37E4572F">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5D4243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F86BB6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0724F07">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11BA791">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C4A3F43">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3E0959D">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074490DD">
            <w:pPr>
              <w:spacing w:line="360" w:lineRule="auto"/>
              <w:jc w:val="center"/>
              <w:rPr>
                <w:rFonts w:ascii="宋体" w:hAnsi="宋体" w:eastAsia="宋体" w:cs="宋体"/>
              </w:rPr>
            </w:pPr>
          </w:p>
        </w:tc>
      </w:tr>
      <w:tr w14:paraId="04116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603772A1">
            <w:pPr>
              <w:spacing w:line="360" w:lineRule="auto"/>
              <w:jc w:val="center"/>
              <w:rPr>
                <w:rFonts w:ascii="宋体" w:hAnsi="宋体" w:eastAsia="宋体" w:cs="宋体"/>
              </w:rPr>
            </w:pPr>
            <w:r>
              <w:rPr>
                <w:rFonts w:hint="eastAsia" w:ascii="宋体" w:hAnsi="宋体" w:eastAsia="宋体" w:cs="宋体"/>
              </w:rPr>
              <w:t>5</w:t>
            </w:r>
          </w:p>
        </w:tc>
        <w:tc>
          <w:tcPr>
            <w:tcW w:w="2160" w:type="dxa"/>
            <w:tcBorders>
              <w:top w:val="single" w:color="auto" w:sz="2" w:space="0"/>
              <w:left w:val="single" w:color="auto" w:sz="2" w:space="0"/>
              <w:bottom w:val="single" w:color="auto" w:sz="2" w:space="0"/>
              <w:right w:val="single" w:color="auto" w:sz="2" w:space="0"/>
            </w:tcBorders>
            <w:vAlign w:val="center"/>
          </w:tcPr>
          <w:p w14:paraId="33957B6A">
            <w:pPr>
              <w:spacing w:line="360" w:lineRule="auto"/>
              <w:jc w:val="center"/>
              <w:rPr>
                <w:rFonts w:ascii="宋体" w:hAnsi="宋体" w:eastAsia="宋体" w:cs="宋体"/>
              </w:rPr>
            </w:pPr>
            <w:r>
              <w:rPr>
                <w:rFonts w:hint="eastAsia" w:ascii="宋体" w:hAnsi="宋体" w:eastAsia="宋体"/>
              </w:rPr>
              <w:t>报价唯一</w:t>
            </w:r>
          </w:p>
        </w:tc>
        <w:tc>
          <w:tcPr>
            <w:tcW w:w="704" w:type="dxa"/>
            <w:tcBorders>
              <w:top w:val="single" w:color="auto" w:sz="2" w:space="0"/>
              <w:left w:val="single" w:color="auto" w:sz="2" w:space="0"/>
              <w:bottom w:val="single" w:color="auto" w:sz="2" w:space="0"/>
              <w:right w:val="single" w:color="auto" w:sz="2" w:space="0"/>
            </w:tcBorders>
            <w:vAlign w:val="center"/>
          </w:tcPr>
          <w:p w14:paraId="3594876E">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7490CA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366DBE1">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9F72F28">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36ECFB8E">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3291EAC5">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BDB3FE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1865771">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28375123">
            <w:pPr>
              <w:spacing w:line="360" w:lineRule="auto"/>
              <w:jc w:val="center"/>
              <w:rPr>
                <w:rFonts w:ascii="宋体" w:hAnsi="宋体" w:eastAsia="宋体" w:cs="宋体"/>
              </w:rPr>
            </w:pPr>
          </w:p>
        </w:tc>
      </w:tr>
      <w:tr w14:paraId="2ACB4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4DB38AFE">
            <w:pPr>
              <w:spacing w:line="360" w:lineRule="auto"/>
              <w:jc w:val="center"/>
              <w:rPr>
                <w:rFonts w:ascii="宋体" w:hAnsi="宋体" w:eastAsia="宋体" w:cs="宋体"/>
              </w:rPr>
            </w:pPr>
            <w:r>
              <w:rPr>
                <w:rFonts w:hint="eastAsia" w:ascii="宋体" w:hAnsi="宋体" w:eastAsia="宋体" w:cs="宋体"/>
              </w:rPr>
              <w:t>6</w:t>
            </w:r>
          </w:p>
        </w:tc>
        <w:tc>
          <w:tcPr>
            <w:tcW w:w="2160" w:type="dxa"/>
            <w:tcBorders>
              <w:top w:val="single" w:color="auto" w:sz="2" w:space="0"/>
              <w:left w:val="single" w:color="auto" w:sz="2" w:space="0"/>
              <w:bottom w:val="single" w:color="auto" w:sz="2" w:space="0"/>
              <w:right w:val="single" w:color="auto" w:sz="2" w:space="0"/>
            </w:tcBorders>
            <w:vAlign w:val="center"/>
          </w:tcPr>
          <w:p w14:paraId="421915EA">
            <w:pPr>
              <w:spacing w:line="360" w:lineRule="auto"/>
              <w:jc w:val="center"/>
              <w:rPr>
                <w:rFonts w:ascii="宋体" w:hAnsi="宋体" w:eastAsia="宋体"/>
              </w:rPr>
            </w:pPr>
            <w:r>
              <w:rPr>
                <w:rFonts w:hint="eastAsia" w:ascii="宋体" w:hAnsi="宋体" w:eastAsia="宋体"/>
              </w:rPr>
              <w:t>备选投标方案</w:t>
            </w:r>
          </w:p>
        </w:tc>
        <w:tc>
          <w:tcPr>
            <w:tcW w:w="704" w:type="dxa"/>
            <w:tcBorders>
              <w:top w:val="single" w:color="auto" w:sz="2" w:space="0"/>
              <w:left w:val="single" w:color="auto" w:sz="2" w:space="0"/>
              <w:bottom w:val="single" w:color="auto" w:sz="2" w:space="0"/>
              <w:right w:val="single" w:color="auto" w:sz="2" w:space="0"/>
            </w:tcBorders>
            <w:vAlign w:val="center"/>
          </w:tcPr>
          <w:p w14:paraId="3540F53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BF1D30F">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D8CF67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D7F7660">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5A53589">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380CB711">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A3B3E35">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75B7D9C">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298F07D9">
            <w:pPr>
              <w:spacing w:line="360" w:lineRule="auto"/>
              <w:jc w:val="center"/>
              <w:rPr>
                <w:rFonts w:ascii="宋体" w:hAnsi="宋体" w:eastAsia="宋体" w:cs="宋体"/>
              </w:rPr>
            </w:pPr>
          </w:p>
        </w:tc>
      </w:tr>
      <w:tr w14:paraId="2DDBF9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5EB7351B">
            <w:pPr>
              <w:spacing w:line="360" w:lineRule="auto"/>
              <w:jc w:val="center"/>
              <w:rPr>
                <w:rFonts w:ascii="宋体" w:hAnsi="宋体" w:eastAsia="宋体" w:cs="宋体"/>
              </w:rPr>
            </w:pPr>
            <w:r>
              <w:rPr>
                <w:rFonts w:hint="eastAsia" w:ascii="宋体" w:hAnsi="宋体" w:eastAsia="宋体" w:cs="宋体"/>
              </w:rPr>
              <w:t>7</w:t>
            </w:r>
          </w:p>
        </w:tc>
        <w:tc>
          <w:tcPr>
            <w:tcW w:w="2160" w:type="dxa"/>
            <w:tcBorders>
              <w:top w:val="single" w:color="auto" w:sz="2" w:space="0"/>
              <w:left w:val="single" w:color="auto" w:sz="2" w:space="0"/>
              <w:bottom w:val="single" w:color="auto" w:sz="2" w:space="0"/>
              <w:right w:val="single" w:color="auto" w:sz="2" w:space="0"/>
            </w:tcBorders>
            <w:vAlign w:val="center"/>
          </w:tcPr>
          <w:p w14:paraId="021E6E7C">
            <w:pPr>
              <w:spacing w:line="360" w:lineRule="auto"/>
              <w:jc w:val="center"/>
              <w:rPr>
                <w:rFonts w:ascii="宋体" w:hAnsi="宋体" w:eastAsia="宋体" w:cs="宋体"/>
              </w:rPr>
            </w:pPr>
            <w:r>
              <w:rPr>
                <w:rFonts w:hint="eastAsia" w:ascii="宋体" w:hAnsi="宋体" w:eastAsia="宋体" w:cs="宋体"/>
              </w:rPr>
              <w:t>……</w:t>
            </w:r>
          </w:p>
        </w:tc>
        <w:tc>
          <w:tcPr>
            <w:tcW w:w="704" w:type="dxa"/>
            <w:tcBorders>
              <w:top w:val="single" w:color="auto" w:sz="2" w:space="0"/>
              <w:left w:val="single" w:color="auto" w:sz="2" w:space="0"/>
              <w:bottom w:val="single" w:color="auto" w:sz="2" w:space="0"/>
              <w:right w:val="single" w:color="auto" w:sz="2" w:space="0"/>
            </w:tcBorders>
            <w:vAlign w:val="center"/>
          </w:tcPr>
          <w:p w14:paraId="406BA9B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7719D45">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4DBD051">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F47AB8B">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6251CCE">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65F3DE4">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7886578">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FE6A48E">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04FDB632">
            <w:pPr>
              <w:spacing w:line="360" w:lineRule="auto"/>
              <w:jc w:val="center"/>
              <w:rPr>
                <w:rFonts w:ascii="宋体" w:hAnsi="宋体" w:eastAsia="宋体" w:cs="宋体"/>
              </w:rPr>
            </w:pPr>
          </w:p>
        </w:tc>
      </w:tr>
      <w:tr w14:paraId="51EEA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815" w:type="dxa"/>
            <w:gridSpan w:val="2"/>
            <w:tcBorders>
              <w:top w:val="single" w:color="auto" w:sz="2" w:space="0"/>
              <w:left w:val="single" w:color="auto" w:sz="2" w:space="0"/>
              <w:bottom w:val="single" w:color="auto" w:sz="2" w:space="0"/>
              <w:right w:val="single" w:color="auto" w:sz="2" w:space="0"/>
            </w:tcBorders>
            <w:vAlign w:val="center"/>
          </w:tcPr>
          <w:p w14:paraId="45A59F5B">
            <w:pPr>
              <w:spacing w:line="360" w:lineRule="auto"/>
              <w:jc w:val="center"/>
              <w:rPr>
                <w:rFonts w:ascii="宋体" w:hAnsi="宋体" w:eastAsia="宋体" w:cs="宋体"/>
                <w:lang w:eastAsia="zh-CN"/>
              </w:rPr>
            </w:pPr>
            <w:r>
              <w:rPr>
                <w:rFonts w:hint="eastAsia" w:ascii="宋体" w:hAnsi="宋体" w:eastAsia="宋体"/>
                <w:lang w:eastAsia="zh-CN"/>
              </w:rPr>
              <w:t>评审结论：符合/不符合</w:t>
            </w:r>
          </w:p>
        </w:tc>
        <w:tc>
          <w:tcPr>
            <w:tcW w:w="704" w:type="dxa"/>
            <w:tcBorders>
              <w:top w:val="single" w:color="auto" w:sz="2" w:space="0"/>
              <w:left w:val="single" w:color="auto" w:sz="2" w:space="0"/>
              <w:bottom w:val="single" w:color="auto" w:sz="2" w:space="0"/>
              <w:right w:val="single" w:color="auto" w:sz="2" w:space="0"/>
            </w:tcBorders>
            <w:vAlign w:val="center"/>
          </w:tcPr>
          <w:p w14:paraId="0F762841">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419B7F97">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2787C62F">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6508C745">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7B9064E6">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7EFCDC5D">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542D761F">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76B15B0D">
            <w:pPr>
              <w:spacing w:line="360" w:lineRule="auto"/>
              <w:jc w:val="center"/>
              <w:rPr>
                <w:rFonts w:ascii="宋体" w:hAnsi="宋体" w:eastAsia="宋体" w:cs="宋体"/>
                <w:lang w:eastAsia="zh-CN"/>
              </w:rPr>
            </w:pPr>
          </w:p>
        </w:tc>
        <w:tc>
          <w:tcPr>
            <w:tcW w:w="701" w:type="dxa"/>
            <w:tcBorders>
              <w:top w:val="single" w:color="auto" w:sz="2" w:space="0"/>
              <w:left w:val="single" w:color="auto" w:sz="2" w:space="0"/>
              <w:bottom w:val="single" w:color="auto" w:sz="2" w:space="0"/>
              <w:right w:val="single" w:color="auto" w:sz="2" w:space="0"/>
            </w:tcBorders>
            <w:vAlign w:val="center"/>
          </w:tcPr>
          <w:p w14:paraId="1A97689D">
            <w:pPr>
              <w:spacing w:line="360" w:lineRule="auto"/>
              <w:jc w:val="center"/>
              <w:rPr>
                <w:rFonts w:ascii="宋体" w:hAnsi="宋体" w:eastAsia="宋体" w:cs="宋体"/>
                <w:lang w:eastAsia="zh-CN"/>
              </w:rPr>
            </w:pPr>
          </w:p>
        </w:tc>
      </w:tr>
    </w:tbl>
    <w:p w14:paraId="46144482">
      <w:pPr>
        <w:spacing w:line="360" w:lineRule="auto"/>
        <w:rPr>
          <w:rFonts w:ascii="宋体" w:hAnsi="宋体" w:eastAsia="宋体" w:cs="宋体"/>
          <w:lang w:eastAsia="zh-CN"/>
        </w:rPr>
      </w:pPr>
      <w:r>
        <w:rPr>
          <w:rFonts w:hint="eastAsia" w:ascii="宋体" w:hAnsi="宋体" w:eastAsia="宋体" w:cs="宋体"/>
          <w:lang w:eastAsia="zh-CN"/>
        </w:rPr>
        <w:t>评标委员会全体成员签名：</w:t>
      </w:r>
    </w:p>
    <w:p w14:paraId="09E0BB2C">
      <w:pPr>
        <w:spacing w:line="360" w:lineRule="auto"/>
        <w:rPr>
          <w:rFonts w:ascii="宋体" w:hAnsi="宋体" w:eastAsia="宋体" w:cs="宋体"/>
          <w:b/>
          <w:lang w:eastAsia="zh-CN"/>
        </w:rPr>
        <w:sectPr>
          <w:pgSz w:w="11906" w:h="16838"/>
          <w:pgMar w:top="1417" w:right="1417" w:bottom="1417" w:left="1417" w:header="851" w:footer="850" w:gutter="0"/>
          <w:cols w:space="720" w:num="1"/>
          <w:docGrid w:type="lines" w:linePitch="312" w:charSpace="0"/>
        </w:sectPr>
      </w:pPr>
    </w:p>
    <w:p w14:paraId="3A6EC21D">
      <w:pPr>
        <w:pStyle w:val="3"/>
        <w:spacing w:line="360" w:lineRule="auto"/>
        <w:rPr>
          <w:rFonts w:ascii="宋体" w:hAnsi="宋体" w:eastAsia="宋体"/>
          <w:sz w:val="24"/>
          <w:szCs w:val="24"/>
          <w:lang w:eastAsia="zh-CN"/>
        </w:rPr>
      </w:pPr>
      <w:r>
        <w:rPr>
          <w:rFonts w:hint="eastAsia" w:ascii="宋体" w:hAnsi="宋体" w:eastAsia="宋体"/>
          <w:sz w:val="24"/>
          <w:szCs w:val="24"/>
          <w:lang w:eastAsia="zh-CN"/>
        </w:rPr>
        <w:t>附表3：资格评审记录表</w:t>
      </w:r>
    </w:p>
    <w:p w14:paraId="1DEB46AF">
      <w:pPr>
        <w:spacing w:line="360" w:lineRule="auto"/>
        <w:jc w:val="center"/>
        <w:rPr>
          <w:rFonts w:ascii="宋体" w:hAnsi="宋体" w:eastAsia="宋体" w:cs="宋体"/>
          <w:b/>
          <w:lang w:eastAsia="zh-CN"/>
        </w:rPr>
      </w:pPr>
      <w:r>
        <w:rPr>
          <w:rFonts w:hint="eastAsia" w:ascii="宋体" w:hAnsi="宋体" w:eastAsia="宋体" w:cs="宋体"/>
          <w:b/>
          <w:lang w:eastAsia="zh-CN"/>
        </w:rPr>
        <w:t>资格评审记录表</w:t>
      </w:r>
    </w:p>
    <w:p w14:paraId="7DB7179C">
      <w:pPr>
        <w:spacing w:line="360" w:lineRule="auto"/>
        <w:jc w:val="center"/>
        <w:rPr>
          <w:rFonts w:ascii="宋体" w:hAnsi="宋体" w:eastAsia="宋体" w:cs="宋体"/>
          <w:b/>
          <w:lang w:eastAsia="zh-CN"/>
        </w:rPr>
      </w:pPr>
    </w:p>
    <w:p w14:paraId="1D90EC57">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14:paraId="51462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vMerge w:val="restart"/>
            <w:tcBorders>
              <w:top w:val="single" w:color="auto" w:sz="2" w:space="0"/>
              <w:left w:val="single" w:color="auto" w:sz="2" w:space="0"/>
              <w:bottom w:val="single" w:color="auto" w:sz="2" w:space="0"/>
              <w:right w:val="single" w:color="auto" w:sz="2" w:space="0"/>
            </w:tcBorders>
            <w:vAlign w:val="center"/>
          </w:tcPr>
          <w:p w14:paraId="52671334">
            <w:pPr>
              <w:spacing w:line="360" w:lineRule="auto"/>
              <w:jc w:val="center"/>
              <w:rPr>
                <w:rFonts w:ascii="宋体" w:hAnsi="宋体" w:eastAsia="宋体" w:cs="宋体"/>
              </w:rPr>
            </w:pPr>
            <w:r>
              <w:rPr>
                <w:rFonts w:hint="eastAsia" w:ascii="宋体" w:hAnsi="宋体" w:eastAsia="宋体" w:cs="宋体"/>
              </w:rPr>
              <w:t>序号</w:t>
            </w:r>
          </w:p>
        </w:tc>
        <w:tc>
          <w:tcPr>
            <w:tcW w:w="1912" w:type="dxa"/>
            <w:vMerge w:val="restart"/>
            <w:tcBorders>
              <w:top w:val="single" w:color="auto" w:sz="2" w:space="0"/>
              <w:left w:val="single" w:color="auto" w:sz="2" w:space="0"/>
              <w:bottom w:val="single" w:color="auto" w:sz="2" w:space="0"/>
              <w:right w:val="single" w:color="auto" w:sz="2" w:space="0"/>
            </w:tcBorders>
            <w:vAlign w:val="center"/>
          </w:tcPr>
          <w:p w14:paraId="0355627E">
            <w:pPr>
              <w:spacing w:line="360" w:lineRule="auto"/>
              <w:jc w:val="center"/>
              <w:rPr>
                <w:rFonts w:ascii="宋体" w:hAnsi="宋体" w:eastAsia="宋体" w:cs="宋体"/>
              </w:rPr>
            </w:pPr>
            <w:r>
              <w:rPr>
                <w:rFonts w:hint="eastAsia" w:ascii="宋体" w:hAnsi="宋体" w:eastAsia="宋体" w:cs="宋体"/>
              </w:rPr>
              <w:t>评审因素</w:t>
            </w:r>
          </w:p>
        </w:tc>
        <w:tc>
          <w:tcPr>
            <w:tcW w:w="6517" w:type="dxa"/>
            <w:gridSpan w:val="9"/>
            <w:tcBorders>
              <w:top w:val="single" w:color="auto" w:sz="2" w:space="0"/>
              <w:left w:val="single" w:color="auto" w:sz="2" w:space="0"/>
              <w:bottom w:val="single" w:color="auto" w:sz="2" w:space="0"/>
              <w:right w:val="single" w:color="auto" w:sz="2" w:space="0"/>
            </w:tcBorders>
            <w:vAlign w:val="center"/>
          </w:tcPr>
          <w:p w14:paraId="46D5D990">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5D82B6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20" w:type="dxa"/>
            <w:vMerge w:val="continue"/>
            <w:tcBorders>
              <w:top w:val="single" w:color="auto" w:sz="2" w:space="0"/>
              <w:left w:val="single" w:color="auto" w:sz="2" w:space="0"/>
              <w:bottom w:val="single" w:color="auto" w:sz="2" w:space="0"/>
              <w:right w:val="single" w:color="auto" w:sz="2" w:space="0"/>
            </w:tcBorders>
            <w:vAlign w:val="center"/>
          </w:tcPr>
          <w:p w14:paraId="70E2BDC0">
            <w:pPr>
              <w:rPr>
                <w:rFonts w:ascii="宋体" w:hAnsi="宋体" w:eastAsia="宋体" w:cs="宋体"/>
                <w:lang w:eastAsia="zh-CN"/>
              </w:rPr>
            </w:pPr>
          </w:p>
        </w:tc>
        <w:tc>
          <w:tcPr>
            <w:tcW w:w="1912" w:type="dxa"/>
            <w:vMerge w:val="continue"/>
            <w:tcBorders>
              <w:top w:val="single" w:color="auto" w:sz="2" w:space="0"/>
              <w:left w:val="single" w:color="auto" w:sz="2" w:space="0"/>
              <w:bottom w:val="single" w:color="auto" w:sz="2" w:space="0"/>
              <w:right w:val="single" w:color="auto" w:sz="2" w:space="0"/>
            </w:tcBorders>
            <w:vAlign w:val="center"/>
          </w:tcPr>
          <w:p w14:paraId="404853C7">
            <w:pPr>
              <w:rPr>
                <w:rFonts w:ascii="宋体" w:hAnsi="宋体" w:eastAsia="宋体" w:cs="宋体"/>
                <w:lang w:eastAsia="zh-CN"/>
              </w:rPr>
            </w:pPr>
          </w:p>
        </w:tc>
        <w:tc>
          <w:tcPr>
            <w:tcW w:w="722" w:type="dxa"/>
            <w:tcBorders>
              <w:top w:val="single" w:color="auto" w:sz="2" w:space="0"/>
              <w:left w:val="single" w:color="auto" w:sz="2" w:space="0"/>
              <w:bottom w:val="single" w:color="auto" w:sz="2" w:space="0"/>
              <w:right w:val="single" w:color="auto" w:sz="2" w:space="0"/>
            </w:tcBorders>
            <w:vAlign w:val="center"/>
          </w:tcPr>
          <w:p w14:paraId="6423799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A87925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7346D68">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49209A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DD3139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113041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0AA1E4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4B7D954">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134B9B40">
            <w:pPr>
              <w:spacing w:line="360" w:lineRule="auto"/>
              <w:jc w:val="center"/>
              <w:rPr>
                <w:rFonts w:ascii="宋体" w:hAnsi="宋体" w:eastAsia="宋体" w:cs="宋体"/>
                <w:lang w:eastAsia="zh-CN"/>
              </w:rPr>
            </w:pPr>
          </w:p>
        </w:tc>
      </w:tr>
      <w:tr w14:paraId="4553F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75562F62">
            <w:pPr>
              <w:spacing w:line="360" w:lineRule="auto"/>
              <w:jc w:val="center"/>
              <w:rPr>
                <w:rFonts w:ascii="宋体" w:hAnsi="宋体" w:eastAsia="宋体" w:cs="宋体"/>
              </w:rPr>
            </w:pPr>
            <w:r>
              <w:rPr>
                <w:rFonts w:hint="eastAsia" w:ascii="宋体" w:hAnsi="宋体" w:eastAsia="宋体" w:cs="宋体"/>
              </w:rPr>
              <w:t>1</w:t>
            </w:r>
          </w:p>
        </w:tc>
        <w:tc>
          <w:tcPr>
            <w:tcW w:w="1912" w:type="dxa"/>
            <w:tcBorders>
              <w:top w:val="single" w:color="auto" w:sz="2" w:space="0"/>
              <w:left w:val="single" w:color="auto" w:sz="2" w:space="0"/>
              <w:bottom w:val="single" w:color="auto" w:sz="2" w:space="0"/>
              <w:right w:val="single" w:color="auto" w:sz="2" w:space="0"/>
            </w:tcBorders>
            <w:vAlign w:val="center"/>
          </w:tcPr>
          <w:p w14:paraId="5DC10D11">
            <w:pPr>
              <w:spacing w:line="360" w:lineRule="auto"/>
              <w:jc w:val="center"/>
              <w:rPr>
                <w:rFonts w:ascii="宋体" w:hAnsi="宋体" w:eastAsia="宋体" w:cs="宋体"/>
                <w:lang w:eastAsia="zh-CN"/>
              </w:rPr>
            </w:pPr>
            <w:r>
              <w:rPr>
                <w:rFonts w:hint="eastAsia" w:ascii="宋体" w:hAnsi="宋体" w:eastAsia="宋体" w:cs="宋体"/>
                <w:lang w:eastAsia="zh-CN"/>
              </w:rPr>
              <w:t>营业执照（事业单位法人证书）和组织机构代码证</w:t>
            </w:r>
          </w:p>
        </w:tc>
        <w:tc>
          <w:tcPr>
            <w:tcW w:w="722" w:type="dxa"/>
            <w:tcBorders>
              <w:top w:val="single" w:color="auto" w:sz="2" w:space="0"/>
              <w:left w:val="single" w:color="auto" w:sz="2" w:space="0"/>
              <w:bottom w:val="single" w:color="auto" w:sz="2" w:space="0"/>
              <w:right w:val="single" w:color="auto" w:sz="2" w:space="0"/>
            </w:tcBorders>
            <w:vAlign w:val="center"/>
          </w:tcPr>
          <w:p w14:paraId="3D855AE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355093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1D208E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D33C90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DBA0CC1">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4622E8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F755047">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575D1A4">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032AB420">
            <w:pPr>
              <w:spacing w:line="360" w:lineRule="auto"/>
              <w:jc w:val="center"/>
              <w:rPr>
                <w:rFonts w:ascii="宋体" w:hAnsi="宋体" w:eastAsia="宋体" w:cs="宋体"/>
                <w:lang w:eastAsia="zh-CN"/>
              </w:rPr>
            </w:pPr>
          </w:p>
        </w:tc>
      </w:tr>
      <w:tr w14:paraId="4BA91A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04F6FCD9">
            <w:pPr>
              <w:spacing w:line="360" w:lineRule="auto"/>
              <w:jc w:val="center"/>
              <w:rPr>
                <w:rFonts w:ascii="宋体" w:hAnsi="宋体" w:eastAsia="宋体" w:cs="宋体"/>
              </w:rPr>
            </w:pPr>
            <w:r>
              <w:rPr>
                <w:rFonts w:hint="eastAsia" w:ascii="宋体" w:hAnsi="宋体" w:eastAsia="宋体" w:cs="宋体"/>
              </w:rPr>
              <w:t>2</w:t>
            </w:r>
          </w:p>
        </w:tc>
        <w:tc>
          <w:tcPr>
            <w:tcW w:w="1912" w:type="dxa"/>
            <w:tcBorders>
              <w:top w:val="single" w:color="auto" w:sz="2" w:space="0"/>
              <w:left w:val="single" w:color="auto" w:sz="2" w:space="0"/>
              <w:bottom w:val="single" w:color="auto" w:sz="2" w:space="0"/>
              <w:right w:val="single" w:color="auto" w:sz="2" w:space="0"/>
            </w:tcBorders>
            <w:vAlign w:val="bottom"/>
          </w:tcPr>
          <w:p w14:paraId="5B5AE603">
            <w:pPr>
              <w:spacing w:line="360" w:lineRule="auto"/>
              <w:jc w:val="center"/>
              <w:rPr>
                <w:rFonts w:ascii="宋体" w:hAnsi="宋体" w:eastAsia="宋体" w:cs="宋体"/>
              </w:rPr>
            </w:pPr>
            <w:r>
              <w:rPr>
                <w:rFonts w:hint="eastAsia" w:ascii="宋体" w:hAnsi="宋体" w:eastAsia="宋体" w:cs="宋体"/>
              </w:rPr>
              <w:t>资质要求</w:t>
            </w:r>
          </w:p>
        </w:tc>
        <w:tc>
          <w:tcPr>
            <w:tcW w:w="722" w:type="dxa"/>
            <w:tcBorders>
              <w:top w:val="single" w:color="auto" w:sz="2" w:space="0"/>
              <w:left w:val="single" w:color="auto" w:sz="2" w:space="0"/>
              <w:bottom w:val="single" w:color="auto" w:sz="2" w:space="0"/>
              <w:right w:val="single" w:color="auto" w:sz="2" w:space="0"/>
            </w:tcBorders>
            <w:vAlign w:val="center"/>
          </w:tcPr>
          <w:p w14:paraId="5B8EEFA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C386FA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C856F4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57CEFC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AF25A6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A36581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93E960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6AD2DED">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7E32314F">
            <w:pPr>
              <w:spacing w:line="360" w:lineRule="auto"/>
              <w:jc w:val="center"/>
              <w:rPr>
                <w:rFonts w:ascii="宋体" w:hAnsi="宋体" w:eastAsia="宋体" w:cs="宋体"/>
              </w:rPr>
            </w:pPr>
          </w:p>
        </w:tc>
      </w:tr>
      <w:tr w14:paraId="0632B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5D6651E2">
            <w:pPr>
              <w:spacing w:line="360" w:lineRule="auto"/>
              <w:jc w:val="center"/>
              <w:rPr>
                <w:rFonts w:ascii="宋体" w:hAnsi="宋体" w:eastAsia="宋体" w:cs="宋体"/>
              </w:rPr>
            </w:pPr>
            <w:r>
              <w:rPr>
                <w:rFonts w:hint="eastAsia" w:ascii="宋体" w:hAnsi="宋体" w:eastAsia="宋体" w:cs="宋体"/>
              </w:rPr>
              <w:t>3</w:t>
            </w:r>
          </w:p>
        </w:tc>
        <w:tc>
          <w:tcPr>
            <w:tcW w:w="1912" w:type="dxa"/>
            <w:tcBorders>
              <w:top w:val="single" w:color="auto" w:sz="2" w:space="0"/>
              <w:left w:val="single" w:color="auto" w:sz="2" w:space="0"/>
              <w:bottom w:val="single" w:color="auto" w:sz="2" w:space="0"/>
              <w:right w:val="single" w:color="auto" w:sz="2" w:space="0"/>
            </w:tcBorders>
            <w:vAlign w:val="bottom"/>
          </w:tcPr>
          <w:p w14:paraId="3E452AAE">
            <w:pPr>
              <w:spacing w:line="360" w:lineRule="auto"/>
              <w:jc w:val="center"/>
              <w:rPr>
                <w:rFonts w:ascii="宋体" w:hAnsi="宋体" w:eastAsia="宋体" w:cs="宋体"/>
              </w:rPr>
            </w:pPr>
            <w:r>
              <w:rPr>
                <w:rFonts w:hint="eastAsia" w:ascii="宋体" w:hAnsi="宋体" w:eastAsia="宋体" w:cs="宋体"/>
              </w:rPr>
              <w:t>财务要求</w:t>
            </w:r>
          </w:p>
        </w:tc>
        <w:tc>
          <w:tcPr>
            <w:tcW w:w="722" w:type="dxa"/>
            <w:tcBorders>
              <w:top w:val="single" w:color="auto" w:sz="2" w:space="0"/>
              <w:left w:val="single" w:color="auto" w:sz="2" w:space="0"/>
              <w:bottom w:val="single" w:color="auto" w:sz="2" w:space="0"/>
              <w:right w:val="single" w:color="auto" w:sz="2" w:space="0"/>
            </w:tcBorders>
            <w:vAlign w:val="center"/>
          </w:tcPr>
          <w:p w14:paraId="0DB3BDF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1A3B27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A503A9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12FE31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9D72BB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35266F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6DD9C0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2C15C09">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067F7A02">
            <w:pPr>
              <w:spacing w:line="360" w:lineRule="auto"/>
              <w:jc w:val="center"/>
              <w:rPr>
                <w:rFonts w:ascii="宋体" w:hAnsi="宋体" w:eastAsia="宋体" w:cs="宋体"/>
              </w:rPr>
            </w:pPr>
          </w:p>
        </w:tc>
      </w:tr>
      <w:tr w14:paraId="0E80D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15BDCEEC">
            <w:pPr>
              <w:spacing w:line="360" w:lineRule="auto"/>
              <w:jc w:val="center"/>
              <w:rPr>
                <w:rFonts w:ascii="宋体" w:hAnsi="宋体" w:eastAsia="宋体" w:cs="宋体"/>
              </w:rPr>
            </w:pPr>
            <w:r>
              <w:rPr>
                <w:rFonts w:hint="eastAsia" w:ascii="宋体" w:hAnsi="宋体" w:eastAsia="宋体" w:cs="宋体"/>
              </w:rPr>
              <w:t>4</w:t>
            </w:r>
          </w:p>
        </w:tc>
        <w:tc>
          <w:tcPr>
            <w:tcW w:w="1912" w:type="dxa"/>
            <w:tcBorders>
              <w:top w:val="single" w:color="auto" w:sz="2" w:space="0"/>
              <w:left w:val="single" w:color="auto" w:sz="2" w:space="0"/>
              <w:bottom w:val="single" w:color="auto" w:sz="2" w:space="0"/>
              <w:right w:val="single" w:color="auto" w:sz="2" w:space="0"/>
            </w:tcBorders>
            <w:vAlign w:val="bottom"/>
          </w:tcPr>
          <w:p w14:paraId="1986FD27">
            <w:pPr>
              <w:spacing w:line="360" w:lineRule="auto"/>
              <w:jc w:val="center"/>
              <w:rPr>
                <w:rFonts w:ascii="宋体" w:hAnsi="宋体" w:eastAsia="宋体" w:cs="宋体"/>
              </w:rPr>
            </w:pPr>
            <w:r>
              <w:rPr>
                <w:rFonts w:hint="eastAsia" w:ascii="宋体" w:hAnsi="宋体" w:eastAsia="宋体" w:cs="宋体"/>
              </w:rPr>
              <w:t>业绩要求</w:t>
            </w:r>
          </w:p>
        </w:tc>
        <w:tc>
          <w:tcPr>
            <w:tcW w:w="722" w:type="dxa"/>
            <w:tcBorders>
              <w:top w:val="single" w:color="auto" w:sz="2" w:space="0"/>
              <w:left w:val="single" w:color="auto" w:sz="2" w:space="0"/>
              <w:bottom w:val="single" w:color="auto" w:sz="2" w:space="0"/>
              <w:right w:val="single" w:color="auto" w:sz="2" w:space="0"/>
            </w:tcBorders>
            <w:vAlign w:val="center"/>
          </w:tcPr>
          <w:p w14:paraId="016FCBD4">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69B642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A43C87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91114E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23E34C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4DEE02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A02DCB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3AB1F7B">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4155F415">
            <w:pPr>
              <w:spacing w:line="360" w:lineRule="auto"/>
              <w:jc w:val="center"/>
              <w:rPr>
                <w:rFonts w:ascii="宋体" w:hAnsi="宋体" w:eastAsia="宋体" w:cs="宋体"/>
              </w:rPr>
            </w:pPr>
          </w:p>
        </w:tc>
      </w:tr>
      <w:tr w14:paraId="47C7A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2D1CC798">
            <w:pPr>
              <w:spacing w:line="360" w:lineRule="auto"/>
              <w:jc w:val="center"/>
              <w:rPr>
                <w:rFonts w:ascii="宋体" w:hAnsi="宋体" w:eastAsia="宋体" w:cs="宋体"/>
              </w:rPr>
            </w:pPr>
            <w:r>
              <w:rPr>
                <w:rFonts w:hint="eastAsia" w:ascii="宋体" w:hAnsi="宋体" w:eastAsia="宋体" w:cs="宋体"/>
              </w:rPr>
              <w:t>5</w:t>
            </w:r>
          </w:p>
        </w:tc>
        <w:tc>
          <w:tcPr>
            <w:tcW w:w="1912" w:type="dxa"/>
            <w:tcBorders>
              <w:top w:val="single" w:color="auto" w:sz="2" w:space="0"/>
              <w:left w:val="single" w:color="auto" w:sz="2" w:space="0"/>
              <w:bottom w:val="single" w:color="auto" w:sz="2" w:space="0"/>
              <w:right w:val="single" w:color="auto" w:sz="2" w:space="0"/>
            </w:tcBorders>
            <w:vAlign w:val="bottom"/>
          </w:tcPr>
          <w:p w14:paraId="1F3A765B">
            <w:pPr>
              <w:spacing w:line="360" w:lineRule="auto"/>
              <w:jc w:val="center"/>
              <w:rPr>
                <w:rFonts w:ascii="宋体" w:hAnsi="宋体" w:eastAsia="宋体" w:cs="宋体"/>
              </w:rPr>
            </w:pPr>
            <w:r>
              <w:rPr>
                <w:rFonts w:hint="eastAsia" w:ascii="宋体" w:hAnsi="宋体" w:eastAsia="宋体" w:cs="宋体"/>
              </w:rPr>
              <w:t>信誉要求</w:t>
            </w:r>
          </w:p>
        </w:tc>
        <w:tc>
          <w:tcPr>
            <w:tcW w:w="722" w:type="dxa"/>
            <w:tcBorders>
              <w:top w:val="single" w:color="auto" w:sz="2" w:space="0"/>
              <w:left w:val="single" w:color="auto" w:sz="2" w:space="0"/>
              <w:bottom w:val="single" w:color="auto" w:sz="2" w:space="0"/>
              <w:right w:val="single" w:color="auto" w:sz="2" w:space="0"/>
            </w:tcBorders>
            <w:vAlign w:val="center"/>
          </w:tcPr>
          <w:p w14:paraId="75C0853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08A1B6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9D70B3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B304E7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0C7CC5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A0664D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43444F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A9669E9">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6F3FC097">
            <w:pPr>
              <w:spacing w:line="360" w:lineRule="auto"/>
              <w:jc w:val="center"/>
              <w:rPr>
                <w:rFonts w:ascii="宋体" w:hAnsi="宋体" w:eastAsia="宋体" w:cs="宋体"/>
              </w:rPr>
            </w:pPr>
          </w:p>
        </w:tc>
      </w:tr>
      <w:tr w14:paraId="714D4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53CE561E">
            <w:pPr>
              <w:spacing w:line="360" w:lineRule="auto"/>
              <w:jc w:val="center"/>
              <w:rPr>
                <w:rFonts w:ascii="宋体" w:hAnsi="宋体" w:eastAsia="宋体" w:cs="宋体"/>
              </w:rPr>
            </w:pPr>
            <w:r>
              <w:rPr>
                <w:rFonts w:hint="eastAsia" w:ascii="宋体" w:hAnsi="宋体" w:eastAsia="宋体" w:cs="宋体"/>
              </w:rPr>
              <w:t>6</w:t>
            </w:r>
          </w:p>
        </w:tc>
        <w:tc>
          <w:tcPr>
            <w:tcW w:w="1912" w:type="dxa"/>
            <w:tcBorders>
              <w:top w:val="single" w:color="auto" w:sz="2" w:space="0"/>
              <w:left w:val="single" w:color="auto" w:sz="2" w:space="0"/>
              <w:bottom w:val="single" w:color="auto" w:sz="2" w:space="0"/>
              <w:right w:val="single" w:color="auto" w:sz="2" w:space="0"/>
            </w:tcBorders>
            <w:vAlign w:val="bottom"/>
          </w:tcPr>
          <w:p w14:paraId="4EADFEAA">
            <w:pPr>
              <w:spacing w:line="360" w:lineRule="auto"/>
              <w:jc w:val="center"/>
              <w:rPr>
                <w:rFonts w:ascii="宋体" w:hAnsi="宋体" w:eastAsia="宋体" w:cs="宋体"/>
              </w:rPr>
            </w:pPr>
            <w:r>
              <w:rPr>
                <w:rFonts w:hint="eastAsia" w:ascii="宋体" w:hAnsi="宋体" w:eastAsia="宋体" w:cs="宋体"/>
              </w:rPr>
              <w:t>其他要求</w:t>
            </w:r>
          </w:p>
        </w:tc>
        <w:tc>
          <w:tcPr>
            <w:tcW w:w="722" w:type="dxa"/>
            <w:tcBorders>
              <w:top w:val="single" w:color="auto" w:sz="2" w:space="0"/>
              <w:left w:val="single" w:color="auto" w:sz="2" w:space="0"/>
              <w:bottom w:val="single" w:color="auto" w:sz="2" w:space="0"/>
              <w:right w:val="single" w:color="auto" w:sz="2" w:space="0"/>
            </w:tcBorders>
            <w:vAlign w:val="center"/>
          </w:tcPr>
          <w:p w14:paraId="7B3BD80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D36048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B22A78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D610AC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CBF4D2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A0FA54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BA6C35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8DC7CD8">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2697FDCC">
            <w:pPr>
              <w:spacing w:line="360" w:lineRule="auto"/>
              <w:jc w:val="center"/>
              <w:rPr>
                <w:rFonts w:ascii="宋体" w:hAnsi="宋体" w:eastAsia="宋体" w:cs="宋体"/>
              </w:rPr>
            </w:pPr>
          </w:p>
        </w:tc>
      </w:tr>
      <w:tr w14:paraId="6F040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36247CF0">
            <w:pPr>
              <w:spacing w:line="360" w:lineRule="auto"/>
              <w:jc w:val="center"/>
              <w:rPr>
                <w:rFonts w:ascii="宋体" w:hAnsi="宋体" w:eastAsia="宋体" w:cs="宋体"/>
              </w:rPr>
            </w:pPr>
            <w:r>
              <w:rPr>
                <w:rFonts w:hint="eastAsia" w:ascii="宋体" w:hAnsi="宋体" w:eastAsia="宋体" w:cs="宋体"/>
              </w:rPr>
              <w:t>7</w:t>
            </w:r>
          </w:p>
        </w:tc>
        <w:tc>
          <w:tcPr>
            <w:tcW w:w="1912" w:type="dxa"/>
            <w:tcBorders>
              <w:top w:val="single" w:color="auto" w:sz="2" w:space="0"/>
              <w:left w:val="single" w:color="auto" w:sz="2" w:space="0"/>
              <w:bottom w:val="single" w:color="auto" w:sz="2" w:space="0"/>
              <w:right w:val="single" w:color="auto" w:sz="2" w:space="0"/>
            </w:tcBorders>
            <w:vAlign w:val="center"/>
          </w:tcPr>
          <w:p w14:paraId="187A7493">
            <w:pPr>
              <w:spacing w:line="360" w:lineRule="auto"/>
              <w:jc w:val="center"/>
              <w:rPr>
                <w:rFonts w:ascii="宋体" w:hAnsi="宋体" w:eastAsia="宋体" w:cs="宋体"/>
              </w:rPr>
            </w:pPr>
            <w:r>
              <w:rPr>
                <w:rFonts w:hint="eastAsia" w:ascii="宋体" w:hAnsi="宋体" w:eastAsia="宋体" w:cs="宋体"/>
              </w:rPr>
              <w:t>联合体投标人</w:t>
            </w:r>
          </w:p>
        </w:tc>
        <w:tc>
          <w:tcPr>
            <w:tcW w:w="722" w:type="dxa"/>
            <w:tcBorders>
              <w:top w:val="single" w:color="auto" w:sz="2" w:space="0"/>
              <w:left w:val="single" w:color="auto" w:sz="2" w:space="0"/>
              <w:bottom w:val="single" w:color="auto" w:sz="2" w:space="0"/>
              <w:right w:val="single" w:color="auto" w:sz="2" w:space="0"/>
            </w:tcBorders>
            <w:vAlign w:val="center"/>
          </w:tcPr>
          <w:p w14:paraId="656AC33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547E26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AEB6DF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BBC73B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49E38C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7FD393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909966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1FA2622">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69DCCB15">
            <w:pPr>
              <w:spacing w:line="360" w:lineRule="auto"/>
              <w:jc w:val="center"/>
              <w:rPr>
                <w:rFonts w:ascii="宋体" w:hAnsi="宋体" w:eastAsia="宋体" w:cs="宋体"/>
              </w:rPr>
            </w:pPr>
          </w:p>
        </w:tc>
      </w:tr>
      <w:tr w14:paraId="35AB65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77468326">
            <w:pPr>
              <w:spacing w:line="360" w:lineRule="auto"/>
              <w:jc w:val="center"/>
              <w:rPr>
                <w:rFonts w:ascii="宋体" w:hAnsi="宋体" w:eastAsia="宋体" w:cs="宋体"/>
              </w:rPr>
            </w:pPr>
            <w:r>
              <w:rPr>
                <w:rFonts w:hint="eastAsia" w:ascii="宋体" w:hAnsi="宋体" w:eastAsia="宋体" w:cs="宋体"/>
                <w:lang w:eastAsia="zh-CN"/>
              </w:rPr>
              <w:t>8</w:t>
            </w:r>
          </w:p>
        </w:tc>
        <w:tc>
          <w:tcPr>
            <w:tcW w:w="1912" w:type="dxa"/>
            <w:tcBorders>
              <w:top w:val="single" w:color="auto" w:sz="2" w:space="0"/>
              <w:left w:val="single" w:color="auto" w:sz="2" w:space="0"/>
              <w:bottom w:val="single" w:color="auto" w:sz="2" w:space="0"/>
              <w:right w:val="single" w:color="auto" w:sz="2" w:space="0"/>
            </w:tcBorders>
            <w:vAlign w:val="center"/>
          </w:tcPr>
          <w:p w14:paraId="5942082A">
            <w:pPr>
              <w:spacing w:line="360" w:lineRule="auto"/>
              <w:jc w:val="center"/>
              <w:rPr>
                <w:rFonts w:ascii="宋体" w:hAnsi="宋体" w:eastAsia="宋体" w:cs="宋体"/>
                <w:lang w:eastAsia="zh-CN"/>
              </w:rPr>
            </w:pPr>
            <w:r>
              <w:rPr>
                <w:rFonts w:hint="eastAsia" w:ascii="宋体" w:hAnsi="宋体" w:eastAsia="宋体" w:cs="宋体"/>
                <w:lang w:eastAsia="zh-CN"/>
              </w:rPr>
              <w:t>投标要求</w:t>
            </w:r>
          </w:p>
        </w:tc>
        <w:tc>
          <w:tcPr>
            <w:tcW w:w="722" w:type="dxa"/>
            <w:tcBorders>
              <w:top w:val="single" w:color="auto" w:sz="2" w:space="0"/>
              <w:left w:val="single" w:color="auto" w:sz="2" w:space="0"/>
              <w:bottom w:val="single" w:color="auto" w:sz="2" w:space="0"/>
              <w:right w:val="single" w:color="auto" w:sz="2" w:space="0"/>
            </w:tcBorders>
            <w:vAlign w:val="center"/>
          </w:tcPr>
          <w:p w14:paraId="6538F2E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E0A506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747A38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364810C">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8360D1E">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A3A1637">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CFD08C3">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E306312">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1276B85D">
            <w:pPr>
              <w:spacing w:line="360" w:lineRule="auto"/>
              <w:jc w:val="center"/>
              <w:rPr>
                <w:rFonts w:ascii="宋体" w:hAnsi="宋体" w:eastAsia="宋体" w:cs="宋体"/>
                <w:lang w:eastAsia="zh-CN"/>
              </w:rPr>
            </w:pPr>
          </w:p>
        </w:tc>
      </w:tr>
      <w:tr w14:paraId="10627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6DDCEEA1">
            <w:pPr>
              <w:spacing w:line="360" w:lineRule="auto"/>
              <w:jc w:val="center"/>
              <w:rPr>
                <w:rFonts w:ascii="宋体" w:hAnsi="宋体" w:eastAsia="宋体" w:cs="宋体"/>
              </w:rPr>
            </w:pPr>
            <w:r>
              <w:rPr>
                <w:rFonts w:hint="eastAsia" w:ascii="宋体" w:hAnsi="宋体" w:eastAsia="宋体" w:cs="宋体"/>
                <w:lang w:eastAsia="zh-CN"/>
              </w:rPr>
              <w:t>9</w:t>
            </w:r>
          </w:p>
        </w:tc>
        <w:tc>
          <w:tcPr>
            <w:tcW w:w="1912" w:type="dxa"/>
            <w:tcBorders>
              <w:top w:val="single" w:color="auto" w:sz="2" w:space="0"/>
              <w:left w:val="single" w:color="auto" w:sz="2" w:space="0"/>
              <w:bottom w:val="single" w:color="auto" w:sz="2" w:space="0"/>
              <w:right w:val="single" w:color="auto" w:sz="2" w:space="0"/>
            </w:tcBorders>
            <w:vAlign w:val="center"/>
          </w:tcPr>
          <w:p w14:paraId="0C2E625F">
            <w:pPr>
              <w:spacing w:line="360" w:lineRule="auto"/>
              <w:jc w:val="center"/>
              <w:rPr>
                <w:rFonts w:ascii="宋体" w:hAnsi="宋体" w:eastAsia="宋体" w:cs="宋体"/>
                <w:lang w:eastAsia="zh-CN"/>
              </w:rPr>
            </w:pPr>
            <w:r>
              <w:rPr>
                <w:rFonts w:hint="eastAsia" w:ascii="宋体" w:hAnsi="宋体" w:eastAsia="宋体" w:cs="宋体"/>
                <w:lang w:eastAsia="zh-CN"/>
              </w:rPr>
              <w:t>不存在禁止投标的情形</w:t>
            </w:r>
          </w:p>
        </w:tc>
        <w:tc>
          <w:tcPr>
            <w:tcW w:w="722" w:type="dxa"/>
            <w:tcBorders>
              <w:top w:val="single" w:color="auto" w:sz="2" w:space="0"/>
              <w:left w:val="single" w:color="auto" w:sz="2" w:space="0"/>
              <w:bottom w:val="single" w:color="auto" w:sz="2" w:space="0"/>
              <w:right w:val="single" w:color="auto" w:sz="2" w:space="0"/>
            </w:tcBorders>
            <w:vAlign w:val="center"/>
          </w:tcPr>
          <w:p w14:paraId="3CE1D767">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058F76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FEAEBF6">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C73AD5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15B1741">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45DF45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0B46AB3">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5A7B78B">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7BDA9176">
            <w:pPr>
              <w:spacing w:line="360" w:lineRule="auto"/>
              <w:jc w:val="center"/>
              <w:rPr>
                <w:rFonts w:ascii="宋体" w:hAnsi="宋体" w:eastAsia="宋体" w:cs="宋体"/>
                <w:lang w:eastAsia="zh-CN"/>
              </w:rPr>
            </w:pPr>
          </w:p>
        </w:tc>
      </w:tr>
      <w:tr w14:paraId="43D31C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52CF5D44">
            <w:pPr>
              <w:spacing w:line="360" w:lineRule="auto"/>
              <w:jc w:val="center"/>
              <w:rPr>
                <w:rFonts w:ascii="宋体" w:hAnsi="宋体" w:eastAsia="宋体" w:cs="宋体"/>
              </w:rPr>
            </w:pPr>
            <w:r>
              <w:rPr>
                <w:rFonts w:hint="eastAsia" w:ascii="宋体" w:hAnsi="宋体" w:eastAsia="宋体" w:cs="宋体"/>
                <w:lang w:eastAsia="zh-CN"/>
              </w:rPr>
              <w:t>10</w:t>
            </w:r>
          </w:p>
        </w:tc>
        <w:tc>
          <w:tcPr>
            <w:tcW w:w="1912" w:type="dxa"/>
            <w:tcBorders>
              <w:top w:val="single" w:color="auto" w:sz="2" w:space="0"/>
              <w:left w:val="single" w:color="auto" w:sz="2" w:space="0"/>
              <w:bottom w:val="single" w:color="auto" w:sz="2" w:space="0"/>
              <w:right w:val="single" w:color="auto" w:sz="2" w:space="0"/>
            </w:tcBorders>
            <w:vAlign w:val="center"/>
          </w:tcPr>
          <w:p w14:paraId="6B37B659">
            <w:pPr>
              <w:spacing w:line="360" w:lineRule="auto"/>
              <w:jc w:val="center"/>
              <w:rPr>
                <w:rFonts w:ascii="宋体" w:hAnsi="宋体" w:eastAsia="宋体" w:cs="宋体"/>
              </w:rPr>
            </w:pPr>
            <w:r>
              <w:rPr>
                <w:rFonts w:hint="eastAsia" w:ascii="宋体" w:hAnsi="宋体" w:eastAsia="宋体" w:cs="宋体"/>
                <w:lang w:eastAsia="zh-CN"/>
              </w:rPr>
              <w:t>……</w:t>
            </w:r>
          </w:p>
        </w:tc>
        <w:tc>
          <w:tcPr>
            <w:tcW w:w="722" w:type="dxa"/>
            <w:tcBorders>
              <w:top w:val="single" w:color="auto" w:sz="2" w:space="0"/>
              <w:left w:val="single" w:color="auto" w:sz="2" w:space="0"/>
              <w:bottom w:val="single" w:color="auto" w:sz="2" w:space="0"/>
              <w:right w:val="single" w:color="auto" w:sz="2" w:space="0"/>
            </w:tcBorders>
            <w:vAlign w:val="center"/>
          </w:tcPr>
          <w:p w14:paraId="76A517C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49C6BF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36C1EF4">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4F8F024">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0BBA70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C91E92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5F6EB2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AF6476A">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7E7EAD12">
            <w:pPr>
              <w:spacing w:line="360" w:lineRule="auto"/>
              <w:jc w:val="center"/>
              <w:rPr>
                <w:rFonts w:ascii="宋体" w:hAnsi="宋体" w:eastAsia="宋体" w:cs="宋体"/>
              </w:rPr>
            </w:pPr>
          </w:p>
        </w:tc>
      </w:tr>
      <w:tr w14:paraId="0F00F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20" w:type="dxa"/>
            <w:gridSpan w:val="2"/>
            <w:tcBorders>
              <w:top w:val="single" w:color="auto" w:sz="2" w:space="0"/>
              <w:left w:val="single" w:color="auto" w:sz="2" w:space="0"/>
              <w:bottom w:val="single" w:color="auto" w:sz="2" w:space="0"/>
              <w:right w:val="single" w:color="auto" w:sz="2" w:space="0"/>
            </w:tcBorders>
            <w:vAlign w:val="center"/>
          </w:tcPr>
          <w:p w14:paraId="695CFDBD">
            <w:pPr>
              <w:spacing w:line="360" w:lineRule="auto"/>
              <w:jc w:val="center"/>
              <w:rPr>
                <w:rFonts w:ascii="宋体" w:hAnsi="宋体" w:eastAsia="宋体" w:cs="宋体"/>
                <w:lang w:eastAsia="zh-CN"/>
              </w:rPr>
            </w:pPr>
            <w:r>
              <w:rPr>
                <w:rFonts w:hint="eastAsia" w:ascii="宋体" w:hAnsi="宋体" w:eastAsia="宋体"/>
                <w:lang w:eastAsia="zh-CN"/>
              </w:rPr>
              <w:t>评审结论：符合/不符合</w:t>
            </w:r>
          </w:p>
        </w:tc>
        <w:tc>
          <w:tcPr>
            <w:tcW w:w="722" w:type="dxa"/>
            <w:tcBorders>
              <w:top w:val="single" w:color="auto" w:sz="2" w:space="0"/>
              <w:left w:val="single" w:color="auto" w:sz="2" w:space="0"/>
              <w:bottom w:val="single" w:color="auto" w:sz="2" w:space="0"/>
              <w:right w:val="single" w:color="auto" w:sz="2" w:space="0"/>
            </w:tcBorders>
            <w:vAlign w:val="center"/>
          </w:tcPr>
          <w:p w14:paraId="0786C43E">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4D3DBB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43DB6F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1986167">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CF402A3">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BFFC67E">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F8E0F4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151CD29">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49F47498">
            <w:pPr>
              <w:spacing w:line="360" w:lineRule="auto"/>
              <w:jc w:val="center"/>
              <w:rPr>
                <w:rFonts w:ascii="宋体" w:hAnsi="宋体" w:eastAsia="宋体" w:cs="宋体"/>
                <w:lang w:eastAsia="zh-CN"/>
              </w:rPr>
            </w:pPr>
          </w:p>
        </w:tc>
      </w:tr>
    </w:tbl>
    <w:p w14:paraId="7265A835">
      <w:pPr>
        <w:spacing w:line="360" w:lineRule="auto"/>
        <w:rPr>
          <w:rFonts w:ascii="宋体" w:hAnsi="宋体" w:eastAsia="宋体" w:cs="宋体"/>
          <w:lang w:eastAsia="zh-CN"/>
        </w:rPr>
      </w:pPr>
      <w:r>
        <w:rPr>
          <w:rFonts w:hint="eastAsia" w:ascii="宋体" w:hAnsi="宋体" w:eastAsia="宋体" w:cs="宋体"/>
          <w:lang w:eastAsia="zh-CN"/>
        </w:rPr>
        <w:t>评标委员会全体成员签名：</w:t>
      </w:r>
    </w:p>
    <w:p w14:paraId="4BD7ED6C">
      <w:pPr>
        <w:spacing w:line="360" w:lineRule="auto"/>
        <w:rPr>
          <w:rFonts w:ascii="宋体" w:hAnsi="宋体" w:eastAsia="宋体" w:cs="宋体"/>
          <w:lang w:eastAsia="zh-CN"/>
        </w:rPr>
      </w:pPr>
      <w:r>
        <w:rPr>
          <w:rFonts w:hint="eastAsia" w:ascii="宋体" w:hAnsi="宋体" w:eastAsia="宋体" w:cs="宋体"/>
          <w:lang w:eastAsia="zh-CN"/>
        </w:rPr>
        <w:t xml:space="preserve">    </w:t>
      </w:r>
    </w:p>
    <w:p w14:paraId="2FBFE2FF">
      <w:pPr>
        <w:spacing w:line="360" w:lineRule="auto"/>
        <w:rPr>
          <w:rFonts w:ascii="宋体" w:hAnsi="宋体" w:eastAsia="宋体" w:cs="宋体"/>
          <w:b/>
          <w:lang w:eastAsia="zh-CN"/>
        </w:rPr>
        <w:sectPr>
          <w:pgSz w:w="11906" w:h="16838"/>
          <w:pgMar w:top="1417" w:right="1417" w:bottom="1417" w:left="1417" w:header="851" w:footer="850" w:gutter="0"/>
          <w:cols w:space="720" w:num="1"/>
          <w:docGrid w:type="lines" w:linePitch="312" w:charSpace="0"/>
        </w:sectPr>
      </w:pPr>
    </w:p>
    <w:p w14:paraId="2DDD85F0">
      <w:pPr>
        <w:pStyle w:val="3"/>
        <w:spacing w:line="360" w:lineRule="auto"/>
        <w:rPr>
          <w:rFonts w:ascii="宋体" w:hAnsi="宋体" w:eastAsia="宋体"/>
          <w:sz w:val="24"/>
          <w:szCs w:val="24"/>
          <w:lang w:eastAsia="zh-CN"/>
        </w:rPr>
      </w:pPr>
      <w:r>
        <w:rPr>
          <w:rFonts w:hint="eastAsia" w:ascii="宋体" w:hAnsi="宋体" w:eastAsia="宋体"/>
          <w:sz w:val="24"/>
          <w:szCs w:val="24"/>
          <w:lang w:eastAsia="zh-CN"/>
        </w:rPr>
        <w:t>附表4：响应性评审记录表</w:t>
      </w:r>
    </w:p>
    <w:p w14:paraId="56FA5C73">
      <w:pPr>
        <w:spacing w:line="360" w:lineRule="auto"/>
        <w:jc w:val="center"/>
        <w:rPr>
          <w:rFonts w:ascii="宋体" w:hAnsi="宋体" w:eastAsia="宋体" w:cs="宋体"/>
          <w:b/>
          <w:lang w:eastAsia="zh-CN"/>
        </w:rPr>
      </w:pPr>
      <w:r>
        <w:rPr>
          <w:rFonts w:hint="eastAsia" w:ascii="宋体" w:hAnsi="宋体" w:eastAsia="宋体" w:cs="宋体"/>
          <w:b/>
          <w:lang w:eastAsia="zh-CN"/>
        </w:rPr>
        <w:t>响应性评审记录表</w:t>
      </w:r>
    </w:p>
    <w:p w14:paraId="3B1E2EA0">
      <w:pPr>
        <w:spacing w:line="360" w:lineRule="auto"/>
        <w:jc w:val="center"/>
        <w:rPr>
          <w:rFonts w:ascii="宋体" w:hAnsi="宋体" w:eastAsia="宋体" w:cs="宋体"/>
          <w:b/>
          <w:lang w:eastAsia="zh-CN"/>
        </w:rPr>
      </w:pPr>
    </w:p>
    <w:p w14:paraId="37960B6C">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14:paraId="56BC2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vMerge w:val="restart"/>
            <w:tcBorders>
              <w:top w:val="single" w:color="auto" w:sz="2" w:space="0"/>
              <w:left w:val="single" w:color="auto" w:sz="2" w:space="0"/>
              <w:bottom w:val="single" w:color="auto" w:sz="2" w:space="0"/>
              <w:right w:val="single" w:color="auto" w:sz="2" w:space="0"/>
            </w:tcBorders>
            <w:vAlign w:val="center"/>
          </w:tcPr>
          <w:p w14:paraId="4D9F4702">
            <w:pPr>
              <w:spacing w:line="360" w:lineRule="auto"/>
              <w:jc w:val="center"/>
              <w:rPr>
                <w:rFonts w:ascii="宋体" w:hAnsi="宋体" w:eastAsia="宋体" w:cs="宋体"/>
              </w:rPr>
            </w:pPr>
            <w:r>
              <w:rPr>
                <w:rFonts w:hint="eastAsia" w:ascii="宋体" w:hAnsi="宋体" w:eastAsia="宋体" w:cs="宋体"/>
              </w:rPr>
              <w:t>序号</w:t>
            </w:r>
          </w:p>
        </w:tc>
        <w:tc>
          <w:tcPr>
            <w:tcW w:w="2033" w:type="dxa"/>
            <w:vMerge w:val="restart"/>
            <w:tcBorders>
              <w:top w:val="single" w:color="auto" w:sz="2" w:space="0"/>
              <w:left w:val="single" w:color="auto" w:sz="2" w:space="0"/>
              <w:bottom w:val="single" w:color="auto" w:sz="2" w:space="0"/>
              <w:right w:val="single" w:color="auto" w:sz="2" w:space="0"/>
            </w:tcBorders>
            <w:vAlign w:val="center"/>
          </w:tcPr>
          <w:p w14:paraId="098DBA2A">
            <w:pPr>
              <w:spacing w:line="360" w:lineRule="auto"/>
              <w:jc w:val="center"/>
              <w:rPr>
                <w:rFonts w:ascii="宋体" w:hAnsi="宋体" w:eastAsia="宋体" w:cs="宋体"/>
              </w:rPr>
            </w:pPr>
            <w:r>
              <w:rPr>
                <w:rFonts w:hint="eastAsia" w:ascii="宋体" w:hAnsi="宋体" w:eastAsia="宋体" w:cs="宋体"/>
              </w:rPr>
              <w:t>评审因素</w:t>
            </w:r>
          </w:p>
        </w:tc>
        <w:tc>
          <w:tcPr>
            <w:tcW w:w="6517" w:type="dxa"/>
            <w:gridSpan w:val="9"/>
            <w:tcBorders>
              <w:top w:val="single" w:color="auto" w:sz="2" w:space="0"/>
              <w:left w:val="single" w:color="auto" w:sz="2" w:space="0"/>
              <w:bottom w:val="single" w:color="auto" w:sz="2" w:space="0"/>
              <w:right w:val="single" w:color="auto" w:sz="2" w:space="0"/>
            </w:tcBorders>
            <w:vAlign w:val="center"/>
          </w:tcPr>
          <w:p w14:paraId="7B300BAD">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43767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50" w:type="dxa"/>
            <w:vMerge w:val="continue"/>
            <w:tcBorders>
              <w:top w:val="single" w:color="auto" w:sz="2" w:space="0"/>
              <w:left w:val="single" w:color="auto" w:sz="2" w:space="0"/>
              <w:bottom w:val="single" w:color="auto" w:sz="2" w:space="0"/>
              <w:right w:val="single" w:color="auto" w:sz="2" w:space="0"/>
            </w:tcBorders>
            <w:vAlign w:val="center"/>
          </w:tcPr>
          <w:p w14:paraId="3D984A86">
            <w:pPr>
              <w:rPr>
                <w:rFonts w:ascii="宋体" w:hAnsi="宋体" w:eastAsia="宋体" w:cs="宋体"/>
                <w:lang w:eastAsia="zh-CN"/>
              </w:rPr>
            </w:pPr>
          </w:p>
        </w:tc>
        <w:tc>
          <w:tcPr>
            <w:tcW w:w="2033" w:type="dxa"/>
            <w:vMerge w:val="continue"/>
            <w:tcBorders>
              <w:top w:val="single" w:color="auto" w:sz="2" w:space="0"/>
              <w:left w:val="single" w:color="auto" w:sz="2" w:space="0"/>
              <w:bottom w:val="single" w:color="auto" w:sz="2" w:space="0"/>
              <w:right w:val="single" w:color="auto" w:sz="2" w:space="0"/>
            </w:tcBorders>
            <w:vAlign w:val="center"/>
          </w:tcPr>
          <w:p w14:paraId="02DA4BB5">
            <w:pPr>
              <w:rPr>
                <w:rFonts w:ascii="宋体" w:hAnsi="宋体" w:eastAsia="宋体" w:cs="宋体"/>
                <w:lang w:eastAsia="zh-CN"/>
              </w:rPr>
            </w:pPr>
          </w:p>
        </w:tc>
        <w:tc>
          <w:tcPr>
            <w:tcW w:w="722" w:type="dxa"/>
            <w:tcBorders>
              <w:top w:val="single" w:color="auto" w:sz="2" w:space="0"/>
              <w:left w:val="single" w:color="auto" w:sz="2" w:space="0"/>
              <w:bottom w:val="single" w:color="auto" w:sz="2" w:space="0"/>
              <w:right w:val="single" w:color="auto" w:sz="2" w:space="0"/>
            </w:tcBorders>
            <w:vAlign w:val="center"/>
          </w:tcPr>
          <w:p w14:paraId="6BFD8BF0">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2124512">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0BEE5B4">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20E908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114F51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B143891">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5D4F5C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B160E1D">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3F966B6F">
            <w:pPr>
              <w:spacing w:line="360" w:lineRule="auto"/>
              <w:jc w:val="center"/>
              <w:rPr>
                <w:rFonts w:ascii="宋体" w:hAnsi="宋体" w:eastAsia="宋体" w:cs="宋体"/>
                <w:lang w:eastAsia="zh-CN"/>
              </w:rPr>
            </w:pPr>
          </w:p>
        </w:tc>
      </w:tr>
      <w:tr w14:paraId="57912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3EAE0158">
            <w:pPr>
              <w:spacing w:line="360" w:lineRule="auto"/>
              <w:jc w:val="center"/>
              <w:rPr>
                <w:rFonts w:ascii="宋体" w:hAnsi="宋体" w:eastAsia="宋体" w:cs="宋体"/>
              </w:rPr>
            </w:pPr>
            <w:r>
              <w:rPr>
                <w:rFonts w:hint="eastAsia" w:ascii="宋体" w:hAnsi="宋体" w:eastAsia="宋体" w:cs="宋体"/>
              </w:rPr>
              <w:t>1</w:t>
            </w:r>
          </w:p>
        </w:tc>
        <w:tc>
          <w:tcPr>
            <w:tcW w:w="2033" w:type="dxa"/>
            <w:tcBorders>
              <w:top w:val="single" w:color="auto" w:sz="2" w:space="0"/>
              <w:left w:val="single" w:color="auto" w:sz="2" w:space="0"/>
              <w:bottom w:val="single" w:color="auto" w:sz="2" w:space="0"/>
              <w:right w:val="single" w:color="auto" w:sz="2" w:space="0"/>
            </w:tcBorders>
            <w:vAlign w:val="center"/>
          </w:tcPr>
          <w:p w14:paraId="6D922302">
            <w:pPr>
              <w:spacing w:line="360" w:lineRule="auto"/>
              <w:jc w:val="center"/>
              <w:rPr>
                <w:rFonts w:ascii="宋体" w:hAnsi="宋体" w:eastAsia="宋体" w:cs="宋体"/>
              </w:rPr>
            </w:pPr>
            <w:r>
              <w:rPr>
                <w:rFonts w:hint="eastAsia" w:ascii="宋体" w:hAnsi="宋体" w:eastAsia="宋体" w:cs="宋体"/>
              </w:rPr>
              <w:t>投标报价</w:t>
            </w:r>
          </w:p>
        </w:tc>
        <w:tc>
          <w:tcPr>
            <w:tcW w:w="722" w:type="dxa"/>
            <w:tcBorders>
              <w:top w:val="single" w:color="auto" w:sz="2" w:space="0"/>
              <w:left w:val="single" w:color="auto" w:sz="2" w:space="0"/>
              <w:bottom w:val="single" w:color="auto" w:sz="2" w:space="0"/>
              <w:right w:val="single" w:color="auto" w:sz="2" w:space="0"/>
            </w:tcBorders>
            <w:vAlign w:val="center"/>
          </w:tcPr>
          <w:p w14:paraId="187430C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FC7236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296BC2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32DBCC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4A512D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A27E34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819359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AAFD080">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258B2563">
            <w:pPr>
              <w:spacing w:line="360" w:lineRule="auto"/>
              <w:jc w:val="center"/>
              <w:rPr>
                <w:rFonts w:ascii="宋体" w:hAnsi="宋体" w:eastAsia="宋体" w:cs="宋体"/>
              </w:rPr>
            </w:pPr>
          </w:p>
        </w:tc>
      </w:tr>
      <w:tr w14:paraId="0A29B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33D8CFB6">
            <w:pPr>
              <w:spacing w:line="360" w:lineRule="auto"/>
              <w:jc w:val="center"/>
              <w:rPr>
                <w:rFonts w:ascii="宋体" w:hAnsi="宋体" w:eastAsia="宋体" w:cs="宋体"/>
              </w:rPr>
            </w:pPr>
            <w:r>
              <w:rPr>
                <w:rFonts w:hint="eastAsia" w:ascii="宋体" w:hAnsi="宋体" w:eastAsia="宋体" w:cs="宋体"/>
              </w:rPr>
              <w:t>2</w:t>
            </w:r>
          </w:p>
        </w:tc>
        <w:tc>
          <w:tcPr>
            <w:tcW w:w="2033" w:type="dxa"/>
            <w:tcBorders>
              <w:top w:val="single" w:color="auto" w:sz="2" w:space="0"/>
              <w:left w:val="single" w:color="auto" w:sz="2" w:space="0"/>
              <w:bottom w:val="single" w:color="auto" w:sz="2" w:space="0"/>
              <w:right w:val="single" w:color="auto" w:sz="2" w:space="0"/>
            </w:tcBorders>
            <w:vAlign w:val="bottom"/>
          </w:tcPr>
          <w:p w14:paraId="0C61BFE2">
            <w:pPr>
              <w:spacing w:line="360" w:lineRule="auto"/>
              <w:jc w:val="center"/>
              <w:rPr>
                <w:rFonts w:ascii="宋体" w:hAnsi="宋体" w:eastAsia="宋体" w:cs="宋体"/>
              </w:rPr>
            </w:pPr>
            <w:r>
              <w:rPr>
                <w:rFonts w:hint="eastAsia" w:ascii="宋体" w:hAnsi="宋体" w:eastAsia="宋体" w:cs="宋体"/>
              </w:rPr>
              <w:t>投标内容</w:t>
            </w:r>
          </w:p>
        </w:tc>
        <w:tc>
          <w:tcPr>
            <w:tcW w:w="722" w:type="dxa"/>
            <w:tcBorders>
              <w:top w:val="single" w:color="auto" w:sz="2" w:space="0"/>
              <w:left w:val="single" w:color="auto" w:sz="2" w:space="0"/>
              <w:bottom w:val="single" w:color="auto" w:sz="2" w:space="0"/>
              <w:right w:val="single" w:color="auto" w:sz="2" w:space="0"/>
            </w:tcBorders>
            <w:vAlign w:val="center"/>
          </w:tcPr>
          <w:p w14:paraId="2528C82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637310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E9AE24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B4C105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907E84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B59D0D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F79573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F9630A2">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0C15AE18">
            <w:pPr>
              <w:spacing w:line="360" w:lineRule="auto"/>
              <w:jc w:val="center"/>
              <w:rPr>
                <w:rFonts w:ascii="宋体" w:hAnsi="宋体" w:eastAsia="宋体" w:cs="宋体"/>
              </w:rPr>
            </w:pPr>
          </w:p>
        </w:tc>
      </w:tr>
      <w:tr w14:paraId="45865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4338FF83">
            <w:pPr>
              <w:spacing w:line="360" w:lineRule="auto"/>
              <w:jc w:val="center"/>
              <w:rPr>
                <w:rFonts w:ascii="宋体" w:hAnsi="宋体" w:eastAsia="宋体" w:cs="宋体"/>
              </w:rPr>
            </w:pPr>
            <w:r>
              <w:rPr>
                <w:rFonts w:hint="eastAsia" w:ascii="宋体" w:hAnsi="宋体" w:eastAsia="宋体" w:cs="宋体"/>
              </w:rPr>
              <w:t>3</w:t>
            </w:r>
          </w:p>
        </w:tc>
        <w:tc>
          <w:tcPr>
            <w:tcW w:w="2033" w:type="dxa"/>
            <w:tcBorders>
              <w:top w:val="single" w:color="auto" w:sz="2" w:space="0"/>
              <w:left w:val="single" w:color="auto" w:sz="2" w:space="0"/>
              <w:bottom w:val="single" w:color="auto" w:sz="2" w:space="0"/>
              <w:right w:val="single" w:color="auto" w:sz="2" w:space="0"/>
            </w:tcBorders>
            <w:vAlign w:val="bottom"/>
          </w:tcPr>
          <w:p w14:paraId="6FF6FFB9">
            <w:pPr>
              <w:spacing w:line="360" w:lineRule="auto"/>
              <w:jc w:val="center"/>
              <w:rPr>
                <w:rFonts w:ascii="宋体" w:hAnsi="宋体" w:eastAsia="宋体" w:cs="宋体"/>
              </w:rPr>
            </w:pPr>
            <w:r>
              <w:rPr>
                <w:rFonts w:hint="eastAsia" w:ascii="宋体" w:hAnsi="宋体" w:eastAsia="宋体" w:cs="宋体"/>
              </w:rPr>
              <w:t>交货期</w:t>
            </w:r>
          </w:p>
        </w:tc>
        <w:tc>
          <w:tcPr>
            <w:tcW w:w="722" w:type="dxa"/>
            <w:tcBorders>
              <w:top w:val="single" w:color="auto" w:sz="2" w:space="0"/>
              <w:left w:val="single" w:color="auto" w:sz="2" w:space="0"/>
              <w:bottom w:val="single" w:color="auto" w:sz="2" w:space="0"/>
              <w:right w:val="single" w:color="auto" w:sz="2" w:space="0"/>
            </w:tcBorders>
            <w:vAlign w:val="center"/>
          </w:tcPr>
          <w:p w14:paraId="31D5FC7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6284D5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F32B43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168A12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0C96E4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A4549E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B4E0E4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C8D34E1">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742AC3D7">
            <w:pPr>
              <w:spacing w:line="360" w:lineRule="auto"/>
              <w:jc w:val="center"/>
              <w:rPr>
                <w:rFonts w:ascii="宋体" w:hAnsi="宋体" w:eastAsia="宋体" w:cs="宋体"/>
              </w:rPr>
            </w:pPr>
          </w:p>
        </w:tc>
      </w:tr>
      <w:tr w14:paraId="76C44E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67308AA0">
            <w:pPr>
              <w:spacing w:line="360" w:lineRule="auto"/>
              <w:jc w:val="center"/>
              <w:rPr>
                <w:rFonts w:ascii="宋体" w:hAnsi="宋体" w:eastAsia="宋体" w:cs="宋体"/>
              </w:rPr>
            </w:pPr>
            <w:r>
              <w:rPr>
                <w:rFonts w:hint="eastAsia" w:ascii="宋体" w:hAnsi="宋体" w:eastAsia="宋体" w:cs="宋体"/>
              </w:rPr>
              <w:t>4</w:t>
            </w:r>
          </w:p>
        </w:tc>
        <w:tc>
          <w:tcPr>
            <w:tcW w:w="2033" w:type="dxa"/>
            <w:tcBorders>
              <w:top w:val="single" w:color="auto" w:sz="2" w:space="0"/>
              <w:left w:val="single" w:color="auto" w:sz="2" w:space="0"/>
              <w:bottom w:val="single" w:color="auto" w:sz="2" w:space="0"/>
              <w:right w:val="single" w:color="auto" w:sz="2" w:space="0"/>
            </w:tcBorders>
            <w:vAlign w:val="bottom"/>
          </w:tcPr>
          <w:p w14:paraId="3F1D4A68">
            <w:pPr>
              <w:spacing w:line="360" w:lineRule="auto"/>
              <w:jc w:val="center"/>
              <w:rPr>
                <w:rFonts w:ascii="宋体" w:hAnsi="宋体" w:eastAsia="宋体" w:cs="宋体"/>
              </w:rPr>
            </w:pPr>
            <w:r>
              <w:rPr>
                <w:rFonts w:hint="eastAsia" w:ascii="宋体" w:hAnsi="宋体" w:eastAsia="宋体" w:cs="宋体"/>
              </w:rPr>
              <w:t>交货地点</w:t>
            </w:r>
          </w:p>
        </w:tc>
        <w:tc>
          <w:tcPr>
            <w:tcW w:w="722" w:type="dxa"/>
            <w:tcBorders>
              <w:top w:val="single" w:color="auto" w:sz="2" w:space="0"/>
              <w:left w:val="single" w:color="auto" w:sz="2" w:space="0"/>
              <w:bottom w:val="single" w:color="auto" w:sz="2" w:space="0"/>
              <w:right w:val="single" w:color="auto" w:sz="2" w:space="0"/>
            </w:tcBorders>
            <w:vAlign w:val="center"/>
          </w:tcPr>
          <w:p w14:paraId="76BC1F2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4A90204">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0D0AC2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39E849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AB63E3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34352C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70A3B3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48BBC91">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1060D0B1">
            <w:pPr>
              <w:spacing w:line="360" w:lineRule="auto"/>
              <w:jc w:val="center"/>
              <w:rPr>
                <w:rFonts w:ascii="宋体" w:hAnsi="宋体" w:eastAsia="宋体" w:cs="宋体"/>
              </w:rPr>
            </w:pPr>
          </w:p>
        </w:tc>
      </w:tr>
      <w:tr w14:paraId="4944D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7A7E3135">
            <w:pPr>
              <w:spacing w:line="360" w:lineRule="auto"/>
              <w:jc w:val="center"/>
              <w:rPr>
                <w:rFonts w:ascii="宋体" w:hAnsi="宋体" w:eastAsia="宋体" w:cs="宋体"/>
              </w:rPr>
            </w:pPr>
            <w:r>
              <w:rPr>
                <w:rFonts w:hint="eastAsia" w:ascii="宋体" w:hAnsi="宋体" w:eastAsia="宋体" w:cs="宋体"/>
              </w:rPr>
              <w:t>5</w:t>
            </w:r>
          </w:p>
        </w:tc>
        <w:tc>
          <w:tcPr>
            <w:tcW w:w="2033" w:type="dxa"/>
            <w:tcBorders>
              <w:top w:val="single" w:color="auto" w:sz="2" w:space="0"/>
              <w:left w:val="single" w:color="auto" w:sz="2" w:space="0"/>
              <w:bottom w:val="single" w:color="auto" w:sz="2" w:space="0"/>
              <w:right w:val="single" w:color="auto" w:sz="2" w:space="0"/>
            </w:tcBorders>
            <w:vAlign w:val="bottom"/>
          </w:tcPr>
          <w:p w14:paraId="32DD6198">
            <w:pPr>
              <w:spacing w:line="360" w:lineRule="auto"/>
              <w:jc w:val="center"/>
              <w:rPr>
                <w:rFonts w:ascii="宋体" w:hAnsi="宋体" w:eastAsia="宋体" w:cs="宋体"/>
              </w:rPr>
            </w:pPr>
            <w:r>
              <w:rPr>
                <w:rFonts w:hint="eastAsia" w:ascii="宋体" w:hAnsi="宋体" w:eastAsia="宋体" w:cs="宋体"/>
                <w:lang w:eastAsia="zh-CN"/>
              </w:rPr>
              <w:t>技术</w:t>
            </w:r>
            <w:r>
              <w:rPr>
                <w:rFonts w:hint="eastAsia" w:ascii="宋体" w:hAnsi="宋体" w:eastAsia="宋体" w:cs="宋体"/>
              </w:rPr>
              <w:t>性能指标</w:t>
            </w:r>
          </w:p>
        </w:tc>
        <w:tc>
          <w:tcPr>
            <w:tcW w:w="722" w:type="dxa"/>
            <w:tcBorders>
              <w:top w:val="single" w:color="auto" w:sz="2" w:space="0"/>
              <w:left w:val="single" w:color="auto" w:sz="2" w:space="0"/>
              <w:bottom w:val="single" w:color="auto" w:sz="2" w:space="0"/>
              <w:right w:val="single" w:color="auto" w:sz="2" w:space="0"/>
            </w:tcBorders>
            <w:vAlign w:val="center"/>
          </w:tcPr>
          <w:p w14:paraId="5D5E347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7C6CBC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6DDD73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16B166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80C946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B85B73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A9D451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DCE2CF7">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0F50AAD2">
            <w:pPr>
              <w:spacing w:line="360" w:lineRule="auto"/>
              <w:jc w:val="center"/>
              <w:rPr>
                <w:rFonts w:ascii="宋体" w:hAnsi="宋体" w:eastAsia="宋体" w:cs="宋体"/>
              </w:rPr>
            </w:pPr>
          </w:p>
        </w:tc>
      </w:tr>
      <w:tr w14:paraId="2F01A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3AE78D09">
            <w:pPr>
              <w:spacing w:line="360" w:lineRule="auto"/>
              <w:jc w:val="center"/>
              <w:rPr>
                <w:rFonts w:ascii="宋体" w:hAnsi="宋体" w:eastAsia="宋体" w:cs="宋体"/>
              </w:rPr>
            </w:pPr>
            <w:r>
              <w:rPr>
                <w:rFonts w:hint="eastAsia" w:ascii="宋体" w:hAnsi="宋体" w:eastAsia="宋体" w:cs="宋体"/>
              </w:rPr>
              <w:t>6</w:t>
            </w:r>
          </w:p>
        </w:tc>
        <w:tc>
          <w:tcPr>
            <w:tcW w:w="2033" w:type="dxa"/>
            <w:tcBorders>
              <w:top w:val="single" w:color="auto" w:sz="2" w:space="0"/>
              <w:left w:val="single" w:color="auto" w:sz="2" w:space="0"/>
              <w:bottom w:val="single" w:color="auto" w:sz="2" w:space="0"/>
              <w:right w:val="single" w:color="auto" w:sz="2" w:space="0"/>
            </w:tcBorders>
            <w:vAlign w:val="bottom"/>
          </w:tcPr>
          <w:p w14:paraId="7A415A35">
            <w:pPr>
              <w:spacing w:line="360" w:lineRule="auto"/>
              <w:jc w:val="center"/>
              <w:rPr>
                <w:rFonts w:ascii="宋体" w:hAnsi="宋体" w:eastAsia="宋体" w:cs="宋体"/>
              </w:rPr>
            </w:pPr>
            <w:r>
              <w:rPr>
                <w:rFonts w:hint="eastAsia" w:ascii="宋体" w:hAnsi="宋体" w:eastAsia="宋体" w:cs="宋体"/>
              </w:rPr>
              <w:t>投标有效期</w:t>
            </w:r>
          </w:p>
        </w:tc>
        <w:tc>
          <w:tcPr>
            <w:tcW w:w="722" w:type="dxa"/>
            <w:tcBorders>
              <w:top w:val="single" w:color="auto" w:sz="2" w:space="0"/>
              <w:left w:val="single" w:color="auto" w:sz="2" w:space="0"/>
              <w:bottom w:val="single" w:color="auto" w:sz="2" w:space="0"/>
              <w:right w:val="single" w:color="auto" w:sz="2" w:space="0"/>
            </w:tcBorders>
            <w:vAlign w:val="center"/>
          </w:tcPr>
          <w:p w14:paraId="6B69722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7652FF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5D417A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809DE4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B79A75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40B0B9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5482C8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FB9D415">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233237A5">
            <w:pPr>
              <w:spacing w:line="360" w:lineRule="auto"/>
              <w:jc w:val="center"/>
              <w:rPr>
                <w:rFonts w:ascii="宋体" w:hAnsi="宋体" w:eastAsia="宋体" w:cs="宋体"/>
              </w:rPr>
            </w:pPr>
          </w:p>
        </w:tc>
      </w:tr>
      <w:tr w14:paraId="3C5F4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0FAAB7CF">
            <w:pPr>
              <w:spacing w:line="360" w:lineRule="auto"/>
              <w:jc w:val="center"/>
              <w:rPr>
                <w:rFonts w:ascii="宋体" w:hAnsi="宋体" w:eastAsia="宋体" w:cs="宋体"/>
              </w:rPr>
            </w:pPr>
            <w:r>
              <w:rPr>
                <w:rFonts w:hint="eastAsia" w:ascii="宋体" w:hAnsi="宋体" w:eastAsia="宋体" w:cs="宋体"/>
              </w:rPr>
              <w:t>7</w:t>
            </w:r>
          </w:p>
        </w:tc>
        <w:tc>
          <w:tcPr>
            <w:tcW w:w="2033" w:type="dxa"/>
            <w:tcBorders>
              <w:top w:val="single" w:color="auto" w:sz="2" w:space="0"/>
              <w:left w:val="single" w:color="auto" w:sz="2" w:space="0"/>
              <w:bottom w:val="single" w:color="auto" w:sz="2" w:space="0"/>
              <w:right w:val="single" w:color="auto" w:sz="2" w:space="0"/>
            </w:tcBorders>
            <w:vAlign w:val="center"/>
          </w:tcPr>
          <w:p w14:paraId="521CC465">
            <w:pPr>
              <w:spacing w:line="360" w:lineRule="auto"/>
              <w:jc w:val="center"/>
              <w:rPr>
                <w:rFonts w:ascii="宋体" w:hAnsi="宋体" w:eastAsia="宋体" w:cs="宋体"/>
              </w:rPr>
            </w:pPr>
            <w:r>
              <w:rPr>
                <w:rFonts w:hint="eastAsia" w:ascii="宋体" w:hAnsi="宋体" w:eastAsia="宋体" w:cs="宋体"/>
              </w:rPr>
              <w:t>投标保证金</w:t>
            </w:r>
          </w:p>
        </w:tc>
        <w:tc>
          <w:tcPr>
            <w:tcW w:w="722" w:type="dxa"/>
            <w:tcBorders>
              <w:top w:val="single" w:color="auto" w:sz="2" w:space="0"/>
              <w:left w:val="single" w:color="auto" w:sz="2" w:space="0"/>
              <w:bottom w:val="single" w:color="auto" w:sz="2" w:space="0"/>
              <w:right w:val="single" w:color="auto" w:sz="2" w:space="0"/>
            </w:tcBorders>
            <w:vAlign w:val="center"/>
          </w:tcPr>
          <w:p w14:paraId="7237EA8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4D35954">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673DFC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ACADE5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9A359E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6E3EC3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3CF6DA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03703BD">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7F5E7453">
            <w:pPr>
              <w:spacing w:line="360" w:lineRule="auto"/>
              <w:jc w:val="center"/>
              <w:rPr>
                <w:rFonts w:ascii="宋体" w:hAnsi="宋体" w:eastAsia="宋体" w:cs="宋体"/>
              </w:rPr>
            </w:pPr>
          </w:p>
        </w:tc>
      </w:tr>
      <w:tr w14:paraId="6A69B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3D5BFC6D">
            <w:pPr>
              <w:spacing w:line="360" w:lineRule="auto"/>
              <w:jc w:val="center"/>
              <w:rPr>
                <w:rFonts w:ascii="宋体" w:hAnsi="宋体" w:eastAsia="宋体" w:cs="宋体"/>
              </w:rPr>
            </w:pPr>
            <w:r>
              <w:rPr>
                <w:rFonts w:hint="eastAsia" w:ascii="宋体" w:hAnsi="宋体" w:eastAsia="宋体" w:cs="宋体"/>
              </w:rPr>
              <w:t>8</w:t>
            </w:r>
          </w:p>
        </w:tc>
        <w:tc>
          <w:tcPr>
            <w:tcW w:w="2033" w:type="dxa"/>
            <w:tcBorders>
              <w:top w:val="single" w:color="auto" w:sz="2" w:space="0"/>
              <w:left w:val="single" w:color="auto" w:sz="2" w:space="0"/>
              <w:bottom w:val="single" w:color="auto" w:sz="2" w:space="0"/>
              <w:right w:val="single" w:color="auto" w:sz="2" w:space="0"/>
            </w:tcBorders>
            <w:vAlign w:val="center"/>
          </w:tcPr>
          <w:p w14:paraId="2EEA06E0">
            <w:pPr>
              <w:spacing w:line="360" w:lineRule="auto"/>
              <w:jc w:val="center"/>
              <w:rPr>
                <w:rFonts w:ascii="宋体" w:hAnsi="宋体" w:eastAsia="宋体" w:cs="宋体"/>
              </w:rPr>
            </w:pPr>
            <w:r>
              <w:rPr>
                <w:rFonts w:hint="eastAsia" w:ascii="宋体" w:hAnsi="宋体" w:eastAsia="宋体" w:cs="宋体"/>
              </w:rPr>
              <w:t>权利义务</w:t>
            </w:r>
          </w:p>
        </w:tc>
        <w:tc>
          <w:tcPr>
            <w:tcW w:w="722" w:type="dxa"/>
            <w:tcBorders>
              <w:top w:val="single" w:color="auto" w:sz="2" w:space="0"/>
              <w:left w:val="single" w:color="auto" w:sz="2" w:space="0"/>
              <w:bottom w:val="single" w:color="auto" w:sz="2" w:space="0"/>
              <w:right w:val="single" w:color="auto" w:sz="2" w:space="0"/>
            </w:tcBorders>
            <w:vAlign w:val="center"/>
          </w:tcPr>
          <w:p w14:paraId="415A7B4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3B5BFC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FB61E6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87361E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7C296C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810761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C66E10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52B5348">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35F397AA">
            <w:pPr>
              <w:spacing w:line="360" w:lineRule="auto"/>
              <w:jc w:val="center"/>
              <w:rPr>
                <w:rFonts w:ascii="宋体" w:hAnsi="宋体" w:eastAsia="宋体" w:cs="宋体"/>
              </w:rPr>
            </w:pPr>
          </w:p>
        </w:tc>
      </w:tr>
      <w:tr w14:paraId="3C1DB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6FB485EE">
            <w:pPr>
              <w:spacing w:line="360" w:lineRule="auto"/>
              <w:jc w:val="center"/>
              <w:rPr>
                <w:rFonts w:ascii="宋体" w:hAnsi="宋体" w:eastAsia="宋体" w:cs="宋体"/>
              </w:rPr>
            </w:pPr>
            <w:r>
              <w:rPr>
                <w:rFonts w:hint="eastAsia" w:ascii="宋体" w:hAnsi="宋体" w:eastAsia="宋体" w:cs="宋体"/>
              </w:rPr>
              <w:t>9</w:t>
            </w:r>
          </w:p>
        </w:tc>
        <w:tc>
          <w:tcPr>
            <w:tcW w:w="2033" w:type="dxa"/>
            <w:tcBorders>
              <w:top w:val="single" w:color="auto" w:sz="2" w:space="0"/>
              <w:left w:val="single" w:color="auto" w:sz="2" w:space="0"/>
              <w:bottom w:val="single" w:color="auto" w:sz="2" w:space="0"/>
              <w:right w:val="single" w:color="auto" w:sz="2" w:space="0"/>
            </w:tcBorders>
            <w:vAlign w:val="center"/>
          </w:tcPr>
          <w:p w14:paraId="446D93A1">
            <w:pPr>
              <w:spacing w:line="360" w:lineRule="auto"/>
              <w:jc w:val="center"/>
              <w:rPr>
                <w:rFonts w:ascii="宋体" w:hAnsi="宋体" w:eastAsia="宋体" w:cs="宋体"/>
                <w:lang w:eastAsia="zh-CN"/>
              </w:rPr>
            </w:pPr>
            <w:r>
              <w:rPr>
                <w:rFonts w:hint="eastAsia" w:ascii="宋体" w:hAnsi="宋体" w:eastAsia="宋体" w:cs="宋体"/>
                <w:lang w:eastAsia="zh-CN"/>
              </w:rPr>
              <w:t>投标设备及技术服务和质保期服务</w:t>
            </w:r>
          </w:p>
        </w:tc>
        <w:tc>
          <w:tcPr>
            <w:tcW w:w="722" w:type="dxa"/>
            <w:tcBorders>
              <w:top w:val="single" w:color="auto" w:sz="2" w:space="0"/>
              <w:left w:val="single" w:color="auto" w:sz="2" w:space="0"/>
              <w:bottom w:val="single" w:color="auto" w:sz="2" w:space="0"/>
              <w:right w:val="single" w:color="auto" w:sz="2" w:space="0"/>
            </w:tcBorders>
            <w:vAlign w:val="center"/>
          </w:tcPr>
          <w:p w14:paraId="07FE1E63">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9BFE493">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5E29B18">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7784516">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3969B4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34A92C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3B22E97">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8650DD9">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7634059C">
            <w:pPr>
              <w:spacing w:line="360" w:lineRule="auto"/>
              <w:jc w:val="center"/>
              <w:rPr>
                <w:rFonts w:ascii="宋体" w:hAnsi="宋体" w:eastAsia="宋体" w:cs="宋体"/>
                <w:lang w:eastAsia="zh-CN"/>
              </w:rPr>
            </w:pPr>
          </w:p>
        </w:tc>
      </w:tr>
      <w:tr w14:paraId="6BB6D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7DA87F5F">
            <w:pPr>
              <w:spacing w:line="360" w:lineRule="auto"/>
              <w:jc w:val="center"/>
              <w:rPr>
                <w:rFonts w:ascii="宋体" w:hAnsi="宋体" w:eastAsia="宋体" w:cs="宋体"/>
                <w:lang w:eastAsia="zh-CN"/>
              </w:rPr>
            </w:pPr>
            <w:r>
              <w:rPr>
                <w:rFonts w:hint="eastAsia" w:ascii="宋体" w:hAnsi="宋体" w:eastAsia="宋体" w:cs="宋体"/>
                <w:lang w:eastAsia="zh-CN"/>
              </w:rPr>
              <w:t>10</w:t>
            </w:r>
          </w:p>
        </w:tc>
        <w:tc>
          <w:tcPr>
            <w:tcW w:w="2033" w:type="dxa"/>
            <w:tcBorders>
              <w:top w:val="single" w:color="auto" w:sz="2" w:space="0"/>
              <w:left w:val="single" w:color="auto" w:sz="2" w:space="0"/>
              <w:bottom w:val="single" w:color="auto" w:sz="2" w:space="0"/>
              <w:right w:val="single" w:color="auto" w:sz="2" w:space="0"/>
            </w:tcBorders>
            <w:vAlign w:val="center"/>
          </w:tcPr>
          <w:p w14:paraId="24D3703B">
            <w:pPr>
              <w:spacing w:line="360" w:lineRule="auto"/>
              <w:jc w:val="center"/>
              <w:rPr>
                <w:rFonts w:ascii="宋体" w:hAnsi="宋体" w:eastAsia="宋体" w:cs="宋体"/>
                <w:lang w:eastAsia="zh-CN"/>
              </w:rPr>
            </w:pPr>
            <w:r>
              <w:rPr>
                <w:rFonts w:hint="eastAsia" w:ascii="宋体" w:hAnsi="宋体" w:eastAsia="宋体" w:cs="宋体"/>
              </w:rPr>
              <w:t>技术支持资料</w:t>
            </w:r>
          </w:p>
        </w:tc>
        <w:tc>
          <w:tcPr>
            <w:tcW w:w="722" w:type="dxa"/>
            <w:tcBorders>
              <w:top w:val="single" w:color="auto" w:sz="2" w:space="0"/>
              <w:left w:val="single" w:color="auto" w:sz="2" w:space="0"/>
              <w:bottom w:val="single" w:color="auto" w:sz="2" w:space="0"/>
              <w:right w:val="single" w:color="auto" w:sz="2" w:space="0"/>
            </w:tcBorders>
            <w:vAlign w:val="center"/>
          </w:tcPr>
          <w:p w14:paraId="73AC66A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0D762F2">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FB7DEAC">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C397087">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F84B926">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C09B33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069467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C2C43B8">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616CDC59">
            <w:pPr>
              <w:spacing w:line="360" w:lineRule="auto"/>
              <w:jc w:val="center"/>
              <w:rPr>
                <w:rFonts w:ascii="宋体" w:hAnsi="宋体" w:eastAsia="宋体" w:cs="宋体"/>
                <w:lang w:eastAsia="zh-CN"/>
              </w:rPr>
            </w:pPr>
          </w:p>
        </w:tc>
      </w:tr>
      <w:tr w14:paraId="33AE6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59321BCF">
            <w:pPr>
              <w:spacing w:line="360" w:lineRule="auto"/>
              <w:jc w:val="center"/>
              <w:rPr>
                <w:rFonts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1</w:t>
            </w:r>
          </w:p>
        </w:tc>
        <w:tc>
          <w:tcPr>
            <w:tcW w:w="2033" w:type="dxa"/>
            <w:tcBorders>
              <w:top w:val="single" w:color="auto" w:sz="2" w:space="0"/>
              <w:left w:val="single" w:color="auto" w:sz="2" w:space="0"/>
              <w:bottom w:val="single" w:color="auto" w:sz="2" w:space="0"/>
              <w:right w:val="single" w:color="auto" w:sz="2" w:space="0"/>
            </w:tcBorders>
            <w:vAlign w:val="center"/>
          </w:tcPr>
          <w:p w14:paraId="3C42AE69">
            <w:pPr>
              <w:spacing w:line="360" w:lineRule="auto"/>
              <w:jc w:val="center"/>
              <w:rPr>
                <w:rFonts w:ascii="宋体" w:hAnsi="宋体" w:eastAsia="宋体" w:cs="宋体"/>
              </w:rPr>
            </w:pPr>
            <w:r>
              <w:rPr>
                <w:rFonts w:hint="eastAsia" w:ascii="宋体" w:hAnsi="宋体" w:eastAsia="宋体" w:cs="宋体"/>
              </w:rPr>
              <w:t>……</w:t>
            </w:r>
          </w:p>
        </w:tc>
        <w:tc>
          <w:tcPr>
            <w:tcW w:w="722" w:type="dxa"/>
            <w:tcBorders>
              <w:top w:val="single" w:color="auto" w:sz="2" w:space="0"/>
              <w:left w:val="single" w:color="auto" w:sz="2" w:space="0"/>
              <w:bottom w:val="single" w:color="auto" w:sz="2" w:space="0"/>
              <w:right w:val="single" w:color="auto" w:sz="2" w:space="0"/>
            </w:tcBorders>
            <w:vAlign w:val="center"/>
          </w:tcPr>
          <w:p w14:paraId="37D3D76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1B7A8F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7D5FFA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DCBAB3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C71BAF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26D374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4201A04">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7533EBE">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09A6072F">
            <w:pPr>
              <w:spacing w:line="360" w:lineRule="auto"/>
              <w:jc w:val="center"/>
              <w:rPr>
                <w:rFonts w:ascii="宋体" w:hAnsi="宋体" w:eastAsia="宋体" w:cs="宋体"/>
              </w:rPr>
            </w:pPr>
          </w:p>
        </w:tc>
      </w:tr>
      <w:tr w14:paraId="79AC0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50" w:type="dxa"/>
            <w:gridSpan w:val="2"/>
            <w:tcBorders>
              <w:top w:val="single" w:color="auto" w:sz="2" w:space="0"/>
              <w:left w:val="single" w:color="auto" w:sz="2" w:space="0"/>
              <w:bottom w:val="single" w:color="auto" w:sz="2" w:space="0"/>
              <w:right w:val="single" w:color="auto" w:sz="2" w:space="0"/>
            </w:tcBorders>
            <w:vAlign w:val="center"/>
          </w:tcPr>
          <w:p w14:paraId="7A411F23">
            <w:pPr>
              <w:spacing w:line="360" w:lineRule="auto"/>
              <w:jc w:val="center"/>
              <w:rPr>
                <w:rFonts w:ascii="宋体" w:hAnsi="宋体" w:eastAsia="宋体" w:cs="宋体"/>
                <w:lang w:eastAsia="zh-CN"/>
              </w:rPr>
            </w:pPr>
            <w:r>
              <w:rPr>
                <w:rFonts w:hint="eastAsia" w:ascii="宋体" w:hAnsi="宋体" w:eastAsia="宋体" w:cs="宋体"/>
                <w:lang w:eastAsia="zh-CN"/>
              </w:rPr>
              <w:t>评审结论：符合/不符合</w:t>
            </w:r>
          </w:p>
        </w:tc>
        <w:tc>
          <w:tcPr>
            <w:tcW w:w="722" w:type="dxa"/>
            <w:tcBorders>
              <w:top w:val="single" w:color="auto" w:sz="2" w:space="0"/>
              <w:left w:val="single" w:color="auto" w:sz="2" w:space="0"/>
              <w:bottom w:val="single" w:color="auto" w:sz="2" w:space="0"/>
              <w:right w:val="single" w:color="auto" w:sz="2" w:space="0"/>
            </w:tcBorders>
            <w:vAlign w:val="center"/>
          </w:tcPr>
          <w:p w14:paraId="36382DB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D06A375">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A08B94C">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46A79B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B23D89E">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E580C2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A9EF92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B46D496">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32DE2B00">
            <w:pPr>
              <w:spacing w:line="360" w:lineRule="auto"/>
              <w:jc w:val="center"/>
              <w:rPr>
                <w:rFonts w:ascii="宋体" w:hAnsi="宋体" w:eastAsia="宋体" w:cs="宋体"/>
                <w:lang w:eastAsia="zh-CN"/>
              </w:rPr>
            </w:pPr>
          </w:p>
        </w:tc>
      </w:tr>
    </w:tbl>
    <w:p w14:paraId="16AC7533">
      <w:pPr>
        <w:spacing w:line="360" w:lineRule="auto"/>
        <w:rPr>
          <w:rFonts w:ascii="宋体" w:hAnsi="宋体" w:eastAsia="宋体" w:cs="宋体"/>
          <w:lang w:eastAsia="zh-CN"/>
        </w:rPr>
      </w:pPr>
      <w:r>
        <w:rPr>
          <w:rFonts w:hint="eastAsia" w:ascii="宋体" w:hAnsi="宋体" w:eastAsia="宋体" w:cs="宋体"/>
          <w:lang w:eastAsia="zh-CN"/>
        </w:rPr>
        <w:t>评标委员会全体成员签名：</w:t>
      </w:r>
    </w:p>
    <w:p w14:paraId="05F49C30">
      <w:pPr>
        <w:spacing w:line="360" w:lineRule="auto"/>
        <w:rPr>
          <w:rFonts w:ascii="宋体" w:hAnsi="宋体" w:eastAsia="宋体" w:cs="宋体"/>
          <w:lang w:eastAsia="zh-CN"/>
        </w:rPr>
      </w:pPr>
    </w:p>
    <w:p w14:paraId="52D16E5A">
      <w:pPr>
        <w:pStyle w:val="3"/>
        <w:rPr>
          <w:rFonts w:ascii="宋体" w:hAnsi="宋体" w:eastAsia="宋体"/>
          <w:sz w:val="24"/>
          <w:szCs w:val="24"/>
          <w:lang w:eastAsia="zh-CN"/>
        </w:rPr>
      </w:pPr>
      <w:r>
        <w:rPr>
          <w:rFonts w:hint="eastAsia" w:ascii="宋体" w:hAnsi="宋体" w:eastAsia="宋体"/>
          <w:sz w:val="24"/>
          <w:szCs w:val="24"/>
          <w:lang w:eastAsia="zh-CN"/>
        </w:rPr>
        <w:br w:type="page"/>
      </w:r>
      <w:r>
        <w:rPr>
          <w:rFonts w:hint="eastAsia" w:ascii="宋体" w:hAnsi="宋体" w:eastAsia="宋体"/>
          <w:sz w:val="24"/>
          <w:szCs w:val="24"/>
          <w:lang w:eastAsia="zh-CN"/>
        </w:rPr>
        <w:t>附表5：低于成本评审记录表</w:t>
      </w:r>
    </w:p>
    <w:p w14:paraId="6D892DB4">
      <w:pPr>
        <w:rPr>
          <w:rFonts w:ascii="宋体" w:hAnsi="宋体" w:eastAsia="宋体"/>
          <w:lang w:eastAsia="zh-CN"/>
        </w:rPr>
      </w:pPr>
    </w:p>
    <w:p w14:paraId="227D71D8">
      <w:pPr>
        <w:rPr>
          <w:rFonts w:ascii="宋体" w:hAnsi="宋体" w:eastAsia="宋体"/>
          <w:lang w:eastAsia="zh-CN"/>
        </w:rPr>
      </w:pPr>
    </w:p>
    <w:p w14:paraId="4F204CFD">
      <w:pPr>
        <w:spacing w:line="360" w:lineRule="auto"/>
        <w:jc w:val="center"/>
        <w:rPr>
          <w:rFonts w:ascii="宋体" w:hAnsi="宋体" w:eastAsia="宋体" w:cs="宋体"/>
          <w:b/>
          <w:lang w:eastAsia="zh-CN"/>
        </w:rPr>
      </w:pPr>
      <w:r>
        <w:rPr>
          <w:rFonts w:hint="eastAsia" w:ascii="宋体" w:hAnsi="宋体" w:eastAsia="宋体" w:cs="宋体"/>
          <w:b/>
          <w:lang w:eastAsia="zh-CN"/>
        </w:rPr>
        <w:t>低于成本评审记录表</w:t>
      </w:r>
    </w:p>
    <w:p w14:paraId="43F2C95E">
      <w:pPr>
        <w:spacing w:line="360" w:lineRule="auto"/>
        <w:jc w:val="center"/>
        <w:rPr>
          <w:rFonts w:ascii="宋体" w:hAnsi="宋体" w:eastAsia="宋体" w:cs="宋体"/>
          <w:b/>
          <w:lang w:eastAsia="zh-CN"/>
        </w:rPr>
      </w:pPr>
    </w:p>
    <w:p w14:paraId="384E7E86">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14:paraId="3830B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atLeast"/>
        </w:trPr>
        <w:tc>
          <w:tcPr>
            <w:tcW w:w="2835" w:type="dxa"/>
            <w:vMerge w:val="restart"/>
            <w:tcBorders>
              <w:top w:val="single" w:color="auto" w:sz="2" w:space="0"/>
              <w:left w:val="single" w:color="auto" w:sz="2" w:space="0"/>
              <w:bottom w:val="single" w:color="auto" w:sz="2" w:space="0"/>
              <w:right w:val="single" w:color="auto" w:sz="2" w:space="0"/>
            </w:tcBorders>
            <w:vAlign w:val="center"/>
          </w:tcPr>
          <w:p w14:paraId="223E821C">
            <w:pPr>
              <w:spacing w:line="360" w:lineRule="auto"/>
              <w:jc w:val="center"/>
              <w:rPr>
                <w:rFonts w:ascii="宋体" w:hAnsi="宋体" w:eastAsia="宋体" w:cs="宋体"/>
              </w:rPr>
            </w:pPr>
            <w:r>
              <w:rPr>
                <w:rFonts w:hint="eastAsia" w:ascii="宋体" w:hAnsi="宋体" w:eastAsia="宋体" w:cs="宋体"/>
              </w:rPr>
              <w:t>评审因素</w:t>
            </w:r>
          </w:p>
        </w:tc>
        <w:tc>
          <w:tcPr>
            <w:tcW w:w="6332" w:type="dxa"/>
            <w:gridSpan w:val="9"/>
            <w:tcBorders>
              <w:top w:val="single" w:color="auto" w:sz="2" w:space="0"/>
              <w:left w:val="single" w:color="auto" w:sz="2" w:space="0"/>
              <w:bottom w:val="single" w:color="auto" w:sz="2" w:space="0"/>
              <w:right w:val="single" w:color="auto" w:sz="2" w:space="0"/>
            </w:tcBorders>
            <w:vAlign w:val="center"/>
          </w:tcPr>
          <w:p w14:paraId="1D085773">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4DDC1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8" w:hRule="atLeast"/>
        </w:trPr>
        <w:tc>
          <w:tcPr>
            <w:tcW w:w="2835" w:type="dxa"/>
            <w:vMerge w:val="continue"/>
            <w:tcBorders>
              <w:top w:val="single" w:color="auto" w:sz="2" w:space="0"/>
              <w:left w:val="single" w:color="auto" w:sz="2" w:space="0"/>
              <w:bottom w:val="single" w:color="auto" w:sz="2" w:space="0"/>
              <w:right w:val="single" w:color="auto" w:sz="2" w:space="0"/>
            </w:tcBorders>
            <w:vAlign w:val="center"/>
          </w:tcPr>
          <w:p w14:paraId="7196CB49">
            <w:pPr>
              <w:rPr>
                <w:rFonts w:ascii="宋体" w:hAnsi="宋体" w:eastAsia="宋体" w:cs="宋体"/>
                <w:lang w:eastAsia="zh-CN"/>
              </w:rPr>
            </w:pPr>
          </w:p>
        </w:tc>
        <w:tc>
          <w:tcPr>
            <w:tcW w:w="709" w:type="dxa"/>
            <w:tcBorders>
              <w:top w:val="single" w:color="auto" w:sz="2" w:space="0"/>
              <w:left w:val="single" w:color="auto" w:sz="2" w:space="0"/>
              <w:bottom w:val="single" w:color="auto" w:sz="2" w:space="0"/>
              <w:right w:val="single" w:color="auto" w:sz="2" w:space="0"/>
            </w:tcBorders>
            <w:vAlign w:val="center"/>
          </w:tcPr>
          <w:p w14:paraId="75768AC0">
            <w:pPr>
              <w:spacing w:line="360" w:lineRule="auto"/>
              <w:jc w:val="center"/>
              <w:rPr>
                <w:rFonts w:ascii="宋体" w:hAnsi="宋体" w:eastAsia="宋体" w:cs="宋体"/>
                <w:lang w:eastAsia="zh-CN"/>
              </w:rPr>
            </w:pPr>
          </w:p>
        </w:tc>
        <w:tc>
          <w:tcPr>
            <w:tcW w:w="552" w:type="dxa"/>
            <w:tcBorders>
              <w:top w:val="single" w:color="auto" w:sz="2" w:space="0"/>
              <w:left w:val="single" w:color="auto" w:sz="2" w:space="0"/>
              <w:bottom w:val="single" w:color="auto" w:sz="2" w:space="0"/>
              <w:right w:val="single" w:color="auto" w:sz="2" w:space="0"/>
            </w:tcBorders>
            <w:vAlign w:val="center"/>
          </w:tcPr>
          <w:p w14:paraId="3333EAB1">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DD8DDB6">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E5773E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315F28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F1E65F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9784AC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D901B87">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0C9E3AC0">
            <w:pPr>
              <w:spacing w:line="360" w:lineRule="auto"/>
              <w:jc w:val="center"/>
              <w:rPr>
                <w:rFonts w:ascii="宋体" w:hAnsi="宋体" w:eastAsia="宋体" w:cs="宋体"/>
                <w:lang w:eastAsia="zh-CN"/>
              </w:rPr>
            </w:pPr>
          </w:p>
        </w:tc>
      </w:tr>
      <w:tr w14:paraId="6FB13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0" w:hRule="atLeast"/>
        </w:trPr>
        <w:tc>
          <w:tcPr>
            <w:tcW w:w="2835" w:type="dxa"/>
            <w:tcBorders>
              <w:top w:val="single" w:color="auto" w:sz="2" w:space="0"/>
              <w:left w:val="single" w:color="auto" w:sz="2" w:space="0"/>
              <w:bottom w:val="single" w:color="auto" w:sz="2" w:space="0"/>
              <w:right w:val="single" w:color="auto" w:sz="2" w:space="0"/>
            </w:tcBorders>
            <w:vAlign w:val="center"/>
          </w:tcPr>
          <w:p w14:paraId="45D2A34C">
            <w:pPr>
              <w:spacing w:line="360" w:lineRule="auto"/>
              <w:jc w:val="center"/>
              <w:rPr>
                <w:rFonts w:ascii="宋体" w:hAnsi="宋体" w:eastAsia="宋体" w:cs="宋体"/>
              </w:rPr>
            </w:pPr>
            <w:r>
              <w:rPr>
                <w:rFonts w:hint="eastAsia" w:ascii="宋体" w:hAnsi="宋体" w:eastAsia="宋体" w:cs="宋体"/>
              </w:rPr>
              <w:t>低于成本</w:t>
            </w:r>
          </w:p>
        </w:tc>
        <w:tc>
          <w:tcPr>
            <w:tcW w:w="709" w:type="dxa"/>
            <w:tcBorders>
              <w:top w:val="single" w:color="auto" w:sz="2" w:space="0"/>
              <w:left w:val="single" w:color="auto" w:sz="2" w:space="0"/>
              <w:bottom w:val="single" w:color="auto" w:sz="2" w:space="0"/>
              <w:right w:val="single" w:color="auto" w:sz="2" w:space="0"/>
            </w:tcBorders>
            <w:vAlign w:val="center"/>
          </w:tcPr>
          <w:p w14:paraId="25015DFB">
            <w:pPr>
              <w:spacing w:line="360" w:lineRule="auto"/>
              <w:jc w:val="center"/>
              <w:rPr>
                <w:rFonts w:ascii="宋体" w:hAnsi="宋体" w:eastAsia="宋体" w:cs="宋体"/>
              </w:rPr>
            </w:pPr>
          </w:p>
        </w:tc>
        <w:tc>
          <w:tcPr>
            <w:tcW w:w="552" w:type="dxa"/>
            <w:tcBorders>
              <w:top w:val="single" w:color="auto" w:sz="2" w:space="0"/>
              <w:left w:val="single" w:color="auto" w:sz="2" w:space="0"/>
              <w:bottom w:val="single" w:color="auto" w:sz="2" w:space="0"/>
              <w:right w:val="single" w:color="auto" w:sz="2" w:space="0"/>
            </w:tcBorders>
            <w:vAlign w:val="center"/>
          </w:tcPr>
          <w:p w14:paraId="2748EE3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B005CD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C4193F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D47CD7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7BBF5C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BBB6B8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37872BA">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4C979554">
            <w:pPr>
              <w:spacing w:line="360" w:lineRule="auto"/>
              <w:jc w:val="center"/>
              <w:rPr>
                <w:rFonts w:ascii="宋体" w:hAnsi="宋体" w:eastAsia="宋体" w:cs="宋体"/>
              </w:rPr>
            </w:pPr>
          </w:p>
        </w:tc>
      </w:tr>
      <w:tr w14:paraId="40252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trPr>
        <w:tc>
          <w:tcPr>
            <w:tcW w:w="2835" w:type="dxa"/>
            <w:tcBorders>
              <w:top w:val="single" w:color="auto" w:sz="2" w:space="0"/>
              <w:left w:val="single" w:color="auto" w:sz="2" w:space="0"/>
              <w:bottom w:val="single" w:color="auto" w:sz="2" w:space="0"/>
              <w:right w:val="single" w:color="auto" w:sz="2" w:space="0"/>
            </w:tcBorders>
            <w:vAlign w:val="center"/>
          </w:tcPr>
          <w:p w14:paraId="18AB05EF">
            <w:pPr>
              <w:spacing w:line="360" w:lineRule="auto"/>
              <w:jc w:val="center"/>
              <w:rPr>
                <w:rFonts w:ascii="宋体" w:hAnsi="宋体" w:eastAsia="宋体" w:cs="宋体"/>
                <w:lang w:eastAsia="zh-CN"/>
              </w:rPr>
            </w:pPr>
            <w:r>
              <w:rPr>
                <w:rFonts w:hint="eastAsia" w:ascii="宋体" w:hAnsi="宋体" w:eastAsia="宋体" w:cs="宋体"/>
                <w:lang w:eastAsia="zh-CN"/>
              </w:rPr>
              <w:t>评审结论：符合/不符合</w:t>
            </w:r>
          </w:p>
        </w:tc>
        <w:tc>
          <w:tcPr>
            <w:tcW w:w="709" w:type="dxa"/>
            <w:tcBorders>
              <w:top w:val="single" w:color="auto" w:sz="2" w:space="0"/>
              <w:left w:val="single" w:color="auto" w:sz="2" w:space="0"/>
              <w:bottom w:val="single" w:color="auto" w:sz="2" w:space="0"/>
              <w:right w:val="single" w:color="auto" w:sz="2" w:space="0"/>
            </w:tcBorders>
            <w:vAlign w:val="center"/>
          </w:tcPr>
          <w:p w14:paraId="28DA67DF">
            <w:pPr>
              <w:spacing w:line="360" w:lineRule="auto"/>
              <w:jc w:val="center"/>
              <w:rPr>
                <w:rFonts w:ascii="宋体" w:hAnsi="宋体" w:eastAsia="宋体" w:cs="宋体"/>
                <w:lang w:eastAsia="zh-CN"/>
              </w:rPr>
            </w:pPr>
          </w:p>
        </w:tc>
        <w:tc>
          <w:tcPr>
            <w:tcW w:w="552" w:type="dxa"/>
            <w:tcBorders>
              <w:top w:val="single" w:color="auto" w:sz="2" w:space="0"/>
              <w:left w:val="single" w:color="auto" w:sz="2" w:space="0"/>
              <w:bottom w:val="single" w:color="auto" w:sz="2" w:space="0"/>
              <w:right w:val="single" w:color="auto" w:sz="2" w:space="0"/>
            </w:tcBorders>
            <w:vAlign w:val="center"/>
          </w:tcPr>
          <w:p w14:paraId="09AECA84">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6056795">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4F02291">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BFAA750">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C143F78">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A6DB3C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11ACB30">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110B01C2">
            <w:pPr>
              <w:spacing w:line="360" w:lineRule="auto"/>
              <w:jc w:val="center"/>
              <w:rPr>
                <w:rFonts w:ascii="宋体" w:hAnsi="宋体" w:eastAsia="宋体" w:cs="宋体"/>
                <w:lang w:eastAsia="zh-CN"/>
              </w:rPr>
            </w:pPr>
          </w:p>
        </w:tc>
      </w:tr>
    </w:tbl>
    <w:p w14:paraId="2C4DC899">
      <w:pPr>
        <w:spacing w:line="360" w:lineRule="auto"/>
        <w:rPr>
          <w:rFonts w:ascii="宋体" w:hAnsi="宋体" w:eastAsia="宋体" w:cs="宋体"/>
          <w:lang w:eastAsia="zh-CN"/>
        </w:rPr>
      </w:pPr>
      <w:r>
        <w:rPr>
          <w:rFonts w:hint="eastAsia" w:ascii="宋体" w:hAnsi="宋体" w:eastAsia="宋体" w:cs="宋体"/>
          <w:lang w:eastAsia="zh-CN"/>
        </w:rPr>
        <w:t>评标委员会全体成员签名：</w:t>
      </w:r>
    </w:p>
    <w:p w14:paraId="6E4D6820">
      <w:pPr>
        <w:pStyle w:val="3"/>
        <w:spacing w:line="360" w:lineRule="auto"/>
        <w:rPr>
          <w:rFonts w:ascii="宋体" w:hAnsi="宋体" w:eastAsia="宋体"/>
          <w:sz w:val="24"/>
          <w:szCs w:val="24"/>
          <w:lang w:eastAsia="zh-CN"/>
        </w:rPr>
      </w:pPr>
      <w:r>
        <w:rPr>
          <w:rFonts w:hint="eastAsia" w:ascii="宋体" w:hAnsi="宋体" w:eastAsia="宋体"/>
          <w:sz w:val="24"/>
          <w:szCs w:val="24"/>
          <w:lang w:eastAsia="zh-CN"/>
        </w:rPr>
        <w:br w:type="page"/>
      </w:r>
      <w:r>
        <w:rPr>
          <w:rFonts w:hint="eastAsia" w:ascii="宋体" w:hAnsi="宋体" w:eastAsia="宋体"/>
          <w:sz w:val="24"/>
          <w:szCs w:val="24"/>
          <w:lang w:eastAsia="zh-CN"/>
        </w:rPr>
        <w:t>附表6：商务评审记录表</w:t>
      </w:r>
    </w:p>
    <w:p w14:paraId="01761391">
      <w:pPr>
        <w:spacing w:line="360" w:lineRule="auto"/>
        <w:jc w:val="center"/>
        <w:rPr>
          <w:rFonts w:ascii="宋体" w:hAnsi="宋体" w:eastAsia="宋体" w:cs="宋体"/>
          <w:b/>
          <w:lang w:eastAsia="zh-CN"/>
        </w:rPr>
      </w:pPr>
      <w:r>
        <w:rPr>
          <w:rFonts w:hint="eastAsia" w:ascii="宋体" w:hAnsi="宋体" w:eastAsia="宋体"/>
          <w:b/>
          <w:lang w:eastAsia="zh-CN"/>
        </w:rPr>
        <w:t>商务</w:t>
      </w:r>
      <w:r>
        <w:rPr>
          <w:rFonts w:hint="eastAsia" w:ascii="宋体" w:hAnsi="宋体" w:eastAsia="宋体" w:cs="宋体"/>
          <w:b/>
          <w:lang w:eastAsia="zh-CN"/>
        </w:rPr>
        <w:t>评审记录表</w:t>
      </w:r>
    </w:p>
    <w:p w14:paraId="72F3747B">
      <w:pPr>
        <w:spacing w:line="360" w:lineRule="auto"/>
        <w:jc w:val="center"/>
        <w:rPr>
          <w:rFonts w:ascii="宋体" w:hAnsi="宋体" w:eastAsia="宋体" w:cs="宋体"/>
          <w:b/>
          <w:lang w:eastAsia="zh-CN"/>
        </w:rPr>
      </w:pPr>
    </w:p>
    <w:p w14:paraId="37202610">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4"/>
        <w:gridCol w:w="2096"/>
        <w:gridCol w:w="1050"/>
        <w:gridCol w:w="691"/>
        <w:gridCol w:w="691"/>
        <w:gridCol w:w="691"/>
        <w:gridCol w:w="691"/>
        <w:gridCol w:w="691"/>
        <w:gridCol w:w="691"/>
        <w:gridCol w:w="691"/>
        <w:gridCol w:w="688"/>
      </w:tblGrid>
      <w:tr w14:paraId="0958A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14" w:type="dxa"/>
            <w:vMerge w:val="restart"/>
            <w:tcBorders>
              <w:top w:val="single" w:color="auto" w:sz="2" w:space="0"/>
              <w:left w:val="single" w:color="auto" w:sz="2" w:space="0"/>
              <w:bottom w:val="single" w:color="auto" w:sz="2" w:space="0"/>
              <w:right w:val="single" w:color="auto" w:sz="2" w:space="0"/>
            </w:tcBorders>
            <w:vAlign w:val="center"/>
          </w:tcPr>
          <w:p w14:paraId="65EB0C1F">
            <w:pPr>
              <w:spacing w:line="360" w:lineRule="auto"/>
              <w:jc w:val="center"/>
              <w:rPr>
                <w:rFonts w:ascii="宋体" w:hAnsi="宋体" w:eastAsia="宋体" w:cs="宋体"/>
              </w:rPr>
            </w:pPr>
            <w:r>
              <w:rPr>
                <w:rFonts w:hint="eastAsia" w:ascii="宋体" w:hAnsi="宋体" w:eastAsia="宋体" w:cs="宋体"/>
              </w:rPr>
              <w:t>序号</w:t>
            </w:r>
          </w:p>
        </w:tc>
        <w:tc>
          <w:tcPr>
            <w:tcW w:w="2096" w:type="dxa"/>
            <w:vMerge w:val="restart"/>
            <w:tcBorders>
              <w:top w:val="single" w:color="auto" w:sz="2" w:space="0"/>
              <w:left w:val="single" w:color="auto" w:sz="2" w:space="0"/>
              <w:bottom w:val="single" w:color="auto" w:sz="2" w:space="0"/>
              <w:right w:val="single" w:color="auto" w:sz="2" w:space="0"/>
            </w:tcBorders>
            <w:vAlign w:val="center"/>
          </w:tcPr>
          <w:p w14:paraId="3E5E53E5">
            <w:pPr>
              <w:spacing w:line="360" w:lineRule="auto"/>
              <w:jc w:val="center"/>
              <w:rPr>
                <w:rFonts w:ascii="宋体" w:hAnsi="宋体" w:eastAsia="宋体" w:cs="宋体"/>
              </w:rPr>
            </w:pPr>
            <w:r>
              <w:rPr>
                <w:rFonts w:hint="eastAsia" w:ascii="宋体" w:hAnsi="宋体" w:eastAsia="宋体" w:cs="宋体"/>
              </w:rPr>
              <w:t>评分因素</w:t>
            </w:r>
          </w:p>
        </w:tc>
        <w:tc>
          <w:tcPr>
            <w:tcW w:w="1050" w:type="dxa"/>
            <w:vMerge w:val="restart"/>
            <w:tcBorders>
              <w:top w:val="single" w:color="auto" w:sz="2" w:space="0"/>
              <w:left w:val="single" w:color="auto" w:sz="2" w:space="0"/>
              <w:bottom w:val="single" w:color="auto" w:sz="2" w:space="0"/>
              <w:right w:val="single" w:color="auto" w:sz="2" w:space="0"/>
            </w:tcBorders>
            <w:vAlign w:val="center"/>
          </w:tcPr>
          <w:p w14:paraId="793D3349">
            <w:pPr>
              <w:spacing w:line="360" w:lineRule="auto"/>
              <w:jc w:val="center"/>
              <w:rPr>
                <w:rFonts w:ascii="宋体" w:hAnsi="宋体" w:eastAsia="宋体" w:cs="宋体"/>
              </w:rPr>
            </w:pPr>
            <w:r>
              <w:rPr>
                <w:rFonts w:hint="eastAsia" w:ascii="宋体" w:hAnsi="宋体" w:eastAsia="宋体" w:cs="宋体"/>
              </w:rPr>
              <w:t>分值</w:t>
            </w:r>
          </w:p>
        </w:tc>
        <w:tc>
          <w:tcPr>
            <w:tcW w:w="5525" w:type="dxa"/>
            <w:gridSpan w:val="8"/>
            <w:tcBorders>
              <w:top w:val="single" w:color="auto" w:sz="2" w:space="0"/>
              <w:left w:val="single" w:color="auto" w:sz="2" w:space="0"/>
              <w:bottom w:val="single" w:color="auto" w:sz="2" w:space="0"/>
              <w:right w:val="single" w:color="auto" w:sz="2" w:space="0"/>
            </w:tcBorders>
            <w:vAlign w:val="center"/>
          </w:tcPr>
          <w:p w14:paraId="4791214D">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53934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10" w:type="dxa"/>
            <w:vMerge w:val="continue"/>
            <w:tcBorders>
              <w:top w:val="single" w:color="auto" w:sz="2" w:space="0"/>
              <w:left w:val="single" w:color="auto" w:sz="2" w:space="0"/>
              <w:bottom w:val="single" w:color="auto" w:sz="2" w:space="0"/>
              <w:right w:val="single" w:color="auto" w:sz="2" w:space="0"/>
            </w:tcBorders>
            <w:vAlign w:val="center"/>
          </w:tcPr>
          <w:p w14:paraId="37707932">
            <w:pPr>
              <w:rPr>
                <w:rFonts w:ascii="宋体" w:hAnsi="宋体" w:eastAsia="宋体" w:cs="宋体"/>
                <w:lang w:eastAsia="zh-CN"/>
              </w:rPr>
            </w:pPr>
          </w:p>
        </w:tc>
        <w:tc>
          <w:tcPr>
            <w:tcW w:w="2096" w:type="dxa"/>
            <w:vMerge w:val="continue"/>
            <w:tcBorders>
              <w:top w:val="single" w:color="auto" w:sz="2" w:space="0"/>
              <w:left w:val="single" w:color="auto" w:sz="2" w:space="0"/>
              <w:bottom w:val="single" w:color="auto" w:sz="2" w:space="0"/>
              <w:right w:val="single" w:color="auto" w:sz="2" w:space="0"/>
            </w:tcBorders>
            <w:vAlign w:val="center"/>
          </w:tcPr>
          <w:p w14:paraId="56FABA5C">
            <w:pPr>
              <w:rPr>
                <w:rFonts w:ascii="宋体" w:hAnsi="宋体" w:eastAsia="宋体" w:cs="宋体"/>
                <w:lang w:eastAsia="zh-CN"/>
              </w:rPr>
            </w:pPr>
          </w:p>
        </w:tc>
        <w:tc>
          <w:tcPr>
            <w:tcW w:w="1050" w:type="dxa"/>
            <w:vMerge w:val="continue"/>
            <w:tcBorders>
              <w:top w:val="single" w:color="auto" w:sz="2" w:space="0"/>
              <w:left w:val="single" w:color="auto" w:sz="2" w:space="0"/>
              <w:bottom w:val="single" w:color="auto" w:sz="2" w:space="0"/>
              <w:right w:val="single" w:color="auto" w:sz="2" w:space="0"/>
            </w:tcBorders>
            <w:vAlign w:val="center"/>
          </w:tcPr>
          <w:p w14:paraId="7A166D4D">
            <w:pP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34817430">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7502AC65">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0230668D">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532851D5">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59A25099">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148F1FBC">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4F40ADEE">
            <w:pPr>
              <w:spacing w:line="360" w:lineRule="auto"/>
              <w:jc w:val="center"/>
              <w:rPr>
                <w:rFonts w:ascii="宋体" w:hAnsi="宋体" w:eastAsia="宋体" w:cs="宋体"/>
                <w:lang w:eastAsia="zh-CN"/>
              </w:rPr>
            </w:pPr>
          </w:p>
        </w:tc>
        <w:tc>
          <w:tcPr>
            <w:tcW w:w="688" w:type="dxa"/>
            <w:tcBorders>
              <w:top w:val="single" w:color="auto" w:sz="2" w:space="0"/>
              <w:left w:val="single" w:color="auto" w:sz="2" w:space="0"/>
              <w:bottom w:val="single" w:color="auto" w:sz="2" w:space="0"/>
              <w:right w:val="single" w:color="auto" w:sz="2" w:space="0"/>
            </w:tcBorders>
            <w:vAlign w:val="center"/>
          </w:tcPr>
          <w:p w14:paraId="0725E2A0">
            <w:pPr>
              <w:spacing w:line="360" w:lineRule="auto"/>
              <w:jc w:val="center"/>
              <w:rPr>
                <w:rFonts w:ascii="宋体" w:hAnsi="宋体" w:eastAsia="宋体" w:cs="宋体"/>
                <w:lang w:eastAsia="zh-CN"/>
              </w:rPr>
            </w:pPr>
          </w:p>
        </w:tc>
      </w:tr>
      <w:tr w14:paraId="04242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4" w:type="dxa"/>
            <w:tcBorders>
              <w:top w:val="single" w:color="auto" w:sz="2" w:space="0"/>
              <w:left w:val="single" w:color="auto" w:sz="2" w:space="0"/>
              <w:bottom w:val="single" w:color="auto" w:sz="2" w:space="0"/>
              <w:right w:val="single" w:color="auto" w:sz="2" w:space="0"/>
            </w:tcBorders>
            <w:vAlign w:val="center"/>
          </w:tcPr>
          <w:p w14:paraId="0E8D9663">
            <w:pPr>
              <w:spacing w:line="360" w:lineRule="auto"/>
              <w:jc w:val="center"/>
              <w:rPr>
                <w:rFonts w:ascii="宋体" w:hAnsi="宋体" w:eastAsia="宋体" w:cs="宋体"/>
              </w:rPr>
            </w:pPr>
            <w:r>
              <w:rPr>
                <w:rFonts w:hint="eastAsia" w:ascii="宋体" w:hAnsi="宋体" w:eastAsia="宋体" w:cs="宋体"/>
              </w:rPr>
              <w:t>1</w:t>
            </w:r>
          </w:p>
        </w:tc>
        <w:tc>
          <w:tcPr>
            <w:tcW w:w="2096" w:type="dxa"/>
            <w:tcBorders>
              <w:top w:val="single" w:color="auto" w:sz="2" w:space="0"/>
              <w:left w:val="single" w:color="auto" w:sz="2" w:space="0"/>
              <w:bottom w:val="single" w:color="auto" w:sz="2" w:space="0"/>
              <w:right w:val="single" w:color="auto" w:sz="2" w:space="0"/>
            </w:tcBorders>
            <w:vAlign w:val="center"/>
          </w:tcPr>
          <w:p w14:paraId="3BF3E73B">
            <w:pPr>
              <w:spacing w:line="360" w:lineRule="auto"/>
              <w:jc w:val="center"/>
              <w:rPr>
                <w:rFonts w:ascii="宋体" w:hAnsi="宋体" w:eastAsia="宋体" w:cs="宋体"/>
              </w:rPr>
            </w:pPr>
            <w:r>
              <w:rPr>
                <w:rFonts w:hint="eastAsia" w:ascii="宋体" w:hAnsi="宋体" w:eastAsia="宋体" w:cs="宋体"/>
              </w:rPr>
              <w:t>……</w:t>
            </w:r>
          </w:p>
        </w:tc>
        <w:tc>
          <w:tcPr>
            <w:tcW w:w="1050" w:type="dxa"/>
            <w:tcBorders>
              <w:top w:val="single" w:color="auto" w:sz="2" w:space="0"/>
              <w:left w:val="single" w:color="auto" w:sz="2" w:space="0"/>
              <w:bottom w:val="single" w:color="auto" w:sz="2" w:space="0"/>
              <w:right w:val="single" w:color="auto" w:sz="2" w:space="0"/>
            </w:tcBorders>
            <w:vAlign w:val="center"/>
          </w:tcPr>
          <w:p w14:paraId="6786F4C2">
            <w:pPr>
              <w:spacing w:line="360" w:lineRule="auto"/>
              <w:jc w:val="center"/>
              <w:rPr>
                <w:rFonts w:ascii="宋体" w:hAnsi="宋体" w:eastAsia="宋体" w:cs="宋体"/>
              </w:rPr>
            </w:pPr>
            <w:r>
              <w:rPr>
                <w:rFonts w:hint="eastAsia" w:ascii="宋体" w:hAnsi="宋体" w:eastAsia="宋体" w:cs="宋体"/>
              </w:rPr>
              <w:t>……</w:t>
            </w:r>
          </w:p>
        </w:tc>
        <w:tc>
          <w:tcPr>
            <w:tcW w:w="691" w:type="dxa"/>
            <w:tcBorders>
              <w:top w:val="single" w:color="auto" w:sz="2" w:space="0"/>
              <w:left w:val="single" w:color="auto" w:sz="2" w:space="0"/>
              <w:bottom w:val="single" w:color="auto" w:sz="2" w:space="0"/>
              <w:right w:val="single" w:color="auto" w:sz="2" w:space="0"/>
            </w:tcBorders>
            <w:vAlign w:val="center"/>
          </w:tcPr>
          <w:p w14:paraId="66FF6DC8">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1057AB0F">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112682AB">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40B23334">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379C03E">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0E765E6D">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D693740">
            <w:pPr>
              <w:spacing w:line="360" w:lineRule="auto"/>
              <w:jc w:val="center"/>
              <w:rPr>
                <w:rFonts w:ascii="宋体" w:hAnsi="宋体" w:eastAsia="宋体" w:cs="宋体"/>
              </w:rPr>
            </w:pPr>
          </w:p>
        </w:tc>
        <w:tc>
          <w:tcPr>
            <w:tcW w:w="688" w:type="dxa"/>
            <w:tcBorders>
              <w:top w:val="single" w:color="auto" w:sz="2" w:space="0"/>
              <w:left w:val="single" w:color="auto" w:sz="2" w:space="0"/>
              <w:bottom w:val="single" w:color="auto" w:sz="2" w:space="0"/>
              <w:right w:val="single" w:color="auto" w:sz="2" w:space="0"/>
            </w:tcBorders>
            <w:vAlign w:val="center"/>
          </w:tcPr>
          <w:p w14:paraId="1538152E">
            <w:pPr>
              <w:spacing w:line="360" w:lineRule="auto"/>
              <w:jc w:val="center"/>
              <w:rPr>
                <w:rFonts w:ascii="宋体" w:hAnsi="宋体" w:eastAsia="宋体" w:cs="宋体"/>
              </w:rPr>
            </w:pPr>
          </w:p>
        </w:tc>
      </w:tr>
      <w:tr w14:paraId="16315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4" w:type="dxa"/>
            <w:tcBorders>
              <w:top w:val="single" w:color="auto" w:sz="2" w:space="0"/>
              <w:left w:val="single" w:color="auto" w:sz="2" w:space="0"/>
              <w:bottom w:val="single" w:color="auto" w:sz="2" w:space="0"/>
              <w:right w:val="single" w:color="auto" w:sz="2" w:space="0"/>
            </w:tcBorders>
            <w:vAlign w:val="center"/>
          </w:tcPr>
          <w:p w14:paraId="608B10B2">
            <w:pPr>
              <w:spacing w:line="360" w:lineRule="auto"/>
              <w:jc w:val="center"/>
              <w:rPr>
                <w:rFonts w:ascii="宋体" w:hAnsi="宋体" w:eastAsia="宋体" w:cs="宋体"/>
              </w:rPr>
            </w:pPr>
            <w:r>
              <w:rPr>
                <w:rFonts w:hint="eastAsia" w:ascii="宋体" w:hAnsi="宋体" w:eastAsia="宋体" w:cs="宋体"/>
              </w:rPr>
              <w:t>2</w:t>
            </w:r>
          </w:p>
        </w:tc>
        <w:tc>
          <w:tcPr>
            <w:tcW w:w="2096" w:type="dxa"/>
            <w:tcBorders>
              <w:top w:val="single" w:color="auto" w:sz="2" w:space="0"/>
              <w:left w:val="single" w:color="auto" w:sz="2" w:space="0"/>
              <w:bottom w:val="single" w:color="auto" w:sz="2" w:space="0"/>
              <w:right w:val="single" w:color="auto" w:sz="2" w:space="0"/>
            </w:tcBorders>
            <w:vAlign w:val="center"/>
          </w:tcPr>
          <w:p w14:paraId="5F09516C">
            <w:pPr>
              <w:spacing w:line="360" w:lineRule="auto"/>
              <w:jc w:val="center"/>
              <w:rPr>
                <w:rFonts w:ascii="宋体" w:hAnsi="宋体" w:eastAsia="宋体" w:cs="宋体"/>
              </w:rPr>
            </w:pPr>
            <w:r>
              <w:rPr>
                <w:rFonts w:hint="eastAsia" w:ascii="宋体" w:hAnsi="宋体" w:eastAsia="宋体" w:cs="宋体"/>
              </w:rPr>
              <w:t>……</w:t>
            </w:r>
          </w:p>
        </w:tc>
        <w:tc>
          <w:tcPr>
            <w:tcW w:w="1050" w:type="dxa"/>
            <w:tcBorders>
              <w:top w:val="single" w:color="auto" w:sz="2" w:space="0"/>
              <w:left w:val="single" w:color="auto" w:sz="2" w:space="0"/>
              <w:bottom w:val="single" w:color="auto" w:sz="2" w:space="0"/>
              <w:right w:val="single" w:color="auto" w:sz="2" w:space="0"/>
            </w:tcBorders>
            <w:vAlign w:val="center"/>
          </w:tcPr>
          <w:p w14:paraId="095BBEDA">
            <w:pPr>
              <w:spacing w:line="360" w:lineRule="auto"/>
              <w:jc w:val="center"/>
              <w:rPr>
                <w:rFonts w:ascii="宋体" w:hAnsi="宋体" w:eastAsia="宋体" w:cs="宋体"/>
              </w:rPr>
            </w:pPr>
            <w:r>
              <w:rPr>
                <w:rFonts w:hint="eastAsia" w:ascii="宋体" w:hAnsi="宋体" w:eastAsia="宋体" w:cs="宋体"/>
              </w:rPr>
              <w:t>……</w:t>
            </w:r>
          </w:p>
        </w:tc>
        <w:tc>
          <w:tcPr>
            <w:tcW w:w="691" w:type="dxa"/>
            <w:tcBorders>
              <w:top w:val="single" w:color="auto" w:sz="2" w:space="0"/>
              <w:left w:val="single" w:color="auto" w:sz="2" w:space="0"/>
              <w:bottom w:val="single" w:color="auto" w:sz="2" w:space="0"/>
              <w:right w:val="single" w:color="auto" w:sz="2" w:space="0"/>
            </w:tcBorders>
            <w:vAlign w:val="center"/>
          </w:tcPr>
          <w:p w14:paraId="346CDC05">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DF1CBE8">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003D45B4">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1F804050">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4B0F368E">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0491FFBD">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5DF639CB">
            <w:pPr>
              <w:spacing w:line="360" w:lineRule="auto"/>
              <w:jc w:val="center"/>
              <w:rPr>
                <w:rFonts w:ascii="宋体" w:hAnsi="宋体" w:eastAsia="宋体" w:cs="宋体"/>
              </w:rPr>
            </w:pPr>
          </w:p>
        </w:tc>
        <w:tc>
          <w:tcPr>
            <w:tcW w:w="688" w:type="dxa"/>
            <w:tcBorders>
              <w:top w:val="single" w:color="auto" w:sz="2" w:space="0"/>
              <w:left w:val="single" w:color="auto" w:sz="2" w:space="0"/>
              <w:bottom w:val="single" w:color="auto" w:sz="2" w:space="0"/>
              <w:right w:val="single" w:color="auto" w:sz="2" w:space="0"/>
            </w:tcBorders>
            <w:vAlign w:val="center"/>
          </w:tcPr>
          <w:p w14:paraId="1560806D">
            <w:pPr>
              <w:spacing w:line="360" w:lineRule="auto"/>
              <w:jc w:val="center"/>
              <w:rPr>
                <w:rFonts w:ascii="宋体" w:hAnsi="宋体" w:eastAsia="宋体" w:cs="宋体"/>
              </w:rPr>
            </w:pPr>
          </w:p>
        </w:tc>
      </w:tr>
      <w:tr w14:paraId="6DB791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4" w:type="dxa"/>
            <w:tcBorders>
              <w:top w:val="single" w:color="auto" w:sz="2" w:space="0"/>
              <w:left w:val="single" w:color="auto" w:sz="2" w:space="0"/>
              <w:bottom w:val="single" w:color="auto" w:sz="2" w:space="0"/>
              <w:right w:val="single" w:color="auto" w:sz="2" w:space="0"/>
            </w:tcBorders>
            <w:vAlign w:val="center"/>
          </w:tcPr>
          <w:p w14:paraId="748A055D">
            <w:pPr>
              <w:spacing w:line="360" w:lineRule="auto"/>
              <w:jc w:val="center"/>
              <w:rPr>
                <w:rFonts w:ascii="宋体" w:hAnsi="宋体" w:eastAsia="宋体" w:cs="宋体"/>
              </w:rPr>
            </w:pPr>
            <w:r>
              <w:rPr>
                <w:rFonts w:hint="eastAsia" w:ascii="宋体" w:hAnsi="宋体" w:eastAsia="宋体" w:cs="宋体"/>
              </w:rPr>
              <w:t>3</w:t>
            </w:r>
          </w:p>
        </w:tc>
        <w:tc>
          <w:tcPr>
            <w:tcW w:w="2096" w:type="dxa"/>
            <w:tcBorders>
              <w:top w:val="single" w:color="auto" w:sz="2" w:space="0"/>
              <w:left w:val="single" w:color="auto" w:sz="2" w:space="0"/>
              <w:bottom w:val="single" w:color="auto" w:sz="2" w:space="0"/>
              <w:right w:val="single" w:color="auto" w:sz="2" w:space="0"/>
            </w:tcBorders>
            <w:vAlign w:val="center"/>
          </w:tcPr>
          <w:p w14:paraId="256EEAA7">
            <w:pPr>
              <w:spacing w:line="360" w:lineRule="auto"/>
              <w:jc w:val="center"/>
              <w:rPr>
                <w:rFonts w:ascii="宋体" w:hAnsi="宋体" w:eastAsia="宋体" w:cs="宋体"/>
              </w:rPr>
            </w:pPr>
            <w:r>
              <w:rPr>
                <w:rFonts w:hint="eastAsia" w:ascii="宋体" w:hAnsi="宋体" w:eastAsia="宋体" w:cs="宋体"/>
              </w:rPr>
              <w:t>……</w:t>
            </w:r>
          </w:p>
        </w:tc>
        <w:tc>
          <w:tcPr>
            <w:tcW w:w="1050" w:type="dxa"/>
            <w:tcBorders>
              <w:top w:val="single" w:color="auto" w:sz="2" w:space="0"/>
              <w:left w:val="single" w:color="auto" w:sz="2" w:space="0"/>
              <w:bottom w:val="single" w:color="auto" w:sz="2" w:space="0"/>
              <w:right w:val="single" w:color="auto" w:sz="2" w:space="0"/>
            </w:tcBorders>
            <w:vAlign w:val="center"/>
          </w:tcPr>
          <w:p w14:paraId="3969EB7B">
            <w:pPr>
              <w:spacing w:line="360" w:lineRule="auto"/>
              <w:jc w:val="center"/>
              <w:rPr>
                <w:rFonts w:ascii="宋体" w:hAnsi="宋体" w:eastAsia="宋体" w:cs="宋体"/>
              </w:rPr>
            </w:pPr>
            <w:r>
              <w:rPr>
                <w:rFonts w:hint="eastAsia" w:ascii="宋体" w:hAnsi="宋体" w:eastAsia="宋体" w:cs="宋体"/>
              </w:rPr>
              <w:t>……</w:t>
            </w:r>
          </w:p>
        </w:tc>
        <w:tc>
          <w:tcPr>
            <w:tcW w:w="691" w:type="dxa"/>
            <w:tcBorders>
              <w:top w:val="single" w:color="auto" w:sz="2" w:space="0"/>
              <w:left w:val="single" w:color="auto" w:sz="2" w:space="0"/>
              <w:bottom w:val="single" w:color="auto" w:sz="2" w:space="0"/>
              <w:right w:val="single" w:color="auto" w:sz="2" w:space="0"/>
            </w:tcBorders>
            <w:vAlign w:val="center"/>
          </w:tcPr>
          <w:p w14:paraId="7699F2B4">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483D77C5">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109E48C8">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4D21B9DE">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707B9615">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049A43D">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9EE59B4">
            <w:pPr>
              <w:spacing w:line="360" w:lineRule="auto"/>
              <w:jc w:val="center"/>
              <w:rPr>
                <w:rFonts w:ascii="宋体" w:hAnsi="宋体" w:eastAsia="宋体" w:cs="宋体"/>
              </w:rPr>
            </w:pPr>
          </w:p>
        </w:tc>
        <w:tc>
          <w:tcPr>
            <w:tcW w:w="688" w:type="dxa"/>
            <w:tcBorders>
              <w:top w:val="single" w:color="auto" w:sz="2" w:space="0"/>
              <w:left w:val="single" w:color="auto" w:sz="2" w:space="0"/>
              <w:bottom w:val="single" w:color="auto" w:sz="2" w:space="0"/>
              <w:right w:val="single" w:color="auto" w:sz="2" w:space="0"/>
            </w:tcBorders>
            <w:vAlign w:val="center"/>
          </w:tcPr>
          <w:p w14:paraId="17862AA5">
            <w:pPr>
              <w:spacing w:line="360" w:lineRule="auto"/>
              <w:jc w:val="center"/>
              <w:rPr>
                <w:rFonts w:ascii="宋体" w:hAnsi="宋体" w:eastAsia="宋体" w:cs="宋体"/>
              </w:rPr>
            </w:pPr>
          </w:p>
        </w:tc>
      </w:tr>
      <w:tr w14:paraId="64D99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4" w:type="dxa"/>
            <w:tcBorders>
              <w:top w:val="single" w:color="auto" w:sz="2" w:space="0"/>
              <w:left w:val="single" w:color="auto" w:sz="2" w:space="0"/>
              <w:bottom w:val="single" w:color="auto" w:sz="2" w:space="0"/>
              <w:right w:val="single" w:color="auto" w:sz="2" w:space="0"/>
            </w:tcBorders>
            <w:vAlign w:val="center"/>
          </w:tcPr>
          <w:p w14:paraId="0AFF3148">
            <w:pPr>
              <w:spacing w:line="360" w:lineRule="auto"/>
              <w:jc w:val="center"/>
              <w:rPr>
                <w:rFonts w:ascii="宋体" w:hAnsi="宋体" w:eastAsia="宋体" w:cs="宋体"/>
              </w:rPr>
            </w:pPr>
            <w:r>
              <w:rPr>
                <w:rFonts w:hint="eastAsia" w:ascii="宋体" w:hAnsi="宋体" w:eastAsia="宋体" w:cs="宋体"/>
              </w:rPr>
              <w:t>……</w:t>
            </w:r>
          </w:p>
        </w:tc>
        <w:tc>
          <w:tcPr>
            <w:tcW w:w="2096" w:type="dxa"/>
            <w:tcBorders>
              <w:top w:val="single" w:color="auto" w:sz="2" w:space="0"/>
              <w:left w:val="single" w:color="auto" w:sz="2" w:space="0"/>
              <w:bottom w:val="single" w:color="auto" w:sz="2" w:space="0"/>
              <w:right w:val="single" w:color="auto" w:sz="2" w:space="0"/>
            </w:tcBorders>
            <w:vAlign w:val="center"/>
          </w:tcPr>
          <w:p w14:paraId="076C2FD4">
            <w:pPr>
              <w:spacing w:line="360" w:lineRule="auto"/>
              <w:jc w:val="center"/>
              <w:rPr>
                <w:rFonts w:ascii="宋体" w:hAnsi="宋体" w:eastAsia="宋体" w:cs="宋体"/>
              </w:rPr>
            </w:pPr>
            <w:r>
              <w:rPr>
                <w:rFonts w:hint="eastAsia" w:ascii="宋体" w:hAnsi="宋体" w:eastAsia="宋体" w:cs="宋体"/>
              </w:rPr>
              <w:t>……</w:t>
            </w:r>
          </w:p>
        </w:tc>
        <w:tc>
          <w:tcPr>
            <w:tcW w:w="1050" w:type="dxa"/>
            <w:tcBorders>
              <w:top w:val="single" w:color="auto" w:sz="2" w:space="0"/>
              <w:left w:val="single" w:color="auto" w:sz="2" w:space="0"/>
              <w:bottom w:val="single" w:color="auto" w:sz="2" w:space="0"/>
              <w:right w:val="single" w:color="auto" w:sz="2" w:space="0"/>
            </w:tcBorders>
            <w:vAlign w:val="center"/>
          </w:tcPr>
          <w:p w14:paraId="4D4915F3">
            <w:pPr>
              <w:spacing w:line="360" w:lineRule="auto"/>
              <w:jc w:val="center"/>
              <w:rPr>
                <w:rFonts w:ascii="宋体" w:hAnsi="宋体" w:eastAsia="宋体" w:cs="宋体"/>
              </w:rPr>
            </w:pPr>
            <w:r>
              <w:rPr>
                <w:rFonts w:hint="eastAsia" w:ascii="宋体" w:hAnsi="宋体" w:eastAsia="宋体" w:cs="宋体"/>
              </w:rPr>
              <w:t>……</w:t>
            </w:r>
          </w:p>
        </w:tc>
        <w:tc>
          <w:tcPr>
            <w:tcW w:w="691" w:type="dxa"/>
            <w:tcBorders>
              <w:top w:val="single" w:color="auto" w:sz="2" w:space="0"/>
              <w:left w:val="single" w:color="auto" w:sz="2" w:space="0"/>
              <w:bottom w:val="single" w:color="auto" w:sz="2" w:space="0"/>
              <w:right w:val="single" w:color="auto" w:sz="2" w:space="0"/>
            </w:tcBorders>
            <w:vAlign w:val="center"/>
          </w:tcPr>
          <w:p w14:paraId="7F4C2B72">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CF494ED">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49249E48">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136D2DC4">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4C796240">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04C68C17">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FB60F0D">
            <w:pPr>
              <w:spacing w:line="360" w:lineRule="auto"/>
              <w:jc w:val="center"/>
              <w:rPr>
                <w:rFonts w:ascii="宋体" w:hAnsi="宋体" w:eastAsia="宋体" w:cs="宋体"/>
              </w:rPr>
            </w:pPr>
          </w:p>
        </w:tc>
        <w:tc>
          <w:tcPr>
            <w:tcW w:w="688" w:type="dxa"/>
            <w:tcBorders>
              <w:top w:val="single" w:color="auto" w:sz="2" w:space="0"/>
              <w:left w:val="single" w:color="auto" w:sz="2" w:space="0"/>
              <w:bottom w:val="single" w:color="auto" w:sz="2" w:space="0"/>
              <w:right w:val="single" w:color="auto" w:sz="2" w:space="0"/>
            </w:tcBorders>
            <w:vAlign w:val="center"/>
          </w:tcPr>
          <w:p w14:paraId="4D042703">
            <w:pPr>
              <w:spacing w:line="360" w:lineRule="auto"/>
              <w:jc w:val="center"/>
              <w:rPr>
                <w:rFonts w:ascii="宋体" w:hAnsi="宋体" w:eastAsia="宋体" w:cs="宋体"/>
              </w:rPr>
            </w:pPr>
          </w:p>
        </w:tc>
      </w:tr>
      <w:tr w14:paraId="7E6E5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10" w:type="dxa"/>
            <w:gridSpan w:val="2"/>
            <w:tcBorders>
              <w:top w:val="single" w:color="auto" w:sz="2" w:space="0"/>
              <w:left w:val="single" w:color="auto" w:sz="2" w:space="0"/>
              <w:bottom w:val="single" w:color="auto" w:sz="2" w:space="0"/>
              <w:right w:val="single" w:color="auto" w:sz="2" w:space="0"/>
            </w:tcBorders>
            <w:vAlign w:val="center"/>
          </w:tcPr>
          <w:p w14:paraId="694A26CE">
            <w:pPr>
              <w:spacing w:line="360" w:lineRule="auto"/>
              <w:jc w:val="center"/>
              <w:rPr>
                <w:rFonts w:ascii="宋体" w:hAnsi="宋体" w:eastAsia="宋体" w:cs="宋体"/>
              </w:rPr>
            </w:pPr>
            <w:r>
              <w:rPr>
                <w:rFonts w:hint="eastAsia" w:ascii="宋体" w:hAnsi="宋体" w:eastAsia="宋体"/>
                <w:bCs/>
              </w:rPr>
              <w:t>资信业绩</w:t>
            </w:r>
            <w:r>
              <w:rPr>
                <w:rFonts w:hint="eastAsia" w:ascii="宋体" w:hAnsi="宋体" w:eastAsia="宋体" w:cs="宋体"/>
                <w:bCs/>
              </w:rPr>
              <w:t>得分</w:t>
            </w:r>
            <w:r>
              <w:rPr>
                <w:rFonts w:hint="eastAsia" w:ascii="宋体" w:hAnsi="宋体" w:eastAsia="宋体" w:cs="宋体"/>
              </w:rPr>
              <w:t>合计A</w:t>
            </w:r>
          </w:p>
        </w:tc>
        <w:tc>
          <w:tcPr>
            <w:tcW w:w="1050" w:type="dxa"/>
            <w:tcBorders>
              <w:top w:val="single" w:color="auto" w:sz="2" w:space="0"/>
              <w:left w:val="single" w:color="auto" w:sz="2" w:space="0"/>
              <w:bottom w:val="single" w:color="auto" w:sz="2" w:space="0"/>
              <w:right w:val="single" w:color="auto" w:sz="2" w:space="0"/>
            </w:tcBorders>
            <w:vAlign w:val="center"/>
          </w:tcPr>
          <w:p w14:paraId="33859FEC">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61D7D80">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0F26FA9">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408B79BF">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6AB4F63D">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4EA7155">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0CA797A">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000C0D77">
            <w:pPr>
              <w:spacing w:line="360" w:lineRule="auto"/>
              <w:jc w:val="center"/>
              <w:rPr>
                <w:rFonts w:ascii="宋体" w:hAnsi="宋体" w:eastAsia="宋体" w:cs="宋体"/>
              </w:rPr>
            </w:pPr>
          </w:p>
        </w:tc>
        <w:tc>
          <w:tcPr>
            <w:tcW w:w="688" w:type="dxa"/>
            <w:tcBorders>
              <w:top w:val="single" w:color="auto" w:sz="2" w:space="0"/>
              <w:left w:val="single" w:color="auto" w:sz="2" w:space="0"/>
              <w:bottom w:val="single" w:color="auto" w:sz="2" w:space="0"/>
              <w:right w:val="single" w:color="auto" w:sz="2" w:space="0"/>
            </w:tcBorders>
            <w:vAlign w:val="center"/>
          </w:tcPr>
          <w:p w14:paraId="497A3346">
            <w:pPr>
              <w:spacing w:line="360" w:lineRule="auto"/>
              <w:jc w:val="center"/>
              <w:rPr>
                <w:rFonts w:ascii="宋体" w:hAnsi="宋体" w:eastAsia="宋体" w:cs="宋体"/>
              </w:rPr>
            </w:pPr>
          </w:p>
        </w:tc>
      </w:tr>
    </w:tbl>
    <w:p w14:paraId="77DDE635">
      <w:pPr>
        <w:spacing w:line="360" w:lineRule="auto"/>
        <w:rPr>
          <w:rFonts w:ascii="宋体" w:hAnsi="宋体" w:eastAsia="宋体" w:cs="宋体"/>
        </w:rPr>
      </w:pPr>
      <w:r>
        <w:rPr>
          <w:rFonts w:hint="eastAsia" w:ascii="宋体" w:hAnsi="宋体" w:eastAsia="宋体" w:cs="宋体"/>
        </w:rPr>
        <w:t>评标委员会成员签名：</w:t>
      </w:r>
    </w:p>
    <w:p w14:paraId="3053E762">
      <w:pPr>
        <w:spacing w:line="360" w:lineRule="auto"/>
        <w:rPr>
          <w:rFonts w:ascii="宋体" w:hAnsi="宋体" w:eastAsia="宋体"/>
        </w:rPr>
        <w:sectPr>
          <w:pgSz w:w="11906" w:h="16838"/>
          <w:pgMar w:top="1417" w:right="1417" w:bottom="1417" w:left="1417" w:header="851" w:footer="850" w:gutter="0"/>
          <w:cols w:space="720" w:num="1"/>
          <w:docGrid w:type="lines" w:linePitch="312" w:charSpace="0"/>
        </w:sectPr>
      </w:pPr>
    </w:p>
    <w:p w14:paraId="369842F3">
      <w:pPr>
        <w:pStyle w:val="3"/>
        <w:spacing w:line="360" w:lineRule="auto"/>
        <w:rPr>
          <w:rFonts w:ascii="宋体" w:hAnsi="宋体" w:eastAsia="宋体"/>
          <w:sz w:val="24"/>
          <w:szCs w:val="24"/>
        </w:rPr>
      </w:pPr>
      <w:r>
        <w:rPr>
          <w:rFonts w:hint="eastAsia" w:ascii="宋体" w:hAnsi="宋体" w:eastAsia="宋体"/>
          <w:sz w:val="24"/>
          <w:szCs w:val="24"/>
        </w:rPr>
        <w:t>附表</w:t>
      </w:r>
      <w:r>
        <w:rPr>
          <w:rFonts w:hint="eastAsia" w:ascii="宋体" w:hAnsi="宋体" w:eastAsia="宋体"/>
          <w:sz w:val="24"/>
          <w:szCs w:val="24"/>
          <w:lang w:eastAsia="zh-CN"/>
        </w:rPr>
        <w:t>7</w:t>
      </w:r>
      <w:r>
        <w:rPr>
          <w:rFonts w:hint="eastAsia" w:ascii="宋体" w:hAnsi="宋体" w:eastAsia="宋体"/>
          <w:sz w:val="24"/>
          <w:szCs w:val="24"/>
        </w:rPr>
        <w:t>：技术评审记录表</w:t>
      </w:r>
    </w:p>
    <w:p w14:paraId="650A819C">
      <w:pPr>
        <w:spacing w:line="360" w:lineRule="auto"/>
        <w:jc w:val="center"/>
        <w:rPr>
          <w:rFonts w:ascii="宋体" w:hAnsi="宋体" w:eastAsia="宋体" w:cs="宋体"/>
          <w:b/>
        </w:rPr>
      </w:pPr>
      <w:r>
        <w:rPr>
          <w:rFonts w:hint="eastAsia" w:ascii="宋体" w:hAnsi="宋体" w:eastAsia="宋体" w:cs="宋体"/>
          <w:b/>
        </w:rPr>
        <w:t>技术评审记录表</w:t>
      </w:r>
    </w:p>
    <w:p w14:paraId="02299D4D">
      <w:pPr>
        <w:spacing w:line="360" w:lineRule="auto"/>
        <w:jc w:val="center"/>
        <w:rPr>
          <w:rFonts w:ascii="宋体" w:hAnsi="宋体" w:eastAsia="宋体" w:cs="宋体"/>
          <w:b/>
        </w:rPr>
      </w:pPr>
    </w:p>
    <w:p w14:paraId="60B03DB6">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14:paraId="71191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4" w:type="dxa"/>
            <w:vMerge w:val="restart"/>
            <w:tcBorders>
              <w:top w:val="single" w:color="auto" w:sz="2" w:space="0"/>
              <w:left w:val="single" w:color="auto" w:sz="2" w:space="0"/>
              <w:bottom w:val="single" w:color="auto" w:sz="2" w:space="0"/>
              <w:right w:val="single" w:color="auto" w:sz="2" w:space="0"/>
            </w:tcBorders>
            <w:vAlign w:val="center"/>
          </w:tcPr>
          <w:p w14:paraId="13CB33B2">
            <w:pPr>
              <w:spacing w:line="360" w:lineRule="auto"/>
              <w:jc w:val="center"/>
              <w:rPr>
                <w:rFonts w:ascii="宋体" w:hAnsi="宋体" w:eastAsia="宋体" w:cs="宋体"/>
              </w:rPr>
            </w:pPr>
            <w:r>
              <w:rPr>
                <w:rFonts w:hint="eastAsia" w:ascii="宋体" w:hAnsi="宋体" w:eastAsia="宋体" w:cs="宋体"/>
              </w:rPr>
              <w:t>序号</w:t>
            </w:r>
          </w:p>
        </w:tc>
        <w:tc>
          <w:tcPr>
            <w:tcW w:w="2668" w:type="dxa"/>
            <w:vMerge w:val="restart"/>
            <w:tcBorders>
              <w:top w:val="single" w:color="auto" w:sz="2" w:space="0"/>
              <w:left w:val="single" w:color="auto" w:sz="2" w:space="0"/>
              <w:bottom w:val="single" w:color="auto" w:sz="2" w:space="0"/>
              <w:right w:val="single" w:color="auto" w:sz="2" w:space="0"/>
            </w:tcBorders>
            <w:vAlign w:val="center"/>
          </w:tcPr>
          <w:p w14:paraId="0A026681">
            <w:pPr>
              <w:spacing w:line="360" w:lineRule="auto"/>
              <w:jc w:val="center"/>
              <w:rPr>
                <w:rFonts w:ascii="宋体" w:hAnsi="宋体" w:eastAsia="宋体" w:cs="宋体"/>
              </w:rPr>
            </w:pPr>
            <w:r>
              <w:rPr>
                <w:rFonts w:hint="eastAsia" w:ascii="宋体" w:hAnsi="宋体" w:eastAsia="宋体" w:cs="宋体"/>
              </w:rPr>
              <w:t>评分因素</w:t>
            </w:r>
          </w:p>
        </w:tc>
        <w:tc>
          <w:tcPr>
            <w:tcW w:w="875" w:type="dxa"/>
            <w:vMerge w:val="restart"/>
            <w:tcBorders>
              <w:top w:val="single" w:color="auto" w:sz="2" w:space="0"/>
              <w:left w:val="single" w:color="auto" w:sz="2" w:space="0"/>
              <w:bottom w:val="single" w:color="auto" w:sz="2" w:space="0"/>
              <w:right w:val="single" w:color="auto" w:sz="2" w:space="0"/>
            </w:tcBorders>
            <w:vAlign w:val="center"/>
          </w:tcPr>
          <w:p w14:paraId="1F630183">
            <w:pPr>
              <w:spacing w:line="360" w:lineRule="auto"/>
              <w:jc w:val="center"/>
              <w:rPr>
                <w:rFonts w:ascii="宋体" w:hAnsi="宋体" w:eastAsia="宋体" w:cs="宋体"/>
              </w:rPr>
            </w:pPr>
            <w:r>
              <w:rPr>
                <w:rFonts w:hint="eastAsia" w:ascii="宋体" w:hAnsi="宋体" w:eastAsia="宋体" w:cs="宋体"/>
              </w:rPr>
              <w:t>分值</w:t>
            </w:r>
          </w:p>
        </w:tc>
        <w:tc>
          <w:tcPr>
            <w:tcW w:w="5525" w:type="dxa"/>
            <w:gridSpan w:val="8"/>
            <w:tcBorders>
              <w:top w:val="single" w:color="auto" w:sz="2" w:space="0"/>
              <w:left w:val="single" w:color="auto" w:sz="2" w:space="0"/>
              <w:bottom w:val="single" w:color="auto" w:sz="2" w:space="0"/>
              <w:right w:val="single" w:color="auto" w:sz="2" w:space="0"/>
            </w:tcBorders>
            <w:vAlign w:val="center"/>
          </w:tcPr>
          <w:p w14:paraId="16B56621">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35A6B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282" w:type="dxa"/>
            <w:vMerge w:val="continue"/>
            <w:tcBorders>
              <w:top w:val="single" w:color="auto" w:sz="2" w:space="0"/>
              <w:left w:val="single" w:color="auto" w:sz="2" w:space="0"/>
              <w:bottom w:val="single" w:color="auto" w:sz="2" w:space="0"/>
              <w:right w:val="single" w:color="auto" w:sz="2" w:space="0"/>
            </w:tcBorders>
            <w:vAlign w:val="center"/>
          </w:tcPr>
          <w:p w14:paraId="0A177340">
            <w:pPr>
              <w:rPr>
                <w:rFonts w:ascii="宋体" w:hAnsi="宋体" w:eastAsia="宋体" w:cs="宋体"/>
                <w:lang w:eastAsia="zh-CN"/>
              </w:rPr>
            </w:pPr>
          </w:p>
        </w:tc>
        <w:tc>
          <w:tcPr>
            <w:tcW w:w="2668" w:type="dxa"/>
            <w:vMerge w:val="continue"/>
            <w:tcBorders>
              <w:top w:val="single" w:color="auto" w:sz="2" w:space="0"/>
              <w:left w:val="single" w:color="auto" w:sz="2" w:space="0"/>
              <w:bottom w:val="single" w:color="auto" w:sz="2" w:space="0"/>
              <w:right w:val="single" w:color="auto" w:sz="2" w:space="0"/>
            </w:tcBorders>
            <w:vAlign w:val="center"/>
          </w:tcPr>
          <w:p w14:paraId="47C20F99">
            <w:pPr>
              <w:rPr>
                <w:rFonts w:ascii="宋体" w:hAnsi="宋体" w:eastAsia="宋体" w:cs="宋体"/>
                <w:lang w:eastAsia="zh-CN"/>
              </w:rPr>
            </w:pPr>
          </w:p>
        </w:tc>
        <w:tc>
          <w:tcPr>
            <w:tcW w:w="875" w:type="dxa"/>
            <w:vMerge w:val="continue"/>
            <w:tcBorders>
              <w:top w:val="single" w:color="auto" w:sz="2" w:space="0"/>
              <w:left w:val="single" w:color="auto" w:sz="2" w:space="0"/>
              <w:bottom w:val="single" w:color="auto" w:sz="2" w:space="0"/>
              <w:right w:val="single" w:color="auto" w:sz="2" w:space="0"/>
            </w:tcBorders>
            <w:vAlign w:val="center"/>
          </w:tcPr>
          <w:p w14:paraId="57F4B18E">
            <w:pP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61C49AE6">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400C2937">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066A444E">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5A4B88B8">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3FB3CFEE">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29671D06">
            <w:pPr>
              <w:spacing w:line="360" w:lineRule="auto"/>
              <w:jc w:val="center"/>
              <w:rPr>
                <w:rFonts w:ascii="宋体" w:hAnsi="宋体" w:eastAsia="宋体" w:cs="宋体"/>
                <w:lang w:eastAsia="zh-CN"/>
              </w:rPr>
            </w:pPr>
          </w:p>
        </w:tc>
        <w:tc>
          <w:tcPr>
            <w:tcW w:w="691" w:type="dxa"/>
            <w:tcBorders>
              <w:top w:val="single" w:color="auto" w:sz="2" w:space="0"/>
              <w:left w:val="single" w:color="auto" w:sz="2" w:space="0"/>
              <w:bottom w:val="single" w:color="auto" w:sz="2" w:space="0"/>
              <w:right w:val="single" w:color="auto" w:sz="2" w:space="0"/>
            </w:tcBorders>
            <w:vAlign w:val="center"/>
          </w:tcPr>
          <w:p w14:paraId="7F24CFD2">
            <w:pPr>
              <w:spacing w:line="360" w:lineRule="auto"/>
              <w:jc w:val="center"/>
              <w:rPr>
                <w:rFonts w:ascii="宋体" w:hAnsi="宋体" w:eastAsia="宋体" w:cs="宋体"/>
                <w:lang w:eastAsia="zh-CN"/>
              </w:rPr>
            </w:pPr>
          </w:p>
        </w:tc>
        <w:tc>
          <w:tcPr>
            <w:tcW w:w="688" w:type="dxa"/>
            <w:tcBorders>
              <w:top w:val="single" w:color="auto" w:sz="2" w:space="0"/>
              <w:left w:val="single" w:color="auto" w:sz="2" w:space="0"/>
              <w:bottom w:val="single" w:color="auto" w:sz="2" w:space="0"/>
              <w:right w:val="single" w:color="auto" w:sz="2" w:space="0"/>
            </w:tcBorders>
            <w:vAlign w:val="center"/>
          </w:tcPr>
          <w:p w14:paraId="69A6473C">
            <w:pPr>
              <w:spacing w:line="360" w:lineRule="auto"/>
              <w:jc w:val="center"/>
              <w:rPr>
                <w:rFonts w:ascii="宋体" w:hAnsi="宋体" w:eastAsia="宋体" w:cs="宋体"/>
                <w:lang w:eastAsia="zh-CN"/>
              </w:rPr>
            </w:pPr>
          </w:p>
        </w:tc>
      </w:tr>
      <w:tr w14:paraId="7A071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4" w:type="dxa"/>
            <w:tcBorders>
              <w:top w:val="single" w:color="auto" w:sz="2" w:space="0"/>
              <w:left w:val="single" w:color="auto" w:sz="2" w:space="0"/>
              <w:bottom w:val="single" w:color="auto" w:sz="2" w:space="0"/>
              <w:right w:val="single" w:color="auto" w:sz="2" w:space="0"/>
            </w:tcBorders>
            <w:vAlign w:val="center"/>
          </w:tcPr>
          <w:p w14:paraId="65CAAB3D">
            <w:pPr>
              <w:spacing w:line="360" w:lineRule="auto"/>
              <w:jc w:val="center"/>
              <w:rPr>
                <w:rFonts w:ascii="宋体" w:hAnsi="宋体" w:eastAsia="宋体" w:cs="宋体"/>
              </w:rPr>
            </w:pPr>
            <w:r>
              <w:rPr>
                <w:rFonts w:hint="eastAsia" w:ascii="宋体" w:hAnsi="宋体" w:eastAsia="宋体" w:cs="宋体"/>
              </w:rPr>
              <w:t>1</w:t>
            </w:r>
          </w:p>
        </w:tc>
        <w:tc>
          <w:tcPr>
            <w:tcW w:w="2668" w:type="dxa"/>
            <w:tcBorders>
              <w:top w:val="single" w:color="auto" w:sz="2" w:space="0"/>
              <w:left w:val="single" w:color="auto" w:sz="2" w:space="0"/>
              <w:bottom w:val="single" w:color="auto" w:sz="2" w:space="0"/>
              <w:right w:val="single" w:color="auto" w:sz="2" w:space="0"/>
            </w:tcBorders>
            <w:vAlign w:val="center"/>
          </w:tcPr>
          <w:p w14:paraId="2CCA71E2">
            <w:pPr>
              <w:spacing w:line="360" w:lineRule="auto"/>
              <w:jc w:val="center"/>
              <w:rPr>
                <w:rFonts w:ascii="宋体" w:hAnsi="宋体" w:eastAsia="宋体"/>
              </w:rPr>
            </w:pPr>
            <w:r>
              <w:rPr>
                <w:rFonts w:hint="eastAsia" w:ascii="宋体" w:hAnsi="宋体" w:eastAsia="宋体" w:cs="宋体"/>
              </w:rPr>
              <w:t>……</w:t>
            </w:r>
          </w:p>
        </w:tc>
        <w:tc>
          <w:tcPr>
            <w:tcW w:w="875" w:type="dxa"/>
            <w:tcBorders>
              <w:top w:val="single" w:color="auto" w:sz="2" w:space="0"/>
              <w:left w:val="single" w:color="auto" w:sz="2" w:space="0"/>
              <w:bottom w:val="single" w:color="auto" w:sz="2" w:space="0"/>
              <w:right w:val="single" w:color="auto" w:sz="2" w:space="0"/>
            </w:tcBorders>
            <w:vAlign w:val="center"/>
          </w:tcPr>
          <w:p w14:paraId="52867350">
            <w:pPr>
              <w:spacing w:line="360" w:lineRule="auto"/>
              <w:jc w:val="center"/>
              <w:rPr>
                <w:rFonts w:ascii="宋体" w:hAnsi="宋体" w:eastAsia="宋体" w:cs="宋体"/>
              </w:rPr>
            </w:pPr>
            <w:r>
              <w:rPr>
                <w:rFonts w:hint="eastAsia" w:ascii="宋体" w:hAnsi="宋体" w:eastAsia="宋体" w:cs="宋体"/>
              </w:rPr>
              <w:t>……</w:t>
            </w:r>
          </w:p>
        </w:tc>
        <w:tc>
          <w:tcPr>
            <w:tcW w:w="691" w:type="dxa"/>
            <w:tcBorders>
              <w:top w:val="single" w:color="auto" w:sz="2" w:space="0"/>
              <w:left w:val="single" w:color="auto" w:sz="2" w:space="0"/>
              <w:bottom w:val="single" w:color="auto" w:sz="2" w:space="0"/>
              <w:right w:val="single" w:color="auto" w:sz="2" w:space="0"/>
            </w:tcBorders>
            <w:vAlign w:val="center"/>
          </w:tcPr>
          <w:p w14:paraId="0FA927B8">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5B795379">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61BF57FE">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710670FA">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512E4E1">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0AB33A9">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0E9B1B94">
            <w:pPr>
              <w:spacing w:line="360" w:lineRule="auto"/>
              <w:jc w:val="center"/>
              <w:rPr>
                <w:rFonts w:ascii="宋体" w:hAnsi="宋体" w:eastAsia="宋体" w:cs="宋体"/>
              </w:rPr>
            </w:pPr>
          </w:p>
        </w:tc>
        <w:tc>
          <w:tcPr>
            <w:tcW w:w="688" w:type="dxa"/>
            <w:tcBorders>
              <w:top w:val="single" w:color="auto" w:sz="2" w:space="0"/>
              <w:left w:val="single" w:color="auto" w:sz="2" w:space="0"/>
              <w:bottom w:val="single" w:color="auto" w:sz="2" w:space="0"/>
              <w:right w:val="single" w:color="auto" w:sz="2" w:space="0"/>
            </w:tcBorders>
            <w:vAlign w:val="center"/>
          </w:tcPr>
          <w:p w14:paraId="1CFC1FE7">
            <w:pPr>
              <w:spacing w:line="360" w:lineRule="auto"/>
              <w:jc w:val="center"/>
              <w:rPr>
                <w:rFonts w:ascii="宋体" w:hAnsi="宋体" w:eastAsia="宋体" w:cs="宋体"/>
              </w:rPr>
            </w:pPr>
          </w:p>
        </w:tc>
      </w:tr>
      <w:tr w14:paraId="0C768C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4" w:type="dxa"/>
            <w:tcBorders>
              <w:top w:val="single" w:color="auto" w:sz="2" w:space="0"/>
              <w:left w:val="single" w:color="auto" w:sz="2" w:space="0"/>
              <w:bottom w:val="single" w:color="auto" w:sz="2" w:space="0"/>
              <w:right w:val="single" w:color="auto" w:sz="2" w:space="0"/>
            </w:tcBorders>
            <w:vAlign w:val="center"/>
          </w:tcPr>
          <w:p w14:paraId="68CFB55B">
            <w:pPr>
              <w:spacing w:line="360" w:lineRule="auto"/>
              <w:jc w:val="center"/>
              <w:rPr>
                <w:rFonts w:ascii="宋体" w:hAnsi="宋体" w:eastAsia="宋体" w:cs="宋体"/>
              </w:rPr>
            </w:pPr>
            <w:r>
              <w:rPr>
                <w:rFonts w:hint="eastAsia" w:ascii="宋体" w:hAnsi="宋体" w:eastAsia="宋体" w:cs="宋体"/>
              </w:rPr>
              <w:t>2</w:t>
            </w:r>
          </w:p>
        </w:tc>
        <w:tc>
          <w:tcPr>
            <w:tcW w:w="2668" w:type="dxa"/>
            <w:tcBorders>
              <w:top w:val="single" w:color="auto" w:sz="2" w:space="0"/>
              <w:left w:val="single" w:color="auto" w:sz="2" w:space="0"/>
              <w:bottom w:val="single" w:color="auto" w:sz="2" w:space="0"/>
              <w:right w:val="single" w:color="auto" w:sz="2" w:space="0"/>
            </w:tcBorders>
            <w:vAlign w:val="center"/>
          </w:tcPr>
          <w:p w14:paraId="59C3A67B">
            <w:pPr>
              <w:spacing w:line="360" w:lineRule="auto"/>
              <w:jc w:val="center"/>
              <w:rPr>
                <w:rFonts w:ascii="宋体" w:hAnsi="宋体" w:eastAsia="宋体"/>
              </w:rPr>
            </w:pPr>
            <w:r>
              <w:rPr>
                <w:rFonts w:hint="eastAsia" w:ascii="宋体" w:hAnsi="宋体" w:eastAsia="宋体" w:cs="宋体"/>
              </w:rPr>
              <w:t>……</w:t>
            </w:r>
          </w:p>
        </w:tc>
        <w:tc>
          <w:tcPr>
            <w:tcW w:w="875" w:type="dxa"/>
            <w:tcBorders>
              <w:top w:val="single" w:color="auto" w:sz="2" w:space="0"/>
              <w:left w:val="single" w:color="auto" w:sz="2" w:space="0"/>
              <w:bottom w:val="single" w:color="auto" w:sz="2" w:space="0"/>
              <w:right w:val="single" w:color="auto" w:sz="2" w:space="0"/>
            </w:tcBorders>
            <w:vAlign w:val="center"/>
          </w:tcPr>
          <w:p w14:paraId="00A4EA52">
            <w:pPr>
              <w:spacing w:line="360" w:lineRule="auto"/>
              <w:jc w:val="center"/>
              <w:rPr>
                <w:rFonts w:ascii="宋体" w:hAnsi="宋体" w:eastAsia="宋体" w:cs="宋体"/>
              </w:rPr>
            </w:pPr>
            <w:r>
              <w:rPr>
                <w:rFonts w:hint="eastAsia" w:ascii="宋体" w:hAnsi="宋体" w:eastAsia="宋体" w:cs="宋体"/>
              </w:rPr>
              <w:t>……</w:t>
            </w:r>
          </w:p>
        </w:tc>
        <w:tc>
          <w:tcPr>
            <w:tcW w:w="691" w:type="dxa"/>
            <w:tcBorders>
              <w:top w:val="single" w:color="auto" w:sz="2" w:space="0"/>
              <w:left w:val="single" w:color="auto" w:sz="2" w:space="0"/>
              <w:bottom w:val="single" w:color="auto" w:sz="2" w:space="0"/>
              <w:right w:val="single" w:color="auto" w:sz="2" w:space="0"/>
            </w:tcBorders>
            <w:vAlign w:val="center"/>
          </w:tcPr>
          <w:p w14:paraId="05EB6608">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B6F2C9E">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F774ACC">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4EF4DF91">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7786C392">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BDD7D62">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606E1020">
            <w:pPr>
              <w:spacing w:line="360" w:lineRule="auto"/>
              <w:jc w:val="center"/>
              <w:rPr>
                <w:rFonts w:ascii="宋体" w:hAnsi="宋体" w:eastAsia="宋体" w:cs="宋体"/>
              </w:rPr>
            </w:pPr>
          </w:p>
        </w:tc>
        <w:tc>
          <w:tcPr>
            <w:tcW w:w="688" w:type="dxa"/>
            <w:tcBorders>
              <w:top w:val="single" w:color="auto" w:sz="2" w:space="0"/>
              <w:left w:val="single" w:color="auto" w:sz="2" w:space="0"/>
              <w:bottom w:val="single" w:color="auto" w:sz="2" w:space="0"/>
              <w:right w:val="single" w:color="auto" w:sz="2" w:space="0"/>
            </w:tcBorders>
            <w:vAlign w:val="center"/>
          </w:tcPr>
          <w:p w14:paraId="7D77F533">
            <w:pPr>
              <w:spacing w:line="360" w:lineRule="auto"/>
              <w:jc w:val="center"/>
              <w:rPr>
                <w:rFonts w:ascii="宋体" w:hAnsi="宋体" w:eastAsia="宋体" w:cs="宋体"/>
              </w:rPr>
            </w:pPr>
          </w:p>
        </w:tc>
      </w:tr>
      <w:tr w14:paraId="46B70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614" w:type="dxa"/>
            <w:tcBorders>
              <w:top w:val="single" w:color="auto" w:sz="2" w:space="0"/>
              <w:left w:val="single" w:color="auto" w:sz="2" w:space="0"/>
              <w:bottom w:val="single" w:color="auto" w:sz="2" w:space="0"/>
              <w:right w:val="single" w:color="auto" w:sz="2" w:space="0"/>
            </w:tcBorders>
            <w:vAlign w:val="center"/>
          </w:tcPr>
          <w:p w14:paraId="6CB3AE89">
            <w:pPr>
              <w:spacing w:line="360" w:lineRule="auto"/>
              <w:jc w:val="center"/>
              <w:rPr>
                <w:rFonts w:ascii="宋体" w:hAnsi="宋体" w:eastAsia="宋体" w:cs="宋体"/>
              </w:rPr>
            </w:pPr>
            <w:r>
              <w:rPr>
                <w:rFonts w:hint="eastAsia" w:ascii="宋体" w:hAnsi="宋体" w:eastAsia="宋体" w:cs="宋体"/>
              </w:rPr>
              <w:t>3</w:t>
            </w:r>
          </w:p>
        </w:tc>
        <w:tc>
          <w:tcPr>
            <w:tcW w:w="2668" w:type="dxa"/>
            <w:tcBorders>
              <w:top w:val="single" w:color="auto" w:sz="2" w:space="0"/>
              <w:left w:val="single" w:color="auto" w:sz="2" w:space="0"/>
              <w:bottom w:val="single" w:color="auto" w:sz="2" w:space="0"/>
              <w:right w:val="single" w:color="auto" w:sz="2" w:space="0"/>
            </w:tcBorders>
            <w:vAlign w:val="center"/>
          </w:tcPr>
          <w:p w14:paraId="20DBCC0E">
            <w:pPr>
              <w:spacing w:line="360" w:lineRule="auto"/>
              <w:jc w:val="center"/>
              <w:rPr>
                <w:rFonts w:ascii="宋体" w:hAnsi="宋体" w:eastAsia="宋体"/>
              </w:rPr>
            </w:pPr>
            <w:r>
              <w:rPr>
                <w:rFonts w:hint="eastAsia" w:ascii="宋体" w:hAnsi="宋体" w:eastAsia="宋体" w:cs="宋体"/>
              </w:rPr>
              <w:t>……</w:t>
            </w:r>
          </w:p>
        </w:tc>
        <w:tc>
          <w:tcPr>
            <w:tcW w:w="875" w:type="dxa"/>
            <w:tcBorders>
              <w:top w:val="single" w:color="auto" w:sz="2" w:space="0"/>
              <w:left w:val="single" w:color="auto" w:sz="2" w:space="0"/>
              <w:bottom w:val="single" w:color="auto" w:sz="2" w:space="0"/>
              <w:right w:val="single" w:color="auto" w:sz="2" w:space="0"/>
            </w:tcBorders>
            <w:vAlign w:val="center"/>
          </w:tcPr>
          <w:p w14:paraId="3E69B950">
            <w:pPr>
              <w:spacing w:line="360" w:lineRule="auto"/>
              <w:jc w:val="center"/>
              <w:rPr>
                <w:rFonts w:ascii="宋体" w:hAnsi="宋体" w:eastAsia="宋体" w:cs="宋体"/>
              </w:rPr>
            </w:pPr>
            <w:r>
              <w:rPr>
                <w:rFonts w:hint="eastAsia" w:ascii="宋体" w:hAnsi="宋体" w:eastAsia="宋体" w:cs="宋体"/>
              </w:rPr>
              <w:t>……</w:t>
            </w:r>
          </w:p>
        </w:tc>
        <w:tc>
          <w:tcPr>
            <w:tcW w:w="691" w:type="dxa"/>
            <w:tcBorders>
              <w:top w:val="single" w:color="auto" w:sz="2" w:space="0"/>
              <w:left w:val="single" w:color="auto" w:sz="2" w:space="0"/>
              <w:bottom w:val="single" w:color="auto" w:sz="2" w:space="0"/>
              <w:right w:val="single" w:color="auto" w:sz="2" w:space="0"/>
            </w:tcBorders>
            <w:vAlign w:val="center"/>
          </w:tcPr>
          <w:p w14:paraId="2220B5FA">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0BDAFAB">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0E4E0F2">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1214D2C9">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70AE78DC">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878C069">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11B03D0F">
            <w:pPr>
              <w:spacing w:line="360" w:lineRule="auto"/>
              <w:jc w:val="center"/>
              <w:rPr>
                <w:rFonts w:ascii="宋体" w:hAnsi="宋体" w:eastAsia="宋体" w:cs="宋体"/>
              </w:rPr>
            </w:pPr>
          </w:p>
        </w:tc>
        <w:tc>
          <w:tcPr>
            <w:tcW w:w="688" w:type="dxa"/>
            <w:tcBorders>
              <w:top w:val="single" w:color="auto" w:sz="2" w:space="0"/>
              <w:left w:val="single" w:color="auto" w:sz="2" w:space="0"/>
              <w:bottom w:val="single" w:color="auto" w:sz="2" w:space="0"/>
              <w:right w:val="single" w:color="auto" w:sz="2" w:space="0"/>
            </w:tcBorders>
            <w:vAlign w:val="center"/>
          </w:tcPr>
          <w:p w14:paraId="1A4DB221">
            <w:pPr>
              <w:spacing w:line="360" w:lineRule="auto"/>
              <w:jc w:val="center"/>
              <w:rPr>
                <w:rFonts w:ascii="宋体" w:hAnsi="宋体" w:eastAsia="宋体" w:cs="宋体"/>
              </w:rPr>
            </w:pPr>
          </w:p>
        </w:tc>
      </w:tr>
      <w:tr w14:paraId="1DA18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4" w:type="dxa"/>
            <w:tcBorders>
              <w:top w:val="single" w:color="auto" w:sz="2" w:space="0"/>
              <w:left w:val="single" w:color="auto" w:sz="2" w:space="0"/>
              <w:bottom w:val="single" w:color="auto" w:sz="2" w:space="0"/>
              <w:right w:val="single" w:color="auto" w:sz="2" w:space="0"/>
            </w:tcBorders>
            <w:vAlign w:val="center"/>
          </w:tcPr>
          <w:p w14:paraId="71B7F514">
            <w:pPr>
              <w:spacing w:line="360" w:lineRule="auto"/>
              <w:jc w:val="center"/>
              <w:rPr>
                <w:rFonts w:ascii="宋体" w:hAnsi="宋体" w:eastAsia="宋体" w:cs="宋体"/>
              </w:rPr>
            </w:pPr>
            <w:r>
              <w:rPr>
                <w:rFonts w:hint="eastAsia" w:ascii="宋体" w:hAnsi="宋体" w:eastAsia="宋体" w:cs="宋体"/>
              </w:rPr>
              <w:t>……</w:t>
            </w:r>
          </w:p>
        </w:tc>
        <w:tc>
          <w:tcPr>
            <w:tcW w:w="2668" w:type="dxa"/>
            <w:tcBorders>
              <w:top w:val="single" w:color="auto" w:sz="2" w:space="0"/>
              <w:left w:val="single" w:color="auto" w:sz="2" w:space="0"/>
              <w:bottom w:val="single" w:color="auto" w:sz="2" w:space="0"/>
              <w:right w:val="single" w:color="auto" w:sz="2" w:space="0"/>
            </w:tcBorders>
            <w:vAlign w:val="center"/>
          </w:tcPr>
          <w:p w14:paraId="7F62D90D">
            <w:pPr>
              <w:spacing w:line="360" w:lineRule="auto"/>
              <w:jc w:val="center"/>
              <w:rPr>
                <w:rFonts w:ascii="宋体" w:hAnsi="宋体" w:eastAsia="宋体" w:cs="宋体"/>
              </w:rPr>
            </w:pPr>
            <w:r>
              <w:rPr>
                <w:rFonts w:hint="eastAsia" w:ascii="宋体" w:hAnsi="宋体" w:eastAsia="宋体" w:cs="宋体"/>
              </w:rPr>
              <w:t>……</w:t>
            </w:r>
          </w:p>
        </w:tc>
        <w:tc>
          <w:tcPr>
            <w:tcW w:w="875" w:type="dxa"/>
            <w:tcBorders>
              <w:top w:val="single" w:color="auto" w:sz="2" w:space="0"/>
              <w:left w:val="single" w:color="auto" w:sz="2" w:space="0"/>
              <w:bottom w:val="single" w:color="auto" w:sz="2" w:space="0"/>
              <w:right w:val="single" w:color="auto" w:sz="2" w:space="0"/>
            </w:tcBorders>
            <w:vAlign w:val="center"/>
          </w:tcPr>
          <w:p w14:paraId="73808E4E">
            <w:pPr>
              <w:spacing w:line="360" w:lineRule="auto"/>
              <w:jc w:val="center"/>
              <w:rPr>
                <w:rFonts w:ascii="宋体" w:hAnsi="宋体" w:eastAsia="宋体" w:cs="宋体"/>
              </w:rPr>
            </w:pPr>
            <w:r>
              <w:rPr>
                <w:rFonts w:hint="eastAsia" w:ascii="宋体" w:hAnsi="宋体" w:eastAsia="宋体" w:cs="宋体"/>
              </w:rPr>
              <w:t>……</w:t>
            </w:r>
          </w:p>
        </w:tc>
        <w:tc>
          <w:tcPr>
            <w:tcW w:w="691" w:type="dxa"/>
            <w:tcBorders>
              <w:top w:val="single" w:color="auto" w:sz="2" w:space="0"/>
              <w:left w:val="single" w:color="auto" w:sz="2" w:space="0"/>
              <w:bottom w:val="single" w:color="auto" w:sz="2" w:space="0"/>
              <w:right w:val="single" w:color="auto" w:sz="2" w:space="0"/>
            </w:tcBorders>
            <w:vAlign w:val="center"/>
          </w:tcPr>
          <w:p w14:paraId="35082975">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394C0EAD">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16087079">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5F0E7B43">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575FFC79">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E7267FE">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60286020">
            <w:pPr>
              <w:spacing w:line="360" w:lineRule="auto"/>
              <w:jc w:val="center"/>
              <w:rPr>
                <w:rFonts w:ascii="宋体" w:hAnsi="宋体" w:eastAsia="宋体" w:cs="宋体"/>
              </w:rPr>
            </w:pPr>
          </w:p>
        </w:tc>
        <w:tc>
          <w:tcPr>
            <w:tcW w:w="688" w:type="dxa"/>
            <w:tcBorders>
              <w:top w:val="single" w:color="auto" w:sz="2" w:space="0"/>
              <w:left w:val="single" w:color="auto" w:sz="2" w:space="0"/>
              <w:bottom w:val="single" w:color="auto" w:sz="2" w:space="0"/>
              <w:right w:val="single" w:color="auto" w:sz="2" w:space="0"/>
            </w:tcBorders>
            <w:vAlign w:val="center"/>
          </w:tcPr>
          <w:p w14:paraId="7099A819">
            <w:pPr>
              <w:spacing w:line="360" w:lineRule="auto"/>
              <w:jc w:val="center"/>
              <w:rPr>
                <w:rFonts w:ascii="宋体" w:hAnsi="宋体" w:eastAsia="宋体" w:cs="宋体"/>
              </w:rPr>
            </w:pPr>
          </w:p>
        </w:tc>
      </w:tr>
      <w:tr w14:paraId="016C0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282" w:type="dxa"/>
            <w:gridSpan w:val="2"/>
            <w:tcBorders>
              <w:top w:val="single" w:color="auto" w:sz="2" w:space="0"/>
              <w:left w:val="single" w:color="auto" w:sz="2" w:space="0"/>
              <w:bottom w:val="single" w:color="auto" w:sz="2" w:space="0"/>
              <w:right w:val="single" w:color="auto" w:sz="2" w:space="0"/>
            </w:tcBorders>
            <w:vAlign w:val="center"/>
          </w:tcPr>
          <w:p w14:paraId="5E11AF98">
            <w:pPr>
              <w:spacing w:line="360" w:lineRule="auto"/>
              <w:jc w:val="center"/>
              <w:rPr>
                <w:rFonts w:ascii="宋体" w:hAnsi="宋体" w:eastAsia="宋体" w:cs="宋体"/>
              </w:rPr>
            </w:pPr>
            <w:r>
              <w:rPr>
                <w:rFonts w:hint="eastAsia" w:ascii="宋体" w:hAnsi="宋体" w:eastAsia="宋体" w:cs="宋体"/>
                <w:lang w:eastAsia="zh-CN"/>
              </w:rPr>
              <w:t>技术评审</w:t>
            </w:r>
            <w:r>
              <w:rPr>
                <w:rFonts w:hint="eastAsia" w:ascii="宋体" w:hAnsi="宋体" w:eastAsia="宋体" w:cs="宋体"/>
              </w:rPr>
              <w:br w:type="textWrapping"/>
            </w:r>
            <w:r>
              <w:rPr>
                <w:rFonts w:hint="eastAsia" w:ascii="宋体" w:hAnsi="宋体" w:eastAsia="宋体" w:cs="宋体"/>
                <w:bCs/>
              </w:rPr>
              <w:t>得分</w:t>
            </w:r>
            <w:r>
              <w:rPr>
                <w:rFonts w:hint="eastAsia" w:ascii="宋体" w:hAnsi="宋体" w:eastAsia="宋体" w:cs="宋体"/>
              </w:rPr>
              <w:t>合计B</w:t>
            </w:r>
          </w:p>
        </w:tc>
        <w:tc>
          <w:tcPr>
            <w:tcW w:w="875" w:type="dxa"/>
            <w:tcBorders>
              <w:top w:val="single" w:color="auto" w:sz="2" w:space="0"/>
              <w:left w:val="single" w:color="auto" w:sz="2" w:space="0"/>
              <w:bottom w:val="single" w:color="auto" w:sz="2" w:space="0"/>
              <w:right w:val="single" w:color="auto" w:sz="2" w:space="0"/>
            </w:tcBorders>
            <w:vAlign w:val="center"/>
          </w:tcPr>
          <w:p w14:paraId="05991E5E">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56662F9A">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7B4D30FE">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727DBC0D">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54581D85">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5D0D6A37">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26202EBF">
            <w:pPr>
              <w:spacing w:line="360" w:lineRule="auto"/>
              <w:jc w:val="center"/>
              <w:rPr>
                <w:rFonts w:ascii="宋体" w:hAnsi="宋体" w:eastAsia="宋体" w:cs="宋体"/>
              </w:rPr>
            </w:pPr>
          </w:p>
        </w:tc>
        <w:tc>
          <w:tcPr>
            <w:tcW w:w="691" w:type="dxa"/>
            <w:tcBorders>
              <w:top w:val="single" w:color="auto" w:sz="2" w:space="0"/>
              <w:left w:val="single" w:color="auto" w:sz="2" w:space="0"/>
              <w:bottom w:val="single" w:color="auto" w:sz="2" w:space="0"/>
              <w:right w:val="single" w:color="auto" w:sz="2" w:space="0"/>
            </w:tcBorders>
            <w:vAlign w:val="center"/>
          </w:tcPr>
          <w:p w14:paraId="1D738AA4">
            <w:pPr>
              <w:spacing w:line="360" w:lineRule="auto"/>
              <w:jc w:val="center"/>
              <w:rPr>
                <w:rFonts w:ascii="宋体" w:hAnsi="宋体" w:eastAsia="宋体" w:cs="宋体"/>
              </w:rPr>
            </w:pPr>
          </w:p>
        </w:tc>
        <w:tc>
          <w:tcPr>
            <w:tcW w:w="688" w:type="dxa"/>
            <w:tcBorders>
              <w:top w:val="single" w:color="auto" w:sz="2" w:space="0"/>
              <w:left w:val="single" w:color="auto" w:sz="2" w:space="0"/>
              <w:bottom w:val="single" w:color="auto" w:sz="2" w:space="0"/>
              <w:right w:val="single" w:color="auto" w:sz="2" w:space="0"/>
            </w:tcBorders>
            <w:vAlign w:val="center"/>
          </w:tcPr>
          <w:p w14:paraId="32442176">
            <w:pPr>
              <w:spacing w:line="360" w:lineRule="auto"/>
              <w:jc w:val="center"/>
              <w:rPr>
                <w:rFonts w:ascii="宋体" w:hAnsi="宋体" w:eastAsia="宋体" w:cs="宋体"/>
              </w:rPr>
            </w:pPr>
          </w:p>
        </w:tc>
      </w:tr>
    </w:tbl>
    <w:p w14:paraId="73D91316">
      <w:pPr>
        <w:spacing w:line="360" w:lineRule="auto"/>
        <w:rPr>
          <w:rFonts w:ascii="宋体" w:hAnsi="宋体" w:eastAsia="宋体" w:cs="宋体"/>
        </w:rPr>
      </w:pPr>
      <w:r>
        <w:rPr>
          <w:rFonts w:hint="eastAsia" w:ascii="宋体" w:hAnsi="宋体" w:eastAsia="宋体" w:cs="宋体"/>
        </w:rPr>
        <w:t>评标委员会成员签名：</w:t>
      </w:r>
    </w:p>
    <w:p w14:paraId="43D955BC">
      <w:pPr>
        <w:spacing w:line="360" w:lineRule="auto"/>
        <w:rPr>
          <w:rFonts w:ascii="宋体" w:hAnsi="宋体" w:eastAsia="宋体" w:cs="宋体"/>
        </w:rPr>
        <w:sectPr>
          <w:pgSz w:w="11906" w:h="16838"/>
          <w:pgMar w:top="1417" w:right="1417" w:bottom="1417" w:left="1417" w:header="851" w:footer="850" w:gutter="0"/>
          <w:cols w:space="720" w:num="1"/>
          <w:docGrid w:type="lines" w:linePitch="312" w:charSpace="0"/>
        </w:sectPr>
      </w:pPr>
    </w:p>
    <w:p w14:paraId="3A8A4DBA">
      <w:pPr>
        <w:pStyle w:val="3"/>
        <w:spacing w:line="360" w:lineRule="auto"/>
        <w:rPr>
          <w:rFonts w:ascii="宋体" w:hAnsi="宋体" w:eastAsia="宋体"/>
          <w:sz w:val="24"/>
          <w:szCs w:val="24"/>
          <w:lang w:eastAsia="zh-CN"/>
        </w:rPr>
      </w:pPr>
      <w:r>
        <w:rPr>
          <w:rFonts w:hint="eastAsia" w:ascii="宋体" w:hAnsi="宋体" w:eastAsia="宋体"/>
          <w:sz w:val="24"/>
          <w:szCs w:val="24"/>
          <w:lang w:eastAsia="zh-CN"/>
        </w:rPr>
        <w:t>附表8：投标报价评审记录表</w:t>
      </w:r>
    </w:p>
    <w:p w14:paraId="76EAD8E9">
      <w:pPr>
        <w:spacing w:line="360" w:lineRule="auto"/>
        <w:jc w:val="center"/>
        <w:rPr>
          <w:rFonts w:ascii="宋体" w:hAnsi="宋体" w:eastAsia="宋体" w:cs="宋体"/>
          <w:b/>
          <w:lang w:eastAsia="zh-CN"/>
        </w:rPr>
      </w:pPr>
      <w:r>
        <w:rPr>
          <w:rFonts w:hint="eastAsia" w:ascii="宋体" w:hAnsi="宋体" w:eastAsia="宋体" w:cs="宋体"/>
          <w:b/>
          <w:lang w:eastAsia="zh-CN"/>
        </w:rPr>
        <w:t>投标报价评审记录表</w:t>
      </w:r>
    </w:p>
    <w:p w14:paraId="1AAD22A8">
      <w:pPr>
        <w:spacing w:line="360" w:lineRule="auto"/>
        <w:jc w:val="center"/>
        <w:rPr>
          <w:rFonts w:ascii="宋体" w:hAnsi="宋体" w:eastAsia="宋体" w:cs="宋体"/>
          <w:b/>
          <w:lang w:eastAsia="zh-CN"/>
        </w:rPr>
      </w:pPr>
    </w:p>
    <w:p w14:paraId="68AAAD17">
      <w:pPr>
        <w:spacing w:line="360" w:lineRule="auto"/>
        <w:rPr>
          <w:rFonts w:ascii="宋体" w:hAnsi="宋体" w:eastAsia="宋体" w:cs="宋体"/>
          <w:lang w:eastAsia="zh-CN"/>
        </w:rPr>
      </w:pPr>
      <w:r>
        <w:rPr>
          <w:rFonts w:hint="eastAsia" w:ascii="宋体" w:hAnsi="宋体" w:eastAsia="宋体" w:cs="宋体"/>
          <w:lang w:eastAsia="zh-CN"/>
        </w:rPr>
        <w:t>工程名称：工程名称：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14:paraId="0CD87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vMerge w:val="restart"/>
            <w:tcBorders>
              <w:top w:val="single" w:color="auto" w:sz="2" w:space="0"/>
              <w:left w:val="single" w:color="auto" w:sz="2" w:space="0"/>
              <w:bottom w:val="single" w:color="auto" w:sz="2" w:space="0"/>
              <w:right w:val="single" w:color="auto" w:sz="2" w:space="0"/>
            </w:tcBorders>
            <w:vAlign w:val="center"/>
          </w:tcPr>
          <w:p w14:paraId="6A4B4D6D">
            <w:pPr>
              <w:spacing w:line="360" w:lineRule="auto"/>
              <w:jc w:val="center"/>
              <w:rPr>
                <w:rFonts w:ascii="宋体" w:hAnsi="宋体" w:eastAsia="宋体" w:cs="宋体"/>
              </w:rPr>
            </w:pPr>
            <w:r>
              <w:rPr>
                <w:rFonts w:hint="eastAsia" w:ascii="宋体" w:hAnsi="宋体" w:eastAsia="宋体" w:cs="宋体"/>
              </w:rPr>
              <w:t>评分项目</w:t>
            </w:r>
          </w:p>
        </w:tc>
        <w:tc>
          <w:tcPr>
            <w:tcW w:w="1013" w:type="dxa"/>
            <w:vMerge w:val="restart"/>
            <w:tcBorders>
              <w:top w:val="single" w:color="auto" w:sz="2" w:space="0"/>
              <w:left w:val="single" w:color="auto" w:sz="2" w:space="0"/>
              <w:bottom w:val="single" w:color="auto" w:sz="2" w:space="0"/>
              <w:right w:val="single" w:color="auto" w:sz="2" w:space="0"/>
            </w:tcBorders>
            <w:vAlign w:val="center"/>
          </w:tcPr>
          <w:p w14:paraId="6EA3D5DF">
            <w:pPr>
              <w:spacing w:line="360" w:lineRule="auto"/>
              <w:ind w:right="-3"/>
              <w:jc w:val="center"/>
              <w:rPr>
                <w:rFonts w:ascii="宋体" w:hAnsi="宋体" w:eastAsia="宋体" w:cs="宋体"/>
              </w:rPr>
            </w:pPr>
            <w:r>
              <w:rPr>
                <w:rFonts w:hint="eastAsia" w:ascii="宋体" w:hAnsi="宋体" w:eastAsia="宋体" w:cs="宋体"/>
              </w:rPr>
              <w:t>分值</w:t>
            </w:r>
          </w:p>
        </w:tc>
        <w:tc>
          <w:tcPr>
            <w:tcW w:w="7169" w:type="dxa"/>
            <w:gridSpan w:val="7"/>
            <w:tcBorders>
              <w:top w:val="single" w:color="auto" w:sz="2" w:space="0"/>
              <w:left w:val="single" w:color="auto" w:sz="2" w:space="0"/>
              <w:bottom w:val="single" w:color="auto" w:sz="2" w:space="0"/>
              <w:right w:val="single" w:color="auto" w:sz="2" w:space="0"/>
            </w:tcBorders>
            <w:vAlign w:val="center"/>
          </w:tcPr>
          <w:p w14:paraId="1403A1C6">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7698A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vMerge w:val="continue"/>
            <w:tcBorders>
              <w:top w:val="single" w:color="auto" w:sz="2" w:space="0"/>
              <w:left w:val="single" w:color="auto" w:sz="2" w:space="0"/>
              <w:bottom w:val="single" w:color="auto" w:sz="2" w:space="0"/>
              <w:right w:val="single" w:color="auto" w:sz="2" w:space="0"/>
            </w:tcBorders>
            <w:vAlign w:val="center"/>
          </w:tcPr>
          <w:p w14:paraId="0D788C84">
            <w:pPr>
              <w:rPr>
                <w:rFonts w:ascii="宋体" w:hAnsi="宋体" w:eastAsia="宋体" w:cs="宋体"/>
                <w:lang w:eastAsia="zh-CN"/>
              </w:rPr>
            </w:pPr>
          </w:p>
        </w:tc>
        <w:tc>
          <w:tcPr>
            <w:tcW w:w="1013" w:type="dxa"/>
            <w:vMerge w:val="continue"/>
            <w:tcBorders>
              <w:top w:val="single" w:color="auto" w:sz="2" w:space="0"/>
              <w:left w:val="single" w:color="auto" w:sz="2" w:space="0"/>
              <w:bottom w:val="single" w:color="auto" w:sz="2" w:space="0"/>
              <w:right w:val="single" w:color="auto" w:sz="2" w:space="0"/>
            </w:tcBorders>
            <w:vAlign w:val="center"/>
          </w:tcPr>
          <w:p w14:paraId="5CD52450">
            <w:pPr>
              <w:rPr>
                <w:rFonts w:ascii="宋体" w:hAnsi="宋体" w:eastAsia="宋体" w:cs="宋体"/>
                <w:lang w:eastAsia="zh-CN"/>
              </w:rPr>
            </w:pPr>
          </w:p>
        </w:tc>
        <w:tc>
          <w:tcPr>
            <w:tcW w:w="1024" w:type="dxa"/>
            <w:tcBorders>
              <w:top w:val="single" w:color="auto" w:sz="2" w:space="0"/>
              <w:left w:val="single" w:color="auto" w:sz="2" w:space="0"/>
              <w:bottom w:val="single" w:color="auto" w:sz="2" w:space="0"/>
              <w:right w:val="single" w:color="auto" w:sz="2" w:space="0"/>
            </w:tcBorders>
            <w:vAlign w:val="center"/>
          </w:tcPr>
          <w:p w14:paraId="392C677B">
            <w:pPr>
              <w:spacing w:line="360" w:lineRule="auto"/>
              <w:jc w:val="center"/>
              <w:rPr>
                <w:rFonts w:ascii="宋体" w:hAnsi="宋体" w:eastAsia="宋体" w:cs="宋体"/>
                <w:lang w:eastAsia="zh-CN"/>
              </w:rPr>
            </w:pPr>
          </w:p>
        </w:tc>
        <w:tc>
          <w:tcPr>
            <w:tcW w:w="1024" w:type="dxa"/>
            <w:tcBorders>
              <w:top w:val="single" w:color="auto" w:sz="2" w:space="0"/>
              <w:left w:val="single" w:color="auto" w:sz="2" w:space="0"/>
              <w:bottom w:val="single" w:color="auto" w:sz="2" w:space="0"/>
              <w:right w:val="single" w:color="auto" w:sz="2" w:space="0"/>
            </w:tcBorders>
            <w:vAlign w:val="center"/>
          </w:tcPr>
          <w:p w14:paraId="7C84FDEC">
            <w:pPr>
              <w:spacing w:line="360" w:lineRule="auto"/>
              <w:jc w:val="center"/>
              <w:rPr>
                <w:rFonts w:ascii="宋体" w:hAnsi="宋体" w:eastAsia="宋体" w:cs="宋体"/>
                <w:lang w:eastAsia="zh-CN"/>
              </w:rPr>
            </w:pPr>
          </w:p>
        </w:tc>
        <w:tc>
          <w:tcPr>
            <w:tcW w:w="1024" w:type="dxa"/>
            <w:tcBorders>
              <w:top w:val="single" w:color="auto" w:sz="2" w:space="0"/>
              <w:left w:val="single" w:color="auto" w:sz="2" w:space="0"/>
              <w:bottom w:val="single" w:color="auto" w:sz="2" w:space="0"/>
              <w:right w:val="single" w:color="auto" w:sz="2" w:space="0"/>
            </w:tcBorders>
            <w:vAlign w:val="center"/>
          </w:tcPr>
          <w:p w14:paraId="218C7FF7">
            <w:pPr>
              <w:spacing w:line="360" w:lineRule="auto"/>
              <w:jc w:val="center"/>
              <w:rPr>
                <w:rFonts w:ascii="宋体" w:hAnsi="宋体" w:eastAsia="宋体" w:cs="宋体"/>
                <w:lang w:eastAsia="zh-CN"/>
              </w:rPr>
            </w:pPr>
          </w:p>
        </w:tc>
        <w:tc>
          <w:tcPr>
            <w:tcW w:w="1024" w:type="dxa"/>
            <w:tcBorders>
              <w:top w:val="single" w:color="auto" w:sz="2" w:space="0"/>
              <w:left w:val="single" w:color="auto" w:sz="2" w:space="0"/>
              <w:bottom w:val="single" w:color="auto" w:sz="2" w:space="0"/>
              <w:right w:val="single" w:color="auto" w:sz="2" w:space="0"/>
            </w:tcBorders>
            <w:vAlign w:val="center"/>
          </w:tcPr>
          <w:p w14:paraId="32F2FF20">
            <w:pPr>
              <w:spacing w:line="360" w:lineRule="auto"/>
              <w:jc w:val="center"/>
              <w:rPr>
                <w:rFonts w:ascii="宋体" w:hAnsi="宋体" w:eastAsia="宋体" w:cs="宋体"/>
                <w:lang w:eastAsia="zh-CN"/>
              </w:rPr>
            </w:pPr>
          </w:p>
        </w:tc>
        <w:tc>
          <w:tcPr>
            <w:tcW w:w="1024" w:type="dxa"/>
            <w:tcBorders>
              <w:top w:val="single" w:color="auto" w:sz="2" w:space="0"/>
              <w:left w:val="single" w:color="auto" w:sz="2" w:space="0"/>
              <w:bottom w:val="single" w:color="auto" w:sz="2" w:space="0"/>
              <w:right w:val="single" w:color="auto" w:sz="2" w:space="0"/>
            </w:tcBorders>
            <w:vAlign w:val="center"/>
          </w:tcPr>
          <w:p w14:paraId="40CB822C">
            <w:pPr>
              <w:spacing w:line="360" w:lineRule="auto"/>
              <w:jc w:val="center"/>
              <w:rPr>
                <w:rFonts w:ascii="宋体" w:hAnsi="宋体" w:eastAsia="宋体" w:cs="宋体"/>
                <w:lang w:eastAsia="zh-CN"/>
              </w:rPr>
            </w:pPr>
          </w:p>
        </w:tc>
        <w:tc>
          <w:tcPr>
            <w:tcW w:w="1024" w:type="dxa"/>
            <w:tcBorders>
              <w:top w:val="single" w:color="auto" w:sz="2" w:space="0"/>
              <w:left w:val="single" w:color="auto" w:sz="2" w:space="0"/>
              <w:bottom w:val="single" w:color="auto" w:sz="2" w:space="0"/>
              <w:right w:val="single" w:color="auto" w:sz="2" w:space="0"/>
            </w:tcBorders>
            <w:vAlign w:val="center"/>
          </w:tcPr>
          <w:p w14:paraId="5DB98872">
            <w:pPr>
              <w:spacing w:line="360" w:lineRule="auto"/>
              <w:jc w:val="center"/>
              <w:rPr>
                <w:rFonts w:ascii="宋体" w:hAnsi="宋体" w:eastAsia="宋体" w:cs="宋体"/>
                <w:lang w:eastAsia="zh-CN"/>
              </w:rPr>
            </w:pPr>
          </w:p>
        </w:tc>
        <w:tc>
          <w:tcPr>
            <w:tcW w:w="1025" w:type="dxa"/>
            <w:tcBorders>
              <w:top w:val="single" w:color="auto" w:sz="2" w:space="0"/>
              <w:left w:val="single" w:color="auto" w:sz="2" w:space="0"/>
              <w:bottom w:val="single" w:color="auto" w:sz="2" w:space="0"/>
              <w:right w:val="single" w:color="auto" w:sz="2" w:space="0"/>
            </w:tcBorders>
            <w:vAlign w:val="center"/>
          </w:tcPr>
          <w:p w14:paraId="6897942D">
            <w:pPr>
              <w:spacing w:line="360" w:lineRule="auto"/>
              <w:jc w:val="center"/>
              <w:rPr>
                <w:rFonts w:ascii="宋体" w:hAnsi="宋体" w:eastAsia="宋体" w:cs="宋体"/>
                <w:lang w:eastAsia="zh-CN"/>
              </w:rPr>
            </w:pPr>
          </w:p>
        </w:tc>
      </w:tr>
      <w:tr w14:paraId="0DD3A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tcBorders>
              <w:top w:val="single" w:color="auto" w:sz="2" w:space="0"/>
              <w:left w:val="single" w:color="auto" w:sz="2" w:space="0"/>
              <w:bottom w:val="single" w:color="auto" w:sz="2" w:space="0"/>
              <w:right w:val="single" w:color="auto" w:sz="2" w:space="0"/>
            </w:tcBorders>
            <w:vAlign w:val="center"/>
          </w:tcPr>
          <w:p w14:paraId="770D9970">
            <w:pPr>
              <w:spacing w:line="360" w:lineRule="auto"/>
              <w:jc w:val="center"/>
              <w:rPr>
                <w:rFonts w:ascii="宋体" w:hAnsi="宋体" w:eastAsia="宋体" w:cs="宋体"/>
              </w:rPr>
            </w:pPr>
            <w:r>
              <w:rPr>
                <w:rFonts w:hint="eastAsia" w:ascii="宋体" w:hAnsi="宋体" w:eastAsia="宋体" w:cs="宋体"/>
              </w:rPr>
              <w:t>投标人投标报价</w:t>
            </w:r>
          </w:p>
        </w:tc>
        <w:tc>
          <w:tcPr>
            <w:tcW w:w="1013" w:type="dxa"/>
            <w:vMerge w:val="restart"/>
            <w:tcBorders>
              <w:top w:val="single" w:color="auto" w:sz="2" w:space="0"/>
              <w:left w:val="single" w:color="auto" w:sz="2" w:space="0"/>
              <w:bottom w:val="single" w:color="auto" w:sz="2" w:space="0"/>
              <w:right w:val="single" w:color="auto" w:sz="2" w:space="0"/>
            </w:tcBorders>
            <w:vAlign w:val="center"/>
          </w:tcPr>
          <w:p w14:paraId="7F82AB9E">
            <w:pPr>
              <w:spacing w:line="360" w:lineRule="auto"/>
              <w:ind w:right="422" w:rightChars="176"/>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671DAF18">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3C7BDF49">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512372DF">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175A296F">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54C75831">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300B61ED">
            <w:pPr>
              <w:spacing w:line="360" w:lineRule="auto"/>
              <w:jc w:val="center"/>
              <w:rPr>
                <w:rFonts w:ascii="宋体" w:hAnsi="宋体" w:eastAsia="宋体" w:cs="宋体"/>
              </w:rPr>
            </w:pPr>
          </w:p>
        </w:tc>
        <w:tc>
          <w:tcPr>
            <w:tcW w:w="1025" w:type="dxa"/>
            <w:tcBorders>
              <w:top w:val="single" w:color="auto" w:sz="2" w:space="0"/>
              <w:left w:val="single" w:color="auto" w:sz="2" w:space="0"/>
              <w:bottom w:val="single" w:color="auto" w:sz="2" w:space="0"/>
              <w:right w:val="single" w:color="auto" w:sz="2" w:space="0"/>
            </w:tcBorders>
            <w:vAlign w:val="center"/>
          </w:tcPr>
          <w:p w14:paraId="42011260">
            <w:pPr>
              <w:spacing w:line="360" w:lineRule="auto"/>
              <w:jc w:val="center"/>
              <w:rPr>
                <w:rFonts w:ascii="宋体" w:hAnsi="宋体" w:eastAsia="宋体" w:cs="宋体"/>
              </w:rPr>
            </w:pPr>
          </w:p>
        </w:tc>
      </w:tr>
      <w:tr w14:paraId="7676A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tcBorders>
              <w:top w:val="single" w:color="auto" w:sz="2" w:space="0"/>
              <w:left w:val="single" w:color="auto" w:sz="2" w:space="0"/>
              <w:bottom w:val="single" w:color="auto" w:sz="2" w:space="0"/>
              <w:right w:val="single" w:color="auto" w:sz="2" w:space="0"/>
            </w:tcBorders>
            <w:vAlign w:val="center"/>
          </w:tcPr>
          <w:p w14:paraId="377C151A">
            <w:pPr>
              <w:spacing w:line="360" w:lineRule="auto"/>
              <w:jc w:val="center"/>
              <w:rPr>
                <w:rFonts w:ascii="宋体" w:hAnsi="宋体" w:eastAsia="宋体" w:cs="宋体"/>
              </w:rPr>
            </w:pPr>
            <w:r>
              <w:rPr>
                <w:rFonts w:hint="eastAsia" w:ascii="宋体" w:hAnsi="宋体" w:eastAsia="宋体" w:cs="宋体"/>
              </w:rPr>
              <w:t>评标基准价</w:t>
            </w:r>
          </w:p>
        </w:tc>
        <w:tc>
          <w:tcPr>
            <w:tcW w:w="1013" w:type="dxa"/>
            <w:vMerge w:val="continue"/>
            <w:tcBorders>
              <w:top w:val="single" w:color="auto" w:sz="2" w:space="0"/>
              <w:left w:val="single" w:color="auto" w:sz="2" w:space="0"/>
              <w:bottom w:val="single" w:color="auto" w:sz="2" w:space="0"/>
              <w:right w:val="single" w:color="auto" w:sz="2" w:space="0"/>
            </w:tcBorders>
            <w:vAlign w:val="center"/>
          </w:tcPr>
          <w:p w14:paraId="79CD590F">
            <w:pPr>
              <w:rPr>
                <w:rFonts w:ascii="宋体" w:hAnsi="宋体" w:eastAsia="宋体" w:cs="宋体"/>
              </w:rPr>
            </w:pPr>
          </w:p>
        </w:tc>
        <w:tc>
          <w:tcPr>
            <w:tcW w:w="7169" w:type="dxa"/>
            <w:gridSpan w:val="7"/>
            <w:tcBorders>
              <w:top w:val="single" w:color="auto" w:sz="2" w:space="0"/>
              <w:left w:val="single" w:color="auto" w:sz="2" w:space="0"/>
              <w:bottom w:val="single" w:color="auto" w:sz="2" w:space="0"/>
              <w:right w:val="single" w:color="auto" w:sz="2" w:space="0"/>
            </w:tcBorders>
            <w:vAlign w:val="center"/>
          </w:tcPr>
          <w:p w14:paraId="3C65D60B">
            <w:pPr>
              <w:spacing w:line="360" w:lineRule="auto"/>
              <w:jc w:val="center"/>
              <w:rPr>
                <w:rFonts w:ascii="宋体" w:hAnsi="宋体" w:eastAsia="宋体" w:cs="宋体"/>
              </w:rPr>
            </w:pPr>
          </w:p>
        </w:tc>
      </w:tr>
      <w:tr w14:paraId="153B7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tcBorders>
              <w:top w:val="single" w:color="auto" w:sz="2" w:space="0"/>
              <w:left w:val="single" w:color="auto" w:sz="2" w:space="0"/>
              <w:bottom w:val="single" w:color="auto" w:sz="2" w:space="0"/>
              <w:right w:val="single" w:color="auto" w:sz="2" w:space="0"/>
            </w:tcBorders>
            <w:vAlign w:val="center"/>
          </w:tcPr>
          <w:p w14:paraId="1DF7D06A">
            <w:pPr>
              <w:spacing w:line="360" w:lineRule="auto"/>
              <w:jc w:val="center"/>
              <w:rPr>
                <w:rFonts w:ascii="宋体" w:hAnsi="宋体" w:eastAsia="宋体" w:cs="宋体"/>
              </w:rPr>
            </w:pPr>
            <w:r>
              <w:rPr>
                <w:rFonts w:hint="eastAsia" w:ascii="宋体" w:hAnsi="宋体" w:eastAsia="宋体" w:cs="宋体"/>
              </w:rPr>
              <w:t>偏差率</w:t>
            </w:r>
          </w:p>
        </w:tc>
        <w:tc>
          <w:tcPr>
            <w:tcW w:w="1013" w:type="dxa"/>
            <w:vMerge w:val="continue"/>
            <w:tcBorders>
              <w:top w:val="single" w:color="auto" w:sz="2" w:space="0"/>
              <w:left w:val="single" w:color="auto" w:sz="2" w:space="0"/>
              <w:bottom w:val="single" w:color="auto" w:sz="2" w:space="0"/>
              <w:right w:val="single" w:color="auto" w:sz="2" w:space="0"/>
            </w:tcBorders>
            <w:vAlign w:val="center"/>
          </w:tcPr>
          <w:p w14:paraId="72424720">
            <w:pP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49DCD940">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2C62BF5A">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4AE7FDA6">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42100B12">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4AA47E69">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5E7EE207">
            <w:pPr>
              <w:spacing w:line="360" w:lineRule="auto"/>
              <w:jc w:val="center"/>
              <w:rPr>
                <w:rFonts w:ascii="宋体" w:hAnsi="宋体" w:eastAsia="宋体" w:cs="宋体"/>
              </w:rPr>
            </w:pPr>
          </w:p>
        </w:tc>
        <w:tc>
          <w:tcPr>
            <w:tcW w:w="1025" w:type="dxa"/>
            <w:tcBorders>
              <w:top w:val="single" w:color="auto" w:sz="2" w:space="0"/>
              <w:left w:val="single" w:color="auto" w:sz="2" w:space="0"/>
              <w:bottom w:val="single" w:color="auto" w:sz="2" w:space="0"/>
              <w:right w:val="single" w:color="auto" w:sz="2" w:space="0"/>
            </w:tcBorders>
            <w:vAlign w:val="center"/>
          </w:tcPr>
          <w:p w14:paraId="458E3B07">
            <w:pPr>
              <w:spacing w:line="360" w:lineRule="auto"/>
              <w:jc w:val="center"/>
              <w:rPr>
                <w:rFonts w:ascii="宋体" w:hAnsi="宋体" w:eastAsia="宋体" w:cs="宋体"/>
              </w:rPr>
            </w:pPr>
          </w:p>
        </w:tc>
      </w:tr>
      <w:tr w14:paraId="4FA4C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tcBorders>
              <w:top w:val="single" w:color="auto" w:sz="2" w:space="0"/>
              <w:left w:val="single" w:color="auto" w:sz="2" w:space="0"/>
              <w:bottom w:val="single" w:color="auto" w:sz="2" w:space="0"/>
              <w:right w:val="single" w:color="auto" w:sz="2" w:space="0"/>
            </w:tcBorders>
            <w:vAlign w:val="center"/>
          </w:tcPr>
          <w:p w14:paraId="64A2BA8C">
            <w:pPr>
              <w:spacing w:line="360" w:lineRule="auto"/>
              <w:jc w:val="center"/>
              <w:rPr>
                <w:rFonts w:ascii="宋体" w:hAnsi="宋体" w:eastAsia="宋体" w:cs="宋体"/>
              </w:rPr>
            </w:pPr>
            <w:r>
              <w:rPr>
                <w:rFonts w:hint="eastAsia" w:ascii="宋体" w:hAnsi="宋体" w:eastAsia="宋体" w:cs="宋体"/>
              </w:rPr>
              <w:t>投标报价得分C</w:t>
            </w:r>
          </w:p>
        </w:tc>
        <w:tc>
          <w:tcPr>
            <w:tcW w:w="1013" w:type="dxa"/>
            <w:tcBorders>
              <w:top w:val="single" w:color="auto" w:sz="2" w:space="0"/>
              <w:left w:val="single" w:color="auto" w:sz="2" w:space="0"/>
              <w:bottom w:val="single" w:color="auto" w:sz="2" w:space="0"/>
              <w:right w:val="single" w:color="auto" w:sz="2" w:space="0"/>
            </w:tcBorders>
            <w:vAlign w:val="center"/>
          </w:tcPr>
          <w:p w14:paraId="5CE4FA5F">
            <w:pPr>
              <w:spacing w:line="360" w:lineRule="auto"/>
              <w:ind w:right="422" w:rightChars="176"/>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43432A36">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711CC37F">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2E9BF365">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71C41EEC">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7F34BC7B">
            <w:pPr>
              <w:spacing w:line="360" w:lineRule="auto"/>
              <w:jc w:val="center"/>
              <w:rPr>
                <w:rFonts w:ascii="宋体" w:hAnsi="宋体" w:eastAsia="宋体" w:cs="宋体"/>
              </w:rPr>
            </w:pPr>
          </w:p>
        </w:tc>
        <w:tc>
          <w:tcPr>
            <w:tcW w:w="1024" w:type="dxa"/>
            <w:tcBorders>
              <w:top w:val="single" w:color="auto" w:sz="2" w:space="0"/>
              <w:left w:val="single" w:color="auto" w:sz="2" w:space="0"/>
              <w:bottom w:val="single" w:color="auto" w:sz="2" w:space="0"/>
              <w:right w:val="single" w:color="auto" w:sz="2" w:space="0"/>
            </w:tcBorders>
            <w:vAlign w:val="center"/>
          </w:tcPr>
          <w:p w14:paraId="0771D430">
            <w:pPr>
              <w:spacing w:line="360" w:lineRule="auto"/>
              <w:jc w:val="center"/>
              <w:rPr>
                <w:rFonts w:ascii="宋体" w:hAnsi="宋体" w:eastAsia="宋体" w:cs="宋体"/>
              </w:rPr>
            </w:pPr>
          </w:p>
        </w:tc>
        <w:tc>
          <w:tcPr>
            <w:tcW w:w="1025" w:type="dxa"/>
            <w:tcBorders>
              <w:top w:val="single" w:color="auto" w:sz="2" w:space="0"/>
              <w:left w:val="single" w:color="auto" w:sz="2" w:space="0"/>
              <w:bottom w:val="single" w:color="auto" w:sz="2" w:space="0"/>
              <w:right w:val="single" w:color="auto" w:sz="2" w:space="0"/>
            </w:tcBorders>
            <w:vAlign w:val="center"/>
          </w:tcPr>
          <w:p w14:paraId="76E477DF">
            <w:pPr>
              <w:spacing w:line="360" w:lineRule="auto"/>
              <w:jc w:val="center"/>
              <w:rPr>
                <w:rFonts w:ascii="宋体" w:hAnsi="宋体" w:eastAsia="宋体" w:cs="宋体"/>
              </w:rPr>
            </w:pPr>
          </w:p>
        </w:tc>
      </w:tr>
    </w:tbl>
    <w:p w14:paraId="656B22A6">
      <w:pPr>
        <w:spacing w:line="360" w:lineRule="auto"/>
        <w:rPr>
          <w:rFonts w:ascii="宋体" w:hAnsi="宋体" w:eastAsia="宋体" w:cs="宋体"/>
        </w:rPr>
      </w:pPr>
    </w:p>
    <w:p w14:paraId="3BCBE37D">
      <w:pPr>
        <w:spacing w:line="360" w:lineRule="auto"/>
        <w:rPr>
          <w:rFonts w:ascii="宋体" w:hAnsi="宋体" w:eastAsia="宋体" w:cs="宋体"/>
          <w:lang w:eastAsia="zh-CN"/>
        </w:rPr>
      </w:pPr>
      <w:r>
        <w:rPr>
          <w:rFonts w:hint="eastAsia" w:ascii="宋体" w:hAnsi="宋体" w:eastAsia="宋体" w:cs="宋体"/>
          <w:lang w:eastAsia="zh-CN"/>
        </w:rPr>
        <w:t>评标委员会全体成员签名：</w:t>
      </w:r>
    </w:p>
    <w:p w14:paraId="17049C59">
      <w:pPr>
        <w:spacing w:line="360" w:lineRule="auto"/>
        <w:rPr>
          <w:rFonts w:ascii="宋体" w:hAnsi="宋体" w:eastAsia="宋体" w:cs="宋体"/>
          <w:lang w:eastAsia="zh-CN"/>
        </w:rPr>
      </w:pPr>
      <w:r>
        <w:rPr>
          <w:rFonts w:hint="eastAsia" w:ascii="宋体" w:hAnsi="宋体" w:eastAsia="宋体" w:cs="宋体"/>
          <w:lang w:eastAsia="zh-CN"/>
        </w:rPr>
        <w:t>日期：    年  月  日</w:t>
      </w:r>
    </w:p>
    <w:p w14:paraId="3B2E2991">
      <w:pPr>
        <w:spacing w:line="360" w:lineRule="auto"/>
        <w:rPr>
          <w:rFonts w:ascii="宋体" w:hAnsi="宋体" w:eastAsia="宋体" w:cs="宋体"/>
          <w:lang w:eastAsia="zh-CN"/>
        </w:rPr>
      </w:pPr>
    </w:p>
    <w:p w14:paraId="1E6A23A6">
      <w:pPr>
        <w:pStyle w:val="3"/>
        <w:spacing w:line="360" w:lineRule="auto"/>
        <w:rPr>
          <w:rFonts w:ascii="宋体" w:hAnsi="宋体" w:eastAsia="宋体"/>
          <w:sz w:val="24"/>
          <w:szCs w:val="24"/>
          <w:lang w:eastAsia="zh-CN"/>
        </w:rPr>
      </w:pPr>
      <w:r>
        <w:rPr>
          <w:rFonts w:hint="eastAsia" w:ascii="宋体" w:hAnsi="宋体" w:eastAsia="宋体"/>
          <w:sz w:val="24"/>
          <w:szCs w:val="24"/>
          <w:lang w:eastAsia="zh-CN"/>
        </w:rPr>
        <w:br w:type="page"/>
      </w:r>
      <w:r>
        <w:rPr>
          <w:rFonts w:hint="eastAsia" w:ascii="宋体" w:hAnsi="宋体" w:eastAsia="宋体"/>
          <w:sz w:val="24"/>
          <w:szCs w:val="24"/>
          <w:lang w:eastAsia="zh-CN"/>
        </w:rPr>
        <w:t>附表9：其他因素评审记录表</w:t>
      </w:r>
    </w:p>
    <w:p w14:paraId="08E18FEF">
      <w:pPr>
        <w:spacing w:line="360" w:lineRule="auto"/>
        <w:jc w:val="center"/>
        <w:rPr>
          <w:rFonts w:ascii="宋体" w:hAnsi="宋体" w:eastAsia="宋体" w:cs="宋体"/>
          <w:b/>
          <w:lang w:eastAsia="zh-CN"/>
        </w:rPr>
      </w:pPr>
      <w:r>
        <w:rPr>
          <w:rFonts w:hint="eastAsia" w:ascii="宋体" w:hAnsi="宋体" w:eastAsia="宋体" w:cs="宋体"/>
          <w:b/>
          <w:lang w:eastAsia="zh-CN"/>
        </w:rPr>
        <w:t>其他因素评审记录表</w:t>
      </w:r>
    </w:p>
    <w:p w14:paraId="1952222F">
      <w:pPr>
        <w:spacing w:line="360" w:lineRule="auto"/>
        <w:jc w:val="center"/>
        <w:rPr>
          <w:rFonts w:ascii="宋体" w:hAnsi="宋体" w:eastAsia="宋体" w:cs="宋体"/>
          <w:b/>
          <w:lang w:eastAsia="zh-CN"/>
        </w:rPr>
      </w:pPr>
    </w:p>
    <w:p w14:paraId="718EF276">
      <w:pPr>
        <w:spacing w:line="360" w:lineRule="auto"/>
        <w:ind w:firstLine="240" w:firstLineChars="100"/>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14:paraId="5B568E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09" w:type="dxa"/>
            <w:vMerge w:val="restart"/>
            <w:tcBorders>
              <w:top w:val="single" w:color="auto" w:sz="2" w:space="0"/>
              <w:left w:val="single" w:color="auto" w:sz="2" w:space="0"/>
              <w:bottom w:val="single" w:color="auto" w:sz="2" w:space="0"/>
              <w:right w:val="single" w:color="auto" w:sz="2" w:space="0"/>
            </w:tcBorders>
            <w:vAlign w:val="center"/>
          </w:tcPr>
          <w:p w14:paraId="5ED06DF0">
            <w:pPr>
              <w:spacing w:line="360" w:lineRule="auto"/>
              <w:jc w:val="center"/>
              <w:rPr>
                <w:rFonts w:ascii="宋体" w:hAnsi="宋体" w:eastAsia="宋体" w:cs="宋体"/>
              </w:rPr>
            </w:pPr>
            <w:r>
              <w:rPr>
                <w:rFonts w:hint="eastAsia" w:ascii="宋体" w:hAnsi="宋体" w:eastAsia="宋体" w:cs="宋体"/>
              </w:rPr>
              <w:t>序号</w:t>
            </w:r>
          </w:p>
        </w:tc>
        <w:tc>
          <w:tcPr>
            <w:tcW w:w="1540" w:type="dxa"/>
            <w:vMerge w:val="restart"/>
            <w:tcBorders>
              <w:top w:val="single" w:color="auto" w:sz="2" w:space="0"/>
              <w:left w:val="single" w:color="auto" w:sz="2" w:space="0"/>
              <w:bottom w:val="single" w:color="auto" w:sz="2" w:space="0"/>
              <w:right w:val="single" w:color="auto" w:sz="2" w:space="0"/>
            </w:tcBorders>
            <w:vAlign w:val="center"/>
          </w:tcPr>
          <w:p w14:paraId="7822B508">
            <w:pPr>
              <w:spacing w:line="360" w:lineRule="auto"/>
              <w:jc w:val="center"/>
              <w:rPr>
                <w:rFonts w:ascii="宋体" w:hAnsi="宋体" w:eastAsia="宋体" w:cs="宋体"/>
              </w:rPr>
            </w:pPr>
            <w:r>
              <w:rPr>
                <w:rFonts w:hint="eastAsia" w:ascii="宋体" w:hAnsi="宋体" w:eastAsia="宋体" w:cs="宋体"/>
              </w:rPr>
              <w:t>评分因素</w:t>
            </w:r>
          </w:p>
        </w:tc>
        <w:tc>
          <w:tcPr>
            <w:tcW w:w="852" w:type="dxa"/>
            <w:vMerge w:val="restart"/>
            <w:tcBorders>
              <w:top w:val="single" w:color="auto" w:sz="2" w:space="0"/>
              <w:left w:val="single" w:color="auto" w:sz="2" w:space="0"/>
              <w:bottom w:val="single" w:color="auto" w:sz="2" w:space="0"/>
              <w:right w:val="single" w:color="auto" w:sz="2" w:space="0"/>
            </w:tcBorders>
            <w:vAlign w:val="center"/>
          </w:tcPr>
          <w:p w14:paraId="70714ADC">
            <w:pPr>
              <w:spacing w:line="360" w:lineRule="auto"/>
              <w:jc w:val="center"/>
              <w:rPr>
                <w:rFonts w:ascii="宋体" w:hAnsi="宋体" w:eastAsia="宋体" w:cs="宋体"/>
              </w:rPr>
            </w:pPr>
            <w:r>
              <w:rPr>
                <w:rFonts w:hint="eastAsia" w:ascii="宋体" w:hAnsi="宋体" w:eastAsia="宋体" w:cs="宋体"/>
              </w:rPr>
              <w:t>分值</w:t>
            </w:r>
          </w:p>
        </w:tc>
        <w:tc>
          <w:tcPr>
            <w:tcW w:w="5221" w:type="dxa"/>
            <w:gridSpan w:val="7"/>
            <w:tcBorders>
              <w:top w:val="single" w:color="auto" w:sz="2" w:space="0"/>
              <w:left w:val="single" w:color="auto" w:sz="2" w:space="0"/>
              <w:bottom w:val="single" w:color="auto" w:sz="2" w:space="0"/>
              <w:right w:val="single" w:color="auto" w:sz="2" w:space="0"/>
            </w:tcBorders>
            <w:vAlign w:val="center"/>
          </w:tcPr>
          <w:p w14:paraId="676C5D27">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2A312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9" w:type="dxa"/>
            <w:vMerge w:val="continue"/>
            <w:tcBorders>
              <w:top w:val="single" w:color="auto" w:sz="2" w:space="0"/>
              <w:left w:val="single" w:color="auto" w:sz="2" w:space="0"/>
              <w:bottom w:val="single" w:color="auto" w:sz="2" w:space="0"/>
              <w:right w:val="single" w:color="auto" w:sz="2" w:space="0"/>
            </w:tcBorders>
            <w:vAlign w:val="center"/>
          </w:tcPr>
          <w:p w14:paraId="5C5736FF">
            <w:pPr>
              <w:rPr>
                <w:rFonts w:ascii="宋体" w:hAnsi="宋体" w:eastAsia="宋体" w:cs="宋体"/>
                <w:lang w:eastAsia="zh-CN"/>
              </w:rPr>
            </w:pPr>
          </w:p>
        </w:tc>
        <w:tc>
          <w:tcPr>
            <w:tcW w:w="1540" w:type="dxa"/>
            <w:vMerge w:val="continue"/>
            <w:tcBorders>
              <w:top w:val="single" w:color="auto" w:sz="2" w:space="0"/>
              <w:left w:val="single" w:color="auto" w:sz="2" w:space="0"/>
              <w:bottom w:val="single" w:color="auto" w:sz="2" w:space="0"/>
              <w:right w:val="single" w:color="auto" w:sz="2" w:space="0"/>
            </w:tcBorders>
            <w:vAlign w:val="center"/>
          </w:tcPr>
          <w:p w14:paraId="3634402D">
            <w:pPr>
              <w:rPr>
                <w:rFonts w:ascii="宋体" w:hAnsi="宋体" w:eastAsia="宋体" w:cs="宋体"/>
                <w:lang w:eastAsia="zh-CN"/>
              </w:rPr>
            </w:pPr>
          </w:p>
        </w:tc>
        <w:tc>
          <w:tcPr>
            <w:tcW w:w="852" w:type="dxa"/>
            <w:vMerge w:val="continue"/>
            <w:tcBorders>
              <w:top w:val="single" w:color="auto" w:sz="2" w:space="0"/>
              <w:left w:val="single" w:color="auto" w:sz="2" w:space="0"/>
              <w:bottom w:val="single" w:color="auto" w:sz="2" w:space="0"/>
              <w:right w:val="single" w:color="auto" w:sz="2" w:space="0"/>
            </w:tcBorders>
            <w:vAlign w:val="center"/>
          </w:tcPr>
          <w:p w14:paraId="7FC5CBB4">
            <w:pPr>
              <w:rPr>
                <w:rFonts w:ascii="宋体" w:hAnsi="宋体" w:eastAsia="宋体" w:cs="宋体"/>
                <w:lang w:eastAsia="zh-CN"/>
              </w:rPr>
            </w:pPr>
          </w:p>
        </w:tc>
        <w:tc>
          <w:tcPr>
            <w:tcW w:w="739" w:type="dxa"/>
            <w:tcBorders>
              <w:top w:val="single" w:color="auto" w:sz="2" w:space="0"/>
              <w:left w:val="single" w:color="auto" w:sz="2" w:space="0"/>
              <w:bottom w:val="single" w:color="auto" w:sz="2" w:space="0"/>
              <w:right w:val="single" w:color="auto" w:sz="2" w:space="0"/>
            </w:tcBorders>
            <w:vAlign w:val="center"/>
          </w:tcPr>
          <w:p w14:paraId="290AE581">
            <w:pPr>
              <w:spacing w:line="360" w:lineRule="auto"/>
              <w:jc w:val="center"/>
              <w:rPr>
                <w:rFonts w:ascii="宋体" w:hAnsi="宋体" w:eastAsia="宋体" w:cs="宋体"/>
                <w:lang w:eastAsia="zh-CN"/>
              </w:rPr>
            </w:pPr>
          </w:p>
        </w:tc>
        <w:tc>
          <w:tcPr>
            <w:tcW w:w="746" w:type="dxa"/>
            <w:tcBorders>
              <w:top w:val="single" w:color="auto" w:sz="2" w:space="0"/>
              <w:left w:val="single" w:color="auto" w:sz="2" w:space="0"/>
              <w:bottom w:val="single" w:color="auto" w:sz="2" w:space="0"/>
              <w:right w:val="single" w:color="auto" w:sz="2" w:space="0"/>
            </w:tcBorders>
            <w:vAlign w:val="center"/>
          </w:tcPr>
          <w:p w14:paraId="19C79EBB">
            <w:pPr>
              <w:spacing w:line="360" w:lineRule="auto"/>
              <w:jc w:val="center"/>
              <w:rPr>
                <w:rFonts w:ascii="宋体" w:hAnsi="宋体" w:eastAsia="宋体" w:cs="宋体"/>
                <w:lang w:eastAsia="zh-CN"/>
              </w:rPr>
            </w:pPr>
          </w:p>
        </w:tc>
        <w:tc>
          <w:tcPr>
            <w:tcW w:w="748" w:type="dxa"/>
            <w:tcBorders>
              <w:top w:val="single" w:color="auto" w:sz="2" w:space="0"/>
              <w:left w:val="single" w:color="auto" w:sz="2" w:space="0"/>
              <w:bottom w:val="single" w:color="auto" w:sz="2" w:space="0"/>
              <w:right w:val="single" w:color="auto" w:sz="2" w:space="0"/>
            </w:tcBorders>
            <w:vAlign w:val="center"/>
          </w:tcPr>
          <w:p w14:paraId="57B68FF5">
            <w:pPr>
              <w:spacing w:line="360" w:lineRule="auto"/>
              <w:jc w:val="center"/>
              <w:rPr>
                <w:rFonts w:ascii="宋体" w:hAnsi="宋体" w:eastAsia="宋体" w:cs="宋体"/>
                <w:lang w:eastAsia="zh-CN"/>
              </w:rPr>
            </w:pPr>
          </w:p>
        </w:tc>
        <w:tc>
          <w:tcPr>
            <w:tcW w:w="746" w:type="dxa"/>
            <w:tcBorders>
              <w:top w:val="single" w:color="auto" w:sz="2" w:space="0"/>
              <w:left w:val="single" w:color="auto" w:sz="2" w:space="0"/>
              <w:bottom w:val="single" w:color="auto" w:sz="2" w:space="0"/>
              <w:right w:val="single" w:color="auto" w:sz="2" w:space="0"/>
            </w:tcBorders>
            <w:vAlign w:val="center"/>
          </w:tcPr>
          <w:p w14:paraId="71A82865">
            <w:pPr>
              <w:spacing w:line="360" w:lineRule="auto"/>
              <w:jc w:val="center"/>
              <w:rPr>
                <w:rFonts w:ascii="宋体" w:hAnsi="宋体" w:eastAsia="宋体" w:cs="宋体"/>
                <w:lang w:eastAsia="zh-CN"/>
              </w:rPr>
            </w:pPr>
          </w:p>
        </w:tc>
        <w:tc>
          <w:tcPr>
            <w:tcW w:w="748" w:type="dxa"/>
            <w:tcBorders>
              <w:top w:val="single" w:color="auto" w:sz="2" w:space="0"/>
              <w:left w:val="single" w:color="auto" w:sz="2" w:space="0"/>
              <w:bottom w:val="single" w:color="auto" w:sz="2" w:space="0"/>
              <w:right w:val="single" w:color="auto" w:sz="2" w:space="0"/>
            </w:tcBorders>
            <w:vAlign w:val="center"/>
          </w:tcPr>
          <w:p w14:paraId="4E729E2A">
            <w:pPr>
              <w:spacing w:line="360" w:lineRule="auto"/>
              <w:jc w:val="center"/>
              <w:rPr>
                <w:rFonts w:ascii="宋体" w:hAnsi="宋体" w:eastAsia="宋体" w:cs="宋体"/>
                <w:lang w:eastAsia="zh-CN"/>
              </w:rPr>
            </w:pPr>
          </w:p>
        </w:tc>
        <w:tc>
          <w:tcPr>
            <w:tcW w:w="746" w:type="dxa"/>
            <w:tcBorders>
              <w:top w:val="single" w:color="auto" w:sz="2" w:space="0"/>
              <w:left w:val="single" w:color="auto" w:sz="2" w:space="0"/>
              <w:bottom w:val="single" w:color="auto" w:sz="2" w:space="0"/>
              <w:right w:val="single" w:color="auto" w:sz="2" w:space="0"/>
            </w:tcBorders>
            <w:vAlign w:val="center"/>
          </w:tcPr>
          <w:p w14:paraId="5D03422C">
            <w:pPr>
              <w:spacing w:line="360" w:lineRule="auto"/>
              <w:jc w:val="center"/>
              <w:rPr>
                <w:rFonts w:ascii="宋体" w:hAnsi="宋体" w:eastAsia="宋体" w:cs="宋体"/>
                <w:lang w:eastAsia="zh-CN"/>
              </w:rPr>
            </w:pPr>
          </w:p>
        </w:tc>
        <w:tc>
          <w:tcPr>
            <w:tcW w:w="748" w:type="dxa"/>
            <w:tcBorders>
              <w:top w:val="single" w:color="auto" w:sz="2" w:space="0"/>
              <w:left w:val="single" w:color="auto" w:sz="2" w:space="0"/>
              <w:bottom w:val="single" w:color="auto" w:sz="2" w:space="0"/>
              <w:right w:val="single" w:color="auto" w:sz="2" w:space="0"/>
            </w:tcBorders>
            <w:vAlign w:val="center"/>
          </w:tcPr>
          <w:p w14:paraId="699BF38F">
            <w:pPr>
              <w:spacing w:line="360" w:lineRule="auto"/>
              <w:jc w:val="center"/>
              <w:rPr>
                <w:rFonts w:ascii="宋体" w:hAnsi="宋体" w:eastAsia="宋体" w:cs="宋体"/>
                <w:lang w:eastAsia="zh-CN"/>
              </w:rPr>
            </w:pPr>
          </w:p>
        </w:tc>
      </w:tr>
      <w:tr w14:paraId="6FBB3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09" w:type="dxa"/>
            <w:tcBorders>
              <w:top w:val="single" w:color="auto" w:sz="2" w:space="0"/>
              <w:left w:val="single" w:color="auto" w:sz="2" w:space="0"/>
              <w:bottom w:val="single" w:color="auto" w:sz="2" w:space="0"/>
              <w:right w:val="single" w:color="auto" w:sz="2" w:space="0"/>
            </w:tcBorders>
            <w:vAlign w:val="center"/>
          </w:tcPr>
          <w:p w14:paraId="65CE1B8B">
            <w:pPr>
              <w:spacing w:line="360" w:lineRule="auto"/>
              <w:jc w:val="center"/>
              <w:rPr>
                <w:rFonts w:ascii="宋体" w:hAnsi="宋体" w:eastAsia="宋体" w:cs="宋体"/>
              </w:rPr>
            </w:pPr>
            <w:r>
              <w:rPr>
                <w:rFonts w:hint="eastAsia" w:ascii="宋体" w:hAnsi="宋体" w:eastAsia="宋体" w:cs="宋体"/>
              </w:rPr>
              <w:t>1</w:t>
            </w:r>
          </w:p>
        </w:tc>
        <w:tc>
          <w:tcPr>
            <w:tcW w:w="1540" w:type="dxa"/>
            <w:tcBorders>
              <w:top w:val="single" w:color="auto" w:sz="2" w:space="0"/>
              <w:left w:val="single" w:color="auto" w:sz="2" w:space="0"/>
              <w:bottom w:val="single" w:color="auto" w:sz="2" w:space="0"/>
              <w:right w:val="single" w:color="auto" w:sz="2" w:space="0"/>
            </w:tcBorders>
            <w:vAlign w:val="center"/>
          </w:tcPr>
          <w:p w14:paraId="6C23868A">
            <w:pPr>
              <w:spacing w:line="360" w:lineRule="auto"/>
              <w:jc w:val="center"/>
              <w:rPr>
                <w:rFonts w:ascii="宋体" w:hAnsi="宋体" w:eastAsia="宋体" w:cs="宋体"/>
              </w:rPr>
            </w:pPr>
            <w:r>
              <w:rPr>
                <w:rFonts w:hint="eastAsia" w:ascii="宋体" w:hAnsi="宋体" w:eastAsia="宋体" w:cs="宋体"/>
              </w:rPr>
              <w:t>……</w:t>
            </w:r>
          </w:p>
        </w:tc>
        <w:tc>
          <w:tcPr>
            <w:tcW w:w="852" w:type="dxa"/>
            <w:tcBorders>
              <w:top w:val="single" w:color="auto" w:sz="2" w:space="0"/>
              <w:left w:val="single" w:color="auto" w:sz="2" w:space="0"/>
              <w:bottom w:val="single" w:color="auto" w:sz="2" w:space="0"/>
              <w:right w:val="single" w:color="auto" w:sz="2" w:space="0"/>
            </w:tcBorders>
            <w:vAlign w:val="center"/>
          </w:tcPr>
          <w:p w14:paraId="59EED667">
            <w:pPr>
              <w:spacing w:line="360" w:lineRule="auto"/>
              <w:jc w:val="center"/>
              <w:rPr>
                <w:rFonts w:ascii="宋体" w:hAnsi="宋体" w:eastAsia="宋体" w:cs="宋体"/>
              </w:rPr>
            </w:pPr>
            <w:r>
              <w:rPr>
                <w:rFonts w:hint="eastAsia" w:ascii="宋体" w:hAnsi="宋体" w:eastAsia="宋体" w:cs="宋体"/>
              </w:rPr>
              <w:t>……</w:t>
            </w:r>
          </w:p>
        </w:tc>
        <w:tc>
          <w:tcPr>
            <w:tcW w:w="739" w:type="dxa"/>
            <w:tcBorders>
              <w:top w:val="single" w:color="auto" w:sz="2" w:space="0"/>
              <w:left w:val="single" w:color="auto" w:sz="2" w:space="0"/>
              <w:bottom w:val="single" w:color="auto" w:sz="2" w:space="0"/>
              <w:right w:val="single" w:color="auto" w:sz="2" w:space="0"/>
            </w:tcBorders>
            <w:vAlign w:val="center"/>
          </w:tcPr>
          <w:p w14:paraId="28EEC985">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2E9C8EAB">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011E9618">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1734FA14">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19EE3FF7">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2CB2F0C7">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3020D0BA">
            <w:pPr>
              <w:spacing w:line="360" w:lineRule="auto"/>
              <w:jc w:val="center"/>
              <w:rPr>
                <w:rFonts w:ascii="宋体" w:hAnsi="宋体" w:eastAsia="宋体" w:cs="宋体"/>
              </w:rPr>
            </w:pPr>
          </w:p>
        </w:tc>
      </w:tr>
      <w:tr w14:paraId="63209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09" w:type="dxa"/>
            <w:tcBorders>
              <w:top w:val="single" w:color="auto" w:sz="2" w:space="0"/>
              <w:left w:val="single" w:color="auto" w:sz="2" w:space="0"/>
              <w:bottom w:val="single" w:color="auto" w:sz="2" w:space="0"/>
              <w:right w:val="single" w:color="auto" w:sz="2" w:space="0"/>
            </w:tcBorders>
            <w:vAlign w:val="center"/>
          </w:tcPr>
          <w:p w14:paraId="267889F6">
            <w:pPr>
              <w:spacing w:line="360" w:lineRule="auto"/>
              <w:jc w:val="center"/>
              <w:rPr>
                <w:rFonts w:ascii="宋体" w:hAnsi="宋体" w:eastAsia="宋体" w:cs="宋体"/>
              </w:rPr>
            </w:pPr>
            <w:r>
              <w:rPr>
                <w:rFonts w:hint="eastAsia" w:ascii="宋体" w:hAnsi="宋体" w:eastAsia="宋体" w:cs="宋体"/>
              </w:rPr>
              <w:t>2</w:t>
            </w:r>
          </w:p>
        </w:tc>
        <w:tc>
          <w:tcPr>
            <w:tcW w:w="1540" w:type="dxa"/>
            <w:tcBorders>
              <w:top w:val="single" w:color="auto" w:sz="2" w:space="0"/>
              <w:left w:val="single" w:color="auto" w:sz="2" w:space="0"/>
              <w:bottom w:val="single" w:color="auto" w:sz="2" w:space="0"/>
              <w:right w:val="single" w:color="auto" w:sz="2" w:space="0"/>
            </w:tcBorders>
            <w:vAlign w:val="center"/>
          </w:tcPr>
          <w:p w14:paraId="30CFC4CC">
            <w:pPr>
              <w:spacing w:line="360" w:lineRule="auto"/>
              <w:jc w:val="center"/>
              <w:rPr>
                <w:rFonts w:ascii="宋体" w:hAnsi="宋体" w:eastAsia="宋体" w:cs="宋体"/>
              </w:rPr>
            </w:pPr>
            <w:r>
              <w:rPr>
                <w:rFonts w:hint="eastAsia" w:ascii="宋体" w:hAnsi="宋体" w:eastAsia="宋体" w:cs="宋体"/>
              </w:rPr>
              <w:t>……</w:t>
            </w:r>
          </w:p>
        </w:tc>
        <w:tc>
          <w:tcPr>
            <w:tcW w:w="852" w:type="dxa"/>
            <w:tcBorders>
              <w:top w:val="single" w:color="auto" w:sz="2" w:space="0"/>
              <w:left w:val="single" w:color="auto" w:sz="2" w:space="0"/>
              <w:bottom w:val="single" w:color="auto" w:sz="2" w:space="0"/>
              <w:right w:val="single" w:color="auto" w:sz="2" w:space="0"/>
            </w:tcBorders>
            <w:vAlign w:val="center"/>
          </w:tcPr>
          <w:p w14:paraId="4A2D296C">
            <w:pPr>
              <w:spacing w:line="360" w:lineRule="auto"/>
              <w:jc w:val="center"/>
              <w:rPr>
                <w:rFonts w:ascii="宋体" w:hAnsi="宋体" w:eastAsia="宋体" w:cs="宋体"/>
              </w:rPr>
            </w:pPr>
            <w:r>
              <w:rPr>
                <w:rFonts w:hint="eastAsia" w:ascii="宋体" w:hAnsi="宋体" w:eastAsia="宋体" w:cs="宋体"/>
              </w:rPr>
              <w:t>……</w:t>
            </w:r>
          </w:p>
        </w:tc>
        <w:tc>
          <w:tcPr>
            <w:tcW w:w="739" w:type="dxa"/>
            <w:tcBorders>
              <w:top w:val="single" w:color="auto" w:sz="2" w:space="0"/>
              <w:left w:val="single" w:color="auto" w:sz="2" w:space="0"/>
              <w:bottom w:val="single" w:color="auto" w:sz="2" w:space="0"/>
              <w:right w:val="single" w:color="auto" w:sz="2" w:space="0"/>
            </w:tcBorders>
            <w:vAlign w:val="center"/>
          </w:tcPr>
          <w:p w14:paraId="0F4941F0">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1952A454">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17FF9F94">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30F562BA">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0BDA2DEE">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526E81EB">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54A7C42F">
            <w:pPr>
              <w:spacing w:line="360" w:lineRule="auto"/>
              <w:jc w:val="center"/>
              <w:rPr>
                <w:rFonts w:ascii="宋体" w:hAnsi="宋体" w:eastAsia="宋体" w:cs="宋体"/>
              </w:rPr>
            </w:pPr>
          </w:p>
        </w:tc>
      </w:tr>
      <w:tr w14:paraId="7D822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09" w:type="dxa"/>
            <w:tcBorders>
              <w:top w:val="single" w:color="auto" w:sz="2" w:space="0"/>
              <w:left w:val="single" w:color="auto" w:sz="2" w:space="0"/>
              <w:bottom w:val="single" w:color="auto" w:sz="2" w:space="0"/>
              <w:right w:val="single" w:color="auto" w:sz="2" w:space="0"/>
            </w:tcBorders>
            <w:vAlign w:val="center"/>
          </w:tcPr>
          <w:p w14:paraId="3641BC89">
            <w:pPr>
              <w:spacing w:line="360" w:lineRule="auto"/>
              <w:jc w:val="center"/>
              <w:rPr>
                <w:rFonts w:ascii="宋体" w:hAnsi="宋体" w:eastAsia="宋体" w:cs="宋体"/>
              </w:rPr>
            </w:pPr>
            <w:r>
              <w:rPr>
                <w:rFonts w:hint="eastAsia" w:ascii="宋体" w:hAnsi="宋体" w:eastAsia="宋体" w:cs="宋体"/>
              </w:rPr>
              <w:t>3</w:t>
            </w:r>
          </w:p>
        </w:tc>
        <w:tc>
          <w:tcPr>
            <w:tcW w:w="1540" w:type="dxa"/>
            <w:tcBorders>
              <w:top w:val="single" w:color="auto" w:sz="2" w:space="0"/>
              <w:left w:val="single" w:color="auto" w:sz="2" w:space="0"/>
              <w:bottom w:val="single" w:color="auto" w:sz="2" w:space="0"/>
              <w:right w:val="single" w:color="auto" w:sz="2" w:space="0"/>
            </w:tcBorders>
            <w:vAlign w:val="center"/>
          </w:tcPr>
          <w:p w14:paraId="2669CD69">
            <w:pPr>
              <w:spacing w:line="360" w:lineRule="auto"/>
              <w:jc w:val="center"/>
              <w:rPr>
                <w:rFonts w:ascii="宋体" w:hAnsi="宋体" w:eastAsia="宋体" w:cs="宋体"/>
              </w:rPr>
            </w:pPr>
            <w:r>
              <w:rPr>
                <w:rFonts w:hint="eastAsia" w:ascii="宋体" w:hAnsi="宋体" w:eastAsia="宋体" w:cs="宋体"/>
              </w:rPr>
              <w:t>……</w:t>
            </w:r>
          </w:p>
        </w:tc>
        <w:tc>
          <w:tcPr>
            <w:tcW w:w="852" w:type="dxa"/>
            <w:tcBorders>
              <w:top w:val="single" w:color="auto" w:sz="2" w:space="0"/>
              <w:left w:val="single" w:color="auto" w:sz="2" w:space="0"/>
              <w:bottom w:val="single" w:color="auto" w:sz="2" w:space="0"/>
              <w:right w:val="single" w:color="auto" w:sz="2" w:space="0"/>
            </w:tcBorders>
            <w:vAlign w:val="center"/>
          </w:tcPr>
          <w:p w14:paraId="44B43D45">
            <w:pPr>
              <w:spacing w:line="360" w:lineRule="auto"/>
              <w:jc w:val="center"/>
              <w:rPr>
                <w:rFonts w:ascii="宋体" w:hAnsi="宋体" w:eastAsia="宋体" w:cs="宋体"/>
              </w:rPr>
            </w:pPr>
            <w:r>
              <w:rPr>
                <w:rFonts w:hint="eastAsia" w:ascii="宋体" w:hAnsi="宋体" w:eastAsia="宋体" w:cs="宋体"/>
              </w:rPr>
              <w:t>……</w:t>
            </w:r>
          </w:p>
        </w:tc>
        <w:tc>
          <w:tcPr>
            <w:tcW w:w="739" w:type="dxa"/>
            <w:tcBorders>
              <w:top w:val="single" w:color="auto" w:sz="2" w:space="0"/>
              <w:left w:val="single" w:color="auto" w:sz="2" w:space="0"/>
              <w:bottom w:val="single" w:color="auto" w:sz="2" w:space="0"/>
              <w:right w:val="single" w:color="auto" w:sz="2" w:space="0"/>
            </w:tcBorders>
            <w:vAlign w:val="center"/>
          </w:tcPr>
          <w:p w14:paraId="12FC58C3">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095AB9BB">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6565DBF6">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0B9F9A6F">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14672B0B">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0D79F596">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23F2EA9B">
            <w:pPr>
              <w:spacing w:line="360" w:lineRule="auto"/>
              <w:jc w:val="center"/>
              <w:rPr>
                <w:rFonts w:ascii="宋体" w:hAnsi="宋体" w:eastAsia="宋体" w:cs="宋体"/>
              </w:rPr>
            </w:pPr>
          </w:p>
        </w:tc>
      </w:tr>
      <w:tr w14:paraId="63C745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09" w:type="dxa"/>
            <w:tcBorders>
              <w:top w:val="single" w:color="auto" w:sz="2" w:space="0"/>
              <w:left w:val="single" w:color="auto" w:sz="2" w:space="0"/>
              <w:bottom w:val="single" w:color="auto" w:sz="2" w:space="0"/>
              <w:right w:val="single" w:color="auto" w:sz="2" w:space="0"/>
            </w:tcBorders>
            <w:vAlign w:val="center"/>
          </w:tcPr>
          <w:p w14:paraId="75F9B77D">
            <w:pPr>
              <w:spacing w:line="360" w:lineRule="auto"/>
              <w:jc w:val="center"/>
              <w:rPr>
                <w:rFonts w:ascii="宋体" w:hAnsi="宋体" w:eastAsia="宋体" w:cs="宋体"/>
              </w:rPr>
            </w:pPr>
            <w:r>
              <w:rPr>
                <w:rFonts w:hint="eastAsia" w:ascii="宋体" w:hAnsi="宋体" w:eastAsia="宋体" w:cs="宋体"/>
              </w:rPr>
              <w:t>……</w:t>
            </w:r>
          </w:p>
        </w:tc>
        <w:tc>
          <w:tcPr>
            <w:tcW w:w="1540" w:type="dxa"/>
            <w:tcBorders>
              <w:top w:val="single" w:color="auto" w:sz="2" w:space="0"/>
              <w:left w:val="single" w:color="auto" w:sz="2" w:space="0"/>
              <w:bottom w:val="single" w:color="auto" w:sz="2" w:space="0"/>
              <w:right w:val="single" w:color="auto" w:sz="2" w:space="0"/>
            </w:tcBorders>
            <w:vAlign w:val="center"/>
          </w:tcPr>
          <w:p w14:paraId="1FE6C4BC">
            <w:pPr>
              <w:spacing w:line="360" w:lineRule="auto"/>
              <w:jc w:val="center"/>
              <w:rPr>
                <w:rFonts w:ascii="宋体" w:hAnsi="宋体" w:eastAsia="宋体" w:cs="宋体"/>
              </w:rPr>
            </w:pPr>
            <w:r>
              <w:rPr>
                <w:rFonts w:hint="eastAsia" w:ascii="宋体" w:hAnsi="宋体" w:eastAsia="宋体" w:cs="宋体"/>
              </w:rPr>
              <w:t>……</w:t>
            </w:r>
          </w:p>
        </w:tc>
        <w:tc>
          <w:tcPr>
            <w:tcW w:w="852" w:type="dxa"/>
            <w:tcBorders>
              <w:top w:val="single" w:color="auto" w:sz="2" w:space="0"/>
              <w:left w:val="single" w:color="auto" w:sz="2" w:space="0"/>
              <w:bottom w:val="single" w:color="auto" w:sz="2" w:space="0"/>
              <w:right w:val="single" w:color="auto" w:sz="2" w:space="0"/>
            </w:tcBorders>
            <w:vAlign w:val="center"/>
          </w:tcPr>
          <w:p w14:paraId="49FC6DFE">
            <w:pPr>
              <w:spacing w:line="360" w:lineRule="auto"/>
              <w:jc w:val="center"/>
              <w:rPr>
                <w:rFonts w:ascii="宋体" w:hAnsi="宋体" w:eastAsia="宋体" w:cs="宋体"/>
              </w:rPr>
            </w:pPr>
            <w:r>
              <w:rPr>
                <w:rFonts w:hint="eastAsia" w:ascii="宋体" w:hAnsi="宋体" w:eastAsia="宋体" w:cs="宋体"/>
              </w:rPr>
              <w:t>……</w:t>
            </w:r>
          </w:p>
        </w:tc>
        <w:tc>
          <w:tcPr>
            <w:tcW w:w="739" w:type="dxa"/>
            <w:tcBorders>
              <w:top w:val="single" w:color="auto" w:sz="2" w:space="0"/>
              <w:left w:val="single" w:color="auto" w:sz="2" w:space="0"/>
              <w:bottom w:val="single" w:color="auto" w:sz="2" w:space="0"/>
              <w:right w:val="single" w:color="auto" w:sz="2" w:space="0"/>
            </w:tcBorders>
            <w:vAlign w:val="center"/>
          </w:tcPr>
          <w:p w14:paraId="1E19D93C">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10C37CB4">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6CFF26D5">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5389E81D">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218A3B12">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6D617837">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1DD3B6B1">
            <w:pPr>
              <w:spacing w:line="360" w:lineRule="auto"/>
              <w:jc w:val="center"/>
              <w:rPr>
                <w:rFonts w:ascii="宋体" w:hAnsi="宋体" w:eastAsia="宋体" w:cs="宋体"/>
              </w:rPr>
            </w:pPr>
          </w:p>
        </w:tc>
      </w:tr>
      <w:tr w14:paraId="4DE84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449" w:type="dxa"/>
            <w:gridSpan w:val="2"/>
            <w:tcBorders>
              <w:top w:val="single" w:color="auto" w:sz="2" w:space="0"/>
              <w:left w:val="single" w:color="auto" w:sz="2" w:space="0"/>
              <w:bottom w:val="single" w:color="auto" w:sz="2" w:space="0"/>
              <w:right w:val="single" w:color="auto" w:sz="2" w:space="0"/>
            </w:tcBorders>
            <w:vAlign w:val="center"/>
          </w:tcPr>
          <w:p w14:paraId="24A2F89F">
            <w:pPr>
              <w:spacing w:line="360" w:lineRule="auto"/>
              <w:jc w:val="center"/>
              <w:rPr>
                <w:rFonts w:ascii="宋体" w:hAnsi="宋体" w:eastAsia="宋体" w:cs="宋体"/>
              </w:rPr>
            </w:pPr>
            <w:r>
              <w:rPr>
                <w:rFonts w:hint="eastAsia" w:ascii="宋体" w:hAnsi="宋体" w:eastAsia="宋体" w:cs="宋体"/>
              </w:rPr>
              <w:t>其他因素得分合计D</w:t>
            </w:r>
          </w:p>
        </w:tc>
        <w:tc>
          <w:tcPr>
            <w:tcW w:w="852" w:type="dxa"/>
            <w:tcBorders>
              <w:top w:val="single" w:color="auto" w:sz="2" w:space="0"/>
              <w:left w:val="single" w:color="auto" w:sz="2" w:space="0"/>
              <w:bottom w:val="single" w:color="auto" w:sz="2" w:space="0"/>
              <w:right w:val="single" w:color="auto" w:sz="2" w:space="0"/>
            </w:tcBorders>
            <w:vAlign w:val="center"/>
          </w:tcPr>
          <w:p w14:paraId="6A7C33E6">
            <w:pPr>
              <w:spacing w:line="360" w:lineRule="auto"/>
              <w:jc w:val="center"/>
              <w:rPr>
                <w:rFonts w:ascii="宋体" w:hAnsi="宋体" w:eastAsia="宋体" w:cs="宋体"/>
              </w:rPr>
            </w:pPr>
          </w:p>
        </w:tc>
        <w:tc>
          <w:tcPr>
            <w:tcW w:w="739" w:type="dxa"/>
            <w:tcBorders>
              <w:top w:val="single" w:color="auto" w:sz="2" w:space="0"/>
              <w:left w:val="single" w:color="auto" w:sz="2" w:space="0"/>
              <w:bottom w:val="single" w:color="auto" w:sz="2" w:space="0"/>
              <w:right w:val="single" w:color="auto" w:sz="2" w:space="0"/>
            </w:tcBorders>
            <w:vAlign w:val="center"/>
          </w:tcPr>
          <w:p w14:paraId="17DDC67D">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03FBF199">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0127DA7C">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066AABCE">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77A2A69F">
            <w:pPr>
              <w:spacing w:line="360" w:lineRule="auto"/>
              <w:jc w:val="center"/>
              <w:rPr>
                <w:rFonts w:ascii="宋体" w:hAnsi="宋体" w:eastAsia="宋体" w:cs="宋体"/>
              </w:rPr>
            </w:pPr>
          </w:p>
        </w:tc>
        <w:tc>
          <w:tcPr>
            <w:tcW w:w="746" w:type="dxa"/>
            <w:tcBorders>
              <w:top w:val="single" w:color="auto" w:sz="2" w:space="0"/>
              <w:left w:val="single" w:color="auto" w:sz="2" w:space="0"/>
              <w:bottom w:val="single" w:color="auto" w:sz="2" w:space="0"/>
              <w:right w:val="single" w:color="auto" w:sz="2" w:space="0"/>
            </w:tcBorders>
            <w:vAlign w:val="center"/>
          </w:tcPr>
          <w:p w14:paraId="427E41A0">
            <w:pPr>
              <w:spacing w:line="360" w:lineRule="auto"/>
              <w:jc w:val="center"/>
              <w:rPr>
                <w:rFonts w:ascii="宋体" w:hAnsi="宋体" w:eastAsia="宋体" w:cs="宋体"/>
              </w:rPr>
            </w:pPr>
          </w:p>
        </w:tc>
        <w:tc>
          <w:tcPr>
            <w:tcW w:w="748" w:type="dxa"/>
            <w:tcBorders>
              <w:top w:val="single" w:color="auto" w:sz="2" w:space="0"/>
              <w:left w:val="single" w:color="auto" w:sz="2" w:space="0"/>
              <w:bottom w:val="single" w:color="auto" w:sz="2" w:space="0"/>
              <w:right w:val="single" w:color="auto" w:sz="2" w:space="0"/>
            </w:tcBorders>
            <w:vAlign w:val="center"/>
          </w:tcPr>
          <w:p w14:paraId="7A95AAF9">
            <w:pPr>
              <w:spacing w:line="360" w:lineRule="auto"/>
              <w:jc w:val="center"/>
              <w:rPr>
                <w:rFonts w:ascii="宋体" w:hAnsi="宋体" w:eastAsia="宋体" w:cs="宋体"/>
              </w:rPr>
            </w:pPr>
          </w:p>
        </w:tc>
      </w:tr>
    </w:tbl>
    <w:p w14:paraId="190B12B0">
      <w:pPr>
        <w:spacing w:line="360" w:lineRule="auto"/>
        <w:ind w:firstLine="240" w:firstLineChars="100"/>
        <w:rPr>
          <w:rFonts w:ascii="宋体" w:hAnsi="宋体" w:eastAsia="宋体" w:cs="宋体"/>
        </w:rPr>
      </w:pPr>
      <w:r>
        <w:rPr>
          <w:rFonts w:hint="eastAsia" w:ascii="宋体" w:hAnsi="宋体" w:eastAsia="宋体" w:cs="宋体"/>
        </w:rPr>
        <w:t>评标委员会成员签名：</w:t>
      </w:r>
    </w:p>
    <w:p w14:paraId="338EDE26">
      <w:pPr>
        <w:spacing w:line="360" w:lineRule="auto"/>
        <w:rPr>
          <w:rFonts w:ascii="宋体" w:hAnsi="宋体" w:eastAsia="宋体" w:cs="宋体"/>
          <w:b/>
        </w:rPr>
        <w:sectPr>
          <w:pgSz w:w="11906" w:h="16838"/>
          <w:pgMar w:top="1417" w:right="1417" w:bottom="1417" w:left="1417" w:header="851" w:footer="850" w:gutter="0"/>
          <w:cols w:space="720" w:num="1"/>
          <w:docGrid w:type="lines" w:linePitch="312" w:charSpace="0"/>
        </w:sectPr>
      </w:pPr>
    </w:p>
    <w:p w14:paraId="7389EC34">
      <w:pPr>
        <w:pStyle w:val="3"/>
        <w:spacing w:line="360" w:lineRule="auto"/>
        <w:rPr>
          <w:rFonts w:ascii="宋体" w:hAnsi="宋体" w:eastAsia="宋体"/>
          <w:sz w:val="24"/>
          <w:szCs w:val="24"/>
          <w:lang w:eastAsia="zh-CN"/>
        </w:rPr>
      </w:pPr>
      <w:r>
        <w:rPr>
          <w:rFonts w:hint="eastAsia" w:ascii="宋体" w:hAnsi="宋体" w:eastAsia="宋体"/>
          <w:sz w:val="24"/>
          <w:szCs w:val="24"/>
          <w:lang w:eastAsia="zh-CN"/>
        </w:rPr>
        <w:t>附表10：详细评审评分汇总表</w:t>
      </w:r>
    </w:p>
    <w:p w14:paraId="1EE93874">
      <w:pPr>
        <w:spacing w:line="360" w:lineRule="auto"/>
        <w:jc w:val="center"/>
        <w:rPr>
          <w:rFonts w:ascii="宋体" w:hAnsi="宋体" w:eastAsia="宋体" w:cs="宋体"/>
          <w:b/>
          <w:lang w:eastAsia="zh-CN"/>
        </w:rPr>
      </w:pPr>
      <w:r>
        <w:rPr>
          <w:rFonts w:hint="eastAsia" w:ascii="宋体" w:hAnsi="宋体" w:eastAsia="宋体" w:cs="宋体"/>
          <w:b/>
          <w:lang w:eastAsia="zh-CN"/>
        </w:rPr>
        <w:t>详细评审评分汇总表</w:t>
      </w:r>
    </w:p>
    <w:p w14:paraId="1B7B3A74">
      <w:pPr>
        <w:spacing w:line="360" w:lineRule="auto"/>
        <w:jc w:val="center"/>
        <w:rPr>
          <w:rFonts w:ascii="宋体" w:hAnsi="宋体" w:eastAsia="宋体" w:cs="宋体"/>
          <w:b/>
          <w:lang w:eastAsia="zh-CN"/>
        </w:rPr>
      </w:pPr>
    </w:p>
    <w:p w14:paraId="5BD6366F">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5"/>
        <w:gridCol w:w="1659"/>
        <w:gridCol w:w="1276"/>
        <w:gridCol w:w="709"/>
        <w:gridCol w:w="749"/>
        <w:gridCol w:w="854"/>
        <w:gridCol w:w="974"/>
        <w:gridCol w:w="856"/>
        <w:gridCol w:w="974"/>
        <w:gridCol w:w="1067"/>
      </w:tblGrid>
      <w:tr w14:paraId="389C8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15" w:type="dxa"/>
            <w:vMerge w:val="restart"/>
            <w:tcBorders>
              <w:top w:val="single" w:color="auto" w:sz="2" w:space="0"/>
              <w:left w:val="single" w:color="auto" w:sz="2" w:space="0"/>
              <w:bottom w:val="single" w:color="auto" w:sz="2" w:space="0"/>
              <w:right w:val="single" w:color="auto" w:sz="2" w:space="0"/>
            </w:tcBorders>
            <w:vAlign w:val="center"/>
          </w:tcPr>
          <w:p w14:paraId="2F34F892">
            <w:pPr>
              <w:spacing w:line="360" w:lineRule="auto"/>
              <w:jc w:val="center"/>
              <w:rPr>
                <w:rFonts w:ascii="宋体" w:hAnsi="宋体" w:eastAsia="宋体" w:cs="宋体"/>
              </w:rPr>
            </w:pPr>
            <w:r>
              <w:rPr>
                <w:rFonts w:hint="eastAsia" w:ascii="宋体" w:hAnsi="宋体" w:eastAsia="宋体" w:cs="宋体"/>
              </w:rPr>
              <w:t>序号</w:t>
            </w:r>
          </w:p>
        </w:tc>
        <w:tc>
          <w:tcPr>
            <w:tcW w:w="1659" w:type="dxa"/>
            <w:vMerge w:val="restart"/>
            <w:tcBorders>
              <w:top w:val="single" w:color="auto" w:sz="2" w:space="0"/>
              <w:left w:val="single" w:color="auto" w:sz="2" w:space="0"/>
              <w:bottom w:val="single" w:color="auto" w:sz="2" w:space="0"/>
              <w:right w:val="single" w:color="auto" w:sz="2" w:space="0"/>
            </w:tcBorders>
            <w:vAlign w:val="center"/>
          </w:tcPr>
          <w:p w14:paraId="6AAF363B">
            <w:pPr>
              <w:spacing w:line="360" w:lineRule="auto"/>
              <w:jc w:val="center"/>
              <w:rPr>
                <w:rFonts w:ascii="宋体" w:hAnsi="宋体" w:eastAsia="宋体" w:cs="宋体"/>
              </w:rPr>
            </w:pPr>
            <w:r>
              <w:rPr>
                <w:rFonts w:hint="eastAsia" w:ascii="宋体" w:hAnsi="宋体" w:eastAsia="宋体" w:cs="宋体"/>
              </w:rPr>
              <w:t>评分因素</w:t>
            </w:r>
          </w:p>
        </w:tc>
        <w:tc>
          <w:tcPr>
            <w:tcW w:w="1276" w:type="dxa"/>
            <w:vMerge w:val="restart"/>
            <w:tcBorders>
              <w:top w:val="single" w:color="auto" w:sz="2" w:space="0"/>
              <w:left w:val="single" w:color="auto" w:sz="2" w:space="0"/>
              <w:bottom w:val="single" w:color="auto" w:sz="2" w:space="0"/>
              <w:right w:val="single" w:color="auto" w:sz="2" w:space="0"/>
            </w:tcBorders>
            <w:vAlign w:val="center"/>
          </w:tcPr>
          <w:p w14:paraId="5D169BC6">
            <w:pPr>
              <w:spacing w:line="360" w:lineRule="auto"/>
              <w:jc w:val="center"/>
              <w:rPr>
                <w:rFonts w:ascii="宋体" w:hAnsi="宋体" w:eastAsia="宋体" w:cs="宋体"/>
              </w:rPr>
            </w:pPr>
            <w:r>
              <w:rPr>
                <w:rFonts w:hint="eastAsia" w:ascii="宋体" w:hAnsi="宋体" w:eastAsia="宋体" w:cs="宋体"/>
              </w:rPr>
              <w:t>分值代码</w:t>
            </w:r>
          </w:p>
        </w:tc>
        <w:tc>
          <w:tcPr>
            <w:tcW w:w="6183" w:type="dxa"/>
            <w:gridSpan w:val="7"/>
            <w:tcBorders>
              <w:top w:val="single" w:color="auto" w:sz="2" w:space="0"/>
              <w:left w:val="single" w:color="auto" w:sz="2" w:space="0"/>
              <w:bottom w:val="single" w:color="auto" w:sz="2" w:space="0"/>
              <w:right w:val="single" w:color="auto" w:sz="2" w:space="0"/>
            </w:tcBorders>
            <w:vAlign w:val="center"/>
          </w:tcPr>
          <w:p w14:paraId="57613E1B">
            <w:pPr>
              <w:spacing w:line="360" w:lineRule="auto"/>
              <w:jc w:val="center"/>
              <w:rPr>
                <w:rFonts w:ascii="宋体" w:hAnsi="宋体" w:eastAsia="宋体" w:cs="宋体"/>
              </w:rPr>
            </w:pPr>
            <w:r>
              <w:rPr>
                <w:rFonts w:hint="eastAsia" w:ascii="宋体" w:hAnsi="宋体" w:eastAsia="宋体" w:cs="宋体"/>
              </w:rPr>
              <w:t>投标人名称及其得分</w:t>
            </w:r>
          </w:p>
        </w:tc>
      </w:tr>
      <w:tr w14:paraId="48DAE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350" w:type="dxa"/>
            <w:vMerge w:val="continue"/>
            <w:tcBorders>
              <w:top w:val="single" w:color="auto" w:sz="2" w:space="0"/>
              <w:left w:val="single" w:color="auto" w:sz="2" w:space="0"/>
              <w:bottom w:val="single" w:color="auto" w:sz="2" w:space="0"/>
              <w:right w:val="single" w:color="auto" w:sz="2" w:space="0"/>
            </w:tcBorders>
            <w:vAlign w:val="center"/>
          </w:tcPr>
          <w:p w14:paraId="1AC0C53F">
            <w:pPr>
              <w:rPr>
                <w:rFonts w:ascii="宋体" w:hAnsi="宋体" w:eastAsia="宋体" w:cs="宋体"/>
              </w:rPr>
            </w:pPr>
          </w:p>
        </w:tc>
        <w:tc>
          <w:tcPr>
            <w:tcW w:w="1659" w:type="dxa"/>
            <w:vMerge w:val="continue"/>
            <w:tcBorders>
              <w:top w:val="single" w:color="auto" w:sz="2" w:space="0"/>
              <w:left w:val="single" w:color="auto" w:sz="2" w:space="0"/>
              <w:bottom w:val="single" w:color="auto" w:sz="2" w:space="0"/>
              <w:right w:val="single" w:color="auto" w:sz="2" w:space="0"/>
            </w:tcBorders>
            <w:vAlign w:val="center"/>
          </w:tcPr>
          <w:p w14:paraId="1CC06821">
            <w:pPr>
              <w:rPr>
                <w:rFonts w:ascii="宋体" w:hAnsi="宋体" w:eastAsia="宋体" w:cs="宋体"/>
              </w:rPr>
            </w:pPr>
          </w:p>
        </w:tc>
        <w:tc>
          <w:tcPr>
            <w:tcW w:w="1276" w:type="dxa"/>
            <w:vMerge w:val="continue"/>
            <w:tcBorders>
              <w:top w:val="single" w:color="auto" w:sz="2" w:space="0"/>
              <w:left w:val="single" w:color="auto" w:sz="2" w:space="0"/>
              <w:bottom w:val="single" w:color="auto" w:sz="2" w:space="0"/>
              <w:right w:val="single" w:color="auto" w:sz="2" w:space="0"/>
            </w:tcBorders>
            <w:vAlign w:val="center"/>
          </w:tcPr>
          <w:p w14:paraId="52E251CB">
            <w:pPr>
              <w:rPr>
                <w:rFonts w:ascii="宋体" w:hAnsi="宋体" w:eastAsia="宋体" w:cs="宋体"/>
              </w:rPr>
            </w:pPr>
          </w:p>
        </w:tc>
        <w:tc>
          <w:tcPr>
            <w:tcW w:w="709" w:type="dxa"/>
            <w:tcBorders>
              <w:top w:val="single" w:color="auto" w:sz="2" w:space="0"/>
              <w:left w:val="single" w:color="auto" w:sz="2" w:space="0"/>
              <w:bottom w:val="single" w:color="auto" w:sz="2" w:space="0"/>
              <w:right w:val="single" w:color="auto" w:sz="2" w:space="0"/>
            </w:tcBorders>
            <w:vAlign w:val="center"/>
          </w:tcPr>
          <w:p w14:paraId="74480228">
            <w:pPr>
              <w:spacing w:line="360" w:lineRule="auto"/>
              <w:jc w:val="center"/>
              <w:rPr>
                <w:rFonts w:ascii="宋体" w:hAnsi="宋体" w:eastAsia="宋体" w:cs="宋体"/>
              </w:rPr>
            </w:pPr>
          </w:p>
        </w:tc>
        <w:tc>
          <w:tcPr>
            <w:tcW w:w="749" w:type="dxa"/>
            <w:tcBorders>
              <w:top w:val="single" w:color="auto" w:sz="2" w:space="0"/>
              <w:left w:val="single" w:color="auto" w:sz="2" w:space="0"/>
              <w:bottom w:val="single" w:color="auto" w:sz="2" w:space="0"/>
              <w:right w:val="single" w:color="auto" w:sz="2" w:space="0"/>
            </w:tcBorders>
            <w:vAlign w:val="center"/>
          </w:tcPr>
          <w:p w14:paraId="3A338191">
            <w:pPr>
              <w:spacing w:line="360" w:lineRule="auto"/>
              <w:jc w:val="center"/>
              <w:rPr>
                <w:rFonts w:ascii="宋体" w:hAnsi="宋体" w:eastAsia="宋体" w:cs="宋体"/>
              </w:rPr>
            </w:pPr>
          </w:p>
        </w:tc>
        <w:tc>
          <w:tcPr>
            <w:tcW w:w="854" w:type="dxa"/>
            <w:tcBorders>
              <w:top w:val="single" w:color="auto" w:sz="2" w:space="0"/>
              <w:left w:val="single" w:color="auto" w:sz="2" w:space="0"/>
              <w:bottom w:val="single" w:color="auto" w:sz="2" w:space="0"/>
              <w:right w:val="single" w:color="auto" w:sz="2" w:space="0"/>
            </w:tcBorders>
            <w:vAlign w:val="center"/>
          </w:tcPr>
          <w:p w14:paraId="25535CBA">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2E118859">
            <w:pPr>
              <w:spacing w:line="360" w:lineRule="auto"/>
              <w:jc w:val="center"/>
              <w:rPr>
                <w:rFonts w:ascii="宋体" w:hAnsi="宋体" w:eastAsia="宋体" w:cs="宋体"/>
              </w:rPr>
            </w:pPr>
          </w:p>
        </w:tc>
        <w:tc>
          <w:tcPr>
            <w:tcW w:w="856" w:type="dxa"/>
            <w:tcBorders>
              <w:top w:val="single" w:color="auto" w:sz="2" w:space="0"/>
              <w:left w:val="single" w:color="auto" w:sz="2" w:space="0"/>
              <w:bottom w:val="single" w:color="auto" w:sz="2" w:space="0"/>
              <w:right w:val="single" w:color="auto" w:sz="2" w:space="0"/>
            </w:tcBorders>
            <w:vAlign w:val="center"/>
          </w:tcPr>
          <w:p w14:paraId="6D5B2191">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23C89CC4">
            <w:pPr>
              <w:spacing w:line="360" w:lineRule="auto"/>
              <w:jc w:val="center"/>
              <w:rPr>
                <w:rFonts w:ascii="宋体" w:hAnsi="宋体" w:eastAsia="宋体" w:cs="宋体"/>
              </w:rPr>
            </w:pPr>
          </w:p>
        </w:tc>
        <w:tc>
          <w:tcPr>
            <w:tcW w:w="1067" w:type="dxa"/>
            <w:tcBorders>
              <w:top w:val="single" w:color="auto" w:sz="2" w:space="0"/>
              <w:left w:val="single" w:color="auto" w:sz="2" w:space="0"/>
              <w:bottom w:val="single" w:color="auto" w:sz="2" w:space="0"/>
              <w:right w:val="single" w:color="auto" w:sz="2" w:space="0"/>
            </w:tcBorders>
            <w:vAlign w:val="center"/>
          </w:tcPr>
          <w:p w14:paraId="44616AF5">
            <w:pPr>
              <w:spacing w:line="360" w:lineRule="auto"/>
              <w:jc w:val="center"/>
              <w:rPr>
                <w:rFonts w:ascii="宋体" w:hAnsi="宋体" w:eastAsia="宋体" w:cs="宋体"/>
              </w:rPr>
            </w:pPr>
          </w:p>
        </w:tc>
      </w:tr>
      <w:tr w14:paraId="16255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15" w:type="dxa"/>
            <w:tcBorders>
              <w:top w:val="single" w:color="auto" w:sz="2" w:space="0"/>
              <w:left w:val="single" w:color="auto" w:sz="2" w:space="0"/>
              <w:bottom w:val="single" w:color="auto" w:sz="2" w:space="0"/>
              <w:right w:val="single" w:color="auto" w:sz="2" w:space="0"/>
            </w:tcBorders>
            <w:vAlign w:val="center"/>
          </w:tcPr>
          <w:p w14:paraId="4D657C2E">
            <w:pPr>
              <w:spacing w:line="360" w:lineRule="auto"/>
              <w:jc w:val="center"/>
              <w:rPr>
                <w:rFonts w:ascii="宋体" w:hAnsi="宋体" w:eastAsia="宋体" w:cs="宋体"/>
              </w:rPr>
            </w:pPr>
            <w:r>
              <w:rPr>
                <w:rFonts w:hint="eastAsia" w:ascii="宋体" w:hAnsi="宋体" w:eastAsia="宋体" w:cs="宋体"/>
              </w:rPr>
              <w:t>1</w:t>
            </w:r>
          </w:p>
        </w:tc>
        <w:tc>
          <w:tcPr>
            <w:tcW w:w="1659" w:type="dxa"/>
            <w:tcBorders>
              <w:top w:val="single" w:color="auto" w:sz="2" w:space="0"/>
              <w:left w:val="single" w:color="auto" w:sz="2" w:space="0"/>
              <w:bottom w:val="single" w:color="auto" w:sz="2" w:space="0"/>
              <w:right w:val="single" w:color="auto" w:sz="2" w:space="0"/>
            </w:tcBorders>
            <w:vAlign w:val="center"/>
          </w:tcPr>
          <w:p w14:paraId="6D0E154E">
            <w:pPr>
              <w:spacing w:line="360" w:lineRule="auto"/>
              <w:jc w:val="center"/>
              <w:rPr>
                <w:rFonts w:ascii="宋体" w:hAnsi="宋体" w:eastAsia="宋体" w:cs="宋体"/>
              </w:rPr>
            </w:pPr>
            <w:r>
              <w:rPr>
                <w:rFonts w:hint="eastAsia" w:ascii="宋体" w:hAnsi="宋体" w:eastAsia="宋体" w:cs="宋体"/>
              </w:rPr>
              <w:t>商务部分</w:t>
            </w:r>
          </w:p>
        </w:tc>
        <w:tc>
          <w:tcPr>
            <w:tcW w:w="1276" w:type="dxa"/>
            <w:tcBorders>
              <w:top w:val="single" w:color="auto" w:sz="2" w:space="0"/>
              <w:left w:val="single" w:color="auto" w:sz="2" w:space="0"/>
              <w:bottom w:val="single" w:color="auto" w:sz="2" w:space="0"/>
              <w:right w:val="single" w:color="auto" w:sz="2" w:space="0"/>
            </w:tcBorders>
            <w:vAlign w:val="center"/>
          </w:tcPr>
          <w:p w14:paraId="482A9D75">
            <w:pPr>
              <w:spacing w:line="360" w:lineRule="auto"/>
              <w:jc w:val="center"/>
              <w:rPr>
                <w:rFonts w:ascii="宋体" w:hAnsi="宋体" w:eastAsia="宋体" w:cs="宋体"/>
              </w:rPr>
            </w:pPr>
            <w:r>
              <w:rPr>
                <w:rFonts w:hint="eastAsia" w:ascii="宋体" w:hAnsi="宋体" w:eastAsia="宋体" w:cs="宋体"/>
              </w:rPr>
              <w:t>A</w:t>
            </w:r>
          </w:p>
        </w:tc>
        <w:tc>
          <w:tcPr>
            <w:tcW w:w="709" w:type="dxa"/>
            <w:tcBorders>
              <w:top w:val="single" w:color="auto" w:sz="2" w:space="0"/>
              <w:left w:val="single" w:color="auto" w:sz="2" w:space="0"/>
              <w:bottom w:val="single" w:color="auto" w:sz="2" w:space="0"/>
              <w:right w:val="single" w:color="auto" w:sz="2" w:space="0"/>
            </w:tcBorders>
            <w:vAlign w:val="center"/>
          </w:tcPr>
          <w:p w14:paraId="36E48A85">
            <w:pPr>
              <w:spacing w:line="360" w:lineRule="auto"/>
              <w:jc w:val="center"/>
              <w:rPr>
                <w:rFonts w:ascii="宋体" w:hAnsi="宋体" w:eastAsia="宋体" w:cs="宋体"/>
              </w:rPr>
            </w:pPr>
          </w:p>
        </w:tc>
        <w:tc>
          <w:tcPr>
            <w:tcW w:w="749" w:type="dxa"/>
            <w:tcBorders>
              <w:top w:val="single" w:color="auto" w:sz="2" w:space="0"/>
              <w:left w:val="single" w:color="auto" w:sz="2" w:space="0"/>
              <w:bottom w:val="single" w:color="auto" w:sz="2" w:space="0"/>
              <w:right w:val="single" w:color="auto" w:sz="2" w:space="0"/>
            </w:tcBorders>
            <w:vAlign w:val="center"/>
          </w:tcPr>
          <w:p w14:paraId="22B2139D">
            <w:pPr>
              <w:spacing w:line="360" w:lineRule="auto"/>
              <w:jc w:val="center"/>
              <w:rPr>
                <w:rFonts w:ascii="宋体" w:hAnsi="宋体" w:eastAsia="宋体" w:cs="宋体"/>
              </w:rPr>
            </w:pPr>
          </w:p>
        </w:tc>
        <w:tc>
          <w:tcPr>
            <w:tcW w:w="854" w:type="dxa"/>
            <w:tcBorders>
              <w:top w:val="single" w:color="auto" w:sz="2" w:space="0"/>
              <w:left w:val="single" w:color="auto" w:sz="2" w:space="0"/>
              <w:bottom w:val="single" w:color="auto" w:sz="2" w:space="0"/>
              <w:right w:val="single" w:color="auto" w:sz="2" w:space="0"/>
            </w:tcBorders>
            <w:vAlign w:val="center"/>
          </w:tcPr>
          <w:p w14:paraId="38F854AF">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1B253074">
            <w:pPr>
              <w:spacing w:line="360" w:lineRule="auto"/>
              <w:jc w:val="center"/>
              <w:rPr>
                <w:rFonts w:ascii="宋体" w:hAnsi="宋体" w:eastAsia="宋体" w:cs="宋体"/>
              </w:rPr>
            </w:pPr>
          </w:p>
        </w:tc>
        <w:tc>
          <w:tcPr>
            <w:tcW w:w="856" w:type="dxa"/>
            <w:tcBorders>
              <w:top w:val="single" w:color="auto" w:sz="2" w:space="0"/>
              <w:left w:val="single" w:color="auto" w:sz="2" w:space="0"/>
              <w:bottom w:val="single" w:color="auto" w:sz="2" w:space="0"/>
              <w:right w:val="single" w:color="auto" w:sz="2" w:space="0"/>
            </w:tcBorders>
            <w:vAlign w:val="center"/>
          </w:tcPr>
          <w:p w14:paraId="212DE097">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33CB5BDC">
            <w:pPr>
              <w:spacing w:line="360" w:lineRule="auto"/>
              <w:jc w:val="center"/>
              <w:rPr>
                <w:rFonts w:ascii="宋体" w:hAnsi="宋体" w:eastAsia="宋体" w:cs="宋体"/>
              </w:rPr>
            </w:pPr>
          </w:p>
        </w:tc>
        <w:tc>
          <w:tcPr>
            <w:tcW w:w="1067" w:type="dxa"/>
            <w:tcBorders>
              <w:top w:val="single" w:color="auto" w:sz="2" w:space="0"/>
              <w:left w:val="single" w:color="auto" w:sz="2" w:space="0"/>
              <w:bottom w:val="single" w:color="auto" w:sz="2" w:space="0"/>
              <w:right w:val="single" w:color="auto" w:sz="2" w:space="0"/>
            </w:tcBorders>
            <w:vAlign w:val="center"/>
          </w:tcPr>
          <w:p w14:paraId="03E59635">
            <w:pPr>
              <w:spacing w:line="360" w:lineRule="auto"/>
              <w:jc w:val="center"/>
              <w:rPr>
                <w:rFonts w:ascii="宋体" w:hAnsi="宋体" w:eastAsia="宋体" w:cs="宋体"/>
              </w:rPr>
            </w:pPr>
          </w:p>
        </w:tc>
      </w:tr>
      <w:tr w14:paraId="47BE8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15" w:type="dxa"/>
            <w:tcBorders>
              <w:top w:val="single" w:color="auto" w:sz="2" w:space="0"/>
              <w:left w:val="single" w:color="auto" w:sz="2" w:space="0"/>
              <w:bottom w:val="single" w:color="auto" w:sz="2" w:space="0"/>
              <w:right w:val="single" w:color="auto" w:sz="2" w:space="0"/>
            </w:tcBorders>
            <w:vAlign w:val="center"/>
          </w:tcPr>
          <w:p w14:paraId="2FF8C3D9">
            <w:pPr>
              <w:spacing w:line="360" w:lineRule="auto"/>
              <w:jc w:val="center"/>
              <w:rPr>
                <w:rFonts w:ascii="宋体" w:hAnsi="宋体" w:eastAsia="宋体" w:cs="宋体"/>
              </w:rPr>
            </w:pPr>
            <w:r>
              <w:rPr>
                <w:rFonts w:hint="eastAsia" w:ascii="宋体" w:hAnsi="宋体" w:eastAsia="宋体" w:cs="宋体"/>
              </w:rPr>
              <w:t>2</w:t>
            </w:r>
          </w:p>
        </w:tc>
        <w:tc>
          <w:tcPr>
            <w:tcW w:w="1659" w:type="dxa"/>
            <w:tcBorders>
              <w:top w:val="single" w:color="auto" w:sz="2" w:space="0"/>
              <w:left w:val="single" w:color="auto" w:sz="2" w:space="0"/>
              <w:bottom w:val="single" w:color="auto" w:sz="2" w:space="0"/>
              <w:right w:val="single" w:color="auto" w:sz="2" w:space="0"/>
            </w:tcBorders>
            <w:vAlign w:val="center"/>
          </w:tcPr>
          <w:p w14:paraId="31F39274">
            <w:pPr>
              <w:spacing w:line="360" w:lineRule="auto"/>
              <w:jc w:val="center"/>
              <w:rPr>
                <w:rFonts w:ascii="宋体" w:hAnsi="宋体" w:eastAsia="宋体" w:cs="宋体"/>
              </w:rPr>
            </w:pPr>
            <w:r>
              <w:rPr>
                <w:rFonts w:hint="eastAsia" w:ascii="宋体" w:hAnsi="宋体" w:eastAsia="宋体" w:cs="宋体"/>
              </w:rPr>
              <w:t>技术部分</w:t>
            </w:r>
          </w:p>
        </w:tc>
        <w:tc>
          <w:tcPr>
            <w:tcW w:w="1276" w:type="dxa"/>
            <w:tcBorders>
              <w:top w:val="single" w:color="auto" w:sz="2" w:space="0"/>
              <w:left w:val="single" w:color="auto" w:sz="2" w:space="0"/>
              <w:bottom w:val="single" w:color="auto" w:sz="2" w:space="0"/>
              <w:right w:val="single" w:color="auto" w:sz="2" w:space="0"/>
            </w:tcBorders>
            <w:vAlign w:val="center"/>
          </w:tcPr>
          <w:p w14:paraId="1FF4B412">
            <w:pPr>
              <w:spacing w:line="360" w:lineRule="auto"/>
              <w:jc w:val="center"/>
              <w:rPr>
                <w:rFonts w:ascii="宋体" w:hAnsi="宋体" w:eastAsia="宋体" w:cs="宋体"/>
              </w:rPr>
            </w:pPr>
            <w:r>
              <w:rPr>
                <w:rFonts w:hint="eastAsia" w:ascii="宋体" w:hAnsi="宋体" w:eastAsia="宋体" w:cs="宋体"/>
              </w:rPr>
              <w:t>B</w:t>
            </w:r>
          </w:p>
        </w:tc>
        <w:tc>
          <w:tcPr>
            <w:tcW w:w="709" w:type="dxa"/>
            <w:tcBorders>
              <w:top w:val="single" w:color="auto" w:sz="2" w:space="0"/>
              <w:left w:val="single" w:color="auto" w:sz="2" w:space="0"/>
              <w:bottom w:val="single" w:color="auto" w:sz="2" w:space="0"/>
              <w:right w:val="single" w:color="auto" w:sz="2" w:space="0"/>
            </w:tcBorders>
            <w:vAlign w:val="center"/>
          </w:tcPr>
          <w:p w14:paraId="0143FC2E">
            <w:pPr>
              <w:spacing w:line="360" w:lineRule="auto"/>
              <w:jc w:val="center"/>
              <w:rPr>
                <w:rFonts w:ascii="宋体" w:hAnsi="宋体" w:eastAsia="宋体" w:cs="宋体"/>
              </w:rPr>
            </w:pPr>
          </w:p>
        </w:tc>
        <w:tc>
          <w:tcPr>
            <w:tcW w:w="749" w:type="dxa"/>
            <w:tcBorders>
              <w:top w:val="single" w:color="auto" w:sz="2" w:space="0"/>
              <w:left w:val="single" w:color="auto" w:sz="2" w:space="0"/>
              <w:bottom w:val="single" w:color="auto" w:sz="2" w:space="0"/>
              <w:right w:val="single" w:color="auto" w:sz="2" w:space="0"/>
            </w:tcBorders>
            <w:vAlign w:val="center"/>
          </w:tcPr>
          <w:p w14:paraId="71BD3D5F">
            <w:pPr>
              <w:spacing w:line="360" w:lineRule="auto"/>
              <w:jc w:val="center"/>
              <w:rPr>
                <w:rFonts w:ascii="宋体" w:hAnsi="宋体" w:eastAsia="宋体" w:cs="宋体"/>
              </w:rPr>
            </w:pPr>
          </w:p>
        </w:tc>
        <w:tc>
          <w:tcPr>
            <w:tcW w:w="854" w:type="dxa"/>
            <w:tcBorders>
              <w:top w:val="single" w:color="auto" w:sz="2" w:space="0"/>
              <w:left w:val="single" w:color="auto" w:sz="2" w:space="0"/>
              <w:bottom w:val="single" w:color="auto" w:sz="2" w:space="0"/>
              <w:right w:val="single" w:color="auto" w:sz="2" w:space="0"/>
            </w:tcBorders>
            <w:vAlign w:val="center"/>
          </w:tcPr>
          <w:p w14:paraId="78B89A0E">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00B03AB1">
            <w:pPr>
              <w:spacing w:line="360" w:lineRule="auto"/>
              <w:jc w:val="center"/>
              <w:rPr>
                <w:rFonts w:ascii="宋体" w:hAnsi="宋体" w:eastAsia="宋体" w:cs="宋体"/>
              </w:rPr>
            </w:pPr>
          </w:p>
        </w:tc>
        <w:tc>
          <w:tcPr>
            <w:tcW w:w="856" w:type="dxa"/>
            <w:tcBorders>
              <w:top w:val="single" w:color="auto" w:sz="2" w:space="0"/>
              <w:left w:val="single" w:color="auto" w:sz="2" w:space="0"/>
              <w:bottom w:val="single" w:color="auto" w:sz="2" w:space="0"/>
              <w:right w:val="single" w:color="auto" w:sz="2" w:space="0"/>
            </w:tcBorders>
            <w:vAlign w:val="center"/>
          </w:tcPr>
          <w:p w14:paraId="143F8B36">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5309AE6C">
            <w:pPr>
              <w:spacing w:line="360" w:lineRule="auto"/>
              <w:jc w:val="center"/>
              <w:rPr>
                <w:rFonts w:ascii="宋体" w:hAnsi="宋体" w:eastAsia="宋体" w:cs="宋体"/>
              </w:rPr>
            </w:pPr>
          </w:p>
        </w:tc>
        <w:tc>
          <w:tcPr>
            <w:tcW w:w="1067" w:type="dxa"/>
            <w:tcBorders>
              <w:top w:val="single" w:color="auto" w:sz="2" w:space="0"/>
              <w:left w:val="single" w:color="auto" w:sz="2" w:space="0"/>
              <w:bottom w:val="single" w:color="auto" w:sz="2" w:space="0"/>
              <w:right w:val="single" w:color="auto" w:sz="2" w:space="0"/>
            </w:tcBorders>
            <w:vAlign w:val="center"/>
          </w:tcPr>
          <w:p w14:paraId="032679A0">
            <w:pPr>
              <w:spacing w:line="360" w:lineRule="auto"/>
              <w:jc w:val="center"/>
              <w:rPr>
                <w:rFonts w:ascii="宋体" w:hAnsi="宋体" w:eastAsia="宋体" w:cs="宋体"/>
              </w:rPr>
            </w:pPr>
          </w:p>
        </w:tc>
      </w:tr>
      <w:tr w14:paraId="12509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15" w:type="dxa"/>
            <w:tcBorders>
              <w:top w:val="single" w:color="auto" w:sz="2" w:space="0"/>
              <w:left w:val="single" w:color="auto" w:sz="2" w:space="0"/>
              <w:bottom w:val="single" w:color="auto" w:sz="2" w:space="0"/>
              <w:right w:val="single" w:color="auto" w:sz="2" w:space="0"/>
            </w:tcBorders>
            <w:vAlign w:val="center"/>
          </w:tcPr>
          <w:p w14:paraId="256DC4AA">
            <w:pPr>
              <w:spacing w:line="360" w:lineRule="auto"/>
              <w:jc w:val="center"/>
              <w:rPr>
                <w:rFonts w:ascii="宋体" w:hAnsi="宋体" w:eastAsia="宋体" w:cs="宋体"/>
              </w:rPr>
            </w:pPr>
            <w:r>
              <w:rPr>
                <w:rFonts w:hint="eastAsia" w:ascii="宋体" w:hAnsi="宋体" w:eastAsia="宋体" w:cs="宋体"/>
              </w:rPr>
              <w:t>3</w:t>
            </w:r>
          </w:p>
        </w:tc>
        <w:tc>
          <w:tcPr>
            <w:tcW w:w="1659" w:type="dxa"/>
            <w:tcBorders>
              <w:top w:val="single" w:color="auto" w:sz="2" w:space="0"/>
              <w:left w:val="single" w:color="auto" w:sz="2" w:space="0"/>
              <w:bottom w:val="single" w:color="auto" w:sz="2" w:space="0"/>
              <w:right w:val="single" w:color="auto" w:sz="2" w:space="0"/>
            </w:tcBorders>
            <w:vAlign w:val="center"/>
          </w:tcPr>
          <w:p w14:paraId="5F866E88">
            <w:pPr>
              <w:spacing w:line="360" w:lineRule="auto"/>
              <w:jc w:val="center"/>
              <w:rPr>
                <w:rFonts w:ascii="宋体" w:hAnsi="宋体" w:eastAsia="宋体" w:cs="宋体"/>
              </w:rPr>
            </w:pPr>
            <w:r>
              <w:rPr>
                <w:rFonts w:hint="eastAsia" w:ascii="宋体" w:hAnsi="宋体" w:eastAsia="宋体" w:cs="宋体"/>
              </w:rPr>
              <w:t>投标报价</w:t>
            </w:r>
          </w:p>
        </w:tc>
        <w:tc>
          <w:tcPr>
            <w:tcW w:w="1276" w:type="dxa"/>
            <w:tcBorders>
              <w:top w:val="single" w:color="auto" w:sz="2" w:space="0"/>
              <w:left w:val="single" w:color="auto" w:sz="2" w:space="0"/>
              <w:bottom w:val="single" w:color="auto" w:sz="2" w:space="0"/>
              <w:right w:val="single" w:color="auto" w:sz="2" w:space="0"/>
            </w:tcBorders>
            <w:vAlign w:val="center"/>
          </w:tcPr>
          <w:p w14:paraId="00AC67E2">
            <w:pPr>
              <w:spacing w:line="360" w:lineRule="auto"/>
              <w:jc w:val="center"/>
              <w:rPr>
                <w:rFonts w:ascii="宋体" w:hAnsi="宋体" w:eastAsia="宋体" w:cs="宋体"/>
              </w:rPr>
            </w:pPr>
            <w:r>
              <w:rPr>
                <w:rFonts w:hint="eastAsia" w:ascii="宋体" w:hAnsi="宋体" w:eastAsia="宋体" w:cs="宋体"/>
              </w:rPr>
              <w:t>C</w:t>
            </w:r>
          </w:p>
        </w:tc>
        <w:tc>
          <w:tcPr>
            <w:tcW w:w="709" w:type="dxa"/>
            <w:tcBorders>
              <w:top w:val="single" w:color="auto" w:sz="2" w:space="0"/>
              <w:left w:val="single" w:color="auto" w:sz="2" w:space="0"/>
              <w:bottom w:val="single" w:color="auto" w:sz="2" w:space="0"/>
              <w:right w:val="single" w:color="auto" w:sz="2" w:space="0"/>
            </w:tcBorders>
            <w:vAlign w:val="center"/>
          </w:tcPr>
          <w:p w14:paraId="2AC19D57">
            <w:pPr>
              <w:spacing w:line="360" w:lineRule="auto"/>
              <w:jc w:val="center"/>
              <w:rPr>
                <w:rFonts w:ascii="宋体" w:hAnsi="宋体" w:eastAsia="宋体" w:cs="宋体"/>
              </w:rPr>
            </w:pPr>
          </w:p>
        </w:tc>
        <w:tc>
          <w:tcPr>
            <w:tcW w:w="749" w:type="dxa"/>
            <w:tcBorders>
              <w:top w:val="single" w:color="auto" w:sz="2" w:space="0"/>
              <w:left w:val="single" w:color="auto" w:sz="2" w:space="0"/>
              <w:bottom w:val="single" w:color="auto" w:sz="2" w:space="0"/>
              <w:right w:val="single" w:color="auto" w:sz="2" w:space="0"/>
            </w:tcBorders>
            <w:vAlign w:val="center"/>
          </w:tcPr>
          <w:p w14:paraId="2F1273EB">
            <w:pPr>
              <w:spacing w:line="360" w:lineRule="auto"/>
              <w:jc w:val="center"/>
              <w:rPr>
                <w:rFonts w:ascii="宋体" w:hAnsi="宋体" w:eastAsia="宋体" w:cs="宋体"/>
              </w:rPr>
            </w:pPr>
          </w:p>
        </w:tc>
        <w:tc>
          <w:tcPr>
            <w:tcW w:w="854" w:type="dxa"/>
            <w:tcBorders>
              <w:top w:val="single" w:color="auto" w:sz="2" w:space="0"/>
              <w:left w:val="single" w:color="auto" w:sz="2" w:space="0"/>
              <w:bottom w:val="single" w:color="auto" w:sz="2" w:space="0"/>
              <w:right w:val="single" w:color="auto" w:sz="2" w:space="0"/>
            </w:tcBorders>
            <w:vAlign w:val="center"/>
          </w:tcPr>
          <w:p w14:paraId="6ADF2C70">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74CDB8A5">
            <w:pPr>
              <w:spacing w:line="360" w:lineRule="auto"/>
              <w:jc w:val="center"/>
              <w:rPr>
                <w:rFonts w:ascii="宋体" w:hAnsi="宋体" w:eastAsia="宋体" w:cs="宋体"/>
              </w:rPr>
            </w:pPr>
          </w:p>
        </w:tc>
        <w:tc>
          <w:tcPr>
            <w:tcW w:w="856" w:type="dxa"/>
            <w:tcBorders>
              <w:top w:val="single" w:color="auto" w:sz="2" w:space="0"/>
              <w:left w:val="single" w:color="auto" w:sz="2" w:space="0"/>
              <w:bottom w:val="single" w:color="auto" w:sz="2" w:space="0"/>
              <w:right w:val="single" w:color="auto" w:sz="2" w:space="0"/>
            </w:tcBorders>
            <w:vAlign w:val="center"/>
          </w:tcPr>
          <w:p w14:paraId="7257E09A">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05C42C65">
            <w:pPr>
              <w:spacing w:line="360" w:lineRule="auto"/>
              <w:jc w:val="center"/>
              <w:rPr>
                <w:rFonts w:ascii="宋体" w:hAnsi="宋体" w:eastAsia="宋体" w:cs="宋体"/>
              </w:rPr>
            </w:pPr>
          </w:p>
        </w:tc>
        <w:tc>
          <w:tcPr>
            <w:tcW w:w="1067" w:type="dxa"/>
            <w:tcBorders>
              <w:top w:val="single" w:color="auto" w:sz="2" w:space="0"/>
              <w:left w:val="single" w:color="auto" w:sz="2" w:space="0"/>
              <w:bottom w:val="single" w:color="auto" w:sz="2" w:space="0"/>
              <w:right w:val="single" w:color="auto" w:sz="2" w:space="0"/>
            </w:tcBorders>
            <w:vAlign w:val="center"/>
          </w:tcPr>
          <w:p w14:paraId="4AF465C1">
            <w:pPr>
              <w:spacing w:line="360" w:lineRule="auto"/>
              <w:jc w:val="center"/>
              <w:rPr>
                <w:rFonts w:ascii="宋体" w:hAnsi="宋体" w:eastAsia="宋体" w:cs="宋体"/>
              </w:rPr>
            </w:pPr>
          </w:p>
        </w:tc>
      </w:tr>
      <w:tr w14:paraId="0DD70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15" w:type="dxa"/>
            <w:tcBorders>
              <w:top w:val="single" w:color="auto" w:sz="2" w:space="0"/>
              <w:left w:val="single" w:color="auto" w:sz="2" w:space="0"/>
              <w:bottom w:val="single" w:color="auto" w:sz="2" w:space="0"/>
              <w:right w:val="single" w:color="auto" w:sz="2" w:space="0"/>
            </w:tcBorders>
            <w:vAlign w:val="center"/>
          </w:tcPr>
          <w:p w14:paraId="4A8DC3F8">
            <w:pPr>
              <w:spacing w:line="360" w:lineRule="auto"/>
              <w:jc w:val="center"/>
              <w:rPr>
                <w:rFonts w:ascii="宋体" w:hAnsi="宋体" w:eastAsia="宋体" w:cs="宋体"/>
              </w:rPr>
            </w:pPr>
            <w:r>
              <w:rPr>
                <w:rFonts w:hint="eastAsia" w:ascii="宋体" w:hAnsi="宋体" w:eastAsia="宋体" w:cs="宋体"/>
              </w:rPr>
              <w:t>4</w:t>
            </w:r>
          </w:p>
        </w:tc>
        <w:tc>
          <w:tcPr>
            <w:tcW w:w="1659" w:type="dxa"/>
            <w:tcBorders>
              <w:top w:val="single" w:color="auto" w:sz="2" w:space="0"/>
              <w:left w:val="single" w:color="auto" w:sz="2" w:space="0"/>
              <w:bottom w:val="single" w:color="auto" w:sz="2" w:space="0"/>
              <w:right w:val="single" w:color="auto" w:sz="2" w:space="0"/>
            </w:tcBorders>
            <w:vAlign w:val="center"/>
          </w:tcPr>
          <w:p w14:paraId="4882C34D">
            <w:pPr>
              <w:spacing w:line="360" w:lineRule="auto"/>
              <w:jc w:val="center"/>
              <w:rPr>
                <w:rFonts w:ascii="宋体" w:hAnsi="宋体" w:eastAsia="宋体" w:cs="宋体"/>
              </w:rPr>
            </w:pPr>
            <w:r>
              <w:rPr>
                <w:rFonts w:hint="eastAsia" w:ascii="宋体" w:hAnsi="宋体" w:eastAsia="宋体" w:cs="宋体"/>
              </w:rPr>
              <w:t>其他因素</w:t>
            </w:r>
          </w:p>
        </w:tc>
        <w:tc>
          <w:tcPr>
            <w:tcW w:w="1276" w:type="dxa"/>
            <w:tcBorders>
              <w:top w:val="single" w:color="auto" w:sz="2" w:space="0"/>
              <w:left w:val="single" w:color="auto" w:sz="2" w:space="0"/>
              <w:bottom w:val="single" w:color="auto" w:sz="2" w:space="0"/>
              <w:right w:val="single" w:color="auto" w:sz="2" w:space="0"/>
            </w:tcBorders>
            <w:vAlign w:val="center"/>
          </w:tcPr>
          <w:p w14:paraId="0BC1A6E3">
            <w:pPr>
              <w:spacing w:line="360" w:lineRule="auto"/>
              <w:jc w:val="center"/>
              <w:rPr>
                <w:rFonts w:ascii="宋体" w:hAnsi="宋体" w:eastAsia="宋体" w:cs="宋体"/>
              </w:rPr>
            </w:pPr>
            <w:r>
              <w:rPr>
                <w:rFonts w:hint="eastAsia" w:ascii="宋体" w:hAnsi="宋体" w:eastAsia="宋体" w:cs="宋体"/>
              </w:rPr>
              <w:t>D</w:t>
            </w:r>
          </w:p>
        </w:tc>
        <w:tc>
          <w:tcPr>
            <w:tcW w:w="709" w:type="dxa"/>
            <w:tcBorders>
              <w:top w:val="single" w:color="auto" w:sz="2" w:space="0"/>
              <w:left w:val="single" w:color="auto" w:sz="2" w:space="0"/>
              <w:bottom w:val="single" w:color="auto" w:sz="2" w:space="0"/>
              <w:right w:val="single" w:color="auto" w:sz="2" w:space="0"/>
            </w:tcBorders>
            <w:vAlign w:val="center"/>
          </w:tcPr>
          <w:p w14:paraId="2012A1B5">
            <w:pPr>
              <w:spacing w:line="360" w:lineRule="auto"/>
              <w:jc w:val="center"/>
              <w:rPr>
                <w:rFonts w:ascii="宋体" w:hAnsi="宋体" w:eastAsia="宋体" w:cs="宋体"/>
              </w:rPr>
            </w:pPr>
          </w:p>
        </w:tc>
        <w:tc>
          <w:tcPr>
            <w:tcW w:w="749" w:type="dxa"/>
            <w:tcBorders>
              <w:top w:val="single" w:color="auto" w:sz="2" w:space="0"/>
              <w:left w:val="single" w:color="auto" w:sz="2" w:space="0"/>
              <w:bottom w:val="single" w:color="auto" w:sz="2" w:space="0"/>
              <w:right w:val="single" w:color="auto" w:sz="2" w:space="0"/>
            </w:tcBorders>
            <w:vAlign w:val="center"/>
          </w:tcPr>
          <w:p w14:paraId="4D4ADE0D">
            <w:pPr>
              <w:spacing w:line="360" w:lineRule="auto"/>
              <w:jc w:val="center"/>
              <w:rPr>
                <w:rFonts w:ascii="宋体" w:hAnsi="宋体" w:eastAsia="宋体" w:cs="宋体"/>
              </w:rPr>
            </w:pPr>
          </w:p>
        </w:tc>
        <w:tc>
          <w:tcPr>
            <w:tcW w:w="854" w:type="dxa"/>
            <w:tcBorders>
              <w:top w:val="single" w:color="auto" w:sz="2" w:space="0"/>
              <w:left w:val="single" w:color="auto" w:sz="2" w:space="0"/>
              <w:bottom w:val="single" w:color="auto" w:sz="2" w:space="0"/>
              <w:right w:val="single" w:color="auto" w:sz="2" w:space="0"/>
            </w:tcBorders>
            <w:vAlign w:val="center"/>
          </w:tcPr>
          <w:p w14:paraId="4488A5A8">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3DBEB688">
            <w:pPr>
              <w:spacing w:line="360" w:lineRule="auto"/>
              <w:jc w:val="center"/>
              <w:rPr>
                <w:rFonts w:ascii="宋体" w:hAnsi="宋体" w:eastAsia="宋体" w:cs="宋体"/>
              </w:rPr>
            </w:pPr>
          </w:p>
        </w:tc>
        <w:tc>
          <w:tcPr>
            <w:tcW w:w="856" w:type="dxa"/>
            <w:tcBorders>
              <w:top w:val="single" w:color="auto" w:sz="2" w:space="0"/>
              <w:left w:val="single" w:color="auto" w:sz="2" w:space="0"/>
              <w:bottom w:val="single" w:color="auto" w:sz="2" w:space="0"/>
              <w:right w:val="single" w:color="auto" w:sz="2" w:space="0"/>
            </w:tcBorders>
            <w:vAlign w:val="center"/>
          </w:tcPr>
          <w:p w14:paraId="4BD61AA3">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5D868DC3">
            <w:pPr>
              <w:spacing w:line="360" w:lineRule="auto"/>
              <w:jc w:val="center"/>
              <w:rPr>
                <w:rFonts w:ascii="宋体" w:hAnsi="宋体" w:eastAsia="宋体" w:cs="宋体"/>
              </w:rPr>
            </w:pPr>
          </w:p>
        </w:tc>
        <w:tc>
          <w:tcPr>
            <w:tcW w:w="1067" w:type="dxa"/>
            <w:tcBorders>
              <w:top w:val="single" w:color="auto" w:sz="2" w:space="0"/>
              <w:left w:val="single" w:color="auto" w:sz="2" w:space="0"/>
              <w:bottom w:val="single" w:color="auto" w:sz="2" w:space="0"/>
              <w:right w:val="single" w:color="auto" w:sz="2" w:space="0"/>
            </w:tcBorders>
            <w:vAlign w:val="center"/>
          </w:tcPr>
          <w:p w14:paraId="58F42C6E">
            <w:pPr>
              <w:spacing w:line="360" w:lineRule="auto"/>
              <w:jc w:val="center"/>
              <w:rPr>
                <w:rFonts w:ascii="宋体" w:hAnsi="宋体" w:eastAsia="宋体" w:cs="宋体"/>
              </w:rPr>
            </w:pPr>
          </w:p>
        </w:tc>
      </w:tr>
      <w:tr w14:paraId="114D4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350" w:type="dxa"/>
            <w:gridSpan w:val="3"/>
            <w:tcBorders>
              <w:top w:val="single" w:color="auto" w:sz="2" w:space="0"/>
              <w:left w:val="single" w:color="auto" w:sz="2" w:space="0"/>
              <w:bottom w:val="single" w:color="auto" w:sz="2" w:space="0"/>
              <w:right w:val="single" w:color="auto" w:sz="2" w:space="0"/>
            </w:tcBorders>
            <w:vAlign w:val="center"/>
          </w:tcPr>
          <w:p w14:paraId="0638E7DB">
            <w:pPr>
              <w:spacing w:line="360" w:lineRule="auto"/>
              <w:jc w:val="center"/>
              <w:rPr>
                <w:rFonts w:ascii="宋体" w:hAnsi="宋体" w:eastAsia="宋体" w:cs="宋体"/>
              </w:rPr>
            </w:pPr>
            <w:r>
              <w:rPr>
                <w:rFonts w:hint="eastAsia" w:ascii="宋体" w:hAnsi="宋体" w:eastAsia="宋体" w:cs="宋体"/>
              </w:rPr>
              <w:t>详细评审得分合计</w:t>
            </w:r>
          </w:p>
        </w:tc>
        <w:tc>
          <w:tcPr>
            <w:tcW w:w="709" w:type="dxa"/>
            <w:tcBorders>
              <w:top w:val="single" w:color="auto" w:sz="2" w:space="0"/>
              <w:left w:val="single" w:color="auto" w:sz="2" w:space="0"/>
              <w:bottom w:val="single" w:color="auto" w:sz="2" w:space="0"/>
              <w:right w:val="single" w:color="auto" w:sz="2" w:space="0"/>
            </w:tcBorders>
            <w:vAlign w:val="center"/>
          </w:tcPr>
          <w:p w14:paraId="621B49E0">
            <w:pPr>
              <w:spacing w:line="360" w:lineRule="auto"/>
              <w:jc w:val="center"/>
              <w:rPr>
                <w:rFonts w:ascii="宋体" w:hAnsi="宋体" w:eastAsia="宋体" w:cs="宋体"/>
              </w:rPr>
            </w:pPr>
          </w:p>
        </w:tc>
        <w:tc>
          <w:tcPr>
            <w:tcW w:w="749" w:type="dxa"/>
            <w:tcBorders>
              <w:top w:val="single" w:color="auto" w:sz="2" w:space="0"/>
              <w:left w:val="single" w:color="auto" w:sz="2" w:space="0"/>
              <w:bottom w:val="single" w:color="auto" w:sz="2" w:space="0"/>
              <w:right w:val="single" w:color="auto" w:sz="2" w:space="0"/>
            </w:tcBorders>
            <w:vAlign w:val="center"/>
          </w:tcPr>
          <w:p w14:paraId="45F3C816">
            <w:pPr>
              <w:spacing w:line="360" w:lineRule="auto"/>
              <w:jc w:val="center"/>
              <w:rPr>
                <w:rFonts w:ascii="宋体" w:hAnsi="宋体" w:eastAsia="宋体" w:cs="宋体"/>
              </w:rPr>
            </w:pPr>
          </w:p>
        </w:tc>
        <w:tc>
          <w:tcPr>
            <w:tcW w:w="854" w:type="dxa"/>
            <w:tcBorders>
              <w:top w:val="single" w:color="auto" w:sz="2" w:space="0"/>
              <w:left w:val="single" w:color="auto" w:sz="2" w:space="0"/>
              <w:bottom w:val="single" w:color="auto" w:sz="2" w:space="0"/>
              <w:right w:val="single" w:color="auto" w:sz="2" w:space="0"/>
            </w:tcBorders>
            <w:vAlign w:val="center"/>
          </w:tcPr>
          <w:p w14:paraId="3CC44694">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138F4F28">
            <w:pPr>
              <w:spacing w:line="360" w:lineRule="auto"/>
              <w:jc w:val="center"/>
              <w:rPr>
                <w:rFonts w:ascii="宋体" w:hAnsi="宋体" w:eastAsia="宋体" w:cs="宋体"/>
              </w:rPr>
            </w:pPr>
          </w:p>
        </w:tc>
        <w:tc>
          <w:tcPr>
            <w:tcW w:w="856" w:type="dxa"/>
            <w:tcBorders>
              <w:top w:val="single" w:color="auto" w:sz="2" w:space="0"/>
              <w:left w:val="single" w:color="auto" w:sz="2" w:space="0"/>
              <w:bottom w:val="single" w:color="auto" w:sz="2" w:space="0"/>
              <w:right w:val="single" w:color="auto" w:sz="2" w:space="0"/>
            </w:tcBorders>
            <w:vAlign w:val="center"/>
          </w:tcPr>
          <w:p w14:paraId="0378F862">
            <w:pPr>
              <w:spacing w:line="360" w:lineRule="auto"/>
              <w:jc w:val="center"/>
              <w:rPr>
                <w:rFonts w:ascii="宋体" w:hAnsi="宋体" w:eastAsia="宋体" w:cs="宋体"/>
              </w:rPr>
            </w:pPr>
          </w:p>
        </w:tc>
        <w:tc>
          <w:tcPr>
            <w:tcW w:w="974" w:type="dxa"/>
            <w:tcBorders>
              <w:top w:val="single" w:color="auto" w:sz="2" w:space="0"/>
              <w:left w:val="single" w:color="auto" w:sz="2" w:space="0"/>
              <w:bottom w:val="single" w:color="auto" w:sz="2" w:space="0"/>
              <w:right w:val="single" w:color="auto" w:sz="2" w:space="0"/>
            </w:tcBorders>
            <w:vAlign w:val="center"/>
          </w:tcPr>
          <w:p w14:paraId="6930DD07">
            <w:pPr>
              <w:spacing w:line="360" w:lineRule="auto"/>
              <w:jc w:val="center"/>
              <w:rPr>
                <w:rFonts w:ascii="宋体" w:hAnsi="宋体" w:eastAsia="宋体" w:cs="宋体"/>
              </w:rPr>
            </w:pPr>
          </w:p>
        </w:tc>
        <w:tc>
          <w:tcPr>
            <w:tcW w:w="1067" w:type="dxa"/>
            <w:tcBorders>
              <w:top w:val="single" w:color="auto" w:sz="2" w:space="0"/>
              <w:left w:val="single" w:color="auto" w:sz="2" w:space="0"/>
              <w:bottom w:val="single" w:color="auto" w:sz="2" w:space="0"/>
              <w:right w:val="single" w:color="auto" w:sz="2" w:space="0"/>
            </w:tcBorders>
            <w:vAlign w:val="center"/>
          </w:tcPr>
          <w:p w14:paraId="63645EB5">
            <w:pPr>
              <w:spacing w:line="360" w:lineRule="auto"/>
              <w:jc w:val="center"/>
              <w:rPr>
                <w:rFonts w:ascii="宋体" w:hAnsi="宋体" w:eastAsia="宋体" w:cs="宋体"/>
              </w:rPr>
            </w:pPr>
          </w:p>
        </w:tc>
      </w:tr>
    </w:tbl>
    <w:p w14:paraId="670CDA32">
      <w:pPr>
        <w:spacing w:line="360" w:lineRule="auto"/>
        <w:rPr>
          <w:rFonts w:ascii="宋体" w:hAnsi="宋体" w:eastAsia="宋体" w:cs="宋体"/>
          <w:lang w:eastAsia="zh-CN"/>
        </w:rPr>
      </w:pPr>
      <w:r>
        <w:rPr>
          <w:rFonts w:hint="eastAsia" w:ascii="宋体" w:hAnsi="宋体" w:eastAsia="宋体" w:cs="宋体"/>
          <w:lang w:eastAsia="zh-CN"/>
        </w:rPr>
        <w:t>评标委员会成员签名：</w:t>
      </w:r>
    </w:p>
    <w:p w14:paraId="2216B3C0">
      <w:pPr>
        <w:spacing w:line="360" w:lineRule="auto"/>
        <w:rPr>
          <w:rFonts w:ascii="宋体" w:hAnsi="宋体" w:eastAsia="宋体" w:cs="宋体"/>
          <w:b/>
          <w:lang w:eastAsia="zh-CN"/>
        </w:rPr>
        <w:sectPr>
          <w:pgSz w:w="11906" w:h="16838"/>
          <w:pgMar w:top="1417" w:right="1417" w:bottom="1417" w:left="1417" w:header="851" w:footer="850" w:gutter="0"/>
          <w:cols w:space="720" w:num="1"/>
          <w:docGrid w:type="lines" w:linePitch="312" w:charSpace="0"/>
        </w:sectPr>
      </w:pPr>
    </w:p>
    <w:p w14:paraId="408B218C">
      <w:pPr>
        <w:pStyle w:val="3"/>
        <w:spacing w:line="360" w:lineRule="auto"/>
        <w:rPr>
          <w:rFonts w:ascii="宋体" w:hAnsi="宋体" w:eastAsia="宋体"/>
          <w:sz w:val="24"/>
          <w:szCs w:val="24"/>
          <w:lang w:eastAsia="zh-CN"/>
        </w:rPr>
      </w:pPr>
      <w:r>
        <w:rPr>
          <w:rFonts w:hint="eastAsia" w:ascii="宋体" w:hAnsi="宋体" w:eastAsia="宋体"/>
          <w:sz w:val="24"/>
          <w:szCs w:val="24"/>
          <w:lang w:eastAsia="zh-CN"/>
        </w:rPr>
        <w:t>附表11：评标结果汇总表</w:t>
      </w:r>
    </w:p>
    <w:p w14:paraId="18A9A40C">
      <w:pPr>
        <w:spacing w:line="360" w:lineRule="auto"/>
        <w:jc w:val="center"/>
        <w:rPr>
          <w:rFonts w:ascii="宋体" w:hAnsi="宋体" w:eastAsia="宋体" w:cs="宋体"/>
          <w:b/>
          <w:lang w:eastAsia="zh-CN"/>
        </w:rPr>
      </w:pPr>
      <w:r>
        <w:rPr>
          <w:rFonts w:hint="eastAsia" w:ascii="宋体" w:hAnsi="宋体" w:eastAsia="宋体" w:cs="宋体"/>
          <w:b/>
          <w:lang w:eastAsia="zh-CN"/>
        </w:rPr>
        <w:t>评标结果汇总表</w:t>
      </w:r>
    </w:p>
    <w:p w14:paraId="2D546974">
      <w:pPr>
        <w:spacing w:line="360" w:lineRule="auto"/>
        <w:jc w:val="center"/>
        <w:rPr>
          <w:rFonts w:ascii="宋体" w:hAnsi="宋体" w:eastAsia="宋体" w:cs="宋体"/>
          <w:b/>
          <w:lang w:eastAsia="zh-CN"/>
        </w:rPr>
      </w:pPr>
    </w:p>
    <w:p w14:paraId="31C9750E">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14:paraId="571C1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vMerge w:val="restart"/>
            <w:tcBorders>
              <w:top w:val="single" w:color="auto" w:sz="2" w:space="0"/>
              <w:left w:val="single" w:color="auto" w:sz="2" w:space="0"/>
              <w:bottom w:val="single" w:color="auto" w:sz="2" w:space="0"/>
              <w:right w:val="single" w:color="auto" w:sz="2" w:space="0"/>
            </w:tcBorders>
            <w:vAlign w:val="center"/>
          </w:tcPr>
          <w:p w14:paraId="001E3DBB">
            <w:pPr>
              <w:spacing w:line="360" w:lineRule="auto"/>
              <w:jc w:val="center"/>
              <w:rPr>
                <w:rFonts w:ascii="宋体" w:hAnsi="宋体" w:eastAsia="宋体" w:cs="宋体"/>
              </w:rPr>
            </w:pPr>
            <w:r>
              <w:rPr>
                <w:rFonts w:hint="eastAsia" w:ascii="宋体" w:hAnsi="宋体" w:eastAsia="宋体" w:cs="宋体"/>
              </w:rPr>
              <w:t>评标委员会成员</w:t>
            </w:r>
          </w:p>
          <w:p w14:paraId="214470CA">
            <w:pPr>
              <w:spacing w:line="360" w:lineRule="auto"/>
              <w:jc w:val="center"/>
              <w:rPr>
                <w:rFonts w:ascii="宋体" w:hAnsi="宋体" w:eastAsia="宋体" w:cs="宋体"/>
              </w:rPr>
            </w:pPr>
            <w:r>
              <w:rPr>
                <w:rFonts w:hint="eastAsia" w:ascii="宋体" w:hAnsi="宋体" w:eastAsia="宋体" w:cs="宋体"/>
              </w:rPr>
              <w:t>姓名</w:t>
            </w:r>
          </w:p>
        </w:tc>
        <w:tc>
          <w:tcPr>
            <w:tcW w:w="7132" w:type="dxa"/>
            <w:gridSpan w:val="7"/>
            <w:tcBorders>
              <w:top w:val="single" w:color="auto" w:sz="2" w:space="0"/>
              <w:left w:val="single" w:color="auto" w:sz="2" w:space="0"/>
              <w:bottom w:val="single" w:color="auto" w:sz="2" w:space="0"/>
              <w:right w:val="single" w:color="auto" w:sz="2" w:space="0"/>
            </w:tcBorders>
            <w:vAlign w:val="center"/>
          </w:tcPr>
          <w:p w14:paraId="719767B2">
            <w:pPr>
              <w:spacing w:line="360" w:lineRule="auto"/>
              <w:jc w:val="center"/>
              <w:rPr>
                <w:rFonts w:ascii="宋体" w:hAnsi="宋体" w:eastAsia="宋体" w:cs="宋体"/>
              </w:rPr>
            </w:pPr>
            <w:r>
              <w:rPr>
                <w:rFonts w:hint="eastAsia" w:ascii="宋体" w:hAnsi="宋体" w:eastAsia="宋体" w:cs="宋体"/>
              </w:rPr>
              <w:t>投标人名称及其得分</w:t>
            </w:r>
          </w:p>
        </w:tc>
      </w:tr>
      <w:tr w14:paraId="27649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vMerge w:val="continue"/>
            <w:tcBorders>
              <w:top w:val="single" w:color="auto" w:sz="2" w:space="0"/>
              <w:left w:val="single" w:color="auto" w:sz="2" w:space="0"/>
              <w:bottom w:val="single" w:color="auto" w:sz="2" w:space="0"/>
              <w:right w:val="single" w:color="auto" w:sz="2" w:space="0"/>
            </w:tcBorders>
            <w:vAlign w:val="center"/>
          </w:tcPr>
          <w:p w14:paraId="7696A8FE">
            <w:pP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7F74D8F3">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25F6548">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02CD02E">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2A417128">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173E9643">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3C30A1C1">
            <w:pPr>
              <w:spacing w:line="360" w:lineRule="auto"/>
              <w:jc w:val="center"/>
              <w:rPr>
                <w:rFonts w:ascii="宋体" w:hAnsi="宋体" w:eastAsia="宋体" w:cs="宋体"/>
              </w:rPr>
            </w:pPr>
          </w:p>
        </w:tc>
        <w:tc>
          <w:tcPr>
            <w:tcW w:w="1018" w:type="dxa"/>
            <w:tcBorders>
              <w:top w:val="single" w:color="auto" w:sz="2" w:space="0"/>
              <w:left w:val="single" w:color="auto" w:sz="2" w:space="0"/>
              <w:bottom w:val="single" w:color="auto" w:sz="2" w:space="0"/>
              <w:right w:val="single" w:color="auto" w:sz="2" w:space="0"/>
            </w:tcBorders>
            <w:vAlign w:val="center"/>
          </w:tcPr>
          <w:p w14:paraId="1532EFDF">
            <w:pPr>
              <w:spacing w:line="360" w:lineRule="auto"/>
              <w:jc w:val="center"/>
              <w:rPr>
                <w:rFonts w:ascii="宋体" w:hAnsi="宋体" w:eastAsia="宋体" w:cs="宋体"/>
              </w:rPr>
            </w:pPr>
          </w:p>
        </w:tc>
      </w:tr>
      <w:tr w14:paraId="25AD4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tcBorders>
              <w:top w:val="single" w:color="auto" w:sz="2" w:space="0"/>
              <w:left w:val="single" w:color="auto" w:sz="2" w:space="0"/>
              <w:bottom w:val="single" w:color="auto" w:sz="2" w:space="0"/>
              <w:right w:val="single" w:color="auto" w:sz="2" w:space="0"/>
            </w:tcBorders>
            <w:vAlign w:val="center"/>
          </w:tcPr>
          <w:p w14:paraId="7601866A">
            <w:pPr>
              <w:spacing w:line="360" w:lineRule="auto"/>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5F339B4C">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1A210FFA">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F6FD7BB">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0269C61E">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5228E4AA">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45C3E74F">
            <w:pPr>
              <w:spacing w:line="360" w:lineRule="auto"/>
              <w:jc w:val="center"/>
              <w:rPr>
                <w:rFonts w:ascii="宋体" w:hAnsi="宋体" w:eastAsia="宋体" w:cs="宋体"/>
              </w:rPr>
            </w:pPr>
          </w:p>
        </w:tc>
        <w:tc>
          <w:tcPr>
            <w:tcW w:w="1018" w:type="dxa"/>
            <w:tcBorders>
              <w:top w:val="single" w:color="auto" w:sz="2" w:space="0"/>
              <w:left w:val="single" w:color="auto" w:sz="2" w:space="0"/>
              <w:bottom w:val="single" w:color="auto" w:sz="2" w:space="0"/>
              <w:right w:val="single" w:color="auto" w:sz="2" w:space="0"/>
            </w:tcBorders>
            <w:vAlign w:val="center"/>
          </w:tcPr>
          <w:p w14:paraId="2ED33F9D">
            <w:pPr>
              <w:spacing w:line="360" w:lineRule="auto"/>
              <w:jc w:val="center"/>
              <w:rPr>
                <w:rFonts w:ascii="宋体" w:hAnsi="宋体" w:eastAsia="宋体" w:cs="宋体"/>
              </w:rPr>
            </w:pPr>
          </w:p>
        </w:tc>
      </w:tr>
      <w:tr w14:paraId="33D01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tcBorders>
              <w:top w:val="single" w:color="auto" w:sz="2" w:space="0"/>
              <w:left w:val="single" w:color="auto" w:sz="2" w:space="0"/>
              <w:bottom w:val="single" w:color="auto" w:sz="2" w:space="0"/>
              <w:right w:val="single" w:color="auto" w:sz="2" w:space="0"/>
            </w:tcBorders>
            <w:vAlign w:val="center"/>
          </w:tcPr>
          <w:p w14:paraId="51E13EE7">
            <w:pPr>
              <w:spacing w:line="360" w:lineRule="auto"/>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A15CA37">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08C32F2F">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2A834369">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D5375B2">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22F7111B">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2499CCC">
            <w:pPr>
              <w:spacing w:line="360" w:lineRule="auto"/>
              <w:jc w:val="center"/>
              <w:rPr>
                <w:rFonts w:ascii="宋体" w:hAnsi="宋体" w:eastAsia="宋体" w:cs="宋体"/>
              </w:rPr>
            </w:pPr>
          </w:p>
        </w:tc>
        <w:tc>
          <w:tcPr>
            <w:tcW w:w="1018" w:type="dxa"/>
            <w:tcBorders>
              <w:top w:val="single" w:color="auto" w:sz="2" w:space="0"/>
              <w:left w:val="single" w:color="auto" w:sz="2" w:space="0"/>
              <w:bottom w:val="single" w:color="auto" w:sz="2" w:space="0"/>
              <w:right w:val="single" w:color="auto" w:sz="2" w:space="0"/>
            </w:tcBorders>
            <w:vAlign w:val="center"/>
          </w:tcPr>
          <w:p w14:paraId="668001FF">
            <w:pPr>
              <w:spacing w:line="360" w:lineRule="auto"/>
              <w:jc w:val="center"/>
              <w:rPr>
                <w:rFonts w:ascii="宋体" w:hAnsi="宋体" w:eastAsia="宋体" w:cs="宋体"/>
              </w:rPr>
            </w:pPr>
          </w:p>
        </w:tc>
      </w:tr>
      <w:tr w14:paraId="798F9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tcBorders>
              <w:top w:val="single" w:color="auto" w:sz="2" w:space="0"/>
              <w:left w:val="single" w:color="auto" w:sz="2" w:space="0"/>
              <w:bottom w:val="single" w:color="auto" w:sz="2" w:space="0"/>
              <w:right w:val="single" w:color="auto" w:sz="2" w:space="0"/>
            </w:tcBorders>
            <w:vAlign w:val="center"/>
          </w:tcPr>
          <w:p w14:paraId="28168E3E">
            <w:pPr>
              <w:spacing w:line="360" w:lineRule="auto"/>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98428DC">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05FB2D90">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437E5AA1">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500B2976">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5645F62B">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027352A9">
            <w:pPr>
              <w:spacing w:line="360" w:lineRule="auto"/>
              <w:jc w:val="center"/>
              <w:rPr>
                <w:rFonts w:ascii="宋体" w:hAnsi="宋体" w:eastAsia="宋体" w:cs="宋体"/>
              </w:rPr>
            </w:pPr>
          </w:p>
        </w:tc>
        <w:tc>
          <w:tcPr>
            <w:tcW w:w="1018" w:type="dxa"/>
            <w:tcBorders>
              <w:top w:val="single" w:color="auto" w:sz="2" w:space="0"/>
              <w:left w:val="single" w:color="auto" w:sz="2" w:space="0"/>
              <w:bottom w:val="single" w:color="auto" w:sz="2" w:space="0"/>
              <w:right w:val="single" w:color="auto" w:sz="2" w:space="0"/>
            </w:tcBorders>
            <w:vAlign w:val="center"/>
          </w:tcPr>
          <w:p w14:paraId="2255234B">
            <w:pPr>
              <w:spacing w:line="360" w:lineRule="auto"/>
              <w:jc w:val="center"/>
              <w:rPr>
                <w:rFonts w:ascii="宋体" w:hAnsi="宋体" w:eastAsia="宋体" w:cs="宋体"/>
              </w:rPr>
            </w:pPr>
          </w:p>
        </w:tc>
      </w:tr>
      <w:tr w14:paraId="79D8B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tcBorders>
              <w:top w:val="single" w:color="auto" w:sz="2" w:space="0"/>
              <w:left w:val="single" w:color="auto" w:sz="2" w:space="0"/>
              <w:bottom w:val="single" w:color="auto" w:sz="2" w:space="0"/>
              <w:right w:val="single" w:color="auto" w:sz="2" w:space="0"/>
            </w:tcBorders>
            <w:vAlign w:val="center"/>
          </w:tcPr>
          <w:p w14:paraId="3CD6CEAB">
            <w:pPr>
              <w:spacing w:line="360" w:lineRule="auto"/>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8248E15">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4A6B976C">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503A659C">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3A460D7C">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30302145">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0C1D32BD">
            <w:pPr>
              <w:spacing w:line="360" w:lineRule="auto"/>
              <w:jc w:val="center"/>
              <w:rPr>
                <w:rFonts w:ascii="宋体" w:hAnsi="宋体" w:eastAsia="宋体" w:cs="宋体"/>
              </w:rPr>
            </w:pPr>
          </w:p>
        </w:tc>
        <w:tc>
          <w:tcPr>
            <w:tcW w:w="1018" w:type="dxa"/>
            <w:tcBorders>
              <w:top w:val="single" w:color="auto" w:sz="2" w:space="0"/>
              <w:left w:val="single" w:color="auto" w:sz="2" w:space="0"/>
              <w:bottom w:val="single" w:color="auto" w:sz="2" w:space="0"/>
              <w:right w:val="single" w:color="auto" w:sz="2" w:space="0"/>
            </w:tcBorders>
            <w:vAlign w:val="center"/>
          </w:tcPr>
          <w:p w14:paraId="43C0AD15">
            <w:pPr>
              <w:spacing w:line="360" w:lineRule="auto"/>
              <w:jc w:val="center"/>
              <w:rPr>
                <w:rFonts w:ascii="宋体" w:hAnsi="宋体" w:eastAsia="宋体" w:cs="宋体"/>
              </w:rPr>
            </w:pPr>
          </w:p>
        </w:tc>
      </w:tr>
      <w:tr w14:paraId="4D280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tcBorders>
              <w:top w:val="single" w:color="auto" w:sz="2" w:space="0"/>
              <w:left w:val="single" w:color="auto" w:sz="2" w:space="0"/>
              <w:bottom w:val="single" w:color="auto" w:sz="2" w:space="0"/>
              <w:right w:val="single" w:color="auto" w:sz="2" w:space="0"/>
            </w:tcBorders>
            <w:vAlign w:val="center"/>
          </w:tcPr>
          <w:p w14:paraId="056B7293">
            <w:pPr>
              <w:spacing w:line="360" w:lineRule="auto"/>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1EC559F3">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47A257B2">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4249A261">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5F69AE94">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30CA1DD9">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40F3FC43">
            <w:pPr>
              <w:spacing w:line="360" w:lineRule="auto"/>
              <w:jc w:val="center"/>
              <w:rPr>
                <w:rFonts w:ascii="宋体" w:hAnsi="宋体" w:eastAsia="宋体" w:cs="宋体"/>
              </w:rPr>
            </w:pPr>
          </w:p>
        </w:tc>
        <w:tc>
          <w:tcPr>
            <w:tcW w:w="1018" w:type="dxa"/>
            <w:tcBorders>
              <w:top w:val="single" w:color="auto" w:sz="2" w:space="0"/>
              <w:left w:val="single" w:color="auto" w:sz="2" w:space="0"/>
              <w:bottom w:val="single" w:color="auto" w:sz="2" w:space="0"/>
              <w:right w:val="single" w:color="auto" w:sz="2" w:space="0"/>
            </w:tcBorders>
            <w:vAlign w:val="center"/>
          </w:tcPr>
          <w:p w14:paraId="492CE9FD">
            <w:pPr>
              <w:spacing w:line="360" w:lineRule="auto"/>
              <w:jc w:val="center"/>
              <w:rPr>
                <w:rFonts w:ascii="宋体" w:hAnsi="宋体" w:eastAsia="宋体" w:cs="宋体"/>
              </w:rPr>
            </w:pPr>
          </w:p>
        </w:tc>
      </w:tr>
      <w:tr w14:paraId="63851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tcBorders>
              <w:top w:val="single" w:color="auto" w:sz="2" w:space="0"/>
              <w:left w:val="single" w:color="auto" w:sz="2" w:space="0"/>
              <w:bottom w:val="single" w:color="auto" w:sz="2" w:space="0"/>
              <w:right w:val="single" w:color="auto" w:sz="2" w:space="0"/>
            </w:tcBorders>
            <w:vAlign w:val="center"/>
          </w:tcPr>
          <w:p w14:paraId="0ABB0EFA">
            <w:pPr>
              <w:spacing w:line="360" w:lineRule="auto"/>
              <w:rPr>
                <w:rFonts w:ascii="宋体" w:hAnsi="宋体" w:eastAsia="宋体" w:cs="宋体"/>
              </w:rPr>
            </w:pPr>
            <w:r>
              <w:rPr>
                <w:rFonts w:hint="eastAsia" w:ascii="宋体" w:hAnsi="宋体" w:eastAsia="宋体" w:cs="宋体"/>
              </w:rPr>
              <w:t>……</w:t>
            </w:r>
          </w:p>
        </w:tc>
        <w:tc>
          <w:tcPr>
            <w:tcW w:w="1019" w:type="dxa"/>
            <w:tcBorders>
              <w:top w:val="single" w:color="auto" w:sz="2" w:space="0"/>
              <w:left w:val="single" w:color="auto" w:sz="2" w:space="0"/>
              <w:bottom w:val="single" w:color="auto" w:sz="2" w:space="0"/>
              <w:right w:val="single" w:color="auto" w:sz="2" w:space="0"/>
            </w:tcBorders>
            <w:vAlign w:val="center"/>
          </w:tcPr>
          <w:p w14:paraId="035647A2">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6C34732">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4A27C84C">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0C40AE4A">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7D217FAE">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70E4EF1D">
            <w:pPr>
              <w:spacing w:line="360" w:lineRule="auto"/>
              <w:jc w:val="center"/>
              <w:rPr>
                <w:rFonts w:ascii="宋体" w:hAnsi="宋体" w:eastAsia="宋体" w:cs="宋体"/>
              </w:rPr>
            </w:pPr>
          </w:p>
        </w:tc>
        <w:tc>
          <w:tcPr>
            <w:tcW w:w="1018" w:type="dxa"/>
            <w:tcBorders>
              <w:top w:val="single" w:color="auto" w:sz="2" w:space="0"/>
              <w:left w:val="single" w:color="auto" w:sz="2" w:space="0"/>
              <w:bottom w:val="single" w:color="auto" w:sz="2" w:space="0"/>
              <w:right w:val="single" w:color="auto" w:sz="2" w:space="0"/>
            </w:tcBorders>
            <w:vAlign w:val="center"/>
          </w:tcPr>
          <w:p w14:paraId="05F74707">
            <w:pPr>
              <w:spacing w:line="360" w:lineRule="auto"/>
              <w:jc w:val="center"/>
              <w:rPr>
                <w:rFonts w:ascii="宋体" w:hAnsi="宋体" w:eastAsia="宋体" w:cs="宋体"/>
              </w:rPr>
            </w:pPr>
          </w:p>
        </w:tc>
      </w:tr>
      <w:tr w14:paraId="60A85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tcBorders>
              <w:top w:val="single" w:color="auto" w:sz="2" w:space="0"/>
              <w:left w:val="single" w:color="auto" w:sz="2" w:space="0"/>
              <w:bottom w:val="single" w:color="auto" w:sz="2" w:space="0"/>
              <w:right w:val="single" w:color="auto" w:sz="2" w:space="0"/>
            </w:tcBorders>
            <w:vAlign w:val="center"/>
          </w:tcPr>
          <w:p w14:paraId="53FAF2EE">
            <w:pPr>
              <w:spacing w:line="360" w:lineRule="auto"/>
              <w:jc w:val="center"/>
              <w:rPr>
                <w:rFonts w:ascii="宋体" w:hAnsi="宋体" w:eastAsia="宋体" w:cs="宋体"/>
              </w:rPr>
            </w:pPr>
            <w:r>
              <w:rPr>
                <w:rFonts w:hint="eastAsia" w:ascii="宋体" w:hAnsi="宋体" w:eastAsia="宋体" w:cs="宋体"/>
              </w:rPr>
              <w:t>得分合计</w:t>
            </w:r>
          </w:p>
        </w:tc>
        <w:tc>
          <w:tcPr>
            <w:tcW w:w="1019" w:type="dxa"/>
            <w:tcBorders>
              <w:top w:val="single" w:color="auto" w:sz="2" w:space="0"/>
              <w:left w:val="single" w:color="auto" w:sz="2" w:space="0"/>
              <w:bottom w:val="single" w:color="auto" w:sz="2" w:space="0"/>
              <w:right w:val="single" w:color="auto" w:sz="2" w:space="0"/>
            </w:tcBorders>
            <w:vAlign w:val="center"/>
          </w:tcPr>
          <w:p w14:paraId="2AEC545F">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1BEACCD">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46B999FE">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45F9E1E">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97DCD01">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3A2423EF">
            <w:pPr>
              <w:spacing w:line="360" w:lineRule="auto"/>
              <w:jc w:val="center"/>
              <w:rPr>
                <w:rFonts w:ascii="宋体" w:hAnsi="宋体" w:eastAsia="宋体" w:cs="宋体"/>
              </w:rPr>
            </w:pPr>
          </w:p>
        </w:tc>
        <w:tc>
          <w:tcPr>
            <w:tcW w:w="1018" w:type="dxa"/>
            <w:tcBorders>
              <w:top w:val="single" w:color="auto" w:sz="2" w:space="0"/>
              <w:left w:val="single" w:color="auto" w:sz="2" w:space="0"/>
              <w:bottom w:val="single" w:color="auto" w:sz="2" w:space="0"/>
              <w:right w:val="single" w:color="auto" w:sz="2" w:space="0"/>
            </w:tcBorders>
            <w:vAlign w:val="center"/>
          </w:tcPr>
          <w:p w14:paraId="409AB744">
            <w:pPr>
              <w:spacing w:line="360" w:lineRule="auto"/>
              <w:jc w:val="center"/>
              <w:rPr>
                <w:rFonts w:ascii="宋体" w:hAnsi="宋体" w:eastAsia="宋体" w:cs="宋体"/>
              </w:rPr>
            </w:pPr>
          </w:p>
        </w:tc>
      </w:tr>
      <w:tr w14:paraId="2FF1B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tcBorders>
              <w:top w:val="single" w:color="auto" w:sz="2" w:space="0"/>
              <w:left w:val="single" w:color="auto" w:sz="2" w:space="0"/>
              <w:bottom w:val="single" w:color="auto" w:sz="2" w:space="0"/>
              <w:right w:val="single" w:color="auto" w:sz="2" w:space="0"/>
            </w:tcBorders>
            <w:vAlign w:val="center"/>
          </w:tcPr>
          <w:p w14:paraId="215C0984">
            <w:pPr>
              <w:spacing w:line="360" w:lineRule="auto"/>
              <w:jc w:val="center"/>
              <w:rPr>
                <w:rFonts w:ascii="宋体" w:hAnsi="宋体" w:eastAsia="宋体" w:cs="宋体"/>
              </w:rPr>
            </w:pPr>
            <w:r>
              <w:rPr>
                <w:rFonts w:hint="eastAsia" w:ascii="宋体" w:hAnsi="宋体" w:eastAsia="宋体" w:cs="宋体"/>
              </w:rPr>
              <w:t>得分平均值</w:t>
            </w:r>
          </w:p>
        </w:tc>
        <w:tc>
          <w:tcPr>
            <w:tcW w:w="1019" w:type="dxa"/>
            <w:tcBorders>
              <w:top w:val="single" w:color="auto" w:sz="2" w:space="0"/>
              <w:left w:val="single" w:color="auto" w:sz="2" w:space="0"/>
              <w:bottom w:val="single" w:color="auto" w:sz="2" w:space="0"/>
              <w:right w:val="single" w:color="auto" w:sz="2" w:space="0"/>
            </w:tcBorders>
            <w:vAlign w:val="center"/>
          </w:tcPr>
          <w:p w14:paraId="03EAF102">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311DB4B2">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046EFB2B">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7C8DC5BC">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6C154BC9">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044D6432">
            <w:pPr>
              <w:spacing w:line="360" w:lineRule="auto"/>
              <w:jc w:val="center"/>
              <w:rPr>
                <w:rFonts w:ascii="宋体" w:hAnsi="宋体" w:eastAsia="宋体" w:cs="宋体"/>
              </w:rPr>
            </w:pPr>
          </w:p>
        </w:tc>
        <w:tc>
          <w:tcPr>
            <w:tcW w:w="1018" w:type="dxa"/>
            <w:tcBorders>
              <w:top w:val="single" w:color="auto" w:sz="2" w:space="0"/>
              <w:left w:val="single" w:color="auto" w:sz="2" w:space="0"/>
              <w:bottom w:val="single" w:color="auto" w:sz="2" w:space="0"/>
              <w:right w:val="single" w:color="auto" w:sz="2" w:space="0"/>
            </w:tcBorders>
            <w:vAlign w:val="center"/>
          </w:tcPr>
          <w:p w14:paraId="1F497E21">
            <w:pPr>
              <w:spacing w:line="360" w:lineRule="auto"/>
              <w:jc w:val="center"/>
              <w:rPr>
                <w:rFonts w:ascii="宋体" w:hAnsi="宋体" w:eastAsia="宋体" w:cs="宋体"/>
              </w:rPr>
            </w:pPr>
          </w:p>
        </w:tc>
      </w:tr>
      <w:tr w14:paraId="18DFD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tcBorders>
              <w:top w:val="single" w:color="auto" w:sz="2" w:space="0"/>
              <w:left w:val="single" w:color="auto" w:sz="2" w:space="0"/>
              <w:bottom w:val="single" w:color="auto" w:sz="2" w:space="0"/>
              <w:right w:val="single" w:color="auto" w:sz="2" w:space="0"/>
            </w:tcBorders>
            <w:vAlign w:val="center"/>
          </w:tcPr>
          <w:p w14:paraId="70408936">
            <w:pPr>
              <w:spacing w:line="360" w:lineRule="auto"/>
              <w:ind w:right="-29" w:rightChars="-12"/>
              <w:jc w:val="center"/>
              <w:rPr>
                <w:rFonts w:ascii="宋体" w:hAnsi="宋体" w:eastAsia="宋体" w:cs="宋体"/>
              </w:rPr>
            </w:pPr>
            <w:r>
              <w:rPr>
                <w:rFonts w:hint="eastAsia" w:ascii="宋体" w:hAnsi="宋体" w:eastAsia="宋体" w:cs="宋体"/>
              </w:rPr>
              <w:t>投标人排序</w:t>
            </w:r>
          </w:p>
        </w:tc>
        <w:tc>
          <w:tcPr>
            <w:tcW w:w="1019" w:type="dxa"/>
            <w:tcBorders>
              <w:top w:val="single" w:color="auto" w:sz="2" w:space="0"/>
              <w:left w:val="single" w:color="auto" w:sz="2" w:space="0"/>
              <w:bottom w:val="single" w:color="auto" w:sz="2" w:space="0"/>
              <w:right w:val="single" w:color="auto" w:sz="2" w:space="0"/>
            </w:tcBorders>
            <w:vAlign w:val="center"/>
          </w:tcPr>
          <w:p w14:paraId="039B46F5">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49ABDCB3">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3A03F42F">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05A2281B">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5D43F808">
            <w:pPr>
              <w:spacing w:line="360" w:lineRule="auto"/>
              <w:jc w:val="center"/>
              <w:rPr>
                <w:rFonts w:ascii="宋体" w:hAnsi="宋体" w:eastAsia="宋体" w:cs="宋体"/>
              </w:rPr>
            </w:pPr>
          </w:p>
        </w:tc>
        <w:tc>
          <w:tcPr>
            <w:tcW w:w="1019" w:type="dxa"/>
            <w:tcBorders>
              <w:top w:val="single" w:color="auto" w:sz="2" w:space="0"/>
              <w:left w:val="single" w:color="auto" w:sz="2" w:space="0"/>
              <w:bottom w:val="single" w:color="auto" w:sz="2" w:space="0"/>
              <w:right w:val="single" w:color="auto" w:sz="2" w:space="0"/>
            </w:tcBorders>
            <w:vAlign w:val="center"/>
          </w:tcPr>
          <w:p w14:paraId="3CDA2B72">
            <w:pPr>
              <w:spacing w:line="360" w:lineRule="auto"/>
              <w:jc w:val="center"/>
              <w:rPr>
                <w:rFonts w:ascii="宋体" w:hAnsi="宋体" w:eastAsia="宋体" w:cs="宋体"/>
              </w:rPr>
            </w:pPr>
          </w:p>
        </w:tc>
        <w:tc>
          <w:tcPr>
            <w:tcW w:w="1018" w:type="dxa"/>
            <w:tcBorders>
              <w:top w:val="single" w:color="auto" w:sz="2" w:space="0"/>
              <w:left w:val="single" w:color="auto" w:sz="2" w:space="0"/>
              <w:bottom w:val="single" w:color="auto" w:sz="2" w:space="0"/>
              <w:right w:val="single" w:color="auto" w:sz="2" w:space="0"/>
            </w:tcBorders>
            <w:vAlign w:val="center"/>
          </w:tcPr>
          <w:p w14:paraId="415A50BE">
            <w:pPr>
              <w:spacing w:line="360" w:lineRule="auto"/>
              <w:jc w:val="center"/>
              <w:rPr>
                <w:rFonts w:ascii="宋体" w:hAnsi="宋体" w:eastAsia="宋体" w:cs="宋体"/>
              </w:rPr>
            </w:pPr>
          </w:p>
        </w:tc>
      </w:tr>
    </w:tbl>
    <w:p w14:paraId="2541D623">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评标委员会全体成员签名：</w:t>
      </w:r>
    </w:p>
    <w:p w14:paraId="3D01034D">
      <w:pPr>
        <w:spacing w:line="360" w:lineRule="auto"/>
        <w:rPr>
          <w:rFonts w:ascii="宋体" w:hAnsi="宋体" w:eastAsia="宋体" w:cs="宋体"/>
          <w:lang w:eastAsia="zh-CN"/>
        </w:rPr>
        <w:sectPr>
          <w:pgSz w:w="12240" w:h="15840"/>
          <w:pgMar w:top="1380" w:right="1580" w:bottom="1100" w:left="1700" w:header="0" w:footer="901" w:gutter="0"/>
          <w:cols w:space="720" w:num="1"/>
        </w:sectPr>
      </w:pPr>
    </w:p>
    <w:p w14:paraId="3AE25A74">
      <w:pPr>
        <w:spacing w:before="3" w:line="360" w:lineRule="auto"/>
        <w:rPr>
          <w:rFonts w:ascii="宋体" w:hAnsi="宋体" w:eastAsia="宋体" w:cs="宋体"/>
          <w:sz w:val="26"/>
          <w:szCs w:val="26"/>
          <w:lang w:eastAsia="zh-CN"/>
        </w:rPr>
      </w:pPr>
    </w:p>
    <w:p w14:paraId="1C338416">
      <w:pPr>
        <w:pStyle w:val="2"/>
        <w:spacing w:line="360" w:lineRule="auto"/>
        <w:jc w:val="center"/>
        <w:rPr>
          <w:rFonts w:ascii="宋体" w:hAnsi="宋体" w:eastAsia="宋体"/>
          <w:b/>
          <w:sz w:val="32"/>
          <w:szCs w:val="32"/>
          <w:lang w:eastAsia="zh-CN"/>
        </w:rPr>
      </w:pPr>
      <w:bookmarkStart w:id="47" w:name="_bookmark92"/>
      <w:bookmarkEnd w:id="47"/>
      <w:r>
        <w:rPr>
          <w:rFonts w:hint="eastAsia" w:ascii="宋体" w:hAnsi="宋体" w:eastAsia="宋体"/>
          <w:sz w:val="27"/>
          <w:lang w:eastAsia="zh-CN"/>
        </w:rPr>
        <w:t>□</w:t>
      </w:r>
      <w:r>
        <w:rPr>
          <w:rFonts w:hint="eastAsia" w:ascii="宋体" w:hAnsi="宋体" w:eastAsia="宋体"/>
          <w:b/>
          <w:sz w:val="32"/>
          <w:szCs w:val="32"/>
          <w:lang w:eastAsia="zh-CN"/>
        </w:rPr>
        <w:t>第三章 评标办法（经评审的最低投标价法）</w:t>
      </w:r>
    </w:p>
    <w:p w14:paraId="2E9F9AE8">
      <w:pPr>
        <w:spacing w:line="360" w:lineRule="auto"/>
        <w:rPr>
          <w:rFonts w:ascii="宋体" w:hAnsi="宋体" w:eastAsia="宋体" w:cs="宋体"/>
          <w:sz w:val="20"/>
          <w:szCs w:val="20"/>
          <w:lang w:eastAsia="zh-CN"/>
        </w:rPr>
      </w:pPr>
    </w:p>
    <w:p w14:paraId="0D346565">
      <w:pPr>
        <w:pStyle w:val="3"/>
        <w:spacing w:line="360" w:lineRule="auto"/>
        <w:jc w:val="center"/>
        <w:rPr>
          <w:rFonts w:ascii="宋体" w:hAnsi="宋体" w:eastAsia="宋体"/>
          <w:b/>
          <w:spacing w:val="2"/>
          <w:sz w:val="28"/>
          <w:szCs w:val="28"/>
          <w:lang w:eastAsia="zh-CN"/>
        </w:rPr>
      </w:pPr>
      <w:bookmarkStart w:id="48" w:name="_bookmark93"/>
      <w:bookmarkEnd w:id="48"/>
      <w:r>
        <w:rPr>
          <w:rFonts w:hint="eastAsia" w:ascii="宋体" w:hAnsi="宋体" w:eastAsia="宋体"/>
          <w:b/>
          <w:spacing w:val="2"/>
          <w:sz w:val="28"/>
          <w:szCs w:val="28"/>
        </w:rPr>
        <w:t>评标办法前附表</w:t>
      </w:r>
    </w:p>
    <w:p w14:paraId="6565F2C9">
      <w:pPr>
        <w:rPr>
          <w:rFonts w:eastAsia="宋体"/>
          <w:lang w:eastAsia="zh-CN"/>
        </w:rPr>
      </w:pPr>
    </w:p>
    <w:tbl>
      <w:tblPr>
        <w:tblStyle w:val="1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7"/>
        <w:gridCol w:w="33"/>
        <w:gridCol w:w="1203"/>
        <w:gridCol w:w="1599"/>
        <w:gridCol w:w="5586"/>
      </w:tblGrid>
      <w:tr w14:paraId="62BD4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053" w:type="dxa"/>
            <w:gridSpan w:val="3"/>
            <w:tcBorders>
              <w:top w:val="single" w:color="auto" w:sz="2" w:space="0"/>
              <w:left w:val="single" w:color="auto" w:sz="2" w:space="0"/>
              <w:bottom w:val="single" w:color="auto" w:sz="2" w:space="0"/>
              <w:right w:val="single" w:color="auto" w:sz="2" w:space="0"/>
            </w:tcBorders>
            <w:vAlign w:val="center"/>
          </w:tcPr>
          <w:p w14:paraId="6DB97B62">
            <w:pPr>
              <w:spacing w:line="360" w:lineRule="auto"/>
              <w:jc w:val="center"/>
              <w:rPr>
                <w:rFonts w:ascii="宋体" w:hAnsi="宋体" w:eastAsia="宋体"/>
                <w:b/>
                <w:bCs/>
              </w:rPr>
            </w:pPr>
            <w:r>
              <w:rPr>
                <w:rFonts w:hint="eastAsia" w:ascii="宋体" w:hAnsi="宋体" w:eastAsia="宋体"/>
                <w:b/>
                <w:bCs/>
              </w:rPr>
              <w:t>条款号</w:t>
            </w:r>
          </w:p>
        </w:tc>
        <w:tc>
          <w:tcPr>
            <w:tcW w:w="1599" w:type="dxa"/>
            <w:tcBorders>
              <w:top w:val="single" w:color="auto" w:sz="2" w:space="0"/>
              <w:left w:val="single" w:color="auto" w:sz="2" w:space="0"/>
              <w:bottom w:val="single" w:color="auto" w:sz="2" w:space="0"/>
              <w:right w:val="single" w:color="auto" w:sz="2" w:space="0"/>
            </w:tcBorders>
            <w:vAlign w:val="center"/>
          </w:tcPr>
          <w:p w14:paraId="25121C69">
            <w:pPr>
              <w:spacing w:line="360" w:lineRule="auto"/>
              <w:jc w:val="center"/>
              <w:rPr>
                <w:rFonts w:ascii="宋体" w:hAnsi="宋体" w:eastAsia="宋体"/>
                <w:b/>
                <w:bCs/>
              </w:rPr>
            </w:pPr>
            <w:r>
              <w:rPr>
                <w:rFonts w:hint="eastAsia" w:ascii="宋体" w:hAnsi="宋体" w:eastAsia="宋体"/>
                <w:b/>
                <w:bCs/>
              </w:rPr>
              <w:t>评审因素</w:t>
            </w:r>
          </w:p>
        </w:tc>
        <w:tc>
          <w:tcPr>
            <w:tcW w:w="5586" w:type="dxa"/>
            <w:tcBorders>
              <w:top w:val="single" w:color="auto" w:sz="2" w:space="0"/>
              <w:left w:val="single" w:color="auto" w:sz="2" w:space="0"/>
              <w:bottom w:val="single" w:color="auto" w:sz="2" w:space="0"/>
              <w:right w:val="single" w:color="auto" w:sz="2" w:space="0"/>
            </w:tcBorders>
            <w:vAlign w:val="center"/>
          </w:tcPr>
          <w:p w14:paraId="577074B8">
            <w:pPr>
              <w:spacing w:line="360" w:lineRule="auto"/>
              <w:jc w:val="center"/>
              <w:rPr>
                <w:rFonts w:ascii="宋体" w:hAnsi="宋体" w:eastAsia="宋体"/>
                <w:b/>
                <w:bCs/>
              </w:rPr>
            </w:pPr>
            <w:r>
              <w:rPr>
                <w:rFonts w:hint="eastAsia" w:ascii="宋体" w:hAnsi="宋体" w:eastAsia="宋体"/>
                <w:b/>
                <w:bCs/>
              </w:rPr>
              <w:t>评审标准</w:t>
            </w:r>
          </w:p>
        </w:tc>
      </w:tr>
      <w:tr w14:paraId="0984C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gridSpan w:val="2"/>
            <w:tcBorders>
              <w:top w:val="single" w:color="auto" w:sz="2" w:space="0"/>
              <w:left w:val="single" w:color="auto" w:sz="2" w:space="0"/>
              <w:bottom w:val="single" w:color="auto" w:sz="2" w:space="0"/>
              <w:right w:val="single" w:color="auto" w:sz="2" w:space="0"/>
            </w:tcBorders>
            <w:vAlign w:val="center"/>
          </w:tcPr>
          <w:p w14:paraId="65738130">
            <w:pPr>
              <w:spacing w:line="360" w:lineRule="auto"/>
              <w:jc w:val="center"/>
              <w:rPr>
                <w:rFonts w:ascii="宋体" w:hAnsi="宋体" w:eastAsia="宋体"/>
              </w:rPr>
            </w:pPr>
            <w:r>
              <w:rPr>
                <w:rFonts w:hint="eastAsia" w:ascii="宋体" w:hAnsi="宋体" w:eastAsia="宋体"/>
              </w:rPr>
              <w:t>1</w:t>
            </w:r>
          </w:p>
        </w:tc>
        <w:tc>
          <w:tcPr>
            <w:tcW w:w="1203" w:type="dxa"/>
            <w:tcBorders>
              <w:top w:val="single" w:color="auto" w:sz="2" w:space="0"/>
              <w:left w:val="single" w:color="auto" w:sz="2" w:space="0"/>
              <w:bottom w:val="single" w:color="auto" w:sz="2" w:space="0"/>
              <w:right w:val="single" w:color="auto" w:sz="2" w:space="0"/>
            </w:tcBorders>
            <w:vAlign w:val="center"/>
          </w:tcPr>
          <w:p w14:paraId="1E921576">
            <w:pPr>
              <w:spacing w:line="360" w:lineRule="auto"/>
              <w:jc w:val="center"/>
              <w:rPr>
                <w:rFonts w:ascii="宋体" w:hAnsi="宋体" w:eastAsia="宋体"/>
              </w:rPr>
            </w:pPr>
            <w:r>
              <w:rPr>
                <w:rFonts w:hint="eastAsia" w:ascii="宋体" w:hAnsi="宋体" w:eastAsia="宋体"/>
              </w:rPr>
              <w:t>评标办法</w:t>
            </w:r>
          </w:p>
        </w:tc>
        <w:tc>
          <w:tcPr>
            <w:tcW w:w="1599" w:type="dxa"/>
            <w:tcBorders>
              <w:top w:val="single" w:color="auto" w:sz="2" w:space="0"/>
              <w:left w:val="single" w:color="auto" w:sz="2" w:space="0"/>
              <w:bottom w:val="single" w:color="auto" w:sz="2" w:space="0"/>
              <w:right w:val="single" w:color="auto" w:sz="2" w:space="0"/>
            </w:tcBorders>
            <w:vAlign w:val="center"/>
          </w:tcPr>
          <w:p w14:paraId="578E3C12">
            <w:pPr>
              <w:spacing w:line="360" w:lineRule="auto"/>
              <w:jc w:val="center"/>
              <w:rPr>
                <w:rFonts w:ascii="宋体" w:hAnsi="宋体" w:eastAsia="宋体"/>
              </w:rPr>
            </w:pPr>
            <w:r>
              <w:rPr>
                <w:rFonts w:hint="eastAsia" w:ascii="宋体" w:hAnsi="宋体" w:eastAsia="宋体"/>
              </w:rPr>
              <w:t>中标候选人排序方法</w:t>
            </w:r>
          </w:p>
        </w:tc>
        <w:tc>
          <w:tcPr>
            <w:tcW w:w="5586" w:type="dxa"/>
            <w:tcBorders>
              <w:top w:val="single" w:color="auto" w:sz="2" w:space="0"/>
              <w:left w:val="single" w:color="auto" w:sz="2" w:space="0"/>
              <w:bottom w:val="single" w:color="auto" w:sz="2" w:space="0"/>
              <w:right w:val="single" w:color="auto" w:sz="2" w:space="0"/>
            </w:tcBorders>
            <w:vAlign w:val="center"/>
          </w:tcPr>
          <w:p w14:paraId="23A5747E">
            <w:pPr>
              <w:spacing w:line="360" w:lineRule="auto"/>
              <w:rPr>
                <w:rFonts w:ascii="宋体" w:hAnsi="宋体" w:eastAsia="宋体"/>
                <w:lang w:eastAsia="zh-CN"/>
              </w:rPr>
            </w:pPr>
            <w:r>
              <w:rPr>
                <w:rFonts w:hint="eastAsia" w:ascii="宋体" w:hAnsi="宋体" w:eastAsia="宋体" w:cs="宋体"/>
                <w:lang w:eastAsia="zh-CN"/>
              </w:rPr>
              <w:t>投标报价相等的，交货期短的优先，交货期也相同的由招标人自行确定</w:t>
            </w:r>
          </w:p>
        </w:tc>
      </w:tr>
      <w:tr w14:paraId="7B9C6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gridSpan w:val="2"/>
            <w:vMerge w:val="restart"/>
            <w:tcBorders>
              <w:top w:val="single" w:color="auto" w:sz="2" w:space="0"/>
              <w:left w:val="single" w:color="auto" w:sz="2" w:space="0"/>
              <w:bottom w:val="single" w:color="auto" w:sz="2" w:space="0"/>
              <w:right w:val="single" w:color="auto" w:sz="2" w:space="0"/>
            </w:tcBorders>
            <w:vAlign w:val="center"/>
          </w:tcPr>
          <w:p w14:paraId="5E84619C">
            <w:pPr>
              <w:spacing w:line="360" w:lineRule="auto"/>
              <w:jc w:val="center"/>
              <w:rPr>
                <w:rFonts w:ascii="宋体" w:hAnsi="宋体" w:eastAsia="宋体"/>
              </w:rPr>
            </w:pPr>
            <w:r>
              <w:rPr>
                <w:rFonts w:hint="eastAsia" w:ascii="宋体" w:hAnsi="宋体" w:eastAsia="宋体"/>
              </w:rPr>
              <w:t>2.1.1</w:t>
            </w:r>
          </w:p>
        </w:tc>
        <w:tc>
          <w:tcPr>
            <w:tcW w:w="1203" w:type="dxa"/>
            <w:vMerge w:val="restart"/>
            <w:tcBorders>
              <w:top w:val="single" w:color="auto" w:sz="2" w:space="0"/>
              <w:left w:val="single" w:color="auto" w:sz="2" w:space="0"/>
              <w:bottom w:val="single" w:color="auto" w:sz="2" w:space="0"/>
              <w:right w:val="single" w:color="auto" w:sz="2" w:space="0"/>
            </w:tcBorders>
            <w:vAlign w:val="center"/>
          </w:tcPr>
          <w:p w14:paraId="31BDE21B">
            <w:pPr>
              <w:spacing w:line="360" w:lineRule="auto"/>
              <w:jc w:val="center"/>
              <w:rPr>
                <w:rFonts w:ascii="宋体" w:hAnsi="宋体" w:eastAsia="宋体"/>
              </w:rPr>
            </w:pPr>
            <w:r>
              <w:rPr>
                <w:rFonts w:hint="eastAsia" w:ascii="宋体" w:hAnsi="宋体" w:eastAsia="宋体"/>
              </w:rPr>
              <w:t>形式评审标准</w:t>
            </w:r>
          </w:p>
        </w:tc>
        <w:tc>
          <w:tcPr>
            <w:tcW w:w="1599" w:type="dxa"/>
            <w:tcBorders>
              <w:top w:val="single" w:color="auto" w:sz="2" w:space="0"/>
              <w:left w:val="single" w:color="auto" w:sz="2" w:space="0"/>
              <w:bottom w:val="single" w:color="auto" w:sz="2" w:space="0"/>
              <w:right w:val="single" w:color="auto" w:sz="2" w:space="0"/>
            </w:tcBorders>
            <w:vAlign w:val="center"/>
          </w:tcPr>
          <w:p w14:paraId="3218D926">
            <w:pPr>
              <w:spacing w:line="360" w:lineRule="auto"/>
              <w:jc w:val="center"/>
              <w:rPr>
                <w:rFonts w:ascii="宋体" w:hAnsi="宋体" w:eastAsia="宋体"/>
              </w:rPr>
            </w:pPr>
            <w:r>
              <w:rPr>
                <w:rFonts w:hint="eastAsia" w:ascii="宋体" w:hAnsi="宋体" w:eastAsia="宋体"/>
              </w:rPr>
              <w:t>投标人名称</w:t>
            </w:r>
          </w:p>
        </w:tc>
        <w:tc>
          <w:tcPr>
            <w:tcW w:w="5586" w:type="dxa"/>
            <w:tcBorders>
              <w:top w:val="single" w:color="auto" w:sz="2" w:space="0"/>
              <w:left w:val="single" w:color="auto" w:sz="2" w:space="0"/>
              <w:bottom w:val="single" w:color="auto" w:sz="2" w:space="0"/>
              <w:right w:val="single" w:color="auto" w:sz="2" w:space="0"/>
            </w:tcBorders>
            <w:vAlign w:val="center"/>
          </w:tcPr>
          <w:p w14:paraId="054040D1">
            <w:pPr>
              <w:spacing w:line="360" w:lineRule="auto"/>
              <w:rPr>
                <w:rFonts w:ascii="宋体" w:hAnsi="宋体" w:eastAsia="宋体"/>
                <w:lang w:eastAsia="zh-CN"/>
              </w:rPr>
            </w:pPr>
            <w:r>
              <w:rPr>
                <w:rFonts w:hint="eastAsia" w:ascii="宋体" w:hAnsi="宋体" w:eastAsia="宋体"/>
                <w:lang w:eastAsia="zh-CN"/>
              </w:rPr>
              <w:t>与营业执照（事业单位法人证书）、资质证书一致</w:t>
            </w:r>
          </w:p>
        </w:tc>
      </w:tr>
      <w:tr w14:paraId="63228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7691BC21">
            <w:pPr>
              <w:rPr>
                <w:rFonts w:ascii="宋体" w:hAnsi="宋体" w:eastAsia="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244283F7">
            <w:pPr>
              <w:rPr>
                <w:rFonts w:ascii="宋体" w:hAnsi="宋体" w:eastAsia="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56EAFD7E">
            <w:pPr>
              <w:spacing w:line="360" w:lineRule="auto"/>
              <w:jc w:val="center"/>
              <w:rPr>
                <w:rFonts w:ascii="宋体" w:hAnsi="宋体" w:eastAsia="宋体"/>
              </w:rPr>
            </w:pPr>
            <w:r>
              <w:rPr>
                <w:rFonts w:hint="eastAsia" w:ascii="宋体" w:hAnsi="宋体" w:eastAsia="宋体"/>
              </w:rPr>
              <w:t>签字、盖章</w:t>
            </w:r>
          </w:p>
        </w:tc>
        <w:tc>
          <w:tcPr>
            <w:tcW w:w="5586" w:type="dxa"/>
            <w:tcBorders>
              <w:top w:val="single" w:color="auto" w:sz="2" w:space="0"/>
              <w:left w:val="single" w:color="auto" w:sz="2" w:space="0"/>
              <w:bottom w:val="single" w:color="auto" w:sz="2" w:space="0"/>
              <w:right w:val="single" w:color="auto" w:sz="2" w:space="0"/>
            </w:tcBorders>
            <w:vAlign w:val="center"/>
          </w:tcPr>
          <w:p w14:paraId="0E155D4E">
            <w:pPr>
              <w:spacing w:line="360" w:lineRule="auto"/>
              <w:rPr>
                <w:rFonts w:ascii="宋体" w:hAnsi="宋体" w:eastAsia="宋体"/>
                <w:lang w:eastAsia="zh-CN"/>
              </w:rPr>
            </w:pPr>
            <w:r>
              <w:rPr>
                <w:rFonts w:hint="eastAsia" w:ascii="宋体" w:hAnsi="宋体" w:eastAsia="宋体"/>
                <w:lang w:eastAsia="zh-CN"/>
              </w:rPr>
              <w:t>符合第二章“投标人须知前附表”第3.7.3 (B)项要求</w:t>
            </w:r>
          </w:p>
        </w:tc>
      </w:tr>
      <w:tr w14:paraId="0D7B3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2BBCC4BB">
            <w:pPr>
              <w:rPr>
                <w:rFonts w:ascii="宋体" w:hAnsi="宋体" w:eastAsia="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0E015CED">
            <w:pPr>
              <w:rPr>
                <w:rFonts w:ascii="宋体" w:hAnsi="宋体" w:eastAsia="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799D2DB8">
            <w:pPr>
              <w:spacing w:line="360" w:lineRule="auto"/>
              <w:jc w:val="center"/>
              <w:rPr>
                <w:rFonts w:ascii="宋体" w:hAnsi="宋体" w:eastAsia="宋体"/>
              </w:rPr>
            </w:pPr>
            <w:r>
              <w:rPr>
                <w:rFonts w:hint="eastAsia" w:ascii="宋体" w:hAnsi="宋体" w:eastAsia="宋体"/>
              </w:rPr>
              <w:t>投标文件</w:t>
            </w:r>
          </w:p>
          <w:p w14:paraId="069ED768">
            <w:pPr>
              <w:spacing w:line="360" w:lineRule="auto"/>
              <w:jc w:val="center"/>
              <w:rPr>
                <w:rFonts w:ascii="宋体" w:hAnsi="宋体" w:eastAsia="宋体"/>
              </w:rPr>
            </w:pPr>
            <w:r>
              <w:rPr>
                <w:rFonts w:hint="eastAsia" w:ascii="宋体" w:hAnsi="宋体" w:eastAsia="宋体"/>
              </w:rPr>
              <w:t>格式</w:t>
            </w:r>
          </w:p>
        </w:tc>
        <w:tc>
          <w:tcPr>
            <w:tcW w:w="5586" w:type="dxa"/>
            <w:tcBorders>
              <w:top w:val="single" w:color="auto" w:sz="2" w:space="0"/>
              <w:left w:val="single" w:color="auto" w:sz="2" w:space="0"/>
              <w:bottom w:val="single" w:color="auto" w:sz="2" w:space="0"/>
              <w:right w:val="single" w:color="auto" w:sz="2" w:space="0"/>
            </w:tcBorders>
            <w:vAlign w:val="center"/>
          </w:tcPr>
          <w:p w14:paraId="5E6B23BE">
            <w:pPr>
              <w:spacing w:line="360" w:lineRule="auto"/>
              <w:rPr>
                <w:rFonts w:ascii="宋体" w:hAnsi="宋体" w:eastAsia="宋体"/>
                <w:lang w:eastAsia="zh-CN"/>
              </w:rPr>
            </w:pPr>
            <w:r>
              <w:rPr>
                <w:rFonts w:hint="eastAsia" w:ascii="宋体" w:hAnsi="宋体" w:eastAsia="宋体" w:cs="宋体"/>
                <w:lang w:eastAsia="zh-CN"/>
              </w:rPr>
              <w:t>符合第六章“投标文件格式”的要求和符合第二章“投标人须知”第 3.7.1 项和第5.2项要求</w:t>
            </w:r>
          </w:p>
        </w:tc>
      </w:tr>
      <w:tr w14:paraId="21B9D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0E45F38A">
            <w:pPr>
              <w:rPr>
                <w:rFonts w:ascii="宋体" w:hAnsi="宋体" w:eastAsia="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7455B796">
            <w:pPr>
              <w:rPr>
                <w:rFonts w:ascii="宋体" w:hAnsi="宋体" w:eastAsia="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45C3F3D8">
            <w:pPr>
              <w:spacing w:line="360" w:lineRule="auto"/>
              <w:jc w:val="center"/>
              <w:rPr>
                <w:rFonts w:ascii="宋体" w:hAnsi="宋体" w:eastAsia="宋体"/>
              </w:rPr>
            </w:pPr>
            <w:r>
              <w:rPr>
                <w:rFonts w:hint="eastAsia" w:ascii="宋体" w:hAnsi="宋体" w:eastAsia="宋体"/>
              </w:rPr>
              <w:t>联合体</w:t>
            </w:r>
          </w:p>
          <w:p w14:paraId="2F7E7672">
            <w:pPr>
              <w:spacing w:line="360" w:lineRule="auto"/>
              <w:jc w:val="center"/>
              <w:rPr>
                <w:rFonts w:ascii="宋体" w:hAnsi="宋体" w:eastAsia="宋体"/>
              </w:rPr>
            </w:pPr>
            <w:r>
              <w:rPr>
                <w:rFonts w:hint="eastAsia" w:ascii="宋体" w:hAnsi="宋体" w:eastAsia="宋体"/>
              </w:rPr>
              <w:t>投标人</w:t>
            </w:r>
          </w:p>
        </w:tc>
        <w:tc>
          <w:tcPr>
            <w:tcW w:w="5586" w:type="dxa"/>
            <w:tcBorders>
              <w:top w:val="single" w:color="auto" w:sz="2" w:space="0"/>
              <w:left w:val="single" w:color="auto" w:sz="2" w:space="0"/>
              <w:bottom w:val="single" w:color="auto" w:sz="2" w:space="0"/>
              <w:right w:val="single" w:color="auto" w:sz="2" w:space="0"/>
            </w:tcBorders>
            <w:vAlign w:val="center"/>
          </w:tcPr>
          <w:p w14:paraId="4E9A5C52">
            <w:pPr>
              <w:spacing w:line="360" w:lineRule="auto"/>
              <w:rPr>
                <w:rFonts w:ascii="宋体" w:hAnsi="宋体" w:eastAsia="宋体"/>
                <w:lang w:eastAsia="zh-CN"/>
              </w:rPr>
            </w:pPr>
            <w:r>
              <w:rPr>
                <w:rFonts w:hint="eastAsia" w:ascii="宋体" w:hAnsi="宋体" w:eastAsia="宋体"/>
                <w:lang w:eastAsia="zh-CN"/>
              </w:rPr>
              <w:t>符合第二章“投标人须知前附表”第1.4.2 项要求</w:t>
            </w:r>
          </w:p>
        </w:tc>
      </w:tr>
      <w:tr w14:paraId="77EC0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48B2691A">
            <w:pPr>
              <w:rPr>
                <w:rFonts w:ascii="宋体" w:hAnsi="宋体" w:eastAsia="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31358B35">
            <w:pPr>
              <w:rPr>
                <w:rFonts w:ascii="宋体" w:hAnsi="宋体" w:eastAsia="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354D9D4D">
            <w:pPr>
              <w:spacing w:line="360" w:lineRule="auto"/>
              <w:jc w:val="center"/>
              <w:rPr>
                <w:rFonts w:ascii="宋体" w:hAnsi="宋体" w:eastAsia="宋体"/>
              </w:rPr>
            </w:pPr>
            <w:r>
              <w:rPr>
                <w:rFonts w:hint="eastAsia" w:ascii="宋体" w:hAnsi="宋体" w:eastAsia="宋体"/>
              </w:rPr>
              <w:t>报价唯一</w:t>
            </w:r>
          </w:p>
        </w:tc>
        <w:tc>
          <w:tcPr>
            <w:tcW w:w="5586" w:type="dxa"/>
            <w:tcBorders>
              <w:top w:val="single" w:color="auto" w:sz="2" w:space="0"/>
              <w:left w:val="single" w:color="auto" w:sz="2" w:space="0"/>
              <w:bottom w:val="single" w:color="auto" w:sz="2" w:space="0"/>
              <w:right w:val="single" w:color="auto" w:sz="2" w:space="0"/>
            </w:tcBorders>
            <w:vAlign w:val="center"/>
          </w:tcPr>
          <w:p w14:paraId="3C57EB1B">
            <w:pPr>
              <w:spacing w:line="360" w:lineRule="auto"/>
              <w:rPr>
                <w:rFonts w:ascii="宋体" w:hAnsi="宋体" w:eastAsia="宋体"/>
                <w:lang w:eastAsia="zh-CN"/>
              </w:rPr>
            </w:pPr>
            <w:r>
              <w:rPr>
                <w:rFonts w:hint="eastAsia" w:ascii="宋体" w:hAnsi="宋体" w:eastAsia="宋体"/>
                <w:lang w:eastAsia="zh-CN"/>
              </w:rPr>
              <w:t>只能有一个报价，即符合第二章“投标人须知”第 10.3 款要求</w:t>
            </w:r>
          </w:p>
        </w:tc>
      </w:tr>
      <w:tr w14:paraId="10B93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331F4A2C">
            <w:pPr>
              <w:rPr>
                <w:rFonts w:ascii="宋体" w:hAnsi="宋体" w:eastAsia="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5B2EE32D">
            <w:pPr>
              <w:rPr>
                <w:rFonts w:ascii="宋体" w:hAnsi="宋体" w:eastAsia="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1549EACE">
            <w:pPr>
              <w:spacing w:line="360" w:lineRule="auto"/>
              <w:jc w:val="center"/>
              <w:rPr>
                <w:rFonts w:ascii="宋体" w:hAnsi="宋体" w:eastAsia="宋体"/>
              </w:rPr>
            </w:pPr>
            <w:r>
              <w:rPr>
                <w:rFonts w:hint="eastAsia" w:ascii="宋体" w:hAnsi="宋体" w:eastAsia="宋体"/>
              </w:rPr>
              <w:t>备选投标</w:t>
            </w:r>
          </w:p>
          <w:p w14:paraId="433ADE7D">
            <w:pPr>
              <w:spacing w:line="360" w:lineRule="auto"/>
              <w:jc w:val="center"/>
              <w:rPr>
                <w:rFonts w:ascii="宋体" w:hAnsi="宋体" w:eastAsia="宋体"/>
              </w:rPr>
            </w:pPr>
            <w:r>
              <w:rPr>
                <w:rFonts w:hint="eastAsia" w:ascii="宋体" w:hAnsi="宋体" w:eastAsia="宋体"/>
              </w:rPr>
              <w:t>方案</w:t>
            </w:r>
          </w:p>
        </w:tc>
        <w:tc>
          <w:tcPr>
            <w:tcW w:w="5586" w:type="dxa"/>
            <w:tcBorders>
              <w:top w:val="single" w:color="auto" w:sz="2" w:space="0"/>
              <w:left w:val="single" w:color="auto" w:sz="2" w:space="0"/>
              <w:bottom w:val="single" w:color="auto" w:sz="2" w:space="0"/>
              <w:right w:val="single" w:color="auto" w:sz="2" w:space="0"/>
            </w:tcBorders>
            <w:vAlign w:val="center"/>
          </w:tcPr>
          <w:p w14:paraId="7E851D79">
            <w:pPr>
              <w:spacing w:line="360" w:lineRule="auto"/>
              <w:rPr>
                <w:rFonts w:ascii="宋体" w:hAnsi="宋体" w:eastAsia="宋体"/>
                <w:lang w:eastAsia="zh-CN"/>
              </w:rPr>
            </w:pPr>
            <w:r>
              <w:rPr>
                <w:rFonts w:hint="eastAsia" w:ascii="宋体" w:hAnsi="宋体" w:eastAsia="宋体"/>
                <w:lang w:eastAsia="zh-CN"/>
              </w:rPr>
              <w:t>除招标文件明确允许提交备选投标方案外，投标人不得提交备选投标方案</w:t>
            </w:r>
          </w:p>
        </w:tc>
      </w:tr>
      <w:tr w14:paraId="49B01B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18873EAA">
            <w:pPr>
              <w:rPr>
                <w:rFonts w:ascii="宋体" w:hAnsi="宋体" w:eastAsia="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2688D706">
            <w:pPr>
              <w:rPr>
                <w:rFonts w:ascii="宋体" w:hAnsi="宋体" w:eastAsia="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50826D0C">
            <w:pPr>
              <w:spacing w:line="360" w:lineRule="auto"/>
              <w:jc w:val="center"/>
              <w:rPr>
                <w:rFonts w:ascii="宋体" w:hAnsi="宋体" w:eastAsia="宋体"/>
              </w:rPr>
            </w:pPr>
            <w:r>
              <w:rPr>
                <w:rFonts w:hint="eastAsia" w:eastAsia="宋体"/>
                <w:color w:val="0070C0"/>
                <w:w w:val="99"/>
              </w:rPr>
              <w:t>……</w:t>
            </w:r>
          </w:p>
        </w:tc>
        <w:tc>
          <w:tcPr>
            <w:tcW w:w="5586" w:type="dxa"/>
            <w:tcBorders>
              <w:top w:val="single" w:color="auto" w:sz="2" w:space="0"/>
              <w:left w:val="single" w:color="auto" w:sz="2" w:space="0"/>
              <w:bottom w:val="single" w:color="auto" w:sz="2" w:space="0"/>
              <w:right w:val="single" w:color="auto" w:sz="2" w:space="0"/>
            </w:tcBorders>
            <w:vAlign w:val="center"/>
          </w:tcPr>
          <w:p w14:paraId="0A715057">
            <w:pPr>
              <w:spacing w:line="360" w:lineRule="auto"/>
              <w:rPr>
                <w:rFonts w:ascii="宋体" w:hAnsi="宋体" w:eastAsia="宋体"/>
              </w:rPr>
            </w:pPr>
            <w:r>
              <w:rPr>
                <w:rFonts w:hint="eastAsia" w:eastAsia="宋体"/>
                <w:color w:val="0070C0"/>
                <w:w w:val="99"/>
              </w:rPr>
              <w:t>……</w:t>
            </w:r>
          </w:p>
        </w:tc>
      </w:tr>
      <w:tr w14:paraId="322DE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gridSpan w:val="2"/>
            <w:vMerge w:val="restart"/>
            <w:tcBorders>
              <w:top w:val="single" w:color="auto" w:sz="2" w:space="0"/>
              <w:left w:val="single" w:color="auto" w:sz="2" w:space="0"/>
              <w:bottom w:val="single" w:color="auto" w:sz="2" w:space="0"/>
              <w:right w:val="single" w:color="auto" w:sz="2" w:space="0"/>
            </w:tcBorders>
            <w:vAlign w:val="center"/>
          </w:tcPr>
          <w:p w14:paraId="3C33BF40">
            <w:pPr>
              <w:spacing w:line="360" w:lineRule="auto"/>
              <w:jc w:val="center"/>
              <w:rPr>
                <w:rFonts w:ascii="宋体" w:hAnsi="宋体" w:eastAsia="宋体" w:cs="宋体"/>
              </w:rPr>
            </w:pPr>
            <w:r>
              <w:rPr>
                <w:rFonts w:hint="eastAsia" w:ascii="宋体" w:hAnsi="宋体" w:eastAsia="宋体" w:cs="宋体"/>
              </w:rPr>
              <w:t>2.1.2</w:t>
            </w:r>
          </w:p>
        </w:tc>
        <w:tc>
          <w:tcPr>
            <w:tcW w:w="1203" w:type="dxa"/>
            <w:vMerge w:val="restart"/>
            <w:tcBorders>
              <w:top w:val="single" w:color="auto" w:sz="2" w:space="0"/>
              <w:left w:val="single" w:color="auto" w:sz="2" w:space="0"/>
              <w:bottom w:val="single" w:color="auto" w:sz="2" w:space="0"/>
              <w:right w:val="single" w:color="auto" w:sz="2" w:space="0"/>
            </w:tcBorders>
            <w:vAlign w:val="center"/>
          </w:tcPr>
          <w:p w14:paraId="3C261804">
            <w:pPr>
              <w:spacing w:line="360" w:lineRule="auto"/>
              <w:jc w:val="center"/>
              <w:rPr>
                <w:rFonts w:ascii="宋体" w:hAnsi="宋体" w:eastAsia="宋体" w:cs="宋体"/>
              </w:rPr>
            </w:pPr>
            <w:r>
              <w:rPr>
                <w:rFonts w:hint="eastAsia" w:ascii="宋体" w:hAnsi="宋体" w:eastAsia="宋体" w:cs="宋体"/>
              </w:rPr>
              <w:t>资格评审标准</w:t>
            </w:r>
          </w:p>
        </w:tc>
        <w:tc>
          <w:tcPr>
            <w:tcW w:w="1599" w:type="dxa"/>
            <w:tcBorders>
              <w:top w:val="single" w:color="auto" w:sz="2" w:space="0"/>
              <w:left w:val="single" w:color="auto" w:sz="2" w:space="0"/>
              <w:bottom w:val="single" w:color="auto" w:sz="2" w:space="0"/>
              <w:right w:val="single" w:color="auto" w:sz="2" w:space="0"/>
            </w:tcBorders>
            <w:vAlign w:val="center"/>
          </w:tcPr>
          <w:p w14:paraId="53F1EA17">
            <w:pPr>
              <w:spacing w:line="360" w:lineRule="auto"/>
              <w:jc w:val="center"/>
              <w:rPr>
                <w:rFonts w:ascii="宋体" w:hAnsi="宋体" w:eastAsia="宋体" w:cs="宋体"/>
                <w:lang w:eastAsia="zh-CN"/>
              </w:rPr>
            </w:pPr>
            <w:r>
              <w:rPr>
                <w:rFonts w:hint="eastAsia" w:ascii="宋体" w:hAnsi="宋体" w:eastAsia="宋体" w:cs="宋体"/>
                <w:lang w:eastAsia="zh-CN"/>
              </w:rPr>
              <w:t>营业执照</w:t>
            </w:r>
            <w:r>
              <w:rPr>
                <w:rFonts w:hint="eastAsia" w:ascii="宋体" w:hAnsi="宋体" w:eastAsia="宋体"/>
                <w:lang w:eastAsia="zh-CN"/>
              </w:rPr>
              <w:t>（事业单位法人证书）</w:t>
            </w:r>
            <w:r>
              <w:rPr>
                <w:rFonts w:hint="eastAsia" w:ascii="宋体" w:hAnsi="宋体" w:eastAsia="宋体" w:cs="宋体"/>
                <w:lang w:eastAsia="zh-CN"/>
              </w:rPr>
              <w:t>和组织机构代码证</w:t>
            </w:r>
          </w:p>
        </w:tc>
        <w:tc>
          <w:tcPr>
            <w:tcW w:w="5586" w:type="dxa"/>
            <w:tcBorders>
              <w:top w:val="single" w:color="auto" w:sz="2" w:space="0"/>
              <w:left w:val="single" w:color="auto" w:sz="2" w:space="0"/>
              <w:bottom w:val="single" w:color="auto" w:sz="2" w:space="0"/>
              <w:right w:val="single" w:color="auto" w:sz="2" w:space="0"/>
            </w:tcBorders>
            <w:vAlign w:val="center"/>
          </w:tcPr>
          <w:p w14:paraId="749287DF">
            <w:pPr>
              <w:spacing w:line="360" w:lineRule="auto"/>
              <w:rPr>
                <w:rFonts w:ascii="宋体" w:hAnsi="宋体" w:eastAsia="宋体" w:cs="宋体"/>
                <w:lang w:eastAsia="zh-CN"/>
              </w:rPr>
            </w:pPr>
            <w:r>
              <w:rPr>
                <w:rFonts w:hint="eastAsia" w:ascii="宋体" w:hAnsi="宋体" w:eastAsia="宋体" w:cs="宋体"/>
                <w:lang w:eastAsia="zh-CN"/>
              </w:rPr>
              <w:t>符合第二章“投标人须知”第 3.5.1 项规定</w:t>
            </w:r>
          </w:p>
        </w:tc>
      </w:tr>
      <w:tr w14:paraId="446E6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038531CB">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31C59CD1">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6D1569C9">
            <w:pPr>
              <w:spacing w:line="360" w:lineRule="auto"/>
              <w:jc w:val="center"/>
              <w:rPr>
                <w:rFonts w:ascii="宋体" w:hAnsi="宋体" w:eastAsia="宋体" w:cs="宋体"/>
              </w:rPr>
            </w:pPr>
            <w:r>
              <w:rPr>
                <w:rFonts w:hint="eastAsia" w:ascii="宋体" w:hAnsi="宋体" w:eastAsia="宋体" w:cs="宋体"/>
              </w:rPr>
              <w:t>资质要求</w:t>
            </w:r>
          </w:p>
        </w:tc>
        <w:tc>
          <w:tcPr>
            <w:tcW w:w="5586" w:type="dxa"/>
            <w:tcBorders>
              <w:top w:val="single" w:color="auto" w:sz="2" w:space="0"/>
              <w:left w:val="single" w:color="auto" w:sz="2" w:space="0"/>
              <w:bottom w:val="single" w:color="auto" w:sz="2" w:space="0"/>
              <w:right w:val="single" w:color="auto" w:sz="2" w:space="0"/>
            </w:tcBorders>
            <w:vAlign w:val="center"/>
          </w:tcPr>
          <w:p w14:paraId="45FA4938">
            <w:pPr>
              <w:spacing w:line="360" w:lineRule="auto"/>
              <w:rPr>
                <w:rFonts w:ascii="宋体" w:hAnsi="宋体" w:eastAsia="宋体" w:cs="宋体"/>
                <w:lang w:eastAsia="zh-CN"/>
              </w:rPr>
            </w:pPr>
            <w:r>
              <w:rPr>
                <w:rFonts w:hint="eastAsia" w:ascii="宋体" w:hAnsi="宋体" w:eastAsia="宋体" w:cs="宋体"/>
                <w:lang w:eastAsia="zh-CN"/>
              </w:rPr>
              <w:t>符合第二章“投标人须知”第 1.4.1 项规定</w:t>
            </w:r>
          </w:p>
        </w:tc>
      </w:tr>
      <w:tr w14:paraId="5AEBA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72554C2D">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0B772084">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6EF5FC6D">
            <w:pPr>
              <w:spacing w:line="360" w:lineRule="auto"/>
              <w:jc w:val="center"/>
              <w:rPr>
                <w:rFonts w:ascii="宋体" w:hAnsi="宋体" w:eastAsia="宋体" w:cs="宋体"/>
              </w:rPr>
            </w:pPr>
            <w:r>
              <w:rPr>
                <w:rFonts w:hint="eastAsia" w:ascii="宋体" w:hAnsi="宋体" w:eastAsia="宋体" w:cs="宋体"/>
              </w:rPr>
              <w:t>财务要求</w:t>
            </w:r>
          </w:p>
        </w:tc>
        <w:tc>
          <w:tcPr>
            <w:tcW w:w="5586" w:type="dxa"/>
            <w:tcBorders>
              <w:top w:val="single" w:color="auto" w:sz="2" w:space="0"/>
              <w:left w:val="single" w:color="auto" w:sz="2" w:space="0"/>
              <w:bottom w:val="single" w:color="auto" w:sz="2" w:space="0"/>
              <w:right w:val="single" w:color="auto" w:sz="2" w:space="0"/>
            </w:tcBorders>
            <w:vAlign w:val="center"/>
          </w:tcPr>
          <w:p w14:paraId="2213228A">
            <w:pPr>
              <w:spacing w:line="360" w:lineRule="auto"/>
              <w:rPr>
                <w:rFonts w:ascii="宋体" w:hAnsi="宋体" w:eastAsia="宋体" w:cs="宋体"/>
                <w:lang w:eastAsia="zh-CN"/>
              </w:rPr>
            </w:pPr>
            <w:r>
              <w:rPr>
                <w:rFonts w:hint="eastAsia" w:ascii="宋体" w:hAnsi="宋体" w:eastAsia="宋体" w:cs="宋体"/>
                <w:lang w:eastAsia="zh-CN"/>
              </w:rPr>
              <w:t>符合第二章“投标人须知”第 1.4.1 项规定</w:t>
            </w:r>
          </w:p>
        </w:tc>
      </w:tr>
      <w:tr w14:paraId="74670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15996FC4">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790E5E7D">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016914BB">
            <w:pPr>
              <w:spacing w:line="360" w:lineRule="auto"/>
              <w:jc w:val="center"/>
              <w:rPr>
                <w:rFonts w:ascii="宋体" w:hAnsi="宋体" w:eastAsia="宋体" w:cs="宋体"/>
              </w:rPr>
            </w:pPr>
            <w:r>
              <w:rPr>
                <w:rFonts w:hint="eastAsia" w:ascii="宋体" w:hAnsi="宋体" w:eastAsia="宋体" w:cs="宋体"/>
              </w:rPr>
              <w:t>业绩要求</w:t>
            </w:r>
          </w:p>
        </w:tc>
        <w:tc>
          <w:tcPr>
            <w:tcW w:w="5586" w:type="dxa"/>
            <w:tcBorders>
              <w:top w:val="single" w:color="auto" w:sz="2" w:space="0"/>
              <w:left w:val="single" w:color="auto" w:sz="2" w:space="0"/>
              <w:bottom w:val="single" w:color="auto" w:sz="2" w:space="0"/>
              <w:right w:val="single" w:color="auto" w:sz="2" w:space="0"/>
            </w:tcBorders>
            <w:vAlign w:val="center"/>
          </w:tcPr>
          <w:p w14:paraId="79F75FD9">
            <w:pPr>
              <w:spacing w:line="360" w:lineRule="auto"/>
              <w:rPr>
                <w:rFonts w:ascii="宋体" w:hAnsi="宋体" w:eastAsia="宋体" w:cs="宋体"/>
                <w:lang w:eastAsia="zh-CN"/>
              </w:rPr>
            </w:pPr>
            <w:r>
              <w:rPr>
                <w:rFonts w:hint="eastAsia" w:ascii="宋体" w:hAnsi="宋体" w:eastAsia="宋体" w:cs="宋体"/>
                <w:lang w:eastAsia="zh-CN"/>
              </w:rPr>
              <w:t>符合第二章“投标人须知”第 1.4.1 项规定</w:t>
            </w:r>
          </w:p>
        </w:tc>
      </w:tr>
      <w:tr w14:paraId="28300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72DB9BE4">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2A6EE3F5">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07BCB2A4">
            <w:pPr>
              <w:spacing w:line="360" w:lineRule="auto"/>
              <w:jc w:val="center"/>
              <w:rPr>
                <w:rFonts w:ascii="宋体" w:hAnsi="宋体" w:eastAsia="宋体" w:cs="宋体"/>
              </w:rPr>
            </w:pPr>
            <w:r>
              <w:rPr>
                <w:rFonts w:hint="eastAsia" w:ascii="宋体" w:hAnsi="宋体" w:eastAsia="宋体" w:cs="宋体"/>
              </w:rPr>
              <w:t>信誉要求</w:t>
            </w:r>
          </w:p>
        </w:tc>
        <w:tc>
          <w:tcPr>
            <w:tcW w:w="5586" w:type="dxa"/>
            <w:tcBorders>
              <w:top w:val="single" w:color="auto" w:sz="2" w:space="0"/>
              <w:left w:val="single" w:color="auto" w:sz="2" w:space="0"/>
              <w:bottom w:val="single" w:color="auto" w:sz="2" w:space="0"/>
              <w:right w:val="single" w:color="auto" w:sz="2" w:space="0"/>
            </w:tcBorders>
            <w:vAlign w:val="center"/>
          </w:tcPr>
          <w:p w14:paraId="26260720">
            <w:pPr>
              <w:spacing w:line="360" w:lineRule="auto"/>
              <w:rPr>
                <w:rFonts w:ascii="宋体" w:hAnsi="宋体" w:eastAsia="宋体" w:cs="宋体"/>
                <w:lang w:eastAsia="zh-CN"/>
              </w:rPr>
            </w:pPr>
            <w:r>
              <w:rPr>
                <w:rFonts w:hint="eastAsia" w:ascii="宋体" w:hAnsi="宋体" w:eastAsia="宋体" w:cs="宋体"/>
                <w:lang w:eastAsia="zh-CN"/>
              </w:rPr>
              <w:t>符合第二章“投标人须知”第 1.4.1 项规定</w:t>
            </w:r>
          </w:p>
        </w:tc>
      </w:tr>
      <w:tr w14:paraId="7969D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7B052F84">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0225B3E0">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5C8F04F3">
            <w:pPr>
              <w:spacing w:line="360" w:lineRule="auto"/>
              <w:jc w:val="center"/>
              <w:rPr>
                <w:rFonts w:ascii="宋体" w:hAnsi="宋体" w:eastAsia="宋体" w:cs="宋体"/>
              </w:rPr>
            </w:pPr>
            <w:r>
              <w:rPr>
                <w:rFonts w:hint="eastAsia" w:ascii="宋体" w:hAnsi="宋体" w:eastAsia="宋体" w:cs="宋体"/>
              </w:rPr>
              <w:t>其他要求</w:t>
            </w:r>
          </w:p>
        </w:tc>
        <w:tc>
          <w:tcPr>
            <w:tcW w:w="5586" w:type="dxa"/>
            <w:tcBorders>
              <w:top w:val="single" w:color="auto" w:sz="2" w:space="0"/>
              <w:left w:val="single" w:color="auto" w:sz="2" w:space="0"/>
              <w:bottom w:val="single" w:color="auto" w:sz="2" w:space="0"/>
              <w:right w:val="single" w:color="auto" w:sz="2" w:space="0"/>
            </w:tcBorders>
            <w:vAlign w:val="center"/>
          </w:tcPr>
          <w:p w14:paraId="3972CEEF">
            <w:pPr>
              <w:spacing w:line="360" w:lineRule="auto"/>
              <w:rPr>
                <w:rFonts w:ascii="宋体" w:hAnsi="宋体" w:eastAsia="宋体" w:cs="宋体"/>
                <w:lang w:eastAsia="zh-CN"/>
              </w:rPr>
            </w:pPr>
            <w:r>
              <w:rPr>
                <w:rFonts w:hint="eastAsia" w:ascii="宋体" w:hAnsi="宋体" w:eastAsia="宋体" w:cs="宋体"/>
                <w:lang w:eastAsia="zh-CN"/>
              </w:rPr>
              <w:t>符合第二章“投标人须知”第 1.4.1 项规定</w:t>
            </w:r>
          </w:p>
        </w:tc>
      </w:tr>
      <w:tr w14:paraId="1F571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65BB8FD6">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4976B921">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3921D488">
            <w:pPr>
              <w:spacing w:line="360" w:lineRule="auto"/>
              <w:jc w:val="center"/>
              <w:rPr>
                <w:rFonts w:ascii="宋体" w:hAnsi="宋体" w:eastAsia="宋体" w:cs="宋体"/>
              </w:rPr>
            </w:pPr>
            <w:r>
              <w:rPr>
                <w:rFonts w:hint="eastAsia" w:ascii="宋体" w:hAnsi="宋体" w:eastAsia="宋体" w:cs="宋体"/>
              </w:rPr>
              <w:t>联合体投标人</w:t>
            </w:r>
          </w:p>
        </w:tc>
        <w:tc>
          <w:tcPr>
            <w:tcW w:w="5586" w:type="dxa"/>
            <w:tcBorders>
              <w:top w:val="single" w:color="auto" w:sz="2" w:space="0"/>
              <w:left w:val="single" w:color="auto" w:sz="2" w:space="0"/>
              <w:bottom w:val="single" w:color="auto" w:sz="2" w:space="0"/>
              <w:right w:val="single" w:color="auto" w:sz="2" w:space="0"/>
            </w:tcBorders>
            <w:vAlign w:val="center"/>
          </w:tcPr>
          <w:p w14:paraId="3194CE86">
            <w:pPr>
              <w:spacing w:line="360" w:lineRule="auto"/>
              <w:rPr>
                <w:rFonts w:ascii="宋体" w:hAnsi="宋体" w:eastAsia="宋体" w:cs="宋体"/>
                <w:lang w:eastAsia="zh-CN"/>
              </w:rPr>
            </w:pPr>
            <w:r>
              <w:rPr>
                <w:rFonts w:hint="eastAsia" w:ascii="宋体" w:hAnsi="宋体" w:eastAsia="宋体" w:cs="宋体"/>
                <w:lang w:eastAsia="zh-CN"/>
              </w:rPr>
              <w:t>符合第二章“投标人须知”第 1.4.2 项规定</w:t>
            </w:r>
          </w:p>
        </w:tc>
      </w:tr>
      <w:tr w14:paraId="4E0AA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355E414D">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698786AA">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736955BC">
            <w:pPr>
              <w:spacing w:line="360" w:lineRule="auto"/>
              <w:jc w:val="center"/>
              <w:rPr>
                <w:rFonts w:ascii="宋体" w:hAnsi="宋体" w:eastAsia="宋体" w:cs="宋体"/>
                <w:lang w:eastAsia="zh-CN"/>
              </w:rPr>
            </w:pPr>
            <w:r>
              <w:rPr>
                <w:rFonts w:hint="eastAsia" w:ascii="宋体" w:hAnsi="宋体" w:eastAsia="宋体" w:cs="宋体"/>
                <w:lang w:eastAsia="zh-CN"/>
              </w:rPr>
              <w:t>投标要求</w:t>
            </w:r>
          </w:p>
        </w:tc>
        <w:tc>
          <w:tcPr>
            <w:tcW w:w="5586" w:type="dxa"/>
            <w:tcBorders>
              <w:top w:val="single" w:color="auto" w:sz="2" w:space="0"/>
              <w:left w:val="single" w:color="auto" w:sz="2" w:space="0"/>
              <w:bottom w:val="single" w:color="auto" w:sz="2" w:space="0"/>
              <w:right w:val="single" w:color="auto" w:sz="2" w:space="0"/>
            </w:tcBorders>
            <w:vAlign w:val="center"/>
          </w:tcPr>
          <w:p w14:paraId="6C4173DD">
            <w:pPr>
              <w:spacing w:line="360" w:lineRule="auto"/>
              <w:rPr>
                <w:rFonts w:ascii="宋体" w:hAnsi="宋体" w:eastAsia="宋体" w:cs="宋体"/>
                <w:lang w:eastAsia="zh-CN"/>
              </w:rPr>
            </w:pPr>
            <w:r>
              <w:rPr>
                <w:rFonts w:hint="eastAsia" w:ascii="宋体" w:hAnsi="宋体" w:eastAsia="宋体" w:cs="宋体"/>
                <w:lang w:eastAsia="zh-CN"/>
              </w:rPr>
              <w:t>不存在本章第3.1.2项任何一种情形</w:t>
            </w:r>
          </w:p>
        </w:tc>
      </w:tr>
      <w:tr w14:paraId="22A3E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727D78A5">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382C9D52">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283EECB6">
            <w:pPr>
              <w:spacing w:line="360" w:lineRule="auto"/>
              <w:jc w:val="center"/>
              <w:rPr>
                <w:rFonts w:ascii="宋体" w:hAnsi="宋体" w:eastAsia="宋体" w:cs="宋体"/>
                <w:lang w:eastAsia="zh-CN"/>
              </w:rPr>
            </w:pPr>
            <w:r>
              <w:rPr>
                <w:rFonts w:hint="eastAsia" w:ascii="宋体" w:hAnsi="宋体" w:eastAsia="宋体" w:cs="宋体"/>
                <w:lang w:eastAsia="zh-CN"/>
              </w:rPr>
              <w:t>不存在禁止投标的情形</w:t>
            </w:r>
          </w:p>
        </w:tc>
        <w:tc>
          <w:tcPr>
            <w:tcW w:w="5586" w:type="dxa"/>
            <w:tcBorders>
              <w:top w:val="single" w:color="auto" w:sz="2" w:space="0"/>
              <w:left w:val="single" w:color="auto" w:sz="2" w:space="0"/>
              <w:bottom w:val="single" w:color="auto" w:sz="2" w:space="0"/>
              <w:right w:val="single" w:color="auto" w:sz="2" w:space="0"/>
            </w:tcBorders>
            <w:vAlign w:val="center"/>
          </w:tcPr>
          <w:p w14:paraId="6F2BEEE5">
            <w:pPr>
              <w:spacing w:line="360" w:lineRule="auto"/>
              <w:rPr>
                <w:rFonts w:ascii="宋体" w:hAnsi="宋体" w:eastAsia="宋体" w:cs="宋体"/>
                <w:lang w:eastAsia="zh-CN"/>
              </w:rPr>
            </w:pPr>
            <w:r>
              <w:rPr>
                <w:rFonts w:hint="eastAsia" w:ascii="宋体" w:hAnsi="宋体" w:eastAsia="宋体" w:cs="宋体"/>
                <w:lang w:eastAsia="zh-CN"/>
              </w:rPr>
              <w:t>不存在第二章“投标人须知”第 1.4.3 项规定的任何一种情形</w:t>
            </w:r>
            <w:r>
              <w:rPr>
                <w:rFonts w:hint="eastAsia" w:ascii="宋体" w:hAnsi="宋体" w:eastAsia="宋体" w:cs="宋体"/>
                <w:lang w:eastAsia="zh-CN"/>
              </w:rPr>
              <w:tab/>
            </w:r>
            <w:r>
              <w:rPr>
                <w:rFonts w:hint="eastAsia" w:ascii="宋体" w:hAnsi="宋体" w:eastAsia="宋体" w:cs="宋体"/>
                <w:lang w:eastAsia="zh-CN"/>
              </w:rPr>
              <w:tab/>
            </w:r>
            <w:r>
              <w:rPr>
                <w:rFonts w:hint="eastAsia" w:ascii="宋体" w:hAnsi="宋体" w:eastAsia="宋体" w:cs="宋体"/>
                <w:lang w:eastAsia="zh-CN"/>
              </w:rPr>
              <w:tab/>
            </w:r>
          </w:p>
        </w:tc>
      </w:tr>
      <w:tr w14:paraId="20F14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1D71861E">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31224F7C">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7640C4D7">
            <w:pPr>
              <w:spacing w:line="360" w:lineRule="auto"/>
              <w:jc w:val="center"/>
              <w:rPr>
                <w:rFonts w:ascii="宋体" w:hAnsi="宋体" w:eastAsia="宋体" w:cs="宋体"/>
              </w:rPr>
            </w:pPr>
            <w:r>
              <w:rPr>
                <w:rFonts w:hint="eastAsia" w:eastAsia="宋体"/>
                <w:color w:val="0070C0"/>
                <w:w w:val="99"/>
              </w:rPr>
              <w:t>……</w:t>
            </w:r>
          </w:p>
        </w:tc>
        <w:tc>
          <w:tcPr>
            <w:tcW w:w="5586" w:type="dxa"/>
            <w:tcBorders>
              <w:top w:val="single" w:color="auto" w:sz="2" w:space="0"/>
              <w:left w:val="single" w:color="auto" w:sz="2" w:space="0"/>
              <w:bottom w:val="single" w:color="auto" w:sz="2" w:space="0"/>
              <w:right w:val="single" w:color="auto" w:sz="2" w:space="0"/>
            </w:tcBorders>
            <w:vAlign w:val="center"/>
          </w:tcPr>
          <w:p w14:paraId="492C8F17">
            <w:pPr>
              <w:spacing w:line="360" w:lineRule="auto"/>
              <w:rPr>
                <w:rFonts w:ascii="宋体" w:hAnsi="宋体" w:eastAsia="宋体" w:cs="宋体"/>
              </w:rPr>
            </w:pPr>
            <w:r>
              <w:rPr>
                <w:rFonts w:hint="eastAsia" w:eastAsia="宋体"/>
                <w:color w:val="0070C0"/>
                <w:w w:val="99"/>
              </w:rPr>
              <w:t>……</w:t>
            </w:r>
          </w:p>
        </w:tc>
      </w:tr>
      <w:tr w14:paraId="1FABF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0" w:type="dxa"/>
            <w:gridSpan w:val="2"/>
            <w:vMerge w:val="restart"/>
            <w:tcBorders>
              <w:top w:val="single" w:color="auto" w:sz="2" w:space="0"/>
              <w:left w:val="single" w:color="auto" w:sz="2" w:space="0"/>
              <w:bottom w:val="single" w:color="auto" w:sz="2" w:space="0"/>
              <w:right w:val="single" w:color="auto" w:sz="2" w:space="0"/>
            </w:tcBorders>
            <w:vAlign w:val="center"/>
          </w:tcPr>
          <w:p w14:paraId="0556702A">
            <w:pPr>
              <w:spacing w:line="360" w:lineRule="auto"/>
              <w:jc w:val="center"/>
              <w:rPr>
                <w:rFonts w:ascii="宋体" w:hAnsi="宋体" w:eastAsia="宋体" w:cs="宋体"/>
              </w:rPr>
            </w:pPr>
            <w:r>
              <w:rPr>
                <w:rFonts w:hint="eastAsia" w:ascii="宋体" w:hAnsi="宋体" w:eastAsia="宋体" w:cs="宋体"/>
              </w:rPr>
              <w:t>2.1.3</w:t>
            </w:r>
          </w:p>
        </w:tc>
        <w:tc>
          <w:tcPr>
            <w:tcW w:w="1203" w:type="dxa"/>
            <w:vMerge w:val="restart"/>
            <w:tcBorders>
              <w:top w:val="single" w:color="auto" w:sz="2" w:space="0"/>
              <w:left w:val="single" w:color="auto" w:sz="2" w:space="0"/>
              <w:bottom w:val="single" w:color="auto" w:sz="2" w:space="0"/>
              <w:right w:val="single" w:color="auto" w:sz="2" w:space="0"/>
            </w:tcBorders>
            <w:vAlign w:val="center"/>
          </w:tcPr>
          <w:p w14:paraId="70EE0726">
            <w:pPr>
              <w:spacing w:line="360" w:lineRule="auto"/>
              <w:jc w:val="center"/>
              <w:rPr>
                <w:rFonts w:ascii="宋体" w:hAnsi="宋体" w:eastAsia="宋体" w:cs="宋体"/>
              </w:rPr>
            </w:pPr>
            <w:r>
              <w:rPr>
                <w:rFonts w:hint="eastAsia" w:ascii="宋体" w:hAnsi="宋体" w:eastAsia="宋体" w:cs="宋体"/>
              </w:rPr>
              <w:t>响应性评审标准</w:t>
            </w:r>
          </w:p>
        </w:tc>
        <w:tc>
          <w:tcPr>
            <w:tcW w:w="1599" w:type="dxa"/>
            <w:tcBorders>
              <w:top w:val="single" w:color="auto" w:sz="2" w:space="0"/>
              <w:left w:val="single" w:color="auto" w:sz="2" w:space="0"/>
              <w:bottom w:val="single" w:color="auto" w:sz="2" w:space="0"/>
              <w:right w:val="single" w:color="auto" w:sz="2" w:space="0"/>
            </w:tcBorders>
            <w:vAlign w:val="center"/>
          </w:tcPr>
          <w:p w14:paraId="2078EE42">
            <w:pPr>
              <w:spacing w:line="360" w:lineRule="auto"/>
              <w:jc w:val="center"/>
              <w:rPr>
                <w:rFonts w:ascii="宋体" w:hAnsi="宋体" w:eastAsia="宋体" w:cs="宋体"/>
              </w:rPr>
            </w:pPr>
            <w:r>
              <w:rPr>
                <w:rFonts w:hint="eastAsia" w:ascii="宋体" w:hAnsi="宋体" w:eastAsia="宋体" w:cs="宋体"/>
              </w:rPr>
              <w:t>投标报价</w:t>
            </w:r>
          </w:p>
        </w:tc>
        <w:tc>
          <w:tcPr>
            <w:tcW w:w="5586" w:type="dxa"/>
            <w:tcBorders>
              <w:top w:val="single" w:color="auto" w:sz="2" w:space="0"/>
              <w:left w:val="single" w:color="auto" w:sz="2" w:space="0"/>
              <w:bottom w:val="single" w:color="auto" w:sz="2" w:space="0"/>
              <w:right w:val="single" w:color="auto" w:sz="2" w:space="0"/>
            </w:tcBorders>
            <w:vAlign w:val="center"/>
          </w:tcPr>
          <w:p w14:paraId="0468402D">
            <w:pPr>
              <w:spacing w:line="360" w:lineRule="auto"/>
              <w:rPr>
                <w:rFonts w:ascii="宋体" w:hAnsi="宋体" w:eastAsia="宋体" w:cs="宋体"/>
                <w:lang w:eastAsia="zh-CN"/>
              </w:rPr>
            </w:pPr>
            <w:r>
              <w:rPr>
                <w:rFonts w:hint="eastAsia" w:ascii="宋体" w:hAnsi="宋体" w:eastAsia="宋体" w:cs="宋体"/>
                <w:lang w:eastAsia="zh-CN"/>
              </w:rPr>
              <w:t>符合第二章“投标人须知”第 3.2 款规定</w:t>
            </w:r>
          </w:p>
        </w:tc>
      </w:tr>
      <w:tr w14:paraId="4407B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64712791">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2D7ED5FF">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7C361821">
            <w:pPr>
              <w:spacing w:line="360" w:lineRule="auto"/>
              <w:jc w:val="center"/>
              <w:rPr>
                <w:rFonts w:ascii="宋体" w:hAnsi="宋体" w:eastAsia="宋体" w:cs="宋体"/>
              </w:rPr>
            </w:pPr>
            <w:r>
              <w:rPr>
                <w:rFonts w:hint="eastAsia" w:ascii="宋体" w:hAnsi="宋体" w:eastAsia="宋体" w:cs="宋体"/>
              </w:rPr>
              <w:t>投标内容</w:t>
            </w:r>
          </w:p>
        </w:tc>
        <w:tc>
          <w:tcPr>
            <w:tcW w:w="5586" w:type="dxa"/>
            <w:tcBorders>
              <w:top w:val="single" w:color="auto" w:sz="2" w:space="0"/>
              <w:left w:val="single" w:color="auto" w:sz="2" w:space="0"/>
              <w:bottom w:val="single" w:color="auto" w:sz="2" w:space="0"/>
              <w:right w:val="single" w:color="auto" w:sz="2" w:space="0"/>
            </w:tcBorders>
            <w:vAlign w:val="center"/>
          </w:tcPr>
          <w:p w14:paraId="32D09885">
            <w:pPr>
              <w:spacing w:line="360" w:lineRule="auto"/>
              <w:rPr>
                <w:rFonts w:ascii="宋体" w:hAnsi="宋体" w:eastAsia="宋体" w:cs="宋体"/>
                <w:lang w:eastAsia="zh-CN"/>
              </w:rPr>
            </w:pPr>
            <w:r>
              <w:rPr>
                <w:rFonts w:hint="eastAsia" w:ascii="宋体" w:hAnsi="宋体" w:eastAsia="宋体" w:cs="宋体"/>
                <w:lang w:eastAsia="zh-CN"/>
              </w:rPr>
              <w:t>符合第二章“投标人须知”第 1.3.1 项规定</w:t>
            </w:r>
          </w:p>
        </w:tc>
      </w:tr>
      <w:tr w14:paraId="5019FB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4589184C">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64D1D1B4">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6F6899BB">
            <w:pPr>
              <w:spacing w:line="360" w:lineRule="auto"/>
              <w:jc w:val="center"/>
              <w:rPr>
                <w:rFonts w:ascii="宋体" w:hAnsi="宋体" w:eastAsia="宋体" w:cs="宋体"/>
              </w:rPr>
            </w:pPr>
            <w:r>
              <w:rPr>
                <w:rFonts w:hint="eastAsia" w:ascii="宋体" w:hAnsi="宋体" w:eastAsia="宋体" w:cs="宋体"/>
                <w:lang w:eastAsia="zh-CN"/>
              </w:rPr>
              <w:t>交货期</w:t>
            </w:r>
          </w:p>
        </w:tc>
        <w:tc>
          <w:tcPr>
            <w:tcW w:w="5586" w:type="dxa"/>
            <w:tcBorders>
              <w:top w:val="single" w:color="auto" w:sz="2" w:space="0"/>
              <w:left w:val="single" w:color="auto" w:sz="2" w:space="0"/>
              <w:bottom w:val="single" w:color="auto" w:sz="2" w:space="0"/>
              <w:right w:val="single" w:color="auto" w:sz="2" w:space="0"/>
            </w:tcBorders>
            <w:vAlign w:val="center"/>
          </w:tcPr>
          <w:p w14:paraId="3EB75AF1">
            <w:pPr>
              <w:spacing w:line="360" w:lineRule="auto"/>
              <w:rPr>
                <w:rFonts w:ascii="宋体" w:hAnsi="宋体" w:eastAsia="宋体" w:cs="宋体"/>
                <w:lang w:eastAsia="zh-CN"/>
              </w:rPr>
            </w:pPr>
            <w:r>
              <w:rPr>
                <w:rFonts w:hint="eastAsia" w:ascii="宋体" w:hAnsi="宋体" w:eastAsia="宋体" w:cs="宋体"/>
                <w:lang w:eastAsia="zh-CN"/>
              </w:rPr>
              <w:t>符合第二章“投标人须知”第 1.3.2 项规定</w:t>
            </w:r>
          </w:p>
        </w:tc>
      </w:tr>
      <w:tr w14:paraId="2A8F5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3015A5E1">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30FDF311">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7BE8B7E9">
            <w:pPr>
              <w:spacing w:line="360" w:lineRule="auto"/>
              <w:jc w:val="center"/>
              <w:rPr>
                <w:rFonts w:ascii="宋体" w:hAnsi="宋体" w:eastAsia="宋体" w:cs="宋体"/>
              </w:rPr>
            </w:pPr>
            <w:r>
              <w:rPr>
                <w:rFonts w:hint="eastAsia" w:ascii="宋体" w:hAnsi="宋体" w:eastAsia="宋体" w:cs="宋体"/>
                <w:lang w:eastAsia="zh-CN"/>
              </w:rPr>
              <w:t>交货</w:t>
            </w:r>
            <w:r>
              <w:rPr>
                <w:rFonts w:hint="eastAsia" w:ascii="宋体" w:hAnsi="宋体" w:eastAsia="宋体" w:cs="宋体"/>
              </w:rPr>
              <w:t>地点</w:t>
            </w:r>
          </w:p>
        </w:tc>
        <w:tc>
          <w:tcPr>
            <w:tcW w:w="5586" w:type="dxa"/>
            <w:tcBorders>
              <w:top w:val="single" w:color="auto" w:sz="2" w:space="0"/>
              <w:left w:val="single" w:color="auto" w:sz="2" w:space="0"/>
              <w:bottom w:val="single" w:color="auto" w:sz="2" w:space="0"/>
              <w:right w:val="single" w:color="auto" w:sz="2" w:space="0"/>
            </w:tcBorders>
            <w:vAlign w:val="center"/>
          </w:tcPr>
          <w:p w14:paraId="3D1C569D">
            <w:pPr>
              <w:spacing w:line="360" w:lineRule="auto"/>
              <w:rPr>
                <w:rFonts w:ascii="宋体" w:hAnsi="宋体" w:eastAsia="宋体" w:cs="宋体"/>
                <w:lang w:eastAsia="zh-CN"/>
              </w:rPr>
            </w:pPr>
            <w:r>
              <w:rPr>
                <w:rFonts w:hint="eastAsia" w:ascii="宋体" w:hAnsi="宋体" w:eastAsia="宋体" w:cs="宋体"/>
                <w:lang w:eastAsia="zh-CN"/>
              </w:rPr>
              <w:t>符合第二章“投标人须知”第 1.3.3 项规定</w:t>
            </w:r>
          </w:p>
        </w:tc>
      </w:tr>
      <w:tr w14:paraId="2A420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0A024B63">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643A930E">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09E1AB46">
            <w:pPr>
              <w:spacing w:line="360" w:lineRule="auto"/>
              <w:jc w:val="center"/>
              <w:rPr>
                <w:rFonts w:ascii="宋体" w:hAnsi="宋体" w:eastAsia="宋体" w:cs="宋体"/>
              </w:rPr>
            </w:pPr>
            <w:r>
              <w:rPr>
                <w:rFonts w:hint="eastAsia" w:ascii="宋体" w:hAnsi="宋体" w:eastAsia="宋体" w:cs="宋体"/>
              </w:rPr>
              <w:t>技术性能指标</w:t>
            </w:r>
          </w:p>
        </w:tc>
        <w:tc>
          <w:tcPr>
            <w:tcW w:w="5586" w:type="dxa"/>
            <w:tcBorders>
              <w:top w:val="single" w:color="auto" w:sz="2" w:space="0"/>
              <w:left w:val="single" w:color="auto" w:sz="2" w:space="0"/>
              <w:bottom w:val="single" w:color="auto" w:sz="2" w:space="0"/>
              <w:right w:val="single" w:color="auto" w:sz="2" w:space="0"/>
            </w:tcBorders>
            <w:vAlign w:val="center"/>
          </w:tcPr>
          <w:p w14:paraId="5DF9CAE1">
            <w:pPr>
              <w:spacing w:line="360" w:lineRule="auto"/>
              <w:rPr>
                <w:rFonts w:ascii="宋体" w:hAnsi="宋体" w:eastAsia="宋体" w:cs="宋体"/>
                <w:lang w:eastAsia="zh-CN"/>
              </w:rPr>
            </w:pPr>
            <w:r>
              <w:rPr>
                <w:rFonts w:hint="eastAsia" w:ascii="宋体" w:hAnsi="宋体" w:eastAsia="宋体" w:cs="宋体"/>
                <w:lang w:eastAsia="zh-CN"/>
              </w:rPr>
              <w:t>符合第二章“投标人须知”第 1.3.4 项规定</w:t>
            </w:r>
          </w:p>
        </w:tc>
      </w:tr>
      <w:tr w14:paraId="60600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0C4A8A82">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086BB327">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173EA51F">
            <w:pPr>
              <w:spacing w:line="360" w:lineRule="auto"/>
              <w:jc w:val="center"/>
              <w:rPr>
                <w:rFonts w:ascii="宋体" w:hAnsi="宋体" w:eastAsia="宋体" w:cs="宋体"/>
              </w:rPr>
            </w:pPr>
            <w:r>
              <w:rPr>
                <w:rFonts w:hint="eastAsia" w:ascii="宋体" w:hAnsi="宋体" w:eastAsia="宋体" w:cs="宋体"/>
              </w:rPr>
              <w:t>投标有效期</w:t>
            </w:r>
          </w:p>
        </w:tc>
        <w:tc>
          <w:tcPr>
            <w:tcW w:w="5586" w:type="dxa"/>
            <w:tcBorders>
              <w:top w:val="single" w:color="auto" w:sz="2" w:space="0"/>
              <w:left w:val="single" w:color="auto" w:sz="2" w:space="0"/>
              <w:bottom w:val="single" w:color="auto" w:sz="2" w:space="0"/>
              <w:right w:val="single" w:color="auto" w:sz="2" w:space="0"/>
            </w:tcBorders>
            <w:vAlign w:val="center"/>
          </w:tcPr>
          <w:p w14:paraId="423CF07A">
            <w:pPr>
              <w:spacing w:line="360" w:lineRule="auto"/>
              <w:rPr>
                <w:rFonts w:ascii="宋体" w:hAnsi="宋体" w:eastAsia="宋体" w:cs="宋体"/>
                <w:lang w:eastAsia="zh-CN"/>
              </w:rPr>
            </w:pPr>
            <w:r>
              <w:rPr>
                <w:rFonts w:hint="eastAsia" w:ascii="宋体" w:hAnsi="宋体" w:eastAsia="宋体" w:cs="宋体"/>
                <w:lang w:eastAsia="zh-CN"/>
              </w:rPr>
              <w:t>符合第二章“投标人须知”第 3.3.1 项规定</w:t>
            </w:r>
          </w:p>
        </w:tc>
      </w:tr>
      <w:tr w14:paraId="2DA88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2A09B4AE">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685A3FEF">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339E4531">
            <w:pPr>
              <w:spacing w:line="360" w:lineRule="auto"/>
              <w:jc w:val="center"/>
              <w:rPr>
                <w:rFonts w:ascii="宋体" w:hAnsi="宋体" w:eastAsia="宋体" w:cs="宋体"/>
              </w:rPr>
            </w:pPr>
            <w:r>
              <w:rPr>
                <w:rFonts w:hint="eastAsia" w:ascii="宋体" w:hAnsi="宋体" w:eastAsia="宋体" w:cs="宋体"/>
              </w:rPr>
              <w:t>投标保证金</w:t>
            </w:r>
          </w:p>
        </w:tc>
        <w:tc>
          <w:tcPr>
            <w:tcW w:w="5586" w:type="dxa"/>
            <w:tcBorders>
              <w:top w:val="single" w:color="auto" w:sz="2" w:space="0"/>
              <w:left w:val="single" w:color="auto" w:sz="2" w:space="0"/>
              <w:bottom w:val="single" w:color="auto" w:sz="2" w:space="0"/>
              <w:right w:val="single" w:color="auto" w:sz="2" w:space="0"/>
            </w:tcBorders>
            <w:vAlign w:val="center"/>
          </w:tcPr>
          <w:p w14:paraId="732F0359">
            <w:pPr>
              <w:spacing w:line="360" w:lineRule="auto"/>
              <w:rPr>
                <w:rFonts w:ascii="宋体" w:hAnsi="宋体" w:eastAsia="宋体" w:cs="宋体"/>
                <w:lang w:eastAsia="zh-CN"/>
              </w:rPr>
            </w:pPr>
            <w:r>
              <w:rPr>
                <w:rFonts w:hint="eastAsia" w:ascii="宋体" w:hAnsi="宋体" w:eastAsia="宋体" w:cs="宋体"/>
                <w:lang w:eastAsia="zh-CN"/>
              </w:rPr>
              <w:t>符合第二章“投标人须知”第 3.4.1 项规定</w:t>
            </w:r>
          </w:p>
        </w:tc>
      </w:tr>
      <w:tr w14:paraId="5971E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63986283">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3492902B">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57B6EF50">
            <w:pPr>
              <w:spacing w:line="360" w:lineRule="auto"/>
              <w:jc w:val="center"/>
              <w:rPr>
                <w:rFonts w:ascii="宋体" w:hAnsi="宋体" w:eastAsia="宋体" w:cs="宋体"/>
              </w:rPr>
            </w:pPr>
            <w:r>
              <w:rPr>
                <w:rFonts w:hint="eastAsia" w:ascii="宋体" w:hAnsi="宋体" w:eastAsia="宋体" w:cs="宋体"/>
              </w:rPr>
              <w:t>权利义务</w:t>
            </w:r>
          </w:p>
        </w:tc>
        <w:tc>
          <w:tcPr>
            <w:tcW w:w="5586" w:type="dxa"/>
            <w:tcBorders>
              <w:top w:val="single" w:color="auto" w:sz="2" w:space="0"/>
              <w:left w:val="single" w:color="auto" w:sz="2" w:space="0"/>
              <w:bottom w:val="single" w:color="auto" w:sz="2" w:space="0"/>
              <w:right w:val="single" w:color="auto" w:sz="2" w:space="0"/>
            </w:tcBorders>
            <w:vAlign w:val="center"/>
          </w:tcPr>
          <w:p w14:paraId="7BADF73E">
            <w:pPr>
              <w:spacing w:line="360" w:lineRule="auto"/>
              <w:rPr>
                <w:rFonts w:ascii="宋体" w:hAnsi="宋体" w:eastAsia="宋体" w:cs="宋体"/>
                <w:lang w:eastAsia="zh-CN"/>
              </w:rPr>
            </w:pPr>
            <w:r>
              <w:rPr>
                <w:rFonts w:hint="eastAsia" w:ascii="宋体" w:hAnsi="宋体" w:eastAsia="宋体" w:cs="宋体"/>
                <w:lang w:eastAsia="zh-CN"/>
              </w:rPr>
              <w:t>符合第二章“投标人须知”第 1.11.1 项规定和第四章“合同条款及格式”中的实质性要求和条件</w:t>
            </w:r>
          </w:p>
        </w:tc>
      </w:tr>
      <w:tr w14:paraId="420FB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16DB6EFE">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016F7ACF">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6A79D91F">
            <w:pPr>
              <w:spacing w:line="360" w:lineRule="auto"/>
              <w:jc w:val="center"/>
              <w:rPr>
                <w:rFonts w:ascii="宋体" w:hAnsi="宋体" w:eastAsia="宋体" w:cs="宋体"/>
                <w:lang w:eastAsia="zh-CN"/>
              </w:rPr>
            </w:pPr>
            <w:r>
              <w:rPr>
                <w:rFonts w:hint="eastAsia" w:ascii="宋体" w:hAnsi="宋体" w:eastAsia="宋体" w:cs="宋体"/>
                <w:lang w:eastAsia="zh-CN"/>
              </w:rPr>
              <w:t>投标设备及技术服务和 质保期服务</w:t>
            </w:r>
          </w:p>
        </w:tc>
        <w:tc>
          <w:tcPr>
            <w:tcW w:w="5586" w:type="dxa"/>
            <w:tcBorders>
              <w:top w:val="single" w:color="auto" w:sz="2" w:space="0"/>
              <w:left w:val="single" w:color="auto" w:sz="2" w:space="0"/>
              <w:bottom w:val="single" w:color="auto" w:sz="2" w:space="0"/>
              <w:right w:val="single" w:color="auto" w:sz="2" w:space="0"/>
            </w:tcBorders>
            <w:vAlign w:val="center"/>
          </w:tcPr>
          <w:p w14:paraId="21994354">
            <w:pPr>
              <w:spacing w:line="360" w:lineRule="auto"/>
              <w:rPr>
                <w:rFonts w:ascii="宋体" w:hAnsi="宋体" w:eastAsia="宋体" w:cs="宋体"/>
                <w:lang w:eastAsia="zh-CN"/>
              </w:rPr>
            </w:pPr>
            <w:r>
              <w:rPr>
                <w:rFonts w:hint="eastAsia" w:ascii="宋体" w:hAnsi="宋体" w:eastAsia="宋体" w:cs="宋体"/>
                <w:lang w:eastAsia="zh-CN"/>
              </w:rPr>
              <w:t>符合第五章“供货要求”中的实质性要求和条件</w:t>
            </w:r>
          </w:p>
        </w:tc>
      </w:tr>
      <w:tr w14:paraId="3B3373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37DA0A3D">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2302B114">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bottom"/>
          </w:tcPr>
          <w:p w14:paraId="75DB90E6">
            <w:pPr>
              <w:spacing w:line="360" w:lineRule="auto"/>
              <w:jc w:val="center"/>
              <w:rPr>
                <w:rFonts w:ascii="宋体" w:hAnsi="宋体" w:eastAsia="宋体" w:cs="宋体"/>
              </w:rPr>
            </w:pPr>
            <w:r>
              <w:rPr>
                <w:rFonts w:hint="eastAsia" w:ascii="宋体" w:hAnsi="宋体" w:eastAsia="宋体" w:cs="宋体"/>
              </w:rPr>
              <w:t>技术支持资料</w:t>
            </w:r>
          </w:p>
        </w:tc>
        <w:tc>
          <w:tcPr>
            <w:tcW w:w="5586" w:type="dxa"/>
            <w:tcBorders>
              <w:top w:val="single" w:color="auto" w:sz="2" w:space="0"/>
              <w:left w:val="single" w:color="auto" w:sz="2" w:space="0"/>
              <w:bottom w:val="single" w:color="auto" w:sz="2" w:space="0"/>
              <w:right w:val="single" w:color="auto" w:sz="2" w:space="0"/>
            </w:tcBorders>
            <w:vAlign w:val="center"/>
          </w:tcPr>
          <w:p w14:paraId="4935BC7B">
            <w:pPr>
              <w:spacing w:line="360" w:lineRule="auto"/>
              <w:rPr>
                <w:rFonts w:ascii="宋体" w:hAnsi="宋体" w:eastAsia="宋体" w:cs="宋体"/>
                <w:lang w:eastAsia="zh-CN"/>
              </w:rPr>
            </w:pPr>
            <w:r>
              <w:rPr>
                <w:rFonts w:hint="eastAsia" w:ascii="宋体" w:hAnsi="宋体" w:eastAsia="宋体" w:cs="宋体"/>
                <w:lang w:eastAsia="zh-CN"/>
              </w:rPr>
              <w:t>符合第二章“投标人须知”第 1.11.3 项规定</w:t>
            </w:r>
          </w:p>
        </w:tc>
      </w:tr>
      <w:tr w14:paraId="18562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8" w:hRule="atLeast"/>
        </w:trPr>
        <w:tc>
          <w:tcPr>
            <w:tcW w:w="3289" w:type="dxa"/>
            <w:gridSpan w:val="2"/>
            <w:vMerge w:val="continue"/>
            <w:tcBorders>
              <w:top w:val="single" w:color="auto" w:sz="2" w:space="0"/>
              <w:left w:val="single" w:color="auto" w:sz="2" w:space="0"/>
              <w:bottom w:val="single" w:color="auto" w:sz="2" w:space="0"/>
              <w:right w:val="single" w:color="auto" w:sz="2" w:space="0"/>
            </w:tcBorders>
            <w:vAlign w:val="center"/>
          </w:tcPr>
          <w:p w14:paraId="79DC0F29">
            <w:pPr>
              <w:rPr>
                <w:rFonts w:ascii="宋体" w:hAnsi="宋体" w:eastAsia="宋体" w:cs="宋体"/>
                <w:lang w:eastAsia="zh-CN"/>
              </w:rPr>
            </w:pPr>
          </w:p>
        </w:tc>
        <w:tc>
          <w:tcPr>
            <w:tcW w:w="1203" w:type="dxa"/>
            <w:vMerge w:val="continue"/>
            <w:tcBorders>
              <w:top w:val="single" w:color="auto" w:sz="2" w:space="0"/>
              <w:left w:val="single" w:color="auto" w:sz="2" w:space="0"/>
              <w:bottom w:val="single" w:color="auto" w:sz="2" w:space="0"/>
              <w:right w:val="single" w:color="auto" w:sz="2" w:space="0"/>
            </w:tcBorders>
            <w:vAlign w:val="center"/>
          </w:tcPr>
          <w:p w14:paraId="13EA7030">
            <w:pPr>
              <w:rPr>
                <w:rFonts w:ascii="宋体" w:hAnsi="宋体" w:eastAsia="宋体" w:cs="宋体"/>
                <w:lang w:eastAsia="zh-CN"/>
              </w:rPr>
            </w:pPr>
          </w:p>
        </w:tc>
        <w:tc>
          <w:tcPr>
            <w:tcW w:w="1599" w:type="dxa"/>
            <w:tcBorders>
              <w:top w:val="single" w:color="auto" w:sz="2" w:space="0"/>
              <w:left w:val="single" w:color="auto" w:sz="2" w:space="0"/>
              <w:bottom w:val="single" w:color="auto" w:sz="2" w:space="0"/>
              <w:right w:val="single" w:color="auto" w:sz="2" w:space="0"/>
            </w:tcBorders>
            <w:vAlign w:val="center"/>
          </w:tcPr>
          <w:p w14:paraId="159B5DBE">
            <w:pPr>
              <w:spacing w:line="360" w:lineRule="auto"/>
              <w:jc w:val="center"/>
              <w:rPr>
                <w:rFonts w:ascii="宋体" w:hAnsi="宋体" w:eastAsia="宋体" w:cs="宋体"/>
              </w:rPr>
            </w:pPr>
            <w:r>
              <w:rPr>
                <w:rFonts w:hint="eastAsia" w:eastAsia="宋体"/>
                <w:color w:val="0070C0"/>
                <w:w w:val="99"/>
              </w:rPr>
              <w:t>……</w:t>
            </w:r>
          </w:p>
        </w:tc>
        <w:tc>
          <w:tcPr>
            <w:tcW w:w="5586" w:type="dxa"/>
            <w:tcBorders>
              <w:top w:val="single" w:color="auto" w:sz="2" w:space="0"/>
              <w:left w:val="single" w:color="auto" w:sz="2" w:space="0"/>
              <w:bottom w:val="single" w:color="auto" w:sz="2" w:space="0"/>
              <w:right w:val="single" w:color="auto" w:sz="2" w:space="0"/>
            </w:tcBorders>
            <w:vAlign w:val="center"/>
          </w:tcPr>
          <w:p w14:paraId="6A69665E">
            <w:pPr>
              <w:spacing w:line="360" w:lineRule="auto"/>
              <w:jc w:val="center"/>
              <w:rPr>
                <w:rFonts w:ascii="宋体" w:hAnsi="宋体" w:eastAsia="宋体" w:cs="宋体"/>
              </w:rPr>
            </w:pPr>
            <w:r>
              <w:rPr>
                <w:rFonts w:hint="eastAsia" w:eastAsia="宋体"/>
                <w:color w:val="0070C0"/>
                <w:w w:val="99"/>
              </w:rPr>
              <w:t>……</w:t>
            </w:r>
          </w:p>
        </w:tc>
      </w:tr>
      <w:tr w14:paraId="41A93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053" w:type="dxa"/>
            <w:gridSpan w:val="3"/>
            <w:tcBorders>
              <w:top w:val="single" w:color="auto" w:sz="2" w:space="0"/>
              <w:left w:val="single" w:color="auto" w:sz="2" w:space="0"/>
              <w:bottom w:val="single" w:color="auto" w:sz="2" w:space="0"/>
              <w:right w:val="single" w:color="auto" w:sz="2" w:space="0"/>
            </w:tcBorders>
            <w:vAlign w:val="center"/>
          </w:tcPr>
          <w:p w14:paraId="68796A42">
            <w:pPr>
              <w:spacing w:line="360" w:lineRule="auto"/>
              <w:jc w:val="center"/>
              <w:rPr>
                <w:rFonts w:ascii="宋体" w:hAnsi="宋体" w:eastAsia="宋体" w:cs="宋体"/>
                <w:b/>
                <w:bCs/>
              </w:rPr>
            </w:pPr>
            <w:r>
              <w:rPr>
                <w:rFonts w:hint="eastAsia" w:ascii="宋体" w:hAnsi="宋体" w:eastAsia="宋体" w:cs="宋体"/>
                <w:b/>
                <w:bCs/>
              </w:rPr>
              <w:t>条款号</w:t>
            </w:r>
          </w:p>
        </w:tc>
        <w:tc>
          <w:tcPr>
            <w:tcW w:w="1599" w:type="dxa"/>
            <w:tcBorders>
              <w:top w:val="single" w:color="auto" w:sz="2" w:space="0"/>
              <w:left w:val="single" w:color="auto" w:sz="2" w:space="0"/>
              <w:bottom w:val="single" w:color="auto" w:sz="2" w:space="0"/>
              <w:right w:val="single" w:color="auto" w:sz="2" w:space="0"/>
            </w:tcBorders>
            <w:vAlign w:val="center"/>
          </w:tcPr>
          <w:p w14:paraId="2968FC3B">
            <w:pPr>
              <w:spacing w:line="360" w:lineRule="auto"/>
              <w:jc w:val="center"/>
              <w:rPr>
                <w:rFonts w:ascii="宋体" w:hAnsi="宋体" w:eastAsia="宋体" w:cs="宋体"/>
                <w:b/>
                <w:bCs/>
              </w:rPr>
            </w:pPr>
            <w:r>
              <w:rPr>
                <w:rFonts w:hint="eastAsia" w:ascii="宋体" w:hAnsi="宋体" w:eastAsia="宋体" w:cs="宋体"/>
                <w:b/>
                <w:bCs/>
              </w:rPr>
              <w:t>价格调整因素</w:t>
            </w:r>
          </w:p>
        </w:tc>
        <w:tc>
          <w:tcPr>
            <w:tcW w:w="5586" w:type="dxa"/>
            <w:tcBorders>
              <w:top w:val="single" w:color="auto" w:sz="2" w:space="0"/>
              <w:left w:val="single" w:color="auto" w:sz="2" w:space="0"/>
              <w:bottom w:val="single" w:color="auto" w:sz="2" w:space="0"/>
              <w:right w:val="single" w:color="auto" w:sz="2" w:space="0"/>
            </w:tcBorders>
            <w:vAlign w:val="center"/>
          </w:tcPr>
          <w:p w14:paraId="3B731BF1">
            <w:pPr>
              <w:spacing w:line="360" w:lineRule="auto"/>
              <w:jc w:val="center"/>
              <w:rPr>
                <w:rFonts w:ascii="宋体" w:hAnsi="宋体" w:eastAsia="宋体" w:cs="宋体"/>
                <w:b/>
                <w:bCs/>
              </w:rPr>
            </w:pPr>
            <w:r>
              <w:rPr>
                <w:rFonts w:hint="eastAsia" w:ascii="宋体" w:hAnsi="宋体" w:eastAsia="宋体" w:cs="宋体"/>
                <w:b/>
                <w:bCs/>
              </w:rPr>
              <w:t>价格调整标准</w:t>
            </w:r>
          </w:p>
        </w:tc>
      </w:tr>
      <w:tr w14:paraId="34014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01" w:hRule="atLeast"/>
        </w:trPr>
        <w:tc>
          <w:tcPr>
            <w:tcW w:w="817" w:type="dxa"/>
            <w:tcBorders>
              <w:top w:val="single" w:color="auto" w:sz="2" w:space="0"/>
              <w:left w:val="single" w:color="auto" w:sz="2" w:space="0"/>
              <w:bottom w:val="single" w:color="auto" w:sz="2" w:space="0"/>
              <w:right w:val="single" w:color="auto" w:sz="2" w:space="0"/>
            </w:tcBorders>
            <w:vAlign w:val="center"/>
          </w:tcPr>
          <w:p w14:paraId="152FD4EF">
            <w:pPr>
              <w:spacing w:line="360" w:lineRule="auto"/>
              <w:jc w:val="center"/>
              <w:rPr>
                <w:rFonts w:ascii="宋体" w:hAnsi="宋体" w:eastAsia="宋体" w:cs="宋体"/>
                <w:lang w:eastAsia="zh-CN"/>
              </w:rPr>
            </w:pPr>
            <w:r>
              <w:rPr>
                <w:rFonts w:hint="eastAsia" w:ascii="宋体" w:hAnsi="宋体" w:eastAsia="宋体" w:cs="宋体"/>
                <w:lang w:eastAsia="zh-CN"/>
              </w:rPr>
              <w:t>3.2.2</w:t>
            </w:r>
          </w:p>
        </w:tc>
        <w:tc>
          <w:tcPr>
            <w:tcW w:w="1236" w:type="dxa"/>
            <w:gridSpan w:val="2"/>
            <w:tcBorders>
              <w:top w:val="single" w:color="auto" w:sz="2" w:space="0"/>
              <w:left w:val="single" w:color="auto" w:sz="2" w:space="0"/>
              <w:bottom w:val="single" w:color="auto" w:sz="2" w:space="0"/>
              <w:right w:val="single" w:color="auto" w:sz="2" w:space="0"/>
            </w:tcBorders>
            <w:vAlign w:val="center"/>
          </w:tcPr>
          <w:p w14:paraId="4F4C6FB7">
            <w:pPr>
              <w:spacing w:line="360" w:lineRule="auto"/>
              <w:jc w:val="center"/>
              <w:rPr>
                <w:rFonts w:ascii="宋体" w:hAnsi="宋体" w:eastAsia="宋体" w:cs="宋体"/>
              </w:rPr>
            </w:pPr>
            <w:r>
              <w:rPr>
                <w:rFonts w:hint="eastAsia" w:ascii="宋体" w:hAnsi="宋体" w:eastAsia="宋体" w:cs="宋体"/>
              </w:rPr>
              <w:t>低于成本</w:t>
            </w:r>
          </w:p>
          <w:p w14:paraId="41883A19">
            <w:pPr>
              <w:spacing w:line="360" w:lineRule="auto"/>
              <w:jc w:val="center"/>
              <w:rPr>
                <w:rFonts w:ascii="宋体" w:hAnsi="宋体" w:eastAsia="宋体" w:cs="宋体"/>
              </w:rPr>
            </w:pPr>
            <w:r>
              <w:rPr>
                <w:rFonts w:hint="eastAsia" w:ascii="宋体" w:hAnsi="宋体" w:eastAsia="宋体" w:cs="宋体"/>
              </w:rPr>
              <w:t>评审</w:t>
            </w:r>
          </w:p>
        </w:tc>
        <w:tc>
          <w:tcPr>
            <w:tcW w:w="1599" w:type="dxa"/>
            <w:tcBorders>
              <w:top w:val="single" w:color="auto" w:sz="2" w:space="0"/>
              <w:left w:val="single" w:color="auto" w:sz="2" w:space="0"/>
              <w:bottom w:val="single" w:color="auto" w:sz="2" w:space="0"/>
              <w:right w:val="single" w:color="auto" w:sz="2" w:space="0"/>
            </w:tcBorders>
            <w:vAlign w:val="center"/>
          </w:tcPr>
          <w:p w14:paraId="3F144F67">
            <w:pPr>
              <w:spacing w:line="360" w:lineRule="auto"/>
              <w:jc w:val="center"/>
              <w:rPr>
                <w:rFonts w:ascii="宋体" w:hAnsi="宋体" w:eastAsia="宋体" w:cs="宋体"/>
                <w:lang w:eastAsia="zh-CN"/>
              </w:rPr>
            </w:pPr>
            <w:r>
              <w:rPr>
                <w:rFonts w:hint="eastAsia" w:ascii="宋体" w:hAnsi="宋体" w:eastAsia="宋体" w:cs="宋体"/>
                <w:lang w:eastAsia="zh-CN"/>
              </w:rPr>
              <w:t>/</w:t>
            </w:r>
          </w:p>
        </w:tc>
        <w:tc>
          <w:tcPr>
            <w:tcW w:w="5586" w:type="dxa"/>
            <w:tcBorders>
              <w:top w:val="single" w:color="auto" w:sz="2" w:space="0"/>
              <w:left w:val="single" w:color="auto" w:sz="2" w:space="0"/>
              <w:bottom w:val="single" w:color="auto" w:sz="2" w:space="0"/>
              <w:right w:val="single" w:color="auto" w:sz="2" w:space="0"/>
            </w:tcBorders>
            <w:vAlign w:val="center"/>
          </w:tcPr>
          <w:p w14:paraId="3CA0642A">
            <w:pPr>
              <w:spacing w:line="360" w:lineRule="auto"/>
              <w:rPr>
                <w:rFonts w:ascii="宋体" w:hAnsi="宋体" w:eastAsia="宋体" w:cs="宋体"/>
                <w:lang w:eastAsia="zh-CN"/>
              </w:rPr>
            </w:pPr>
            <w:r>
              <w:rPr>
                <w:rFonts w:hint="eastAsia" w:ascii="宋体" w:hAnsi="宋体" w:eastAsia="宋体" w:cs="宋体"/>
                <w:lang w:eastAsia="zh-CN"/>
              </w:rPr>
              <w:t>按照第二章“投标人须知”第10.4项规定进行评审。</w:t>
            </w:r>
          </w:p>
        </w:tc>
      </w:tr>
      <w:tr w14:paraId="1F1A1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01" w:hRule="atLeast"/>
        </w:trPr>
        <w:tc>
          <w:tcPr>
            <w:tcW w:w="817" w:type="dxa"/>
            <w:tcBorders>
              <w:top w:val="single" w:color="auto" w:sz="2" w:space="0"/>
              <w:left w:val="single" w:color="auto" w:sz="2" w:space="0"/>
              <w:bottom w:val="single" w:color="auto" w:sz="2" w:space="0"/>
              <w:right w:val="single" w:color="auto" w:sz="2" w:space="0"/>
            </w:tcBorders>
            <w:vAlign w:val="center"/>
          </w:tcPr>
          <w:p w14:paraId="7E0ED31D">
            <w:pPr>
              <w:spacing w:line="360" w:lineRule="auto"/>
              <w:jc w:val="center"/>
              <w:rPr>
                <w:rFonts w:ascii="宋体" w:hAnsi="宋体" w:eastAsia="宋体" w:cs="宋体"/>
                <w:lang w:eastAsia="zh-CN"/>
              </w:rPr>
            </w:pPr>
            <w:r>
              <w:rPr>
                <w:rFonts w:hint="eastAsia" w:ascii="宋体" w:hAnsi="宋体" w:eastAsia="宋体" w:cs="宋体"/>
                <w:lang w:eastAsia="zh-CN"/>
              </w:rPr>
              <w:t>2.2</w:t>
            </w:r>
          </w:p>
        </w:tc>
        <w:tc>
          <w:tcPr>
            <w:tcW w:w="1236" w:type="dxa"/>
            <w:gridSpan w:val="2"/>
            <w:tcBorders>
              <w:top w:val="single" w:color="auto" w:sz="2" w:space="0"/>
              <w:left w:val="single" w:color="auto" w:sz="2" w:space="0"/>
              <w:bottom w:val="single" w:color="auto" w:sz="2" w:space="0"/>
              <w:right w:val="single" w:color="auto" w:sz="2" w:space="0"/>
            </w:tcBorders>
            <w:vAlign w:val="center"/>
          </w:tcPr>
          <w:p w14:paraId="5BA07880">
            <w:pPr>
              <w:spacing w:line="360" w:lineRule="auto"/>
              <w:jc w:val="center"/>
              <w:rPr>
                <w:rFonts w:ascii="宋体" w:hAnsi="宋体" w:eastAsia="宋体" w:cs="宋体"/>
                <w:lang w:eastAsia="zh-CN"/>
              </w:rPr>
            </w:pPr>
            <w:r>
              <w:rPr>
                <w:rFonts w:hint="eastAsia" w:ascii="宋体" w:hAnsi="宋体" w:eastAsia="宋体" w:cs="宋体"/>
                <w:lang w:eastAsia="zh-CN"/>
              </w:rPr>
              <w:t>详细</w:t>
            </w:r>
            <w:r>
              <w:rPr>
                <w:rFonts w:hint="eastAsia" w:ascii="宋体" w:hAnsi="宋体" w:eastAsia="宋体" w:cs="宋体"/>
              </w:rPr>
              <w:t>评审</w:t>
            </w:r>
          </w:p>
          <w:p w14:paraId="4D31FF4E">
            <w:pPr>
              <w:spacing w:line="360" w:lineRule="auto"/>
              <w:jc w:val="center"/>
              <w:rPr>
                <w:rFonts w:ascii="宋体" w:hAnsi="宋体" w:eastAsia="宋体" w:cs="宋体"/>
                <w:lang w:eastAsia="zh-CN"/>
              </w:rPr>
            </w:pPr>
            <w:r>
              <w:rPr>
                <w:rFonts w:hint="eastAsia" w:ascii="宋体" w:hAnsi="宋体" w:eastAsia="宋体" w:cs="宋体"/>
              </w:rPr>
              <w:t>标准</w:t>
            </w:r>
          </w:p>
        </w:tc>
        <w:tc>
          <w:tcPr>
            <w:tcW w:w="1599" w:type="dxa"/>
            <w:tcBorders>
              <w:top w:val="single" w:color="auto" w:sz="2" w:space="0"/>
              <w:left w:val="single" w:color="auto" w:sz="2" w:space="0"/>
              <w:bottom w:val="single" w:color="auto" w:sz="2" w:space="0"/>
              <w:right w:val="single" w:color="auto" w:sz="2" w:space="0"/>
            </w:tcBorders>
            <w:vAlign w:val="center"/>
          </w:tcPr>
          <w:p w14:paraId="482ABA0B">
            <w:pPr>
              <w:spacing w:line="360" w:lineRule="auto"/>
              <w:jc w:val="center"/>
              <w:rPr>
                <w:rFonts w:ascii="宋体" w:hAnsi="宋体" w:eastAsia="宋体" w:cs="宋体"/>
                <w:lang w:eastAsia="zh-CN"/>
              </w:rPr>
            </w:pPr>
            <w:r>
              <w:rPr>
                <w:rFonts w:hint="eastAsia" w:ascii="宋体" w:hAnsi="宋体" w:eastAsia="宋体" w:cs="宋体"/>
                <w:lang w:eastAsia="zh-CN"/>
              </w:rPr>
              <w:t>/</w:t>
            </w:r>
          </w:p>
        </w:tc>
        <w:tc>
          <w:tcPr>
            <w:tcW w:w="5586" w:type="dxa"/>
            <w:tcBorders>
              <w:top w:val="single" w:color="auto" w:sz="2" w:space="0"/>
              <w:left w:val="single" w:color="auto" w:sz="2" w:space="0"/>
              <w:bottom w:val="single" w:color="auto" w:sz="2" w:space="0"/>
              <w:right w:val="single" w:color="auto" w:sz="2" w:space="0"/>
            </w:tcBorders>
            <w:vAlign w:val="center"/>
          </w:tcPr>
          <w:p w14:paraId="2723A9AB">
            <w:pPr>
              <w:spacing w:line="360" w:lineRule="auto"/>
              <w:jc w:val="center"/>
              <w:rPr>
                <w:rFonts w:ascii="宋体" w:hAnsi="宋体" w:eastAsia="宋体" w:cs="宋体"/>
                <w:lang w:eastAsia="zh-CN"/>
              </w:rPr>
            </w:pPr>
            <w:r>
              <w:rPr>
                <w:rFonts w:hint="eastAsia" w:ascii="宋体" w:hAnsi="宋体" w:eastAsia="宋体" w:cs="宋体"/>
                <w:lang w:eastAsia="zh-CN"/>
              </w:rPr>
              <w:t>/</w:t>
            </w:r>
          </w:p>
        </w:tc>
      </w:tr>
    </w:tbl>
    <w:p w14:paraId="5B6B3A90">
      <w:pPr>
        <w:spacing w:line="360" w:lineRule="auto"/>
        <w:rPr>
          <w:rFonts w:ascii="宋体" w:hAnsi="宋体" w:eastAsia="宋体" w:cs="宋体"/>
          <w:sz w:val="21"/>
          <w:szCs w:val="21"/>
          <w:lang w:eastAsia="zh-CN"/>
        </w:rPr>
        <w:sectPr>
          <w:pgSz w:w="12240" w:h="15840"/>
          <w:pgMar w:top="1480" w:right="1140" w:bottom="1100" w:left="1700" w:header="0" w:footer="901" w:gutter="0"/>
          <w:cols w:space="720" w:num="1"/>
        </w:sectPr>
      </w:pPr>
    </w:p>
    <w:p w14:paraId="3FDED581">
      <w:pPr>
        <w:spacing w:line="360" w:lineRule="auto"/>
        <w:rPr>
          <w:rFonts w:ascii="宋体" w:hAnsi="宋体" w:eastAsia="宋体" w:cs="宋体"/>
          <w:lang w:eastAsia="zh-CN"/>
        </w:rPr>
      </w:pPr>
      <w:bookmarkStart w:id="49" w:name="_bookmark94"/>
      <w:bookmarkEnd w:id="49"/>
      <w:r>
        <w:rPr>
          <w:rFonts w:hint="eastAsia" w:ascii="宋体" w:hAnsi="宋体" w:eastAsia="宋体" w:cs="宋体"/>
          <w:lang w:eastAsia="zh-CN"/>
        </w:rPr>
        <w:t>注：</w:t>
      </w:r>
    </w:p>
    <w:p w14:paraId="34D3D87E">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1</w:t>
      </w:r>
      <w:r>
        <w:rPr>
          <w:rFonts w:hint="eastAsia" w:ascii="宋体" w:hAnsi="宋体" w:eastAsia="宋体" w:cs="宋体"/>
          <w:lang w:eastAsia="zh-CN"/>
        </w:rPr>
        <w:t>）招标人应科学合理地设定评标办法，以保证足够的竞争性。</w:t>
      </w:r>
    </w:p>
    <w:p w14:paraId="7BDD2BE7">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2</w:t>
      </w:r>
      <w:r>
        <w:rPr>
          <w:rFonts w:hint="eastAsia" w:ascii="宋体" w:hAnsi="宋体" w:eastAsia="宋体" w:cs="宋体"/>
          <w:lang w:eastAsia="zh-CN"/>
        </w:rPr>
        <w:t>）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w:t>
      </w:r>
      <w:r>
        <w:rPr>
          <w:rFonts w:hint="eastAsia" w:ascii="宋体" w:hAnsi="宋体"/>
          <w:lang w:eastAsia="zh-CN"/>
        </w:rPr>
        <w:t>3</w:t>
      </w:r>
      <w:r>
        <w:rPr>
          <w:rFonts w:hint="eastAsia" w:ascii="宋体" w:hAnsi="宋体" w:eastAsia="宋体" w:cs="宋体"/>
          <w:lang w:eastAsia="zh-CN"/>
        </w:rPr>
        <w:t>年的，个数不得超过</w:t>
      </w:r>
      <w:r>
        <w:rPr>
          <w:rFonts w:hint="eastAsia" w:ascii="宋体" w:hAnsi="宋体"/>
          <w:lang w:eastAsia="zh-CN"/>
        </w:rPr>
        <w:t>1</w:t>
      </w:r>
      <w:r>
        <w:rPr>
          <w:rFonts w:hint="eastAsia" w:ascii="宋体" w:hAnsi="宋体" w:eastAsia="宋体" w:cs="宋体"/>
          <w:lang w:eastAsia="zh-CN"/>
        </w:rPr>
        <w:t>个，设定奖项年限为近</w:t>
      </w:r>
      <w:r>
        <w:rPr>
          <w:rFonts w:hint="eastAsia" w:ascii="宋体" w:hAnsi="宋体"/>
          <w:lang w:eastAsia="zh-CN"/>
        </w:rPr>
        <w:t>5</w:t>
      </w:r>
      <w:r>
        <w:rPr>
          <w:rFonts w:hint="eastAsia" w:ascii="宋体" w:hAnsi="宋体" w:eastAsia="宋体" w:cs="宋体"/>
          <w:lang w:eastAsia="zh-CN"/>
        </w:rPr>
        <w:t>年及以上的，个数不得超过</w:t>
      </w:r>
      <w:r>
        <w:rPr>
          <w:rFonts w:hint="eastAsia" w:ascii="宋体" w:hAnsi="宋体"/>
          <w:lang w:eastAsia="zh-CN"/>
        </w:rPr>
        <w:t>2</w:t>
      </w:r>
      <w:r>
        <w:rPr>
          <w:rFonts w:hint="eastAsia" w:ascii="宋体" w:hAnsi="宋体" w:eastAsia="宋体" w:cs="宋体"/>
          <w:lang w:eastAsia="zh-CN"/>
        </w:rPr>
        <w:t>个；评标办法中各类奖项加分总分值不得超过</w:t>
      </w:r>
      <w:r>
        <w:rPr>
          <w:rFonts w:hint="eastAsia" w:ascii="宋体" w:hAnsi="宋体"/>
          <w:lang w:eastAsia="zh-CN"/>
        </w:rPr>
        <w:t>3</w:t>
      </w:r>
      <w:r>
        <w:rPr>
          <w:rFonts w:hint="eastAsia" w:ascii="宋体" w:hAnsi="宋体" w:eastAsia="宋体" w:cs="宋体"/>
          <w:lang w:eastAsia="zh-CN"/>
        </w:rPr>
        <w:t>分。</w:t>
      </w:r>
    </w:p>
    <w:p w14:paraId="3621F534">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3</w:t>
      </w:r>
      <w:r>
        <w:rPr>
          <w:rFonts w:hint="eastAsia" w:ascii="宋体" w:hAnsi="宋体" w:eastAsia="宋体" w:cs="宋体"/>
          <w:lang w:eastAsia="zh-CN"/>
        </w:rPr>
        <w:t>）不得设定特定行政区域或者特定行业的业绩作为加分条件；不得设定与招标项目的具体特点不相适应的业绩作为加分条件；设定的业绩每类别个数不得超过</w:t>
      </w:r>
      <w:r>
        <w:rPr>
          <w:rFonts w:hint="eastAsia" w:ascii="宋体" w:hAnsi="宋体"/>
          <w:lang w:eastAsia="zh-CN"/>
        </w:rPr>
        <w:t>3</w:t>
      </w:r>
      <w:r>
        <w:rPr>
          <w:rFonts w:hint="eastAsia" w:ascii="宋体" w:hAnsi="宋体" w:eastAsia="宋体" w:cs="宋体"/>
          <w:lang w:eastAsia="zh-CN"/>
        </w:rPr>
        <w:t>个（含资格条件个数）。</w:t>
      </w:r>
    </w:p>
    <w:p w14:paraId="7B2E9472">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4</w:t>
      </w:r>
      <w:r>
        <w:rPr>
          <w:rFonts w:hint="eastAsia" w:ascii="宋体" w:hAnsi="宋体" w:eastAsia="宋体" w:cs="宋体"/>
          <w:lang w:eastAsia="zh-CN"/>
        </w:rPr>
        <w:t>）按照《国务院办公厅关于加快推进社会信用体系建设构建以信用为基础的新型监管机制的指导意见》（国办发〔</w:t>
      </w:r>
      <w:r>
        <w:rPr>
          <w:rFonts w:hint="eastAsia" w:ascii="宋体" w:hAnsi="宋体"/>
          <w:lang w:eastAsia="zh-CN"/>
        </w:rPr>
        <w:t>2019</w:t>
      </w:r>
      <w:r>
        <w:rPr>
          <w:rFonts w:hint="eastAsia" w:ascii="宋体" w:hAnsi="宋体" w:eastAsia="宋体" w:cs="宋体"/>
          <w:lang w:eastAsia="zh-CN"/>
        </w:rPr>
        <w:t>〕</w:t>
      </w:r>
      <w:r>
        <w:rPr>
          <w:rFonts w:hint="eastAsia" w:ascii="宋体" w:hAnsi="宋体"/>
          <w:lang w:eastAsia="zh-CN"/>
        </w:rPr>
        <w:t>35</w:t>
      </w:r>
      <w:r>
        <w:rPr>
          <w:rFonts w:hint="eastAsia" w:ascii="宋体" w:hAnsi="宋体" w:eastAsia="宋体" w:cs="宋体"/>
          <w:lang w:eastAsia="zh-CN"/>
        </w:rPr>
        <w:t>号）精神，不得设定不属于国家有关部门或其授权的行业协会商会开展的信用评价作为加分条件。</w:t>
      </w:r>
    </w:p>
    <w:p w14:paraId="03D8656B">
      <w:pPr>
        <w:spacing w:line="360" w:lineRule="auto"/>
        <w:rPr>
          <w:rFonts w:ascii="宋体" w:hAnsi="宋体"/>
          <w:lang w:eastAsia="zh-CN"/>
        </w:rPr>
      </w:pPr>
      <w:r>
        <w:rPr>
          <w:rFonts w:hint="eastAsia" w:ascii="宋体" w:hAnsi="宋体" w:eastAsia="宋体" w:cs="宋体"/>
          <w:lang w:eastAsia="zh-CN"/>
        </w:rPr>
        <w:t>（</w:t>
      </w:r>
      <w:r>
        <w:rPr>
          <w:rFonts w:hint="eastAsia" w:ascii="宋体" w:hAnsi="宋体"/>
          <w:lang w:eastAsia="zh-CN"/>
        </w:rPr>
        <w:t>5</w:t>
      </w:r>
      <w:r>
        <w:rPr>
          <w:rFonts w:hint="eastAsia" w:ascii="宋体" w:hAnsi="宋体" w:eastAsia="宋体" w:cs="宋体"/>
          <w:lang w:eastAsia="zh-CN"/>
        </w:rPr>
        <w:t>）不得将施工员、质量员、安全员等现场管理人员岗位证书设定为加分条件，也不得将其他未列入国家职业资格目录的人员资格设定为加分条件。</w:t>
      </w:r>
    </w:p>
    <w:p w14:paraId="2F8E131F">
      <w:pPr>
        <w:spacing w:line="360" w:lineRule="auto"/>
        <w:rPr>
          <w:rFonts w:ascii="宋体" w:hAnsi="宋体"/>
          <w:lang w:eastAsia="zh-CN"/>
        </w:rPr>
      </w:pPr>
      <w:r>
        <w:rPr>
          <w:rFonts w:hint="eastAsia" w:ascii="宋体" w:hAnsi="宋体" w:eastAsia="宋体" w:cs="宋体"/>
          <w:lang w:eastAsia="zh-CN"/>
        </w:rPr>
        <w:t>（</w:t>
      </w:r>
      <w:r>
        <w:rPr>
          <w:rFonts w:hint="eastAsia" w:asciiTheme="minorEastAsia" w:hAnsiTheme="minorEastAsia"/>
          <w:lang w:eastAsia="zh-CN"/>
        </w:rPr>
        <w:t>6</w:t>
      </w:r>
      <w:r>
        <w:rPr>
          <w:rFonts w:hint="eastAsia" w:ascii="宋体" w:hAnsi="宋体" w:eastAsia="宋体" w:cs="宋体"/>
          <w:lang w:eastAsia="zh-CN"/>
        </w:rPr>
        <w:t>）评标委员会在评标过程中，如要求投标人澄清或说明的，评标委员会要求投标人在线澄清或说明的时间距投标人收到评标委员会通知的时间不得少于</w:t>
      </w:r>
      <w:r>
        <w:rPr>
          <w:rFonts w:hint="eastAsia" w:ascii="宋体" w:hAnsi="宋体"/>
          <w:lang w:eastAsia="zh-CN"/>
        </w:rPr>
        <w:t xml:space="preserve"> 60</w:t>
      </w:r>
      <w:r>
        <w:rPr>
          <w:rFonts w:hint="eastAsia" w:ascii="宋体" w:hAnsi="宋体" w:eastAsia="宋体" w:cs="宋体"/>
          <w:lang w:eastAsia="zh-CN"/>
        </w:rPr>
        <w:t>分钟。</w:t>
      </w:r>
    </w:p>
    <w:p w14:paraId="16D9E0A1">
      <w:pPr>
        <w:spacing w:line="360" w:lineRule="auto"/>
        <w:rPr>
          <w:rFonts w:ascii="宋体" w:hAnsi="宋体"/>
          <w:lang w:eastAsia="zh-CN"/>
        </w:rPr>
      </w:pPr>
      <w:r>
        <w:rPr>
          <w:lang w:eastAsia="zh-CN"/>
        </w:rPr>
        <w:t xml:space="preserve">    </w:t>
      </w:r>
      <w:r>
        <w:rPr>
          <w:rFonts w:hint="eastAsia" w:ascii="宋体" w:hAnsi="宋体" w:eastAsia="宋体" w:cs="宋体"/>
          <w:lang w:eastAsia="zh-CN"/>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lang w:eastAsia="zh-CN"/>
        </w:rPr>
        <w:t xml:space="preserve"> 30 </w:t>
      </w:r>
      <w:r>
        <w:rPr>
          <w:rFonts w:hint="eastAsia" w:ascii="宋体" w:hAnsi="宋体" w:eastAsia="宋体" w:cs="宋体"/>
          <w:lang w:eastAsia="zh-CN"/>
        </w:rPr>
        <w:t>分钟。</w:t>
      </w:r>
    </w:p>
    <w:p w14:paraId="346A572F">
      <w:pPr>
        <w:spacing w:line="360" w:lineRule="auto"/>
        <w:rPr>
          <w:rFonts w:ascii="宋体" w:hAnsi="宋体"/>
          <w:lang w:eastAsia="zh-CN"/>
        </w:rPr>
      </w:pPr>
      <w:r>
        <w:rPr>
          <w:lang w:eastAsia="zh-CN"/>
        </w:rPr>
        <w:t xml:space="preserve">    </w:t>
      </w:r>
      <w:r>
        <w:rPr>
          <w:rFonts w:hint="eastAsia" w:ascii="宋体" w:hAnsi="宋体" w:eastAsia="宋体" w:cs="宋体"/>
          <w:lang w:eastAsia="zh-CN"/>
        </w:rPr>
        <w:t>投标人未在规定时间内作出澄清或说明的，或者评标委员会成员认为该投标人的两次澄清或说明都不符合评标委员会要求的，作否决投标处理。</w:t>
      </w:r>
    </w:p>
    <w:p w14:paraId="13F1DAD9">
      <w:pPr>
        <w:spacing w:line="360" w:lineRule="auto"/>
        <w:rPr>
          <w:rFonts w:ascii="宋体" w:hAnsi="宋体"/>
          <w:lang w:eastAsia="zh-CN"/>
        </w:rPr>
      </w:pPr>
      <w:r>
        <w:rPr>
          <w:rFonts w:hint="eastAsia" w:ascii="宋体" w:hAnsi="宋体" w:eastAsia="宋体" w:cs="宋体"/>
          <w:lang w:eastAsia="zh-CN"/>
        </w:rPr>
        <w:t>（</w:t>
      </w:r>
      <w:r>
        <w:rPr>
          <w:rFonts w:hint="eastAsia" w:asciiTheme="minorEastAsia" w:hAnsiTheme="minorEastAsia"/>
          <w:lang w:eastAsia="zh-CN"/>
        </w:rPr>
        <w:t>7</w:t>
      </w:r>
      <w:r>
        <w:rPr>
          <w:rFonts w:hint="eastAsia" w:ascii="宋体" w:hAnsi="宋体" w:eastAsia="宋体" w:cs="宋体"/>
          <w:lang w:eastAsia="zh-CN"/>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14:paraId="42B5456D">
      <w:pPr>
        <w:spacing w:line="360" w:lineRule="auto"/>
        <w:rPr>
          <w:rFonts w:ascii="宋体" w:hAnsi="宋体" w:eastAsia="宋体" w:cs="宋体"/>
          <w:lang w:eastAsia="zh-CN"/>
        </w:rPr>
      </w:pPr>
      <w:r>
        <w:rPr>
          <w:lang w:eastAsia="zh-CN"/>
        </w:rPr>
        <w:t xml:space="preserve">    </w:t>
      </w:r>
      <w:r>
        <w:rPr>
          <w:rFonts w:hint="eastAsia" w:ascii="宋体" w:hAnsi="宋体" w:eastAsia="宋体" w:cs="宋体"/>
          <w:lang w:eastAsia="zh-CN"/>
        </w:rPr>
        <w:t>在评标结束后发现投标人串通投标或弄虚作假或有其他违法行为，查证属实的，取消其中标资格。</w:t>
      </w:r>
      <w:r>
        <w:rPr>
          <w:rFonts w:hint="eastAsia" w:ascii="宋体" w:hAnsi="宋体" w:eastAsia="宋体"/>
          <w:lang w:eastAsia="zh-CN"/>
        </w:rPr>
        <w:br w:type="page"/>
      </w:r>
      <w:r>
        <w:rPr>
          <w:rFonts w:hint="eastAsia" w:ascii="宋体" w:hAnsi="宋体" w:eastAsia="宋体" w:cs="宋体"/>
          <w:b/>
          <w:bCs/>
          <w:lang w:eastAsia="zh-CN"/>
        </w:rPr>
        <w:t>1.</w:t>
      </w:r>
      <w:r>
        <w:rPr>
          <w:rFonts w:hint="eastAsia" w:ascii="宋体" w:hAnsi="宋体" w:eastAsia="宋体" w:cs="宋体"/>
          <w:b/>
          <w:bCs/>
          <w:spacing w:val="64"/>
          <w:lang w:eastAsia="zh-CN"/>
        </w:rPr>
        <w:t xml:space="preserve"> </w:t>
      </w:r>
      <w:r>
        <w:rPr>
          <w:rFonts w:hint="eastAsia" w:ascii="宋体" w:hAnsi="宋体" w:eastAsia="宋体" w:cs="宋体"/>
          <w:spacing w:val="2"/>
          <w:lang w:eastAsia="zh-CN"/>
        </w:rPr>
        <w:t>评标方法</w:t>
      </w:r>
    </w:p>
    <w:p w14:paraId="65D39D41">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本次</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采</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经</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审</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最</w:t>
      </w:r>
      <w:r>
        <w:rPr>
          <w:rFonts w:hint="eastAsia" w:ascii="宋体" w:hAnsi="宋体" w:eastAsia="宋体" w:cs="宋体"/>
          <w:sz w:val="24"/>
          <w:szCs w:val="24"/>
          <w:lang w:eastAsia="zh-CN"/>
        </w:rPr>
        <w:t>低投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法</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满足</w:t>
      </w:r>
      <w:r>
        <w:rPr>
          <w:rFonts w:hint="eastAsia" w:ascii="宋体" w:hAnsi="宋体" w:eastAsia="宋体" w:cs="宋体"/>
          <w:spacing w:val="-3"/>
          <w:sz w:val="24"/>
          <w:szCs w:val="24"/>
          <w:lang w:eastAsia="zh-CN"/>
        </w:rPr>
        <w:t>招</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实</w:t>
      </w:r>
      <w:r>
        <w:rPr>
          <w:rFonts w:hint="eastAsia" w:ascii="宋体" w:hAnsi="宋体" w:eastAsia="宋体" w:cs="宋体"/>
          <w:sz w:val="24"/>
          <w:szCs w:val="24"/>
          <w:lang w:eastAsia="zh-CN"/>
        </w:rPr>
        <w:t>质</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的投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，根据</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章第2.2</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定的</w:t>
      </w:r>
      <w:r>
        <w:rPr>
          <w:rFonts w:hint="eastAsia" w:ascii="宋体" w:hAnsi="宋体" w:eastAsia="宋体" w:cs="宋体"/>
          <w:sz w:val="24"/>
          <w:szCs w:val="24"/>
          <w:lang w:eastAsia="zh-CN"/>
        </w:rPr>
        <w:t>评标</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格</w:t>
      </w:r>
      <w:r>
        <w:rPr>
          <w:rFonts w:hint="eastAsia" w:ascii="宋体" w:hAnsi="宋体" w:eastAsia="宋体" w:cs="宋体"/>
          <w:spacing w:val="-3"/>
          <w:sz w:val="24"/>
          <w:szCs w:val="24"/>
          <w:lang w:eastAsia="zh-CN"/>
        </w:rPr>
        <w:t>调</w:t>
      </w:r>
      <w:r>
        <w:rPr>
          <w:rFonts w:hint="eastAsia" w:ascii="宋体" w:hAnsi="宋体" w:eastAsia="宋体" w:cs="宋体"/>
          <w:sz w:val="24"/>
          <w:szCs w:val="24"/>
          <w:lang w:eastAsia="zh-CN"/>
        </w:rPr>
        <w:t>整</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必</w:t>
      </w:r>
      <w:r>
        <w:rPr>
          <w:rFonts w:hint="eastAsia" w:ascii="宋体" w:hAnsi="宋体" w:eastAsia="宋体" w:cs="宋体"/>
          <w:sz w:val="24"/>
          <w:szCs w:val="24"/>
          <w:lang w:eastAsia="zh-CN"/>
        </w:rPr>
        <w:t>要的</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格</w:t>
      </w:r>
      <w:r>
        <w:rPr>
          <w:rFonts w:hint="eastAsia" w:ascii="宋体" w:hAnsi="宋体" w:eastAsia="宋体" w:cs="宋体"/>
          <w:spacing w:val="-3"/>
          <w:sz w:val="24"/>
          <w:szCs w:val="24"/>
          <w:lang w:eastAsia="zh-CN"/>
        </w:rPr>
        <w:t>调</w:t>
      </w:r>
      <w:r>
        <w:rPr>
          <w:rFonts w:hint="eastAsia" w:ascii="宋体" w:hAnsi="宋体" w:eastAsia="宋体" w:cs="宋体"/>
          <w:sz w:val="24"/>
          <w:szCs w:val="24"/>
          <w:lang w:eastAsia="zh-CN"/>
        </w:rPr>
        <w:t>整</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照</w:t>
      </w:r>
      <w:r>
        <w:rPr>
          <w:rFonts w:hint="eastAsia" w:ascii="宋体" w:hAnsi="宋体" w:eastAsia="宋体" w:cs="宋体"/>
          <w:spacing w:val="-3"/>
          <w:sz w:val="24"/>
          <w:szCs w:val="24"/>
          <w:lang w:eastAsia="zh-CN"/>
        </w:rPr>
        <w:t>经</w:t>
      </w:r>
      <w:r>
        <w:rPr>
          <w:rFonts w:hint="eastAsia" w:ascii="宋体" w:hAnsi="宋体" w:eastAsia="宋体" w:cs="宋体"/>
          <w:sz w:val="24"/>
          <w:szCs w:val="24"/>
          <w:lang w:eastAsia="zh-CN"/>
        </w:rPr>
        <w:t>评审</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低到高的顺序推荐</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标候</w:t>
      </w:r>
      <w:r>
        <w:rPr>
          <w:rFonts w:hint="eastAsia" w:ascii="宋体" w:hAnsi="宋体" w:eastAsia="宋体" w:cs="宋体"/>
          <w:spacing w:val="-3"/>
          <w:sz w:val="24"/>
          <w:szCs w:val="24"/>
          <w:lang w:eastAsia="zh-CN"/>
        </w:rPr>
        <w:t>选</w:t>
      </w:r>
      <w:r>
        <w:rPr>
          <w:rFonts w:hint="eastAsia" w:ascii="宋体" w:hAnsi="宋体" w:eastAsia="宋体" w:cs="宋体"/>
          <w:sz w:val="24"/>
          <w:szCs w:val="24"/>
          <w:lang w:eastAsia="zh-CN"/>
        </w:rPr>
        <w:t>人，或根据招标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授权</w:t>
      </w:r>
      <w:r>
        <w:rPr>
          <w:rFonts w:hint="eastAsia" w:ascii="宋体" w:hAnsi="宋体" w:eastAsia="宋体" w:cs="宋体"/>
          <w:spacing w:val="-3"/>
          <w:sz w:val="24"/>
          <w:szCs w:val="24"/>
          <w:lang w:eastAsia="zh-CN"/>
        </w:rPr>
        <w:t>直</w:t>
      </w:r>
      <w:r>
        <w:rPr>
          <w:rFonts w:hint="eastAsia" w:ascii="宋体" w:hAnsi="宋体" w:eastAsia="宋体" w:cs="宋体"/>
          <w:sz w:val="24"/>
          <w:szCs w:val="24"/>
          <w:lang w:eastAsia="zh-CN"/>
        </w:rPr>
        <w:t>接确定中标人，</w:t>
      </w:r>
      <w:r>
        <w:rPr>
          <w:rFonts w:hint="eastAsia" w:ascii="宋体" w:hAnsi="宋体" w:eastAsia="宋体" w:cs="宋体"/>
          <w:spacing w:val="-3"/>
          <w:sz w:val="24"/>
          <w:szCs w:val="24"/>
          <w:lang w:eastAsia="zh-CN"/>
        </w:rPr>
        <w:t>但</w:t>
      </w: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价低于其成本</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除外。经评审的投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价相</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时，投标报价低</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优先</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投标报价也相等</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照</w:t>
      </w:r>
      <w:r>
        <w:rPr>
          <w:rFonts w:hint="eastAsia" w:ascii="宋体" w:hAnsi="宋体" w:eastAsia="宋体" w:cs="宋体"/>
          <w:sz w:val="24"/>
          <w:szCs w:val="24"/>
          <w:lang w:eastAsia="zh-CN"/>
        </w:rPr>
        <w:t>评</w:t>
      </w:r>
      <w:r>
        <w:rPr>
          <w:rFonts w:hint="eastAsia" w:ascii="宋体" w:hAnsi="宋体" w:eastAsia="宋体" w:cs="宋体"/>
          <w:spacing w:val="-1"/>
          <w:sz w:val="24"/>
          <w:szCs w:val="24"/>
          <w:lang w:eastAsia="zh-CN"/>
        </w:rPr>
        <w:t>标</w:t>
      </w:r>
      <w:r>
        <w:rPr>
          <w:rFonts w:hint="eastAsia" w:ascii="宋体" w:hAnsi="宋体" w:eastAsia="宋体" w:cs="宋体"/>
          <w:sz w:val="24"/>
          <w:szCs w:val="24"/>
          <w:lang w:eastAsia="zh-CN"/>
        </w:rPr>
        <w:t>办法前附</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中的规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确</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候</w:t>
      </w:r>
      <w:r>
        <w:rPr>
          <w:rFonts w:hint="eastAsia" w:ascii="宋体" w:hAnsi="宋体" w:eastAsia="宋体" w:cs="宋体"/>
          <w:spacing w:val="-3"/>
          <w:sz w:val="24"/>
          <w:szCs w:val="24"/>
          <w:lang w:eastAsia="zh-CN"/>
        </w:rPr>
        <w:t>选</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顺</w:t>
      </w:r>
      <w:r>
        <w:rPr>
          <w:rFonts w:hint="eastAsia" w:ascii="宋体" w:hAnsi="宋体" w:eastAsia="宋体" w:cs="宋体"/>
          <w:sz w:val="24"/>
          <w:szCs w:val="24"/>
          <w:lang w:eastAsia="zh-CN"/>
        </w:rPr>
        <w:t>序。</w:t>
      </w:r>
    </w:p>
    <w:p w14:paraId="76CF0D4A">
      <w:pPr>
        <w:spacing w:line="360" w:lineRule="auto"/>
        <w:ind w:firstLine="482" w:firstLineChars="200"/>
        <w:rPr>
          <w:rFonts w:ascii="宋体" w:hAnsi="宋体" w:eastAsia="宋体" w:cs="宋体"/>
          <w:lang w:eastAsia="zh-CN"/>
        </w:rPr>
      </w:pPr>
      <w:bookmarkStart w:id="50" w:name="_bookmark95"/>
      <w:bookmarkEnd w:id="50"/>
      <w:r>
        <w:rPr>
          <w:rFonts w:hint="eastAsia" w:ascii="宋体" w:hAnsi="宋体" w:eastAsia="宋体" w:cs="宋体"/>
          <w:b/>
          <w:bCs/>
          <w:lang w:eastAsia="zh-CN"/>
        </w:rPr>
        <w:t>2.</w:t>
      </w:r>
      <w:r>
        <w:rPr>
          <w:rFonts w:hint="eastAsia" w:ascii="宋体" w:hAnsi="宋体" w:eastAsia="宋体" w:cs="宋体"/>
          <w:b/>
          <w:bCs/>
          <w:spacing w:val="64"/>
          <w:lang w:eastAsia="zh-CN"/>
        </w:rPr>
        <w:t xml:space="preserve"> </w:t>
      </w:r>
      <w:r>
        <w:rPr>
          <w:rFonts w:hint="eastAsia" w:ascii="宋体" w:hAnsi="宋体" w:eastAsia="宋体" w:cs="宋体"/>
          <w:spacing w:val="2"/>
          <w:lang w:eastAsia="zh-CN"/>
        </w:rPr>
        <w:t>评审标准</w:t>
      </w:r>
    </w:p>
    <w:p w14:paraId="111DE524">
      <w:pPr>
        <w:pStyle w:val="4"/>
        <w:spacing w:line="360" w:lineRule="auto"/>
        <w:ind w:left="0" w:firstLine="480" w:firstLineChars="200"/>
        <w:rPr>
          <w:rFonts w:ascii="宋体" w:hAnsi="宋体" w:eastAsia="宋体"/>
          <w:sz w:val="24"/>
          <w:szCs w:val="24"/>
          <w:lang w:eastAsia="zh-CN"/>
        </w:rPr>
      </w:pPr>
      <w:bookmarkStart w:id="51" w:name="_bookmark96"/>
      <w:bookmarkEnd w:id="51"/>
      <w:r>
        <w:rPr>
          <w:rFonts w:hint="eastAsia" w:ascii="宋体" w:hAnsi="宋体" w:eastAsia="宋体"/>
          <w:sz w:val="24"/>
          <w:szCs w:val="24"/>
          <w:lang w:eastAsia="zh-CN"/>
        </w:rPr>
        <w:t>2.1</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初步评审</w:t>
      </w:r>
      <w:r>
        <w:rPr>
          <w:rFonts w:hint="eastAsia" w:ascii="宋体" w:hAnsi="宋体" w:eastAsia="宋体"/>
          <w:spacing w:val="-3"/>
          <w:sz w:val="24"/>
          <w:szCs w:val="24"/>
          <w:lang w:eastAsia="zh-CN"/>
        </w:rPr>
        <w:t>标</w:t>
      </w:r>
      <w:r>
        <w:rPr>
          <w:rFonts w:hint="eastAsia" w:ascii="宋体" w:hAnsi="宋体" w:eastAsia="宋体"/>
          <w:sz w:val="24"/>
          <w:szCs w:val="24"/>
          <w:lang w:eastAsia="zh-CN"/>
        </w:rPr>
        <w:t>准</w:t>
      </w:r>
    </w:p>
    <w:p w14:paraId="01228B7E">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形</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审</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见评</w:t>
      </w:r>
      <w:r>
        <w:rPr>
          <w:rFonts w:hint="eastAsia" w:ascii="宋体" w:hAnsi="宋体" w:eastAsia="宋体" w:cs="宋体"/>
          <w:sz w:val="24"/>
          <w:szCs w:val="24"/>
          <w:lang w:eastAsia="zh-CN"/>
        </w:rPr>
        <w:t>标办</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731E9430">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资</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审</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见评</w:t>
      </w:r>
      <w:r>
        <w:rPr>
          <w:rFonts w:hint="eastAsia" w:ascii="宋体" w:hAnsi="宋体" w:eastAsia="宋体" w:cs="宋体"/>
          <w:sz w:val="24"/>
          <w:szCs w:val="24"/>
          <w:lang w:eastAsia="zh-CN"/>
        </w:rPr>
        <w:t>标办</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7665AF9B">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响</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准</w:t>
      </w:r>
      <w:r>
        <w:rPr>
          <w:rFonts w:hint="eastAsia" w:ascii="宋体" w:hAnsi="宋体" w:eastAsia="宋体" w:cs="宋体"/>
          <w:spacing w:val="-3"/>
          <w:sz w:val="24"/>
          <w:szCs w:val="24"/>
          <w:lang w:eastAsia="zh-CN"/>
        </w:rPr>
        <w:t>：见</w:t>
      </w:r>
      <w:r>
        <w:rPr>
          <w:rFonts w:hint="eastAsia" w:ascii="宋体" w:hAnsi="宋体" w:eastAsia="宋体" w:cs="宋体"/>
          <w:sz w:val="24"/>
          <w:szCs w:val="24"/>
          <w:lang w:eastAsia="zh-CN"/>
        </w:rPr>
        <w:t>评标</w:t>
      </w:r>
      <w:r>
        <w:rPr>
          <w:rFonts w:hint="eastAsia" w:ascii="宋体" w:hAnsi="宋体" w:eastAsia="宋体" w:cs="宋体"/>
          <w:spacing w:val="-3"/>
          <w:sz w:val="24"/>
          <w:szCs w:val="24"/>
          <w:lang w:eastAsia="zh-CN"/>
        </w:rPr>
        <w:t>办</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前</w:t>
      </w:r>
      <w:r>
        <w:rPr>
          <w:rFonts w:hint="eastAsia" w:ascii="宋体" w:hAnsi="宋体" w:eastAsia="宋体" w:cs="宋体"/>
          <w:sz w:val="24"/>
          <w:szCs w:val="24"/>
          <w:lang w:eastAsia="zh-CN"/>
        </w:rPr>
        <w:t>附</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w:t>
      </w:r>
      <w:bookmarkStart w:id="52" w:name="_bookmark97"/>
      <w:bookmarkEnd w:id="52"/>
    </w:p>
    <w:p w14:paraId="5274924C">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w:t>
      </w:r>
      <w:r>
        <w:rPr>
          <w:rFonts w:hint="eastAsia" w:ascii="宋体" w:hAnsi="宋体" w:eastAsia="宋体" w:cs="宋体"/>
          <w:spacing w:val="67"/>
          <w:sz w:val="24"/>
          <w:szCs w:val="24"/>
          <w:lang w:eastAsia="zh-CN"/>
        </w:rPr>
        <w:t xml:space="preserve"> </w:t>
      </w:r>
      <w:r>
        <w:rPr>
          <w:rFonts w:hint="eastAsia" w:ascii="宋体" w:hAnsi="宋体" w:eastAsia="宋体" w:cs="宋体"/>
          <w:sz w:val="24"/>
          <w:szCs w:val="24"/>
          <w:lang w:eastAsia="zh-CN"/>
        </w:rPr>
        <w:t>详细评审</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准</w:t>
      </w:r>
    </w:p>
    <w:p w14:paraId="3FDB8596">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详细</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准</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见</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办</w:t>
      </w:r>
      <w:r>
        <w:rPr>
          <w:rFonts w:hint="eastAsia" w:ascii="宋体" w:hAnsi="宋体" w:eastAsia="宋体" w:cs="宋体"/>
          <w:sz w:val="24"/>
          <w:szCs w:val="24"/>
          <w:lang w:eastAsia="zh-CN"/>
        </w:rPr>
        <w:t>法前</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表。</w:t>
      </w:r>
    </w:p>
    <w:p w14:paraId="0D98BDC3">
      <w:pPr>
        <w:spacing w:line="360" w:lineRule="auto"/>
        <w:ind w:firstLine="482" w:firstLineChars="200"/>
        <w:rPr>
          <w:rFonts w:ascii="宋体" w:hAnsi="宋体" w:eastAsia="宋体" w:cs="宋体"/>
          <w:lang w:eastAsia="zh-CN"/>
        </w:rPr>
      </w:pPr>
      <w:bookmarkStart w:id="53" w:name="_bookmark98"/>
      <w:bookmarkEnd w:id="53"/>
      <w:r>
        <w:rPr>
          <w:rFonts w:hint="eastAsia" w:ascii="宋体" w:hAnsi="宋体" w:eastAsia="宋体" w:cs="宋体"/>
          <w:b/>
          <w:bCs/>
          <w:lang w:eastAsia="zh-CN"/>
        </w:rPr>
        <w:t>3.</w:t>
      </w:r>
      <w:r>
        <w:rPr>
          <w:rFonts w:hint="eastAsia" w:ascii="宋体" w:hAnsi="宋体" w:eastAsia="宋体" w:cs="宋体"/>
          <w:b/>
          <w:bCs/>
          <w:spacing w:val="64"/>
          <w:lang w:eastAsia="zh-CN"/>
        </w:rPr>
        <w:t xml:space="preserve"> </w:t>
      </w:r>
      <w:r>
        <w:rPr>
          <w:rFonts w:hint="eastAsia" w:ascii="宋体" w:hAnsi="宋体" w:eastAsia="宋体" w:cs="宋体"/>
          <w:spacing w:val="2"/>
          <w:lang w:eastAsia="zh-CN"/>
        </w:rPr>
        <w:t>评标程序</w:t>
      </w:r>
    </w:p>
    <w:p w14:paraId="5B98FCD6">
      <w:pPr>
        <w:pStyle w:val="4"/>
        <w:spacing w:line="360" w:lineRule="auto"/>
        <w:ind w:left="0" w:right="29" w:firstLine="480" w:firstLineChars="200"/>
        <w:rPr>
          <w:rFonts w:ascii="宋体" w:hAnsi="宋体" w:eastAsia="宋体"/>
          <w:sz w:val="24"/>
          <w:szCs w:val="24"/>
          <w:lang w:eastAsia="zh-CN"/>
        </w:rPr>
      </w:pPr>
      <w:bookmarkStart w:id="54" w:name="_bookmark99"/>
      <w:bookmarkEnd w:id="54"/>
      <w:r>
        <w:rPr>
          <w:rFonts w:hint="eastAsia" w:ascii="宋体" w:hAnsi="宋体" w:eastAsia="宋体"/>
          <w:sz w:val="24"/>
          <w:szCs w:val="24"/>
          <w:lang w:eastAsia="zh-CN"/>
        </w:rPr>
        <w:t>3.1</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初步评审</w:t>
      </w:r>
    </w:p>
    <w:p w14:paraId="59090C05">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3.1.1</w:t>
      </w:r>
      <w:r>
        <w:rPr>
          <w:rFonts w:hint="eastAsia" w:ascii="宋体" w:hAnsi="宋体" w:eastAsia="宋体" w:cs="宋体"/>
          <w:spacing w:val="50"/>
          <w:sz w:val="24"/>
          <w:szCs w:val="24"/>
          <w:lang w:eastAsia="zh-CN"/>
        </w:rPr>
        <w:t xml:space="preserve"> </w:t>
      </w:r>
      <w:r>
        <w:rPr>
          <w:rFonts w:hint="eastAsia" w:ascii="宋体" w:hAnsi="宋体" w:eastAsia="宋体" w:cs="宋体"/>
          <w:spacing w:val="2"/>
          <w:sz w:val="24"/>
          <w:szCs w:val="24"/>
          <w:lang w:eastAsia="zh-CN"/>
        </w:rPr>
        <w:t>评</w:t>
      </w:r>
      <w:r>
        <w:rPr>
          <w:rFonts w:hint="eastAsia" w:ascii="宋体" w:hAnsi="宋体" w:eastAsia="宋体" w:cs="宋体"/>
          <w:sz w:val="24"/>
          <w:szCs w:val="24"/>
          <w:lang w:eastAsia="zh-CN"/>
        </w:rPr>
        <w:t>标委员会可以要求投标人提</w:t>
      </w:r>
      <w:r>
        <w:rPr>
          <w:rFonts w:hint="eastAsia" w:ascii="宋体" w:hAnsi="宋体" w:eastAsia="宋体" w:cs="宋体"/>
          <w:spacing w:val="2"/>
          <w:sz w:val="24"/>
          <w:szCs w:val="24"/>
          <w:lang w:eastAsia="zh-CN"/>
        </w:rPr>
        <w:t>交</w:t>
      </w:r>
      <w:r>
        <w:rPr>
          <w:rFonts w:hint="eastAsia" w:ascii="宋体" w:hAnsi="宋体" w:eastAsia="宋体" w:cs="宋体"/>
          <w:sz w:val="24"/>
          <w:szCs w:val="24"/>
          <w:lang w:eastAsia="zh-CN"/>
        </w:rPr>
        <w:t>第二</w:t>
      </w:r>
      <w:r>
        <w:rPr>
          <w:rFonts w:hint="eastAsia" w:ascii="宋体" w:hAnsi="宋体" w:eastAsia="宋体" w:cs="宋体"/>
          <w:spacing w:val="1"/>
          <w:sz w:val="24"/>
          <w:szCs w:val="24"/>
          <w:lang w:eastAsia="zh-CN"/>
        </w:rPr>
        <w:t>章</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投标人须</w:t>
      </w:r>
      <w:r>
        <w:rPr>
          <w:rFonts w:hint="eastAsia" w:ascii="宋体" w:hAnsi="宋体" w:eastAsia="宋体" w:cs="宋体"/>
          <w:spacing w:val="2"/>
          <w:sz w:val="24"/>
          <w:szCs w:val="24"/>
          <w:lang w:eastAsia="zh-CN"/>
        </w:rPr>
        <w:t>知</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规定的有关证明和证件的原</w:t>
      </w:r>
      <w:r>
        <w:rPr>
          <w:rFonts w:hint="eastAsia" w:ascii="宋体" w:hAnsi="宋体" w:eastAsia="宋体" w:cs="宋体"/>
          <w:spacing w:val="2"/>
          <w:sz w:val="24"/>
          <w:szCs w:val="24"/>
          <w:lang w:eastAsia="zh-CN"/>
        </w:rPr>
        <w:t>件</w:t>
      </w:r>
      <w:r>
        <w:rPr>
          <w:rFonts w:hint="eastAsia" w:ascii="宋体" w:hAnsi="宋体" w:eastAsia="宋体" w:cs="宋体"/>
          <w:sz w:val="24"/>
          <w:szCs w:val="24"/>
          <w:lang w:eastAsia="zh-CN"/>
        </w:rPr>
        <w:t>，以便</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依</w:t>
      </w:r>
      <w:r>
        <w:rPr>
          <w:rFonts w:hint="eastAsia" w:ascii="宋体" w:hAnsi="宋体" w:eastAsia="宋体" w:cs="宋体"/>
          <w:sz w:val="24"/>
          <w:szCs w:val="24"/>
          <w:lang w:eastAsia="zh-CN"/>
        </w:rPr>
        <w:t>据本</w:t>
      </w:r>
      <w:r>
        <w:rPr>
          <w:rFonts w:hint="eastAsia" w:ascii="宋体" w:hAnsi="宋体" w:eastAsia="宋体" w:cs="宋体"/>
          <w:spacing w:val="-3"/>
          <w:sz w:val="24"/>
          <w:szCs w:val="24"/>
          <w:lang w:eastAsia="zh-CN"/>
        </w:rPr>
        <w:t>章</w:t>
      </w:r>
      <w:r>
        <w:rPr>
          <w:rFonts w:hint="eastAsia" w:ascii="宋体" w:hAnsi="宋体" w:eastAsia="宋体" w:cs="宋体"/>
          <w:sz w:val="24"/>
          <w:szCs w:val="24"/>
          <w:lang w:eastAsia="zh-CN"/>
        </w:rPr>
        <w:t>第2.1款</w:t>
      </w:r>
      <w:r>
        <w:rPr>
          <w:rFonts w:hint="eastAsia" w:ascii="宋体" w:hAnsi="宋体" w:eastAsia="宋体" w:cs="宋体"/>
          <w:spacing w:val="-3"/>
          <w:sz w:val="24"/>
          <w:szCs w:val="24"/>
          <w:lang w:eastAsia="zh-CN"/>
        </w:rPr>
        <w:t>规</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的标</w:t>
      </w:r>
      <w:r>
        <w:rPr>
          <w:rFonts w:hint="eastAsia" w:ascii="宋体" w:hAnsi="宋体" w:eastAsia="宋体" w:cs="宋体"/>
          <w:sz w:val="24"/>
          <w:szCs w:val="24"/>
          <w:lang w:eastAsia="zh-CN"/>
        </w:rPr>
        <w:t>准对</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初</w:t>
      </w:r>
      <w:r>
        <w:rPr>
          <w:rFonts w:hint="eastAsia" w:ascii="宋体" w:hAnsi="宋体" w:eastAsia="宋体" w:cs="宋体"/>
          <w:sz w:val="24"/>
          <w:szCs w:val="24"/>
          <w:lang w:eastAsia="zh-CN"/>
        </w:rPr>
        <w:t>步</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符</w:t>
      </w:r>
      <w:r>
        <w:rPr>
          <w:rFonts w:hint="eastAsia" w:ascii="宋体" w:hAnsi="宋体" w:eastAsia="宋体" w:cs="宋体"/>
          <w:sz w:val="24"/>
          <w:szCs w:val="24"/>
          <w:lang w:eastAsia="zh-CN"/>
        </w:rPr>
        <w:t>合评审</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准</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应当</w:t>
      </w:r>
      <w:r>
        <w:rPr>
          <w:rFonts w:hint="eastAsia" w:ascii="宋体" w:hAnsi="宋体" w:eastAsia="宋体" w:cs="宋体"/>
          <w:spacing w:val="-3"/>
          <w:sz w:val="24"/>
          <w:szCs w:val="24"/>
          <w:lang w:eastAsia="zh-CN"/>
        </w:rPr>
        <w:t>否</w:t>
      </w:r>
      <w:r>
        <w:rPr>
          <w:rFonts w:hint="eastAsia" w:ascii="宋体" w:hAnsi="宋体" w:eastAsia="宋体" w:cs="宋体"/>
          <w:sz w:val="24"/>
          <w:szCs w:val="24"/>
          <w:lang w:eastAsia="zh-CN"/>
        </w:rPr>
        <w:t>决</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p>
    <w:p w14:paraId="506F24BB">
      <w:pPr>
        <w:pStyle w:val="7"/>
        <w:spacing w:before="6"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情</w:t>
      </w:r>
      <w:r>
        <w:rPr>
          <w:rFonts w:hint="eastAsia" w:ascii="宋体" w:hAnsi="宋体" w:eastAsia="宋体" w:cs="宋体"/>
          <w:spacing w:val="-3"/>
          <w:sz w:val="24"/>
          <w:szCs w:val="24"/>
          <w:lang w:eastAsia="zh-CN"/>
        </w:rPr>
        <w:t>形之</w:t>
      </w:r>
      <w:r>
        <w:rPr>
          <w:rFonts w:hint="eastAsia" w:ascii="宋体" w:hAnsi="宋体" w:eastAsia="宋体" w:cs="宋体"/>
          <w:sz w:val="24"/>
          <w:szCs w:val="24"/>
          <w:lang w:eastAsia="zh-CN"/>
        </w:rPr>
        <w:t>一的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否</w:t>
      </w:r>
      <w:r>
        <w:rPr>
          <w:rFonts w:hint="eastAsia" w:ascii="宋体" w:hAnsi="宋体" w:eastAsia="宋体" w:cs="宋体"/>
          <w:sz w:val="24"/>
          <w:szCs w:val="24"/>
          <w:lang w:eastAsia="zh-CN"/>
        </w:rPr>
        <w:t>决其</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p>
    <w:p w14:paraId="0A3F10ED">
      <w:pPr>
        <w:pStyle w:val="7"/>
        <w:spacing w:before="39" w:line="360" w:lineRule="auto"/>
        <w:ind w:left="0"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1</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2"/>
          <w:sz w:val="24"/>
          <w:szCs w:val="24"/>
          <w:lang w:eastAsia="zh-CN"/>
        </w:rPr>
        <w:t>标</w:t>
      </w:r>
      <w:r>
        <w:rPr>
          <w:rFonts w:hint="eastAsia" w:ascii="宋体" w:hAnsi="宋体" w:eastAsia="宋体" w:cs="宋体"/>
          <w:sz w:val="24"/>
          <w:szCs w:val="24"/>
          <w:lang w:eastAsia="zh-CN"/>
        </w:rPr>
        <w:t>文件</w:t>
      </w:r>
      <w:r>
        <w:rPr>
          <w:rFonts w:hint="eastAsia" w:ascii="宋体" w:hAnsi="宋体" w:eastAsia="宋体" w:cs="宋体"/>
          <w:spacing w:val="2"/>
          <w:sz w:val="24"/>
          <w:szCs w:val="24"/>
          <w:lang w:eastAsia="zh-CN"/>
        </w:rPr>
        <w:t>没</w:t>
      </w:r>
      <w:r>
        <w:rPr>
          <w:rFonts w:hint="eastAsia" w:ascii="宋体" w:hAnsi="宋体" w:eastAsia="宋体" w:cs="宋体"/>
          <w:sz w:val="24"/>
          <w:szCs w:val="24"/>
          <w:lang w:eastAsia="zh-CN"/>
        </w:rPr>
        <w:t>有</w:t>
      </w:r>
      <w:r>
        <w:rPr>
          <w:rFonts w:hint="eastAsia" w:ascii="宋体" w:hAnsi="宋体" w:eastAsia="宋体" w:cs="宋体"/>
          <w:spacing w:val="2"/>
          <w:sz w:val="24"/>
          <w:szCs w:val="24"/>
          <w:lang w:eastAsia="zh-CN"/>
        </w:rPr>
        <w:t>对</w:t>
      </w:r>
      <w:r>
        <w:rPr>
          <w:rFonts w:hint="eastAsia" w:ascii="宋体" w:hAnsi="宋体" w:eastAsia="宋体" w:cs="宋体"/>
          <w:sz w:val="24"/>
          <w:szCs w:val="24"/>
          <w:lang w:eastAsia="zh-CN"/>
        </w:rPr>
        <w:t>招标</w:t>
      </w:r>
      <w:r>
        <w:rPr>
          <w:rFonts w:hint="eastAsia" w:ascii="宋体" w:hAnsi="宋体" w:eastAsia="宋体" w:cs="宋体"/>
          <w:spacing w:val="2"/>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实质</w:t>
      </w:r>
      <w:r>
        <w:rPr>
          <w:rFonts w:hint="eastAsia" w:ascii="宋体" w:hAnsi="宋体" w:eastAsia="宋体" w:cs="宋体"/>
          <w:spacing w:val="2"/>
          <w:sz w:val="24"/>
          <w:szCs w:val="24"/>
          <w:lang w:eastAsia="zh-CN"/>
        </w:rPr>
        <w:t>性</w:t>
      </w:r>
      <w:r>
        <w:rPr>
          <w:rFonts w:hint="eastAsia" w:ascii="宋体" w:hAnsi="宋体" w:eastAsia="宋体" w:cs="宋体"/>
          <w:sz w:val="24"/>
          <w:szCs w:val="24"/>
          <w:lang w:eastAsia="zh-CN"/>
        </w:rPr>
        <w:t>要求</w:t>
      </w:r>
      <w:r>
        <w:rPr>
          <w:rFonts w:hint="eastAsia" w:ascii="宋体" w:hAnsi="宋体" w:eastAsia="宋体" w:cs="宋体"/>
          <w:spacing w:val="2"/>
          <w:sz w:val="24"/>
          <w:szCs w:val="24"/>
          <w:lang w:eastAsia="zh-CN"/>
        </w:rPr>
        <w:t>和</w:t>
      </w:r>
      <w:r>
        <w:rPr>
          <w:rFonts w:hint="eastAsia" w:ascii="宋体" w:hAnsi="宋体" w:eastAsia="宋体" w:cs="宋体"/>
          <w:sz w:val="24"/>
          <w:szCs w:val="24"/>
          <w:lang w:eastAsia="zh-CN"/>
        </w:rPr>
        <w:t>条件</w:t>
      </w:r>
      <w:r>
        <w:rPr>
          <w:rFonts w:hint="eastAsia" w:ascii="宋体" w:hAnsi="宋体" w:eastAsia="宋体" w:cs="宋体"/>
          <w:spacing w:val="2"/>
          <w:sz w:val="24"/>
          <w:szCs w:val="24"/>
          <w:lang w:eastAsia="zh-CN"/>
        </w:rPr>
        <w:t>作</w:t>
      </w:r>
      <w:r>
        <w:rPr>
          <w:rFonts w:hint="eastAsia" w:ascii="宋体" w:hAnsi="宋体" w:eastAsia="宋体" w:cs="宋体"/>
          <w:sz w:val="24"/>
          <w:szCs w:val="24"/>
          <w:lang w:eastAsia="zh-CN"/>
        </w:rPr>
        <w:t>出</w:t>
      </w:r>
      <w:r>
        <w:rPr>
          <w:rFonts w:hint="eastAsia" w:ascii="宋体" w:hAnsi="宋体" w:eastAsia="宋体" w:cs="宋体"/>
          <w:spacing w:val="2"/>
          <w:sz w:val="24"/>
          <w:szCs w:val="24"/>
          <w:lang w:eastAsia="zh-CN"/>
        </w:rPr>
        <w:t>响</w:t>
      </w:r>
      <w:r>
        <w:rPr>
          <w:rFonts w:hint="eastAsia" w:ascii="宋体" w:hAnsi="宋体" w:eastAsia="宋体" w:cs="宋体"/>
          <w:spacing w:val="3"/>
          <w:sz w:val="24"/>
          <w:szCs w:val="24"/>
          <w:lang w:eastAsia="zh-CN"/>
        </w:rPr>
        <w:t>应</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或者</w:t>
      </w:r>
      <w:r>
        <w:rPr>
          <w:rFonts w:hint="eastAsia" w:ascii="宋体" w:hAnsi="宋体" w:eastAsia="宋体" w:cs="宋体"/>
          <w:spacing w:val="2"/>
          <w:sz w:val="24"/>
          <w:szCs w:val="24"/>
          <w:lang w:eastAsia="zh-CN"/>
        </w:rPr>
        <w:t>对</w:t>
      </w:r>
      <w:r>
        <w:rPr>
          <w:rFonts w:hint="eastAsia" w:ascii="宋体" w:hAnsi="宋体" w:eastAsia="宋体" w:cs="宋体"/>
          <w:sz w:val="24"/>
          <w:szCs w:val="24"/>
          <w:lang w:eastAsia="zh-CN"/>
        </w:rPr>
        <w:t>招</w:t>
      </w:r>
      <w:r>
        <w:rPr>
          <w:rFonts w:hint="eastAsia" w:ascii="宋体" w:hAnsi="宋体" w:eastAsia="宋体" w:cs="宋体"/>
          <w:spacing w:val="2"/>
          <w:sz w:val="24"/>
          <w:szCs w:val="24"/>
          <w:lang w:eastAsia="zh-CN"/>
        </w:rPr>
        <w:t>标</w:t>
      </w:r>
      <w:r>
        <w:rPr>
          <w:rFonts w:hint="eastAsia" w:ascii="宋体" w:hAnsi="宋体" w:eastAsia="宋体" w:cs="宋体"/>
          <w:sz w:val="24"/>
          <w:szCs w:val="24"/>
          <w:lang w:eastAsia="zh-CN"/>
        </w:rPr>
        <w:t>文件</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偏</w:t>
      </w:r>
      <w:r>
        <w:rPr>
          <w:rFonts w:hint="eastAsia" w:ascii="宋体" w:hAnsi="宋体" w:eastAsia="宋体" w:cs="宋体"/>
          <w:spacing w:val="2"/>
          <w:sz w:val="24"/>
          <w:szCs w:val="24"/>
          <w:lang w:eastAsia="zh-CN"/>
        </w:rPr>
        <w:t>差</w:t>
      </w:r>
      <w:r>
        <w:rPr>
          <w:rFonts w:hint="eastAsia" w:ascii="宋体" w:hAnsi="宋体" w:eastAsia="宋体" w:cs="宋体"/>
          <w:sz w:val="24"/>
          <w:szCs w:val="24"/>
          <w:lang w:eastAsia="zh-CN"/>
        </w:rPr>
        <w:t>超出 招标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规</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偏</w:t>
      </w:r>
      <w:r>
        <w:rPr>
          <w:rFonts w:hint="eastAsia" w:ascii="宋体" w:hAnsi="宋体" w:eastAsia="宋体" w:cs="宋体"/>
          <w:spacing w:val="-3"/>
          <w:sz w:val="24"/>
          <w:szCs w:val="24"/>
          <w:lang w:eastAsia="zh-CN"/>
        </w:rPr>
        <w:t>差</w:t>
      </w:r>
      <w:r>
        <w:rPr>
          <w:rFonts w:hint="eastAsia" w:ascii="宋体" w:hAnsi="宋体" w:eastAsia="宋体" w:cs="宋体"/>
          <w:sz w:val="24"/>
          <w:szCs w:val="24"/>
          <w:lang w:eastAsia="zh-CN"/>
        </w:rPr>
        <w:t>范</w:t>
      </w:r>
      <w:r>
        <w:rPr>
          <w:rFonts w:hint="eastAsia" w:ascii="宋体" w:hAnsi="宋体" w:eastAsia="宋体" w:cs="宋体"/>
          <w:spacing w:val="-3"/>
          <w:sz w:val="24"/>
          <w:szCs w:val="24"/>
          <w:lang w:eastAsia="zh-CN"/>
        </w:rPr>
        <w:t>围</w:t>
      </w:r>
      <w:r>
        <w:rPr>
          <w:rFonts w:hint="eastAsia" w:ascii="宋体" w:hAnsi="宋体" w:eastAsia="宋体" w:cs="宋体"/>
          <w:sz w:val="24"/>
          <w:szCs w:val="24"/>
          <w:lang w:eastAsia="zh-CN"/>
        </w:rPr>
        <w:t>或最</w:t>
      </w:r>
      <w:r>
        <w:rPr>
          <w:rFonts w:hint="eastAsia" w:ascii="宋体" w:hAnsi="宋体" w:eastAsia="宋体" w:cs="宋体"/>
          <w:spacing w:val="-3"/>
          <w:sz w:val="24"/>
          <w:szCs w:val="24"/>
          <w:lang w:eastAsia="zh-CN"/>
        </w:rPr>
        <w:t>高</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数</w:t>
      </w:r>
      <w:r>
        <w:rPr>
          <w:rFonts w:hint="eastAsia" w:ascii="宋体" w:hAnsi="宋体" w:eastAsia="宋体" w:cs="宋体"/>
          <w:sz w:val="24"/>
          <w:szCs w:val="24"/>
          <w:lang w:eastAsia="zh-CN"/>
        </w:rPr>
        <w:t>；</w:t>
      </w:r>
    </w:p>
    <w:p w14:paraId="7B295DCA">
      <w:pPr>
        <w:pStyle w:val="7"/>
        <w:spacing w:before="6"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串</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弄</w:t>
      </w:r>
      <w:r>
        <w:rPr>
          <w:rFonts w:hint="eastAsia" w:ascii="宋体" w:hAnsi="宋体" w:eastAsia="宋体" w:cs="宋体"/>
          <w:spacing w:val="-3"/>
          <w:sz w:val="24"/>
          <w:szCs w:val="24"/>
          <w:lang w:eastAsia="zh-CN"/>
        </w:rPr>
        <w:t>虚作</w:t>
      </w:r>
      <w:r>
        <w:rPr>
          <w:rFonts w:hint="eastAsia" w:ascii="宋体" w:hAnsi="宋体" w:eastAsia="宋体" w:cs="宋体"/>
          <w:sz w:val="24"/>
          <w:szCs w:val="24"/>
          <w:lang w:eastAsia="zh-CN"/>
        </w:rPr>
        <w:t>假、</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贿</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违</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w:t>
      </w:r>
    </w:p>
    <w:p w14:paraId="0BDCEBFC">
      <w:pPr>
        <w:pStyle w:val="7"/>
        <w:spacing w:before="40" w:line="360" w:lineRule="auto"/>
        <w:ind w:left="0" w:right="213"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错误</w:t>
      </w:r>
      <w:r>
        <w:rPr>
          <w:rFonts w:hint="eastAsia" w:ascii="宋体" w:hAnsi="宋体" w:eastAsia="宋体" w:cs="宋体"/>
          <w:sz w:val="24"/>
          <w:szCs w:val="24"/>
          <w:lang w:eastAsia="zh-CN"/>
        </w:rPr>
        <w:t>及其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错</w:t>
      </w:r>
      <w:r>
        <w:rPr>
          <w:rFonts w:hint="eastAsia" w:ascii="宋体" w:hAnsi="宋体" w:eastAsia="宋体" w:cs="宋体"/>
          <w:spacing w:val="-3"/>
          <w:sz w:val="24"/>
          <w:szCs w:val="24"/>
          <w:lang w:eastAsia="zh-CN"/>
        </w:rPr>
        <w:t>误的</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按以</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原</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价进 行修</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面澄</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确</w:t>
      </w:r>
      <w:r>
        <w:rPr>
          <w:rFonts w:hint="eastAsia" w:ascii="宋体" w:hAnsi="宋体" w:eastAsia="宋体" w:cs="宋体"/>
          <w:spacing w:val="-3"/>
          <w:sz w:val="24"/>
          <w:szCs w:val="24"/>
          <w:lang w:eastAsia="zh-CN"/>
        </w:rPr>
        <w:t>认</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拒</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澄清</w:t>
      </w:r>
      <w:r>
        <w:rPr>
          <w:rFonts w:hint="eastAsia" w:ascii="宋体" w:hAnsi="宋体" w:eastAsia="宋体" w:cs="宋体"/>
          <w:spacing w:val="-3"/>
          <w:sz w:val="24"/>
          <w:szCs w:val="24"/>
          <w:lang w:eastAsia="zh-CN"/>
        </w:rPr>
        <w:t>确</w:t>
      </w:r>
      <w:r>
        <w:rPr>
          <w:rFonts w:hint="eastAsia" w:ascii="宋体" w:hAnsi="宋体" w:eastAsia="宋体" w:cs="宋体"/>
          <w:sz w:val="24"/>
          <w:szCs w:val="24"/>
          <w:lang w:eastAsia="zh-CN"/>
        </w:rPr>
        <w:t>认</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应当</w:t>
      </w:r>
      <w:r>
        <w:rPr>
          <w:rFonts w:hint="eastAsia" w:ascii="宋体" w:hAnsi="宋体" w:eastAsia="宋体" w:cs="宋体"/>
          <w:spacing w:val="-3"/>
          <w:sz w:val="24"/>
          <w:szCs w:val="24"/>
          <w:lang w:eastAsia="zh-CN"/>
        </w:rPr>
        <w:t>否</w:t>
      </w:r>
      <w:r>
        <w:rPr>
          <w:rFonts w:hint="eastAsia" w:ascii="宋体" w:hAnsi="宋体" w:eastAsia="宋体" w:cs="宋体"/>
          <w:sz w:val="24"/>
          <w:szCs w:val="24"/>
          <w:lang w:eastAsia="zh-CN"/>
        </w:rPr>
        <w:t>决</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p>
    <w:p w14:paraId="55F15CD2">
      <w:pPr>
        <w:spacing w:line="360" w:lineRule="auto"/>
        <w:rPr>
          <w:rFonts w:ascii="宋体" w:hAnsi="宋体" w:eastAsia="宋体" w:cs="宋体"/>
          <w:lang w:eastAsia="zh-CN"/>
        </w:rPr>
        <w:sectPr>
          <w:pgSz w:w="12240" w:h="15840"/>
          <w:pgMar w:top="1380" w:right="1580" w:bottom="1100" w:left="1700" w:header="0" w:footer="901" w:gutter="0"/>
          <w:cols w:space="720" w:num="1"/>
        </w:sectPr>
      </w:pPr>
    </w:p>
    <w:p w14:paraId="2329E821">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大</w:t>
      </w:r>
      <w:r>
        <w:rPr>
          <w:rFonts w:hint="eastAsia" w:ascii="宋体" w:hAnsi="宋体" w:eastAsia="宋体" w:cs="宋体"/>
          <w:spacing w:val="-3"/>
          <w:sz w:val="24"/>
          <w:szCs w:val="24"/>
          <w:lang w:eastAsia="zh-CN"/>
        </w:rPr>
        <w:t>写金</w:t>
      </w:r>
      <w:r>
        <w:rPr>
          <w:rFonts w:hint="eastAsia" w:ascii="宋体" w:hAnsi="宋体" w:eastAsia="宋体" w:cs="宋体"/>
          <w:sz w:val="24"/>
          <w:szCs w:val="24"/>
          <w:lang w:eastAsia="zh-CN"/>
        </w:rPr>
        <w:t>额与</w:t>
      </w:r>
      <w:r>
        <w:rPr>
          <w:rFonts w:hint="eastAsia" w:ascii="宋体" w:hAnsi="宋体" w:eastAsia="宋体" w:cs="宋体"/>
          <w:spacing w:val="-3"/>
          <w:sz w:val="24"/>
          <w:szCs w:val="24"/>
          <w:lang w:eastAsia="zh-CN"/>
        </w:rPr>
        <w:t>小</w:t>
      </w:r>
      <w:r>
        <w:rPr>
          <w:rFonts w:hint="eastAsia" w:ascii="宋体" w:hAnsi="宋体" w:eastAsia="宋体" w:cs="宋体"/>
          <w:sz w:val="24"/>
          <w:szCs w:val="24"/>
          <w:lang w:eastAsia="zh-CN"/>
        </w:rPr>
        <w:t>写</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额</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致</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以大</w:t>
      </w:r>
      <w:r>
        <w:rPr>
          <w:rFonts w:hint="eastAsia" w:ascii="宋体" w:hAnsi="宋体" w:eastAsia="宋体" w:cs="宋体"/>
          <w:spacing w:val="-3"/>
          <w:sz w:val="24"/>
          <w:szCs w:val="24"/>
          <w:lang w:eastAsia="zh-CN"/>
        </w:rPr>
        <w:t>写</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额</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p>
    <w:p w14:paraId="102A62F0">
      <w:pPr>
        <w:pStyle w:val="7"/>
        <w:spacing w:before="39" w:line="360" w:lineRule="auto"/>
        <w:ind w:left="0" w:right="2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2</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总</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额</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额</w:t>
      </w:r>
      <w:r>
        <w:rPr>
          <w:rFonts w:hint="eastAsia" w:ascii="宋体" w:hAnsi="宋体" w:eastAsia="宋体" w:cs="宋体"/>
          <w:sz w:val="24"/>
          <w:szCs w:val="24"/>
          <w:lang w:eastAsia="zh-CN"/>
        </w:rPr>
        <w:t>不一</w:t>
      </w:r>
      <w:r>
        <w:rPr>
          <w:rFonts w:hint="eastAsia" w:ascii="宋体" w:hAnsi="宋体" w:eastAsia="宋体" w:cs="宋体"/>
          <w:spacing w:val="-3"/>
          <w:sz w:val="24"/>
          <w:szCs w:val="24"/>
          <w:lang w:eastAsia="zh-CN"/>
        </w:rPr>
        <w:t>致的</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额为</w:t>
      </w:r>
      <w:r>
        <w:rPr>
          <w:rFonts w:hint="eastAsia" w:ascii="宋体" w:hAnsi="宋体" w:eastAsia="宋体" w:cs="宋体"/>
          <w:sz w:val="24"/>
          <w:szCs w:val="24"/>
          <w:lang w:eastAsia="zh-CN"/>
        </w:rPr>
        <w:t>准</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但</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额</w:t>
      </w:r>
      <w:r>
        <w:rPr>
          <w:rFonts w:hint="eastAsia" w:ascii="宋体" w:hAnsi="宋体" w:eastAsia="宋体" w:cs="宋体"/>
          <w:spacing w:val="-3"/>
          <w:sz w:val="24"/>
          <w:szCs w:val="24"/>
          <w:lang w:eastAsia="zh-CN"/>
        </w:rPr>
        <w:t>小</w:t>
      </w:r>
      <w:r>
        <w:rPr>
          <w:rFonts w:hint="eastAsia" w:ascii="宋体" w:hAnsi="宋体" w:eastAsia="宋体" w:cs="宋体"/>
          <w:sz w:val="24"/>
          <w:szCs w:val="24"/>
          <w:lang w:eastAsia="zh-CN"/>
        </w:rPr>
        <w:t>数</w:t>
      </w:r>
      <w:r>
        <w:rPr>
          <w:rFonts w:hint="eastAsia" w:ascii="宋体" w:hAnsi="宋体" w:eastAsia="宋体" w:cs="宋体"/>
          <w:spacing w:val="-3"/>
          <w:sz w:val="24"/>
          <w:szCs w:val="24"/>
          <w:lang w:eastAsia="zh-CN"/>
        </w:rPr>
        <w:t>点有</w:t>
      </w:r>
      <w:r>
        <w:rPr>
          <w:rFonts w:hint="eastAsia" w:ascii="宋体" w:hAnsi="宋体" w:eastAsia="宋体" w:cs="宋体"/>
          <w:sz w:val="24"/>
          <w:szCs w:val="24"/>
          <w:lang w:eastAsia="zh-CN"/>
        </w:rPr>
        <w:t>明显</w:t>
      </w:r>
      <w:r>
        <w:rPr>
          <w:rFonts w:hint="eastAsia" w:ascii="宋体" w:hAnsi="宋体" w:eastAsia="宋体" w:cs="宋体"/>
          <w:spacing w:val="-3"/>
          <w:sz w:val="24"/>
          <w:szCs w:val="24"/>
          <w:lang w:eastAsia="zh-CN"/>
        </w:rPr>
        <w:t>错</w:t>
      </w:r>
      <w:r>
        <w:rPr>
          <w:rFonts w:hint="eastAsia" w:ascii="宋体" w:hAnsi="宋体" w:eastAsia="宋体" w:cs="宋体"/>
          <w:sz w:val="24"/>
          <w:szCs w:val="24"/>
          <w:lang w:eastAsia="zh-CN"/>
        </w:rPr>
        <w:t>误</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除外；</w:t>
      </w:r>
    </w:p>
    <w:p w14:paraId="28156A48">
      <w:pPr>
        <w:pStyle w:val="7"/>
        <w:spacing w:before="11" w:line="360" w:lineRule="auto"/>
        <w:ind w:left="0" w:right="2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3</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各</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价金</w:t>
      </w:r>
      <w:r>
        <w:rPr>
          <w:rFonts w:hint="eastAsia" w:ascii="宋体" w:hAnsi="宋体" w:eastAsia="宋体" w:cs="宋体"/>
          <w:spacing w:val="-3"/>
          <w:sz w:val="24"/>
          <w:szCs w:val="24"/>
          <w:lang w:eastAsia="zh-CN"/>
        </w:rPr>
        <w:t>额</w:t>
      </w:r>
      <w:r>
        <w:rPr>
          <w:rFonts w:hint="eastAsia" w:ascii="宋体" w:hAnsi="宋体" w:eastAsia="宋体" w:cs="宋体"/>
          <w:sz w:val="24"/>
          <w:szCs w:val="24"/>
          <w:lang w:eastAsia="zh-CN"/>
        </w:rPr>
        <w:t>之</w:t>
      </w:r>
      <w:r>
        <w:rPr>
          <w:rFonts w:hint="eastAsia" w:ascii="宋体" w:hAnsi="宋体" w:eastAsia="宋体" w:cs="宋体"/>
          <w:spacing w:val="-3"/>
          <w:sz w:val="24"/>
          <w:szCs w:val="24"/>
          <w:lang w:eastAsia="zh-CN"/>
        </w:rPr>
        <w:t>和</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价与</w:t>
      </w:r>
      <w:r>
        <w:rPr>
          <w:rFonts w:hint="eastAsia" w:ascii="宋体" w:hAnsi="宋体" w:eastAsia="宋体" w:cs="宋体"/>
          <w:sz w:val="24"/>
          <w:szCs w:val="24"/>
          <w:lang w:eastAsia="zh-CN"/>
        </w:rPr>
        <w:t>分项</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致</w:t>
      </w:r>
      <w:r>
        <w:rPr>
          <w:rFonts w:hint="eastAsia" w:ascii="宋体" w:hAnsi="宋体" w:eastAsia="宋体" w:cs="宋体"/>
          <w:spacing w:val="-3"/>
          <w:sz w:val="24"/>
          <w:szCs w:val="24"/>
          <w:lang w:eastAsia="zh-CN"/>
        </w:rPr>
        <w:t>的</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各</w:t>
      </w:r>
      <w:r>
        <w:rPr>
          <w:rFonts w:hint="eastAsia" w:ascii="宋体" w:hAnsi="宋体" w:eastAsia="宋体" w:cs="宋体"/>
          <w:sz w:val="24"/>
          <w:szCs w:val="24"/>
          <w:lang w:eastAsia="zh-CN"/>
        </w:rPr>
        <w:t>分项合价</w:t>
      </w:r>
      <w:r>
        <w:rPr>
          <w:rFonts w:hint="eastAsia" w:ascii="宋体" w:hAnsi="宋体" w:eastAsia="宋体" w:cs="宋体"/>
          <w:spacing w:val="-3"/>
          <w:sz w:val="24"/>
          <w:szCs w:val="24"/>
          <w:lang w:eastAsia="zh-CN"/>
        </w:rPr>
        <w:t>累</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数</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修</w:t>
      </w:r>
      <w:r>
        <w:rPr>
          <w:rFonts w:hint="eastAsia" w:ascii="宋体" w:hAnsi="宋体" w:eastAsia="宋体" w:cs="宋体"/>
          <w:sz w:val="24"/>
          <w:szCs w:val="24"/>
          <w:lang w:eastAsia="zh-CN"/>
        </w:rPr>
        <w:t>正</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w:t>
      </w:r>
    </w:p>
    <w:p w14:paraId="44AC12E1">
      <w:pPr>
        <w:pStyle w:val="7"/>
        <w:spacing w:before="6"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存在</w:t>
      </w:r>
      <w:r>
        <w:rPr>
          <w:rFonts w:hint="eastAsia" w:ascii="宋体" w:hAnsi="宋体" w:eastAsia="宋体" w:cs="宋体"/>
          <w:sz w:val="24"/>
          <w:szCs w:val="24"/>
          <w:lang w:eastAsia="zh-CN"/>
        </w:rPr>
        <w:t>缺漏</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视</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缺</w:t>
      </w:r>
      <w:r>
        <w:rPr>
          <w:rFonts w:hint="eastAsia" w:ascii="宋体" w:hAnsi="宋体" w:eastAsia="宋体" w:cs="宋体"/>
          <w:spacing w:val="-3"/>
          <w:sz w:val="24"/>
          <w:szCs w:val="24"/>
          <w:lang w:eastAsia="zh-CN"/>
        </w:rPr>
        <w:t>漏</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格已</w:t>
      </w:r>
      <w:r>
        <w:rPr>
          <w:rFonts w:hint="eastAsia" w:ascii="宋体" w:hAnsi="宋体" w:eastAsia="宋体" w:cs="宋体"/>
          <w:spacing w:val="-3"/>
          <w:sz w:val="24"/>
          <w:szCs w:val="24"/>
          <w:lang w:eastAsia="zh-CN"/>
        </w:rPr>
        <w:t>包</w:t>
      </w:r>
      <w:r>
        <w:rPr>
          <w:rFonts w:hint="eastAsia" w:ascii="宋体" w:hAnsi="宋体" w:eastAsia="宋体" w:cs="宋体"/>
          <w:sz w:val="24"/>
          <w:szCs w:val="24"/>
          <w:lang w:eastAsia="zh-CN"/>
        </w:rPr>
        <w:t>含</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之中。</w:t>
      </w:r>
      <w:bookmarkStart w:id="55" w:name="_bookmark100"/>
      <w:bookmarkEnd w:id="55"/>
    </w:p>
    <w:p w14:paraId="2350ABD5">
      <w:pPr>
        <w:pStyle w:val="7"/>
        <w:spacing w:before="6"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w:t>
      </w:r>
      <w:r>
        <w:rPr>
          <w:rFonts w:hint="eastAsia" w:ascii="宋体" w:hAnsi="宋体" w:eastAsia="宋体" w:cs="宋体"/>
          <w:spacing w:val="67"/>
          <w:sz w:val="24"/>
          <w:szCs w:val="24"/>
          <w:lang w:eastAsia="zh-CN"/>
        </w:rPr>
        <w:t xml:space="preserve"> </w:t>
      </w:r>
      <w:r>
        <w:rPr>
          <w:rFonts w:hint="eastAsia" w:ascii="宋体" w:hAnsi="宋体" w:eastAsia="宋体" w:cs="宋体"/>
          <w:sz w:val="24"/>
          <w:szCs w:val="24"/>
          <w:lang w:eastAsia="zh-CN"/>
        </w:rPr>
        <w:t>详细评审</w:t>
      </w:r>
    </w:p>
    <w:p w14:paraId="4140DA89">
      <w:pPr>
        <w:pStyle w:val="7"/>
        <w:spacing w:line="360" w:lineRule="auto"/>
        <w:ind w:left="0" w:right="2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3.2.1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本</w:t>
      </w:r>
      <w:r>
        <w:rPr>
          <w:rFonts w:hint="eastAsia" w:ascii="宋体" w:hAnsi="宋体" w:eastAsia="宋体" w:cs="宋体"/>
          <w:spacing w:val="-3"/>
          <w:sz w:val="24"/>
          <w:szCs w:val="24"/>
          <w:lang w:eastAsia="zh-CN"/>
        </w:rPr>
        <w:t>章</w:t>
      </w:r>
      <w:r>
        <w:rPr>
          <w:rFonts w:hint="eastAsia" w:ascii="宋体" w:hAnsi="宋体" w:eastAsia="宋体" w:cs="宋体"/>
          <w:sz w:val="24"/>
          <w:szCs w:val="24"/>
          <w:lang w:eastAsia="zh-CN"/>
        </w:rPr>
        <w:t>第</w:t>
      </w:r>
      <w:r>
        <w:rPr>
          <w:rFonts w:hint="eastAsia" w:ascii="宋体" w:hAnsi="宋体" w:eastAsia="宋体" w:cs="宋体"/>
          <w:spacing w:val="-5"/>
          <w:sz w:val="24"/>
          <w:szCs w:val="24"/>
          <w:lang w:eastAsia="zh-CN"/>
        </w:rPr>
        <w:t xml:space="preserve"> </w:t>
      </w: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2</w:t>
      </w:r>
      <w:r>
        <w:rPr>
          <w:rFonts w:hint="eastAsia" w:ascii="宋体" w:hAnsi="宋体" w:eastAsia="宋体" w:cs="宋体"/>
          <w:spacing w:val="-5"/>
          <w:sz w:val="24"/>
          <w:szCs w:val="24"/>
          <w:lang w:eastAsia="zh-CN"/>
        </w:rPr>
        <w:t xml:space="preserve"> </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价格</w:t>
      </w:r>
      <w:r>
        <w:rPr>
          <w:rFonts w:hint="eastAsia" w:ascii="宋体" w:hAnsi="宋体" w:eastAsia="宋体" w:cs="宋体"/>
          <w:sz w:val="24"/>
          <w:szCs w:val="24"/>
          <w:lang w:eastAsia="zh-CN"/>
        </w:rPr>
        <w:t>调整</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必</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调整</w:t>
      </w:r>
      <w:r>
        <w:rPr>
          <w:rFonts w:hint="eastAsia" w:ascii="宋体" w:hAnsi="宋体" w:eastAsia="宋体" w:cs="宋体"/>
          <w:spacing w:val="-108"/>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编</w:t>
      </w:r>
      <w:r>
        <w:rPr>
          <w:rFonts w:hint="eastAsia" w:ascii="宋体" w:hAnsi="宋体" w:eastAsia="宋体" w:cs="宋体"/>
          <w:sz w:val="24"/>
          <w:szCs w:val="24"/>
          <w:lang w:eastAsia="zh-CN"/>
        </w:rPr>
        <w:t>制</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标价比</w:t>
      </w:r>
      <w:r>
        <w:rPr>
          <w:rFonts w:hint="eastAsia" w:ascii="宋体" w:hAnsi="宋体" w:eastAsia="宋体" w:cs="宋体"/>
          <w:spacing w:val="-3"/>
          <w:sz w:val="24"/>
          <w:szCs w:val="24"/>
          <w:lang w:eastAsia="zh-CN"/>
        </w:rPr>
        <w:t>较</w:t>
      </w:r>
      <w:r>
        <w:rPr>
          <w:rFonts w:hint="eastAsia" w:ascii="宋体" w:hAnsi="宋体" w:eastAsia="宋体" w:cs="宋体"/>
          <w:spacing w:val="-1"/>
          <w:sz w:val="24"/>
          <w:szCs w:val="24"/>
          <w:lang w:eastAsia="zh-CN"/>
        </w:rPr>
        <w:t>表</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w:t>
      </w:r>
    </w:p>
    <w:p w14:paraId="589CF916">
      <w:pPr>
        <w:pStyle w:val="7"/>
        <w:spacing w:before="6"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3.2.2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发</w:t>
      </w:r>
      <w:r>
        <w:rPr>
          <w:rFonts w:hint="eastAsia" w:ascii="宋体" w:hAnsi="宋体" w:eastAsia="宋体" w:cs="宋体"/>
          <w:sz w:val="24"/>
          <w:szCs w:val="24"/>
          <w:lang w:eastAsia="zh-CN"/>
        </w:rPr>
        <w:t>现</w:t>
      </w:r>
      <w:r>
        <w:rPr>
          <w:rFonts w:hint="eastAsia" w:ascii="宋体" w:hAnsi="宋体" w:eastAsia="宋体" w:cs="宋体"/>
          <w:spacing w:val="-3"/>
          <w:sz w:val="24"/>
          <w:szCs w:val="24"/>
          <w:lang w:eastAsia="zh-CN"/>
        </w:rPr>
        <w:t>投标</w:t>
      </w:r>
      <w:r>
        <w:rPr>
          <w:rFonts w:hint="eastAsia" w:ascii="宋体" w:hAnsi="宋体" w:eastAsia="宋体" w:cs="宋体"/>
          <w:sz w:val="24"/>
          <w:szCs w:val="24"/>
          <w:lang w:eastAsia="zh-CN"/>
        </w:rPr>
        <w:t>人的</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显</w:t>
      </w:r>
      <w:r>
        <w:rPr>
          <w:rFonts w:hint="eastAsia" w:ascii="宋体" w:hAnsi="宋体" w:eastAsia="宋体" w:cs="宋体"/>
          <w:spacing w:val="-3"/>
          <w:sz w:val="24"/>
          <w:szCs w:val="24"/>
          <w:lang w:eastAsia="zh-CN"/>
        </w:rPr>
        <w:t>低</w:t>
      </w:r>
      <w:r>
        <w:rPr>
          <w:rFonts w:hint="eastAsia" w:ascii="宋体" w:hAnsi="宋体" w:eastAsia="宋体" w:cs="宋体"/>
          <w:sz w:val="24"/>
          <w:szCs w:val="24"/>
          <w:lang w:eastAsia="zh-CN"/>
        </w:rPr>
        <w:t>于</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他</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标报</w:t>
      </w:r>
      <w:r>
        <w:rPr>
          <w:rFonts w:hint="eastAsia" w:ascii="宋体" w:hAnsi="宋体" w:eastAsia="宋体" w:cs="宋体"/>
          <w:spacing w:val="-3"/>
          <w:sz w:val="24"/>
          <w:szCs w:val="24"/>
          <w:lang w:eastAsia="zh-CN"/>
        </w:rPr>
        <w:t>价</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使</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可</w:t>
      </w:r>
      <w:r>
        <w:rPr>
          <w:rFonts w:hint="eastAsia" w:ascii="宋体" w:hAnsi="宋体" w:eastAsia="宋体" w:cs="宋体"/>
          <w:sz w:val="24"/>
          <w:szCs w:val="24"/>
          <w:lang w:eastAsia="zh-CN"/>
        </w:rPr>
        <w:t>能低</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其成本的，应当要求</w:t>
      </w:r>
      <w:r>
        <w:rPr>
          <w:rFonts w:hint="eastAsia" w:ascii="宋体" w:hAnsi="宋体" w:eastAsia="宋体" w:cs="宋体"/>
          <w:spacing w:val="-3"/>
          <w:sz w:val="24"/>
          <w:szCs w:val="24"/>
          <w:lang w:eastAsia="zh-CN"/>
        </w:rPr>
        <w:t>该</w:t>
      </w: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作出书面说明并</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供相</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的证明材料。投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人不</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合理说明或者</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能提供</w:t>
      </w:r>
      <w:r>
        <w:rPr>
          <w:rFonts w:hint="eastAsia" w:ascii="宋体" w:hAnsi="宋体" w:eastAsia="宋体" w:cs="宋体"/>
          <w:spacing w:val="-3"/>
          <w:sz w:val="24"/>
          <w:szCs w:val="24"/>
          <w:lang w:eastAsia="zh-CN"/>
        </w:rPr>
        <w:t>相</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明</w:t>
      </w:r>
      <w:r>
        <w:rPr>
          <w:rFonts w:hint="eastAsia" w:ascii="宋体" w:hAnsi="宋体" w:eastAsia="宋体" w:cs="宋体"/>
          <w:spacing w:val="-3"/>
          <w:sz w:val="24"/>
          <w:szCs w:val="24"/>
          <w:lang w:eastAsia="zh-CN"/>
        </w:rPr>
        <w:t>材</w:t>
      </w:r>
      <w:r>
        <w:rPr>
          <w:rFonts w:hint="eastAsia" w:ascii="宋体" w:hAnsi="宋体" w:eastAsia="宋体" w:cs="宋体"/>
          <w:sz w:val="24"/>
          <w:szCs w:val="24"/>
          <w:lang w:eastAsia="zh-CN"/>
        </w:rPr>
        <w:t>料</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评标</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认</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该</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以低</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竞</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否决</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p>
    <w:p w14:paraId="776E2C52">
      <w:pPr>
        <w:pStyle w:val="4"/>
        <w:spacing w:line="360" w:lineRule="auto"/>
        <w:ind w:left="0" w:firstLine="480" w:firstLineChars="200"/>
        <w:rPr>
          <w:rFonts w:ascii="宋体" w:hAnsi="宋体" w:eastAsia="宋体"/>
          <w:sz w:val="24"/>
          <w:szCs w:val="24"/>
          <w:lang w:eastAsia="zh-CN"/>
        </w:rPr>
      </w:pPr>
      <w:bookmarkStart w:id="56" w:name="_bookmark101"/>
      <w:bookmarkEnd w:id="56"/>
      <w:r>
        <w:rPr>
          <w:rFonts w:hint="eastAsia" w:ascii="宋体" w:hAnsi="宋体" w:eastAsia="宋体"/>
          <w:sz w:val="24"/>
          <w:szCs w:val="24"/>
          <w:lang w:eastAsia="zh-CN"/>
        </w:rPr>
        <w:t>3.3</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投标文件</w:t>
      </w:r>
      <w:r>
        <w:rPr>
          <w:rFonts w:hint="eastAsia" w:ascii="宋体" w:hAnsi="宋体" w:eastAsia="宋体"/>
          <w:spacing w:val="-3"/>
          <w:sz w:val="24"/>
          <w:szCs w:val="24"/>
          <w:lang w:eastAsia="zh-CN"/>
        </w:rPr>
        <w:t>的</w:t>
      </w:r>
      <w:r>
        <w:rPr>
          <w:rFonts w:hint="eastAsia" w:ascii="宋体" w:hAnsi="宋体" w:eastAsia="宋体"/>
          <w:sz w:val="24"/>
          <w:szCs w:val="24"/>
          <w:lang w:eastAsia="zh-CN"/>
        </w:rPr>
        <w:t>澄清</w:t>
      </w:r>
    </w:p>
    <w:p w14:paraId="5073DB23">
      <w:pPr>
        <w:pStyle w:val="7"/>
        <w:spacing w:line="360" w:lineRule="auto"/>
        <w:ind w:left="0" w:right="2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3.3.1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程中</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形</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含</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不明</w:t>
      </w:r>
      <w:r>
        <w:rPr>
          <w:rFonts w:hint="eastAsia" w:ascii="宋体" w:hAnsi="宋体" w:eastAsia="宋体" w:cs="宋体"/>
          <w:spacing w:val="-3"/>
          <w:sz w:val="24"/>
          <w:szCs w:val="24"/>
          <w:lang w:eastAsia="zh-CN"/>
        </w:rPr>
        <w:t>确</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同类问题表述不一</w:t>
      </w:r>
      <w:r>
        <w:rPr>
          <w:rFonts w:hint="eastAsia" w:ascii="宋体" w:hAnsi="宋体" w:eastAsia="宋体" w:cs="宋体"/>
          <w:spacing w:val="-3"/>
          <w:sz w:val="24"/>
          <w:szCs w:val="24"/>
          <w:lang w:eastAsia="zh-CN"/>
        </w:rPr>
        <w:t>致</w:t>
      </w:r>
      <w:r>
        <w:rPr>
          <w:rFonts w:hint="eastAsia" w:ascii="宋体" w:hAnsi="宋体" w:eastAsia="宋体" w:cs="宋体"/>
          <w:sz w:val="24"/>
          <w:szCs w:val="24"/>
          <w:lang w:eastAsia="zh-CN"/>
        </w:rPr>
        <w:t>或者</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明显文字和计算</w:t>
      </w:r>
      <w:r>
        <w:rPr>
          <w:rFonts w:hint="eastAsia" w:ascii="宋体" w:hAnsi="宋体" w:eastAsia="宋体" w:cs="宋体"/>
          <w:spacing w:val="-3"/>
          <w:sz w:val="24"/>
          <w:szCs w:val="24"/>
          <w:lang w:eastAsia="zh-CN"/>
        </w:rPr>
        <w:t>错</w:t>
      </w:r>
      <w:r>
        <w:rPr>
          <w:rFonts w:hint="eastAsia" w:ascii="宋体" w:hAnsi="宋体" w:eastAsia="宋体" w:cs="宋体"/>
          <w:sz w:val="24"/>
          <w:szCs w:val="24"/>
          <w:lang w:eastAsia="zh-CN"/>
        </w:rPr>
        <w:t>误的</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容作必要的澄清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说明</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补正。澄清、</w:t>
      </w:r>
      <w:r>
        <w:rPr>
          <w:rFonts w:hint="eastAsia" w:ascii="宋体" w:hAnsi="宋体" w:eastAsia="宋体" w:cs="宋体"/>
          <w:spacing w:val="-3"/>
          <w:sz w:val="24"/>
          <w:szCs w:val="24"/>
          <w:lang w:eastAsia="zh-CN"/>
        </w:rPr>
        <w:t>说</w:t>
      </w:r>
      <w:r>
        <w:rPr>
          <w:rFonts w:hint="eastAsia" w:ascii="宋体" w:hAnsi="宋体" w:eastAsia="宋体" w:cs="宋体"/>
          <w:sz w:val="24"/>
          <w:szCs w:val="24"/>
          <w:lang w:eastAsia="zh-CN"/>
        </w:rPr>
        <w:t>明或补</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接</w:t>
      </w:r>
      <w:r>
        <w:rPr>
          <w:rFonts w:hint="eastAsia" w:ascii="宋体" w:hAnsi="宋体" w:eastAsia="宋体" w:cs="宋体"/>
          <w:spacing w:val="-3"/>
          <w:sz w:val="24"/>
          <w:szCs w:val="24"/>
          <w:lang w:eastAsia="zh-CN"/>
        </w:rPr>
        <w:t>受</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人主</w:t>
      </w:r>
      <w:r>
        <w:rPr>
          <w:rFonts w:hint="eastAsia" w:ascii="宋体" w:hAnsi="宋体" w:eastAsia="宋体" w:cs="宋体"/>
          <w:spacing w:val="-3"/>
          <w:sz w:val="24"/>
          <w:szCs w:val="24"/>
          <w:lang w:eastAsia="zh-CN"/>
        </w:rPr>
        <w:t>动</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澄</w:t>
      </w:r>
      <w:r>
        <w:rPr>
          <w:rFonts w:hint="eastAsia" w:ascii="宋体" w:hAnsi="宋体" w:eastAsia="宋体" w:cs="宋体"/>
          <w:sz w:val="24"/>
          <w:szCs w:val="24"/>
          <w:lang w:eastAsia="zh-CN"/>
        </w:rPr>
        <w:t>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说</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或补</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w:t>
      </w:r>
    </w:p>
    <w:p w14:paraId="05360D91">
      <w:pPr>
        <w:pStyle w:val="7"/>
        <w:spacing w:before="6" w:line="360" w:lineRule="auto"/>
        <w:ind w:left="0" w:right="2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3.3.2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澄清</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说</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补</w:t>
      </w:r>
      <w:r>
        <w:rPr>
          <w:rFonts w:hint="eastAsia" w:ascii="宋体" w:hAnsi="宋体" w:eastAsia="宋体" w:cs="宋体"/>
          <w:sz w:val="24"/>
          <w:szCs w:val="24"/>
          <w:lang w:eastAsia="zh-CN"/>
        </w:rPr>
        <w:t>正</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得超</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范</w:t>
      </w:r>
      <w:r>
        <w:rPr>
          <w:rFonts w:hint="eastAsia" w:ascii="宋体" w:hAnsi="宋体" w:eastAsia="宋体" w:cs="宋体"/>
          <w:sz w:val="24"/>
          <w:szCs w:val="24"/>
          <w:lang w:eastAsia="zh-CN"/>
        </w:rPr>
        <w:t>围</w:t>
      </w:r>
      <w:r>
        <w:rPr>
          <w:rFonts w:hint="eastAsia" w:ascii="宋体" w:hAnsi="宋体" w:eastAsia="宋体" w:cs="宋体"/>
          <w:spacing w:val="-3"/>
          <w:sz w:val="24"/>
          <w:szCs w:val="24"/>
          <w:lang w:eastAsia="zh-CN"/>
        </w:rPr>
        <w:t>且</w:t>
      </w:r>
      <w:r>
        <w:rPr>
          <w:rFonts w:hint="eastAsia" w:ascii="宋体" w:hAnsi="宋体" w:eastAsia="宋体" w:cs="宋体"/>
          <w:sz w:val="24"/>
          <w:szCs w:val="24"/>
          <w:lang w:eastAsia="zh-CN"/>
        </w:rPr>
        <w:t>不得</w:t>
      </w:r>
      <w:r>
        <w:rPr>
          <w:rFonts w:hint="eastAsia" w:ascii="宋体" w:hAnsi="宋体" w:eastAsia="宋体" w:cs="宋体"/>
          <w:spacing w:val="-3"/>
          <w:sz w:val="24"/>
          <w:szCs w:val="24"/>
          <w:lang w:eastAsia="zh-CN"/>
        </w:rPr>
        <w:t>改</w:t>
      </w:r>
      <w:r>
        <w:rPr>
          <w:rFonts w:hint="eastAsia" w:ascii="宋体" w:hAnsi="宋体" w:eastAsia="宋体" w:cs="宋体"/>
          <w:sz w:val="24"/>
          <w:szCs w:val="24"/>
          <w:lang w:eastAsia="zh-CN"/>
        </w:rPr>
        <w:t>变</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实</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性内</w:t>
      </w:r>
      <w:r>
        <w:rPr>
          <w:rFonts w:hint="eastAsia" w:ascii="宋体" w:hAnsi="宋体" w:eastAsia="宋体" w:cs="宋体"/>
          <w:spacing w:val="-3"/>
          <w:sz w:val="24"/>
          <w:szCs w:val="24"/>
          <w:lang w:eastAsia="zh-CN"/>
        </w:rPr>
        <w:t>容</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构成投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组</w:t>
      </w: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分。</w:t>
      </w:r>
    </w:p>
    <w:p w14:paraId="3A8A7914">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3.3.3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标人</w:t>
      </w:r>
      <w:r>
        <w:rPr>
          <w:rFonts w:hint="eastAsia" w:ascii="宋体" w:hAnsi="宋体" w:eastAsia="宋体" w:cs="宋体"/>
          <w:sz w:val="24"/>
          <w:szCs w:val="24"/>
          <w:lang w:eastAsia="zh-CN"/>
        </w:rPr>
        <w:t>提交</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澄清</w:t>
      </w:r>
      <w:r>
        <w:rPr>
          <w:rFonts w:hint="eastAsia" w:ascii="宋体" w:hAnsi="宋体" w:eastAsia="宋体" w:cs="宋体"/>
          <w:spacing w:val="-94"/>
          <w:sz w:val="24"/>
          <w:szCs w:val="24"/>
          <w:lang w:eastAsia="zh-CN"/>
        </w:rPr>
        <w:t>、</w:t>
      </w:r>
      <w:r>
        <w:rPr>
          <w:rFonts w:hint="eastAsia" w:ascii="宋体" w:hAnsi="宋体" w:eastAsia="宋体" w:cs="宋体"/>
          <w:sz w:val="24"/>
          <w:szCs w:val="24"/>
          <w:lang w:eastAsia="zh-CN"/>
        </w:rPr>
        <w:t>说</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补</w:t>
      </w:r>
      <w:r>
        <w:rPr>
          <w:rFonts w:hint="eastAsia" w:ascii="宋体" w:hAnsi="宋体" w:eastAsia="宋体" w:cs="宋体"/>
          <w:sz w:val="24"/>
          <w:szCs w:val="24"/>
          <w:lang w:eastAsia="zh-CN"/>
        </w:rPr>
        <w:t>正</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疑问的</w:t>
      </w:r>
      <w:r>
        <w:rPr>
          <w:rFonts w:hint="eastAsia" w:ascii="宋体" w:hAnsi="宋体" w:eastAsia="宋体" w:cs="宋体"/>
          <w:spacing w:val="-94"/>
          <w:sz w:val="24"/>
          <w:szCs w:val="24"/>
          <w:lang w:eastAsia="zh-CN"/>
        </w:rPr>
        <w:t>，</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一步</w:t>
      </w:r>
      <w:r>
        <w:rPr>
          <w:rFonts w:hint="eastAsia" w:ascii="宋体" w:hAnsi="宋体" w:eastAsia="宋体" w:cs="宋体"/>
          <w:spacing w:val="-3"/>
          <w:sz w:val="24"/>
          <w:szCs w:val="24"/>
          <w:lang w:eastAsia="zh-CN"/>
        </w:rPr>
        <w:t>澄</w:t>
      </w:r>
      <w:r>
        <w:rPr>
          <w:rFonts w:hint="eastAsia" w:ascii="宋体" w:hAnsi="宋体" w:eastAsia="宋体" w:cs="宋体"/>
          <w:sz w:val="24"/>
          <w:szCs w:val="24"/>
          <w:lang w:eastAsia="zh-CN"/>
        </w:rPr>
        <w:t>清、说明</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补</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直</w:t>
      </w:r>
      <w:r>
        <w:rPr>
          <w:rFonts w:hint="eastAsia" w:ascii="宋体" w:hAnsi="宋体" w:eastAsia="宋体" w:cs="宋体"/>
          <w:sz w:val="24"/>
          <w:szCs w:val="24"/>
          <w:lang w:eastAsia="zh-CN"/>
        </w:rPr>
        <w:t>至</w:t>
      </w:r>
      <w:r>
        <w:rPr>
          <w:rFonts w:hint="eastAsia" w:ascii="宋体" w:hAnsi="宋体" w:eastAsia="宋体" w:cs="宋体"/>
          <w:spacing w:val="-3"/>
          <w:sz w:val="24"/>
          <w:szCs w:val="24"/>
          <w:lang w:eastAsia="zh-CN"/>
        </w:rPr>
        <w:t>满</w:t>
      </w:r>
      <w:r>
        <w:rPr>
          <w:rFonts w:hint="eastAsia" w:ascii="宋体" w:hAnsi="宋体" w:eastAsia="宋体" w:cs="宋体"/>
          <w:sz w:val="24"/>
          <w:szCs w:val="24"/>
          <w:lang w:eastAsia="zh-CN"/>
        </w:rPr>
        <w:t>足</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标委</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w:t>
      </w:r>
    </w:p>
    <w:p w14:paraId="353A04F9">
      <w:pPr>
        <w:pStyle w:val="4"/>
        <w:spacing w:line="360" w:lineRule="auto"/>
        <w:ind w:left="0" w:firstLine="480" w:firstLineChars="200"/>
        <w:rPr>
          <w:rFonts w:ascii="宋体" w:hAnsi="宋体" w:eastAsia="宋体"/>
          <w:sz w:val="24"/>
          <w:szCs w:val="24"/>
          <w:lang w:eastAsia="zh-CN"/>
        </w:rPr>
      </w:pPr>
      <w:bookmarkStart w:id="57" w:name="_bookmark102"/>
      <w:bookmarkEnd w:id="57"/>
      <w:r>
        <w:rPr>
          <w:rFonts w:hint="eastAsia" w:ascii="宋体" w:hAnsi="宋体" w:eastAsia="宋体"/>
          <w:sz w:val="24"/>
          <w:szCs w:val="24"/>
          <w:lang w:eastAsia="zh-CN"/>
        </w:rPr>
        <w:t>3.4</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评标结果</w:t>
      </w:r>
    </w:p>
    <w:p w14:paraId="7CF7C109">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1</w:t>
      </w:r>
      <w:r>
        <w:rPr>
          <w:rFonts w:hint="eastAsia" w:ascii="宋体" w:hAnsi="宋体" w:eastAsia="宋体" w:cs="宋体"/>
          <w:spacing w:val="52"/>
          <w:sz w:val="24"/>
          <w:szCs w:val="24"/>
          <w:lang w:eastAsia="zh-CN"/>
        </w:rPr>
        <w:t xml:space="preserve"> </w:t>
      </w:r>
      <w:r>
        <w:rPr>
          <w:rFonts w:hint="eastAsia" w:ascii="宋体" w:hAnsi="宋体" w:eastAsia="宋体" w:cs="宋体"/>
          <w:sz w:val="24"/>
          <w:szCs w:val="24"/>
          <w:lang w:eastAsia="zh-CN"/>
        </w:rPr>
        <w:t>除第二章</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投标人须</w:t>
      </w:r>
      <w:r>
        <w:rPr>
          <w:rFonts w:hint="eastAsia" w:ascii="宋体" w:hAnsi="宋体" w:eastAsia="宋体" w:cs="宋体"/>
          <w:spacing w:val="3"/>
          <w:sz w:val="24"/>
          <w:szCs w:val="24"/>
          <w:lang w:eastAsia="zh-CN"/>
        </w:rPr>
        <w:t>知</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前附表授权直接确定中标人外</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评标委员会按照经评审</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价格由低</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高</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顺</w:t>
      </w:r>
      <w:r>
        <w:rPr>
          <w:rFonts w:hint="eastAsia" w:ascii="宋体" w:hAnsi="宋体" w:eastAsia="宋体" w:cs="宋体"/>
          <w:spacing w:val="-3"/>
          <w:sz w:val="24"/>
          <w:szCs w:val="24"/>
          <w:lang w:eastAsia="zh-CN"/>
        </w:rPr>
        <w:t>序</w:t>
      </w:r>
      <w:r>
        <w:rPr>
          <w:rFonts w:hint="eastAsia" w:ascii="宋体" w:hAnsi="宋体" w:eastAsia="宋体" w:cs="宋体"/>
          <w:sz w:val="24"/>
          <w:szCs w:val="24"/>
          <w:lang w:eastAsia="zh-CN"/>
        </w:rPr>
        <w:t>推</w:t>
      </w:r>
      <w:r>
        <w:rPr>
          <w:rFonts w:hint="eastAsia" w:ascii="宋体" w:hAnsi="宋体" w:eastAsia="宋体" w:cs="宋体"/>
          <w:spacing w:val="-3"/>
          <w:sz w:val="24"/>
          <w:szCs w:val="24"/>
          <w:lang w:eastAsia="zh-CN"/>
        </w:rPr>
        <w:t>荐</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候选</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排</w:t>
      </w:r>
      <w:r>
        <w:rPr>
          <w:rFonts w:hint="eastAsia" w:ascii="宋体" w:hAnsi="宋体" w:eastAsia="宋体" w:cs="宋体"/>
          <w:spacing w:val="-3"/>
          <w:sz w:val="24"/>
          <w:szCs w:val="24"/>
          <w:lang w:eastAsia="zh-CN"/>
        </w:rPr>
        <w:t>序</w:t>
      </w:r>
      <w:r>
        <w:rPr>
          <w:rFonts w:hint="eastAsia" w:ascii="宋体" w:hAnsi="宋体" w:eastAsia="宋体" w:cs="宋体"/>
          <w:sz w:val="24"/>
          <w:szCs w:val="24"/>
          <w:lang w:eastAsia="zh-CN"/>
        </w:rPr>
        <w:t>。</w:t>
      </w:r>
    </w:p>
    <w:p w14:paraId="7ADEA909">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 xml:space="preserve">2 </w:t>
      </w:r>
      <w:r>
        <w:rPr>
          <w:rFonts w:hint="eastAsia" w:ascii="宋体" w:hAnsi="宋体" w:eastAsia="宋体" w:cs="宋体"/>
          <w:spacing w:val="-3"/>
          <w:sz w:val="24"/>
          <w:szCs w:val="24"/>
          <w:lang w:eastAsia="zh-CN"/>
        </w:rPr>
        <w:t>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完</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评标</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向</w:t>
      </w:r>
      <w:r>
        <w:rPr>
          <w:rFonts w:hint="eastAsia" w:ascii="宋体" w:hAnsi="宋体" w:eastAsia="宋体" w:cs="宋体"/>
          <w:sz w:val="24"/>
          <w:szCs w:val="24"/>
          <w:lang w:eastAsia="zh-CN"/>
        </w:rPr>
        <w:t>招</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交书</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告</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候</w:t>
      </w:r>
      <w:r>
        <w:rPr>
          <w:rFonts w:hint="eastAsia" w:ascii="宋体" w:hAnsi="宋体" w:eastAsia="宋体" w:cs="宋体"/>
          <w:sz w:val="24"/>
          <w:szCs w:val="24"/>
          <w:lang w:eastAsia="zh-CN"/>
        </w:rPr>
        <w:t>选人</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单。</w:t>
      </w:r>
    </w:p>
    <w:p w14:paraId="0EE4521D">
      <w:pPr>
        <w:pStyle w:val="7"/>
        <w:spacing w:line="360" w:lineRule="auto"/>
        <w:ind w:left="0" w:firstLine="480" w:firstLineChars="200"/>
        <w:rPr>
          <w:rFonts w:ascii="宋体" w:hAnsi="宋体" w:eastAsia="宋体" w:cs="宋体"/>
          <w:sz w:val="24"/>
          <w:szCs w:val="24"/>
          <w:lang w:eastAsia="zh-CN"/>
        </w:rPr>
      </w:pPr>
    </w:p>
    <w:p w14:paraId="606633AF">
      <w:pPr>
        <w:pStyle w:val="3"/>
        <w:spacing w:line="360" w:lineRule="auto"/>
        <w:rPr>
          <w:rFonts w:ascii="宋体" w:hAnsi="宋体" w:eastAsia="宋体"/>
          <w:sz w:val="24"/>
          <w:szCs w:val="24"/>
          <w:lang w:eastAsia="zh-CN"/>
        </w:rPr>
      </w:pPr>
      <w:r>
        <w:rPr>
          <w:rFonts w:hint="eastAsia" w:ascii="宋体" w:hAnsi="宋体" w:eastAsia="宋体"/>
          <w:sz w:val="24"/>
          <w:szCs w:val="24"/>
          <w:lang w:eastAsia="zh-CN"/>
        </w:rPr>
        <w:t>附表1：评标委员会签到表</w:t>
      </w:r>
    </w:p>
    <w:p w14:paraId="6656920E">
      <w:pPr>
        <w:spacing w:line="360" w:lineRule="auto"/>
        <w:jc w:val="center"/>
        <w:rPr>
          <w:rFonts w:ascii="宋体" w:hAnsi="宋体" w:eastAsia="宋体" w:cs="宋体"/>
          <w:b/>
          <w:lang w:eastAsia="zh-CN"/>
        </w:rPr>
      </w:pPr>
      <w:bookmarkStart w:id="58" w:name="_Toc17078_WPSOffice_Level1"/>
      <w:r>
        <w:rPr>
          <w:rFonts w:hint="eastAsia" w:ascii="宋体" w:hAnsi="宋体" w:eastAsia="宋体" w:cs="宋体"/>
          <w:b/>
          <w:lang w:eastAsia="zh-CN"/>
        </w:rPr>
        <w:t>评标委员会</w:t>
      </w:r>
      <w:bookmarkEnd w:id="58"/>
      <w:r>
        <w:rPr>
          <w:rFonts w:hint="eastAsia" w:ascii="宋体" w:hAnsi="宋体" w:eastAsia="宋体" w:cs="宋体"/>
          <w:b/>
          <w:lang w:eastAsia="zh-CN"/>
        </w:rPr>
        <w:t>名单</w:t>
      </w:r>
    </w:p>
    <w:p w14:paraId="74478253">
      <w:pPr>
        <w:spacing w:line="360" w:lineRule="auto"/>
        <w:rPr>
          <w:rFonts w:ascii="宋体" w:hAnsi="宋体" w:eastAsia="宋体" w:cs="宋体"/>
          <w:lang w:eastAsia="zh-CN"/>
        </w:rPr>
      </w:pPr>
    </w:p>
    <w:p w14:paraId="05F71B56">
      <w:pPr>
        <w:spacing w:line="360" w:lineRule="auto"/>
        <w:ind w:firstLine="240" w:firstLineChars="100"/>
        <w:rPr>
          <w:rFonts w:ascii="宋体" w:hAnsi="宋体" w:eastAsia="宋体" w:cs="宋体"/>
          <w:bCs/>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9"/>
        <w:gridCol w:w="2206"/>
        <w:gridCol w:w="5145"/>
      </w:tblGrid>
      <w:tr w14:paraId="38B73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13ECFDB0">
            <w:pPr>
              <w:spacing w:line="360" w:lineRule="auto"/>
              <w:jc w:val="center"/>
              <w:rPr>
                <w:rFonts w:ascii="宋体" w:hAnsi="宋体" w:eastAsia="宋体" w:cs="宋体"/>
              </w:rPr>
            </w:pPr>
            <w:r>
              <w:rPr>
                <w:rFonts w:hint="eastAsia" w:ascii="宋体" w:hAnsi="宋体" w:eastAsia="宋体" w:cs="宋体"/>
              </w:rPr>
              <w:t>序号</w:t>
            </w:r>
          </w:p>
        </w:tc>
        <w:tc>
          <w:tcPr>
            <w:tcW w:w="2206" w:type="dxa"/>
            <w:tcBorders>
              <w:top w:val="single" w:color="auto" w:sz="2" w:space="0"/>
              <w:left w:val="single" w:color="auto" w:sz="2" w:space="0"/>
              <w:bottom w:val="single" w:color="auto" w:sz="2" w:space="0"/>
              <w:right w:val="single" w:color="auto" w:sz="2" w:space="0"/>
            </w:tcBorders>
            <w:vAlign w:val="center"/>
          </w:tcPr>
          <w:p w14:paraId="0722E94A">
            <w:pPr>
              <w:spacing w:line="360" w:lineRule="auto"/>
              <w:jc w:val="center"/>
              <w:rPr>
                <w:rFonts w:ascii="宋体" w:hAnsi="宋体" w:eastAsia="宋体" w:cs="宋体"/>
              </w:rPr>
            </w:pPr>
            <w:r>
              <w:rPr>
                <w:rFonts w:hint="eastAsia" w:ascii="宋体" w:hAnsi="宋体" w:eastAsia="宋体" w:cs="宋体"/>
              </w:rPr>
              <w:t>姓名</w:t>
            </w:r>
          </w:p>
        </w:tc>
        <w:tc>
          <w:tcPr>
            <w:tcW w:w="5145" w:type="dxa"/>
            <w:tcBorders>
              <w:top w:val="single" w:color="auto" w:sz="2" w:space="0"/>
              <w:left w:val="single" w:color="auto" w:sz="2" w:space="0"/>
              <w:bottom w:val="single" w:color="auto" w:sz="2" w:space="0"/>
              <w:right w:val="single" w:color="auto" w:sz="2" w:space="0"/>
            </w:tcBorders>
            <w:vAlign w:val="center"/>
          </w:tcPr>
          <w:p w14:paraId="253A7284">
            <w:pPr>
              <w:spacing w:line="360" w:lineRule="auto"/>
              <w:jc w:val="center"/>
              <w:rPr>
                <w:rFonts w:ascii="宋体" w:hAnsi="宋体" w:eastAsia="宋体" w:cs="宋体"/>
              </w:rPr>
            </w:pPr>
            <w:r>
              <w:rPr>
                <w:rFonts w:hint="eastAsia" w:ascii="宋体" w:hAnsi="宋体" w:eastAsia="宋体" w:cs="宋体"/>
              </w:rPr>
              <w:t>工作单位</w:t>
            </w:r>
          </w:p>
        </w:tc>
      </w:tr>
      <w:tr w14:paraId="756823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58267D11">
            <w:pPr>
              <w:spacing w:line="360" w:lineRule="auto"/>
              <w:jc w:val="center"/>
              <w:rPr>
                <w:rFonts w:ascii="宋体" w:hAnsi="宋体" w:eastAsia="宋体" w:cs="宋体"/>
              </w:rPr>
            </w:pPr>
            <w:r>
              <w:rPr>
                <w:rFonts w:hint="eastAsia" w:ascii="宋体" w:hAnsi="宋体" w:eastAsia="宋体" w:cs="宋体"/>
              </w:rPr>
              <w:t>1</w:t>
            </w:r>
          </w:p>
        </w:tc>
        <w:tc>
          <w:tcPr>
            <w:tcW w:w="2206" w:type="dxa"/>
            <w:tcBorders>
              <w:top w:val="single" w:color="auto" w:sz="2" w:space="0"/>
              <w:left w:val="single" w:color="auto" w:sz="2" w:space="0"/>
              <w:bottom w:val="single" w:color="auto" w:sz="2" w:space="0"/>
              <w:right w:val="single" w:color="auto" w:sz="2" w:space="0"/>
            </w:tcBorders>
            <w:vAlign w:val="center"/>
          </w:tcPr>
          <w:p w14:paraId="533F1995">
            <w:pPr>
              <w:spacing w:line="360" w:lineRule="auto"/>
              <w:jc w:val="center"/>
              <w:rPr>
                <w:rFonts w:ascii="宋体" w:hAnsi="宋体" w:eastAsia="宋体" w:cs="宋体"/>
              </w:rPr>
            </w:pPr>
          </w:p>
        </w:tc>
        <w:tc>
          <w:tcPr>
            <w:tcW w:w="5145" w:type="dxa"/>
            <w:tcBorders>
              <w:top w:val="single" w:color="auto" w:sz="2" w:space="0"/>
              <w:left w:val="single" w:color="auto" w:sz="2" w:space="0"/>
              <w:bottom w:val="single" w:color="auto" w:sz="2" w:space="0"/>
              <w:right w:val="single" w:color="auto" w:sz="2" w:space="0"/>
            </w:tcBorders>
            <w:vAlign w:val="center"/>
          </w:tcPr>
          <w:p w14:paraId="4745F929">
            <w:pPr>
              <w:spacing w:line="360" w:lineRule="auto"/>
              <w:jc w:val="center"/>
              <w:rPr>
                <w:rFonts w:ascii="宋体" w:hAnsi="宋体" w:eastAsia="宋体" w:cs="宋体"/>
              </w:rPr>
            </w:pPr>
          </w:p>
        </w:tc>
      </w:tr>
      <w:tr w14:paraId="67725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0BF14D22">
            <w:pPr>
              <w:spacing w:line="360" w:lineRule="auto"/>
              <w:jc w:val="center"/>
              <w:rPr>
                <w:rFonts w:ascii="宋体" w:hAnsi="宋体" w:eastAsia="宋体" w:cs="宋体"/>
              </w:rPr>
            </w:pPr>
            <w:r>
              <w:rPr>
                <w:rFonts w:hint="eastAsia" w:ascii="宋体" w:hAnsi="宋体" w:eastAsia="宋体" w:cs="宋体"/>
              </w:rPr>
              <w:t>2</w:t>
            </w:r>
          </w:p>
        </w:tc>
        <w:tc>
          <w:tcPr>
            <w:tcW w:w="2206" w:type="dxa"/>
            <w:tcBorders>
              <w:top w:val="single" w:color="auto" w:sz="2" w:space="0"/>
              <w:left w:val="single" w:color="auto" w:sz="2" w:space="0"/>
              <w:bottom w:val="single" w:color="auto" w:sz="2" w:space="0"/>
              <w:right w:val="single" w:color="auto" w:sz="2" w:space="0"/>
            </w:tcBorders>
            <w:vAlign w:val="center"/>
          </w:tcPr>
          <w:p w14:paraId="0E3D70AE">
            <w:pPr>
              <w:spacing w:line="360" w:lineRule="auto"/>
              <w:jc w:val="center"/>
              <w:rPr>
                <w:rFonts w:ascii="宋体" w:hAnsi="宋体" w:eastAsia="宋体" w:cs="宋体"/>
              </w:rPr>
            </w:pPr>
          </w:p>
        </w:tc>
        <w:tc>
          <w:tcPr>
            <w:tcW w:w="5145" w:type="dxa"/>
            <w:tcBorders>
              <w:top w:val="single" w:color="auto" w:sz="2" w:space="0"/>
              <w:left w:val="single" w:color="auto" w:sz="2" w:space="0"/>
              <w:bottom w:val="single" w:color="auto" w:sz="2" w:space="0"/>
              <w:right w:val="single" w:color="auto" w:sz="2" w:space="0"/>
            </w:tcBorders>
            <w:vAlign w:val="center"/>
          </w:tcPr>
          <w:p w14:paraId="7F075559">
            <w:pPr>
              <w:spacing w:line="360" w:lineRule="auto"/>
              <w:jc w:val="center"/>
              <w:rPr>
                <w:rFonts w:ascii="宋体" w:hAnsi="宋体" w:eastAsia="宋体" w:cs="宋体"/>
              </w:rPr>
            </w:pPr>
          </w:p>
        </w:tc>
      </w:tr>
      <w:tr w14:paraId="0E8B56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402BAB52">
            <w:pPr>
              <w:spacing w:line="360" w:lineRule="auto"/>
              <w:jc w:val="center"/>
              <w:rPr>
                <w:rFonts w:ascii="宋体" w:hAnsi="宋体" w:eastAsia="宋体" w:cs="宋体"/>
              </w:rPr>
            </w:pPr>
            <w:r>
              <w:rPr>
                <w:rFonts w:hint="eastAsia" w:ascii="宋体" w:hAnsi="宋体" w:eastAsia="宋体" w:cs="宋体"/>
              </w:rPr>
              <w:t>3</w:t>
            </w:r>
          </w:p>
        </w:tc>
        <w:tc>
          <w:tcPr>
            <w:tcW w:w="2206" w:type="dxa"/>
            <w:tcBorders>
              <w:top w:val="single" w:color="auto" w:sz="2" w:space="0"/>
              <w:left w:val="single" w:color="auto" w:sz="2" w:space="0"/>
              <w:bottom w:val="single" w:color="auto" w:sz="2" w:space="0"/>
              <w:right w:val="single" w:color="auto" w:sz="2" w:space="0"/>
            </w:tcBorders>
            <w:vAlign w:val="center"/>
          </w:tcPr>
          <w:p w14:paraId="73554607">
            <w:pPr>
              <w:spacing w:line="360" w:lineRule="auto"/>
              <w:jc w:val="center"/>
              <w:rPr>
                <w:rFonts w:ascii="宋体" w:hAnsi="宋体" w:eastAsia="宋体" w:cs="宋体"/>
              </w:rPr>
            </w:pPr>
          </w:p>
        </w:tc>
        <w:tc>
          <w:tcPr>
            <w:tcW w:w="5145" w:type="dxa"/>
            <w:tcBorders>
              <w:top w:val="single" w:color="auto" w:sz="2" w:space="0"/>
              <w:left w:val="single" w:color="auto" w:sz="2" w:space="0"/>
              <w:bottom w:val="single" w:color="auto" w:sz="2" w:space="0"/>
              <w:right w:val="single" w:color="auto" w:sz="2" w:space="0"/>
            </w:tcBorders>
            <w:vAlign w:val="center"/>
          </w:tcPr>
          <w:p w14:paraId="38152663">
            <w:pPr>
              <w:spacing w:line="360" w:lineRule="auto"/>
              <w:jc w:val="center"/>
              <w:rPr>
                <w:rFonts w:ascii="宋体" w:hAnsi="宋体" w:eastAsia="宋体" w:cs="宋体"/>
              </w:rPr>
            </w:pPr>
          </w:p>
        </w:tc>
      </w:tr>
      <w:tr w14:paraId="29F3A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4C264704">
            <w:pPr>
              <w:spacing w:line="360" w:lineRule="auto"/>
              <w:jc w:val="center"/>
              <w:rPr>
                <w:rFonts w:ascii="宋体" w:hAnsi="宋体" w:eastAsia="宋体" w:cs="宋体"/>
              </w:rPr>
            </w:pPr>
            <w:r>
              <w:rPr>
                <w:rFonts w:hint="eastAsia" w:ascii="宋体" w:hAnsi="宋体" w:eastAsia="宋体" w:cs="宋体"/>
              </w:rPr>
              <w:t>4</w:t>
            </w:r>
          </w:p>
        </w:tc>
        <w:tc>
          <w:tcPr>
            <w:tcW w:w="2206" w:type="dxa"/>
            <w:tcBorders>
              <w:top w:val="single" w:color="auto" w:sz="2" w:space="0"/>
              <w:left w:val="single" w:color="auto" w:sz="2" w:space="0"/>
              <w:bottom w:val="single" w:color="auto" w:sz="2" w:space="0"/>
              <w:right w:val="single" w:color="auto" w:sz="2" w:space="0"/>
            </w:tcBorders>
            <w:vAlign w:val="center"/>
          </w:tcPr>
          <w:p w14:paraId="508A6AAA">
            <w:pPr>
              <w:spacing w:line="360" w:lineRule="auto"/>
              <w:jc w:val="center"/>
              <w:rPr>
                <w:rFonts w:ascii="宋体" w:hAnsi="宋体" w:eastAsia="宋体" w:cs="宋体"/>
              </w:rPr>
            </w:pPr>
          </w:p>
        </w:tc>
        <w:tc>
          <w:tcPr>
            <w:tcW w:w="5145" w:type="dxa"/>
            <w:tcBorders>
              <w:top w:val="single" w:color="auto" w:sz="2" w:space="0"/>
              <w:left w:val="single" w:color="auto" w:sz="2" w:space="0"/>
              <w:bottom w:val="single" w:color="auto" w:sz="2" w:space="0"/>
              <w:right w:val="single" w:color="auto" w:sz="2" w:space="0"/>
            </w:tcBorders>
            <w:vAlign w:val="center"/>
          </w:tcPr>
          <w:p w14:paraId="62AE9095">
            <w:pPr>
              <w:spacing w:line="360" w:lineRule="auto"/>
              <w:jc w:val="center"/>
              <w:rPr>
                <w:rFonts w:ascii="宋体" w:hAnsi="宋体" w:eastAsia="宋体" w:cs="宋体"/>
              </w:rPr>
            </w:pPr>
          </w:p>
        </w:tc>
      </w:tr>
      <w:tr w14:paraId="1BBA4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119A0FED">
            <w:pPr>
              <w:spacing w:line="360" w:lineRule="auto"/>
              <w:jc w:val="center"/>
              <w:rPr>
                <w:rFonts w:ascii="宋体" w:hAnsi="宋体" w:eastAsia="宋体" w:cs="宋体"/>
              </w:rPr>
            </w:pPr>
            <w:r>
              <w:rPr>
                <w:rFonts w:hint="eastAsia" w:ascii="宋体" w:hAnsi="宋体" w:eastAsia="宋体" w:cs="宋体"/>
              </w:rPr>
              <w:t>5</w:t>
            </w:r>
          </w:p>
        </w:tc>
        <w:tc>
          <w:tcPr>
            <w:tcW w:w="2206" w:type="dxa"/>
            <w:tcBorders>
              <w:top w:val="single" w:color="auto" w:sz="2" w:space="0"/>
              <w:left w:val="single" w:color="auto" w:sz="2" w:space="0"/>
              <w:bottom w:val="single" w:color="auto" w:sz="2" w:space="0"/>
              <w:right w:val="single" w:color="auto" w:sz="2" w:space="0"/>
            </w:tcBorders>
            <w:vAlign w:val="center"/>
          </w:tcPr>
          <w:p w14:paraId="32EB58CC">
            <w:pPr>
              <w:spacing w:line="360" w:lineRule="auto"/>
              <w:jc w:val="center"/>
              <w:rPr>
                <w:rFonts w:ascii="宋体" w:hAnsi="宋体" w:eastAsia="宋体" w:cs="宋体"/>
              </w:rPr>
            </w:pPr>
          </w:p>
        </w:tc>
        <w:tc>
          <w:tcPr>
            <w:tcW w:w="5145" w:type="dxa"/>
            <w:tcBorders>
              <w:top w:val="single" w:color="auto" w:sz="2" w:space="0"/>
              <w:left w:val="single" w:color="auto" w:sz="2" w:space="0"/>
              <w:bottom w:val="single" w:color="auto" w:sz="2" w:space="0"/>
              <w:right w:val="single" w:color="auto" w:sz="2" w:space="0"/>
            </w:tcBorders>
            <w:vAlign w:val="center"/>
          </w:tcPr>
          <w:p w14:paraId="1613DAC8">
            <w:pPr>
              <w:spacing w:line="360" w:lineRule="auto"/>
              <w:jc w:val="center"/>
              <w:rPr>
                <w:rFonts w:ascii="宋体" w:hAnsi="宋体" w:eastAsia="宋体" w:cs="宋体"/>
              </w:rPr>
            </w:pPr>
          </w:p>
        </w:tc>
      </w:tr>
      <w:tr w14:paraId="13B66A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929" w:type="dxa"/>
            <w:tcBorders>
              <w:top w:val="single" w:color="auto" w:sz="2" w:space="0"/>
              <w:left w:val="single" w:color="auto" w:sz="2" w:space="0"/>
              <w:bottom w:val="single" w:color="auto" w:sz="2" w:space="0"/>
              <w:right w:val="single" w:color="auto" w:sz="2" w:space="0"/>
            </w:tcBorders>
            <w:vAlign w:val="center"/>
          </w:tcPr>
          <w:p w14:paraId="5FAD7299">
            <w:pPr>
              <w:spacing w:line="360" w:lineRule="auto"/>
              <w:jc w:val="center"/>
              <w:rPr>
                <w:rFonts w:ascii="宋体" w:hAnsi="宋体" w:eastAsia="宋体" w:cs="宋体"/>
              </w:rPr>
            </w:pPr>
            <w:r>
              <w:rPr>
                <w:rFonts w:hint="eastAsia" w:ascii="宋体" w:hAnsi="宋体" w:eastAsia="宋体" w:cs="宋体"/>
              </w:rPr>
              <w:t>……</w:t>
            </w:r>
          </w:p>
        </w:tc>
        <w:tc>
          <w:tcPr>
            <w:tcW w:w="2206" w:type="dxa"/>
            <w:tcBorders>
              <w:top w:val="single" w:color="auto" w:sz="2" w:space="0"/>
              <w:left w:val="single" w:color="auto" w:sz="2" w:space="0"/>
              <w:bottom w:val="single" w:color="auto" w:sz="2" w:space="0"/>
              <w:right w:val="single" w:color="auto" w:sz="2" w:space="0"/>
            </w:tcBorders>
            <w:vAlign w:val="center"/>
          </w:tcPr>
          <w:p w14:paraId="3E8D4B6A">
            <w:pPr>
              <w:spacing w:line="360" w:lineRule="auto"/>
              <w:jc w:val="center"/>
              <w:rPr>
                <w:rFonts w:ascii="宋体" w:hAnsi="宋体" w:eastAsia="宋体" w:cs="宋体"/>
              </w:rPr>
            </w:pPr>
            <w:r>
              <w:rPr>
                <w:rFonts w:hint="eastAsia" w:ascii="宋体" w:hAnsi="宋体" w:eastAsia="宋体" w:cs="宋体"/>
              </w:rPr>
              <w:t>……</w:t>
            </w:r>
          </w:p>
        </w:tc>
        <w:tc>
          <w:tcPr>
            <w:tcW w:w="5145" w:type="dxa"/>
            <w:tcBorders>
              <w:top w:val="single" w:color="auto" w:sz="2" w:space="0"/>
              <w:left w:val="single" w:color="auto" w:sz="2" w:space="0"/>
              <w:bottom w:val="single" w:color="auto" w:sz="2" w:space="0"/>
              <w:right w:val="single" w:color="auto" w:sz="2" w:space="0"/>
            </w:tcBorders>
            <w:vAlign w:val="center"/>
          </w:tcPr>
          <w:p w14:paraId="317F976A">
            <w:pPr>
              <w:spacing w:line="360" w:lineRule="auto"/>
              <w:jc w:val="center"/>
              <w:rPr>
                <w:rFonts w:ascii="宋体" w:hAnsi="宋体" w:eastAsia="宋体" w:cs="宋体"/>
              </w:rPr>
            </w:pPr>
            <w:r>
              <w:rPr>
                <w:rFonts w:hint="eastAsia" w:ascii="宋体" w:hAnsi="宋体" w:eastAsia="宋体" w:cs="宋体"/>
              </w:rPr>
              <w:t>……</w:t>
            </w:r>
          </w:p>
        </w:tc>
      </w:tr>
    </w:tbl>
    <w:p w14:paraId="6197BECE">
      <w:pPr>
        <w:spacing w:line="360" w:lineRule="auto"/>
        <w:rPr>
          <w:rFonts w:ascii="宋体" w:hAnsi="宋体" w:eastAsia="宋体"/>
        </w:rPr>
      </w:pPr>
    </w:p>
    <w:p w14:paraId="6C0AA85A">
      <w:pPr>
        <w:spacing w:line="360" w:lineRule="auto"/>
        <w:rPr>
          <w:rFonts w:ascii="宋体" w:hAnsi="宋体" w:eastAsia="宋体" w:cs="宋体"/>
        </w:rPr>
      </w:pPr>
    </w:p>
    <w:p w14:paraId="7BA87532">
      <w:pPr>
        <w:spacing w:line="360" w:lineRule="auto"/>
        <w:rPr>
          <w:rFonts w:ascii="宋体" w:hAnsi="宋体" w:eastAsia="宋体" w:cs="宋体"/>
          <w:b/>
        </w:rPr>
        <w:sectPr>
          <w:pgSz w:w="11906" w:h="16838"/>
          <w:pgMar w:top="1417" w:right="1417" w:bottom="1417" w:left="1417" w:header="851" w:footer="850" w:gutter="0"/>
          <w:cols w:space="720" w:num="1"/>
          <w:docGrid w:type="lines" w:linePitch="312" w:charSpace="0"/>
        </w:sectPr>
      </w:pPr>
    </w:p>
    <w:p w14:paraId="16B63166">
      <w:pPr>
        <w:pStyle w:val="3"/>
        <w:spacing w:line="360" w:lineRule="auto"/>
        <w:rPr>
          <w:rFonts w:ascii="宋体" w:hAnsi="宋体" w:eastAsia="宋体"/>
          <w:sz w:val="24"/>
          <w:szCs w:val="24"/>
        </w:rPr>
      </w:pPr>
      <w:r>
        <w:rPr>
          <w:rFonts w:hint="eastAsia" w:ascii="宋体" w:hAnsi="宋体" w:eastAsia="宋体"/>
          <w:sz w:val="24"/>
          <w:szCs w:val="24"/>
        </w:rPr>
        <w:t>附表2：形式评审记录表</w:t>
      </w:r>
    </w:p>
    <w:p w14:paraId="4CB03FDE">
      <w:pPr>
        <w:spacing w:line="360" w:lineRule="auto"/>
        <w:jc w:val="center"/>
        <w:rPr>
          <w:rFonts w:ascii="宋体" w:hAnsi="宋体" w:eastAsia="宋体" w:cs="宋体"/>
          <w:b/>
        </w:rPr>
      </w:pPr>
      <w:bookmarkStart w:id="59" w:name="_Toc1910_WPSOffice_Level1"/>
      <w:r>
        <w:rPr>
          <w:rFonts w:hint="eastAsia" w:ascii="宋体" w:hAnsi="宋体" w:eastAsia="宋体" w:cs="宋体"/>
          <w:b/>
        </w:rPr>
        <w:t>形式评审记录表</w:t>
      </w:r>
      <w:bookmarkEnd w:id="59"/>
    </w:p>
    <w:p w14:paraId="2539423C">
      <w:pPr>
        <w:spacing w:line="360" w:lineRule="auto"/>
        <w:jc w:val="center"/>
        <w:rPr>
          <w:rFonts w:ascii="宋体" w:hAnsi="宋体" w:eastAsia="宋体" w:cs="宋体"/>
          <w:b/>
        </w:rPr>
      </w:pPr>
    </w:p>
    <w:p w14:paraId="6C95D321">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14:paraId="13581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vMerge w:val="restart"/>
            <w:tcBorders>
              <w:top w:val="single" w:color="auto" w:sz="2" w:space="0"/>
              <w:left w:val="single" w:color="auto" w:sz="2" w:space="0"/>
              <w:bottom w:val="single" w:color="auto" w:sz="2" w:space="0"/>
              <w:right w:val="single" w:color="auto" w:sz="2" w:space="0"/>
            </w:tcBorders>
            <w:vAlign w:val="center"/>
          </w:tcPr>
          <w:p w14:paraId="7BD522C1">
            <w:pPr>
              <w:spacing w:line="360" w:lineRule="auto"/>
              <w:jc w:val="center"/>
              <w:rPr>
                <w:rFonts w:ascii="宋体" w:hAnsi="宋体" w:eastAsia="宋体" w:cs="宋体"/>
              </w:rPr>
            </w:pPr>
            <w:r>
              <w:rPr>
                <w:rFonts w:hint="eastAsia" w:ascii="宋体" w:hAnsi="宋体" w:eastAsia="宋体" w:cs="宋体"/>
              </w:rPr>
              <w:t>序号</w:t>
            </w:r>
          </w:p>
        </w:tc>
        <w:tc>
          <w:tcPr>
            <w:tcW w:w="2160" w:type="dxa"/>
            <w:vMerge w:val="restart"/>
            <w:tcBorders>
              <w:top w:val="single" w:color="auto" w:sz="2" w:space="0"/>
              <w:left w:val="single" w:color="auto" w:sz="2" w:space="0"/>
              <w:bottom w:val="single" w:color="auto" w:sz="2" w:space="0"/>
              <w:right w:val="single" w:color="auto" w:sz="2" w:space="0"/>
            </w:tcBorders>
            <w:vAlign w:val="center"/>
          </w:tcPr>
          <w:p w14:paraId="5F2F5E51">
            <w:pPr>
              <w:spacing w:line="360" w:lineRule="auto"/>
              <w:jc w:val="center"/>
              <w:rPr>
                <w:rFonts w:ascii="宋体" w:hAnsi="宋体" w:eastAsia="宋体" w:cs="宋体"/>
              </w:rPr>
            </w:pPr>
            <w:r>
              <w:rPr>
                <w:rFonts w:hint="eastAsia" w:ascii="宋体" w:hAnsi="宋体" w:eastAsia="宋体" w:cs="宋体"/>
              </w:rPr>
              <w:t>评审因素</w:t>
            </w:r>
          </w:p>
        </w:tc>
        <w:tc>
          <w:tcPr>
            <w:tcW w:w="6333" w:type="dxa"/>
            <w:gridSpan w:val="9"/>
            <w:tcBorders>
              <w:top w:val="single" w:color="auto" w:sz="2" w:space="0"/>
              <w:left w:val="single" w:color="auto" w:sz="2" w:space="0"/>
              <w:bottom w:val="single" w:color="auto" w:sz="2" w:space="0"/>
              <w:right w:val="single" w:color="auto" w:sz="2" w:space="0"/>
            </w:tcBorders>
            <w:vAlign w:val="center"/>
          </w:tcPr>
          <w:p w14:paraId="6EE6BE3F">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3AF46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815" w:type="dxa"/>
            <w:vMerge w:val="continue"/>
            <w:tcBorders>
              <w:top w:val="single" w:color="auto" w:sz="2" w:space="0"/>
              <w:left w:val="single" w:color="auto" w:sz="2" w:space="0"/>
              <w:bottom w:val="single" w:color="auto" w:sz="2" w:space="0"/>
              <w:right w:val="single" w:color="auto" w:sz="2" w:space="0"/>
            </w:tcBorders>
            <w:vAlign w:val="center"/>
          </w:tcPr>
          <w:p w14:paraId="598942C7">
            <w:pPr>
              <w:rPr>
                <w:rFonts w:ascii="宋体" w:hAnsi="宋体" w:eastAsia="宋体" w:cs="宋体"/>
                <w:lang w:eastAsia="zh-CN"/>
              </w:rPr>
            </w:pPr>
          </w:p>
        </w:tc>
        <w:tc>
          <w:tcPr>
            <w:tcW w:w="2160" w:type="dxa"/>
            <w:vMerge w:val="continue"/>
            <w:tcBorders>
              <w:top w:val="single" w:color="auto" w:sz="2" w:space="0"/>
              <w:left w:val="single" w:color="auto" w:sz="2" w:space="0"/>
              <w:bottom w:val="single" w:color="auto" w:sz="2" w:space="0"/>
              <w:right w:val="single" w:color="auto" w:sz="2" w:space="0"/>
            </w:tcBorders>
            <w:vAlign w:val="center"/>
          </w:tcPr>
          <w:p w14:paraId="6B1484A8">
            <w:pP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499F74BE">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5CFBE098">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1EBD8ECD">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44496C72">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46848F4A">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42E8E359">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0AB83299">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1F840E9E">
            <w:pPr>
              <w:spacing w:line="360" w:lineRule="auto"/>
              <w:jc w:val="center"/>
              <w:rPr>
                <w:rFonts w:ascii="宋体" w:hAnsi="宋体" w:eastAsia="宋体" w:cs="宋体"/>
                <w:lang w:eastAsia="zh-CN"/>
              </w:rPr>
            </w:pPr>
          </w:p>
        </w:tc>
        <w:tc>
          <w:tcPr>
            <w:tcW w:w="701" w:type="dxa"/>
            <w:tcBorders>
              <w:top w:val="single" w:color="auto" w:sz="2" w:space="0"/>
              <w:left w:val="single" w:color="auto" w:sz="2" w:space="0"/>
              <w:bottom w:val="single" w:color="auto" w:sz="2" w:space="0"/>
              <w:right w:val="single" w:color="auto" w:sz="2" w:space="0"/>
            </w:tcBorders>
            <w:vAlign w:val="center"/>
          </w:tcPr>
          <w:p w14:paraId="05D461C2">
            <w:pPr>
              <w:spacing w:line="360" w:lineRule="auto"/>
              <w:jc w:val="center"/>
              <w:rPr>
                <w:rFonts w:ascii="宋体" w:hAnsi="宋体" w:eastAsia="宋体" w:cs="宋体"/>
                <w:lang w:eastAsia="zh-CN"/>
              </w:rPr>
            </w:pPr>
          </w:p>
        </w:tc>
      </w:tr>
      <w:tr w14:paraId="39DE07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07EC0E18">
            <w:pPr>
              <w:spacing w:line="360" w:lineRule="auto"/>
              <w:jc w:val="center"/>
              <w:rPr>
                <w:rFonts w:ascii="宋体" w:hAnsi="宋体" w:eastAsia="宋体" w:cs="宋体"/>
              </w:rPr>
            </w:pPr>
            <w:r>
              <w:rPr>
                <w:rFonts w:hint="eastAsia" w:ascii="宋体" w:hAnsi="宋体" w:eastAsia="宋体" w:cs="宋体"/>
              </w:rPr>
              <w:t>1</w:t>
            </w:r>
          </w:p>
        </w:tc>
        <w:tc>
          <w:tcPr>
            <w:tcW w:w="2160" w:type="dxa"/>
            <w:tcBorders>
              <w:top w:val="single" w:color="auto" w:sz="2" w:space="0"/>
              <w:left w:val="single" w:color="auto" w:sz="2" w:space="0"/>
              <w:bottom w:val="single" w:color="auto" w:sz="2" w:space="0"/>
              <w:right w:val="single" w:color="auto" w:sz="2" w:space="0"/>
            </w:tcBorders>
            <w:vAlign w:val="center"/>
          </w:tcPr>
          <w:p w14:paraId="1192C3B1">
            <w:pPr>
              <w:spacing w:line="360" w:lineRule="auto"/>
              <w:jc w:val="center"/>
              <w:rPr>
                <w:rFonts w:ascii="宋体" w:hAnsi="宋体" w:eastAsia="宋体" w:cs="宋体"/>
              </w:rPr>
            </w:pPr>
            <w:r>
              <w:rPr>
                <w:rFonts w:hint="eastAsia" w:ascii="宋体" w:hAnsi="宋体" w:eastAsia="宋体"/>
              </w:rPr>
              <w:t>投标人名称</w:t>
            </w:r>
          </w:p>
        </w:tc>
        <w:tc>
          <w:tcPr>
            <w:tcW w:w="704" w:type="dxa"/>
            <w:tcBorders>
              <w:top w:val="single" w:color="auto" w:sz="2" w:space="0"/>
              <w:left w:val="single" w:color="auto" w:sz="2" w:space="0"/>
              <w:bottom w:val="single" w:color="auto" w:sz="2" w:space="0"/>
              <w:right w:val="single" w:color="auto" w:sz="2" w:space="0"/>
            </w:tcBorders>
            <w:vAlign w:val="center"/>
          </w:tcPr>
          <w:p w14:paraId="0B754644">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74C79F3">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6EAB38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1B8E3FB">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A768F9F">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6ED7965">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1FA133B">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B6D1B5F">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135D5758">
            <w:pPr>
              <w:spacing w:line="360" w:lineRule="auto"/>
              <w:jc w:val="center"/>
              <w:rPr>
                <w:rFonts w:ascii="宋体" w:hAnsi="宋体" w:eastAsia="宋体" w:cs="宋体"/>
              </w:rPr>
            </w:pPr>
          </w:p>
        </w:tc>
      </w:tr>
      <w:tr w14:paraId="3F2B1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2104A8E8">
            <w:pPr>
              <w:spacing w:line="360" w:lineRule="auto"/>
              <w:jc w:val="center"/>
              <w:rPr>
                <w:rFonts w:ascii="宋体" w:hAnsi="宋体" w:eastAsia="宋体" w:cs="宋体"/>
              </w:rPr>
            </w:pPr>
            <w:r>
              <w:rPr>
                <w:rFonts w:hint="eastAsia" w:ascii="宋体" w:hAnsi="宋体" w:eastAsia="宋体" w:cs="宋体"/>
              </w:rPr>
              <w:t>2</w:t>
            </w:r>
          </w:p>
        </w:tc>
        <w:tc>
          <w:tcPr>
            <w:tcW w:w="2160" w:type="dxa"/>
            <w:tcBorders>
              <w:top w:val="single" w:color="auto" w:sz="2" w:space="0"/>
              <w:left w:val="single" w:color="auto" w:sz="2" w:space="0"/>
              <w:bottom w:val="single" w:color="auto" w:sz="2" w:space="0"/>
              <w:right w:val="single" w:color="auto" w:sz="2" w:space="0"/>
            </w:tcBorders>
            <w:vAlign w:val="center"/>
          </w:tcPr>
          <w:p w14:paraId="78847368">
            <w:pPr>
              <w:spacing w:line="360" w:lineRule="auto"/>
              <w:jc w:val="center"/>
              <w:rPr>
                <w:rFonts w:ascii="宋体" w:hAnsi="宋体" w:eastAsia="宋体" w:cs="宋体"/>
              </w:rPr>
            </w:pPr>
            <w:r>
              <w:rPr>
                <w:rFonts w:hint="eastAsia" w:ascii="宋体" w:hAnsi="宋体" w:eastAsia="宋体"/>
              </w:rPr>
              <w:t>签字、盖章</w:t>
            </w:r>
          </w:p>
        </w:tc>
        <w:tc>
          <w:tcPr>
            <w:tcW w:w="704" w:type="dxa"/>
            <w:tcBorders>
              <w:top w:val="single" w:color="auto" w:sz="2" w:space="0"/>
              <w:left w:val="single" w:color="auto" w:sz="2" w:space="0"/>
              <w:bottom w:val="single" w:color="auto" w:sz="2" w:space="0"/>
              <w:right w:val="single" w:color="auto" w:sz="2" w:space="0"/>
            </w:tcBorders>
            <w:vAlign w:val="center"/>
          </w:tcPr>
          <w:p w14:paraId="6163FB78">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980147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8ADE283">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C29449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C34DBF4">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A4DB9F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2E177B7">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711A517">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5DAA1ED7">
            <w:pPr>
              <w:spacing w:line="360" w:lineRule="auto"/>
              <w:jc w:val="center"/>
              <w:rPr>
                <w:rFonts w:ascii="宋体" w:hAnsi="宋体" w:eastAsia="宋体" w:cs="宋体"/>
              </w:rPr>
            </w:pPr>
          </w:p>
        </w:tc>
      </w:tr>
      <w:tr w14:paraId="477CD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37401BF4">
            <w:pPr>
              <w:spacing w:line="360" w:lineRule="auto"/>
              <w:jc w:val="center"/>
              <w:rPr>
                <w:rFonts w:ascii="宋体" w:hAnsi="宋体" w:eastAsia="宋体" w:cs="宋体"/>
              </w:rPr>
            </w:pPr>
            <w:r>
              <w:rPr>
                <w:rFonts w:hint="eastAsia" w:ascii="宋体" w:hAnsi="宋体" w:eastAsia="宋体" w:cs="宋体"/>
              </w:rPr>
              <w:t>3</w:t>
            </w:r>
          </w:p>
        </w:tc>
        <w:tc>
          <w:tcPr>
            <w:tcW w:w="2160" w:type="dxa"/>
            <w:tcBorders>
              <w:top w:val="single" w:color="auto" w:sz="2" w:space="0"/>
              <w:left w:val="single" w:color="auto" w:sz="2" w:space="0"/>
              <w:bottom w:val="single" w:color="auto" w:sz="2" w:space="0"/>
              <w:right w:val="single" w:color="auto" w:sz="2" w:space="0"/>
            </w:tcBorders>
            <w:vAlign w:val="center"/>
          </w:tcPr>
          <w:p w14:paraId="0DFDC488">
            <w:pPr>
              <w:spacing w:line="360" w:lineRule="auto"/>
              <w:jc w:val="center"/>
              <w:rPr>
                <w:rFonts w:ascii="宋体" w:hAnsi="宋体" w:eastAsia="宋体"/>
              </w:rPr>
            </w:pPr>
            <w:r>
              <w:rPr>
                <w:rFonts w:hint="eastAsia" w:ascii="宋体" w:hAnsi="宋体" w:eastAsia="宋体"/>
              </w:rPr>
              <w:t>投标文件格式</w:t>
            </w:r>
          </w:p>
        </w:tc>
        <w:tc>
          <w:tcPr>
            <w:tcW w:w="704" w:type="dxa"/>
            <w:tcBorders>
              <w:top w:val="single" w:color="auto" w:sz="2" w:space="0"/>
              <w:left w:val="single" w:color="auto" w:sz="2" w:space="0"/>
              <w:bottom w:val="single" w:color="auto" w:sz="2" w:space="0"/>
              <w:right w:val="single" w:color="auto" w:sz="2" w:space="0"/>
            </w:tcBorders>
            <w:vAlign w:val="center"/>
          </w:tcPr>
          <w:p w14:paraId="6C2075C6">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B3B719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D49AD3C">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30D410A7">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FFDD60E">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97B25EE">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4BDA8B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C6D9DDB">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45C1D07D">
            <w:pPr>
              <w:spacing w:line="360" w:lineRule="auto"/>
              <w:jc w:val="center"/>
              <w:rPr>
                <w:rFonts w:ascii="宋体" w:hAnsi="宋体" w:eastAsia="宋体" w:cs="宋体"/>
              </w:rPr>
            </w:pPr>
          </w:p>
        </w:tc>
      </w:tr>
      <w:tr w14:paraId="12694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729638FD">
            <w:pPr>
              <w:spacing w:line="360" w:lineRule="auto"/>
              <w:jc w:val="center"/>
              <w:rPr>
                <w:rFonts w:ascii="宋体" w:hAnsi="宋体" w:eastAsia="宋体" w:cs="宋体"/>
              </w:rPr>
            </w:pPr>
            <w:r>
              <w:rPr>
                <w:rFonts w:hint="eastAsia" w:ascii="宋体" w:hAnsi="宋体" w:eastAsia="宋体" w:cs="宋体"/>
              </w:rPr>
              <w:t>4</w:t>
            </w:r>
          </w:p>
        </w:tc>
        <w:tc>
          <w:tcPr>
            <w:tcW w:w="2160" w:type="dxa"/>
            <w:tcBorders>
              <w:top w:val="single" w:color="auto" w:sz="2" w:space="0"/>
              <w:left w:val="single" w:color="auto" w:sz="2" w:space="0"/>
              <w:bottom w:val="single" w:color="auto" w:sz="2" w:space="0"/>
              <w:right w:val="single" w:color="auto" w:sz="2" w:space="0"/>
            </w:tcBorders>
            <w:vAlign w:val="center"/>
          </w:tcPr>
          <w:p w14:paraId="3B440DEE">
            <w:pPr>
              <w:spacing w:line="360" w:lineRule="auto"/>
              <w:jc w:val="center"/>
              <w:rPr>
                <w:rFonts w:ascii="宋体" w:hAnsi="宋体" w:eastAsia="宋体"/>
              </w:rPr>
            </w:pPr>
            <w:r>
              <w:rPr>
                <w:rFonts w:hint="eastAsia" w:ascii="宋体" w:hAnsi="宋体" w:eastAsia="宋体"/>
              </w:rPr>
              <w:t>联合体投标人</w:t>
            </w:r>
          </w:p>
        </w:tc>
        <w:tc>
          <w:tcPr>
            <w:tcW w:w="704" w:type="dxa"/>
            <w:tcBorders>
              <w:top w:val="single" w:color="auto" w:sz="2" w:space="0"/>
              <w:left w:val="single" w:color="auto" w:sz="2" w:space="0"/>
              <w:bottom w:val="single" w:color="auto" w:sz="2" w:space="0"/>
              <w:right w:val="single" w:color="auto" w:sz="2" w:space="0"/>
            </w:tcBorders>
            <w:vAlign w:val="center"/>
          </w:tcPr>
          <w:p w14:paraId="185C929B">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C8328A6">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529B8D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30D22E56">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B0AA585">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27A42A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10891E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F2338BB">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0FAF5D5E">
            <w:pPr>
              <w:spacing w:line="360" w:lineRule="auto"/>
              <w:jc w:val="center"/>
              <w:rPr>
                <w:rFonts w:ascii="宋体" w:hAnsi="宋体" w:eastAsia="宋体" w:cs="宋体"/>
              </w:rPr>
            </w:pPr>
          </w:p>
        </w:tc>
      </w:tr>
      <w:tr w14:paraId="1F0111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011BB6E5">
            <w:pPr>
              <w:spacing w:line="360" w:lineRule="auto"/>
              <w:jc w:val="center"/>
              <w:rPr>
                <w:rFonts w:ascii="宋体" w:hAnsi="宋体" w:eastAsia="宋体" w:cs="宋体"/>
              </w:rPr>
            </w:pPr>
            <w:r>
              <w:rPr>
                <w:rFonts w:hint="eastAsia" w:ascii="宋体" w:hAnsi="宋体" w:eastAsia="宋体" w:cs="宋体"/>
              </w:rPr>
              <w:t>5</w:t>
            </w:r>
          </w:p>
        </w:tc>
        <w:tc>
          <w:tcPr>
            <w:tcW w:w="2160" w:type="dxa"/>
            <w:tcBorders>
              <w:top w:val="single" w:color="auto" w:sz="2" w:space="0"/>
              <w:left w:val="single" w:color="auto" w:sz="2" w:space="0"/>
              <w:bottom w:val="single" w:color="auto" w:sz="2" w:space="0"/>
              <w:right w:val="single" w:color="auto" w:sz="2" w:space="0"/>
            </w:tcBorders>
            <w:vAlign w:val="center"/>
          </w:tcPr>
          <w:p w14:paraId="651DB683">
            <w:pPr>
              <w:spacing w:line="360" w:lineRule="auto"/>
              <w:jc w:val="center"/>
              <w:rPr>
                <w:rFonts w:ascii="宋体" w:hAnsi="宋体" w:eastAsia="宋体" w:cs="宋体"/>
              </w:rPr>
            </w:pPr>
            <w:r>
              <w:rPr>
                <w:rFonts w:hint="eastAsia" w:ascii="宋体" w:hAnsi="宋体" w:eastAsia="宋体"/>
              </w:rPr>
              <w:t>报价唯一</w:t>
            </w:r>
          </w:p>
        </w:tc>
        <w:tc>
          <w:tcPr>
            <w:tcW w:w="704" w:type="dxa"/>
            <w:tcBorders>
              <w:top w:val="single" w:color="auto" w:sz="2" w:space="0"/>
              <w:left w:val="single" w:color="auto" w:sz="2" w:space="0"/>
              <w:bottom w:val="single" w:color="auto" w:sz="2" w:space="0"/>
              <w:right w:val="single" w:color="auto" w:sz="2" w:space="0"/>
            </w:tcBorders>
            <w:vAlign w:val="center"/>
          </w:tcPr>
          <w:p w14:paraId="3CF25A29">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E226C35">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625835D">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D319A59">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99462BF">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C34C40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7DC0C5E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3B3771F4">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20A38711">
            <w:pPr>
              <w:spacing w:line="360" w:lineRule="auto"/>
              <w:jc w:val="center"/>
              <w:rPr>
                <w:rFonts w:ascii="宋体" w:hAnsi="宋体" w:eastAsia="宋体" w:cs="宋体"/>
              </w:rPr>
            </w:pPr>
          </w:p>
        </w:tc>
      </w:tr>
      <w:tr w14:paraId="6BD35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755B63C6">
            <w:pPr>
              <w:spacing w:line="360" w:lineRule="auto"/>
              <w:jc w:val="center"/>
              <w:rPr>
                <w:rFonts w:ascii="宋体" w:hAnsi="宋体" w:eastAsia="宋体" w:cs="宋体"/>
              </w:rPr>
            </w:pPr>
            <w:r>
              <w:rPr>
                <w:rFonts w:hint="eastAsia" w:ascii="宋体" w:hAnsi="宋体" w:eastAsia="宋体" w:cs="宋体"/>
              </w:rPr>
              <w:t>6</w:t>
            </w:r>
          </w:p>
        </w:tc>
        <w:tc>
          <w:tcPr>
            <w:tcW w:w="2160" w:type="dxa"/>
            <w:tcBorders>
              <w:top w:val="single" w:color="auto" w:sz="2" w:space="0"/>
              <w:left w:val="single" w:color="auto" w:sz="2" w:space="0"/>
              <w:bottom w:val="single" w:color="auto" w:sz="2" w:space="0"/>
              <w:right w:val="single" w:color="auto" w:sz="2" w:space="0"/>
            </w:tcBorders>
            <w:vAlign w:val="center"/>
          </w:tcPr>
          <w:p w14:paraId="2C5A3849">
            <w:pPr>
              <w:spacing w:line="360" w:lineRule="auto"/>
              <w:jc w:val="center"/>
              <w:rPr>
                <w:rFonts w:ascii="宋体" w:hAnsi="宋体" w:eastAsia="宋体"/>
              </w:rPr>
            </w:pPr>
            <w:r>
              <w:rPr>
                <w:rFonts w:hint="eastAsia" w:ascii="宋体" w:hAnsi="宋体" w:eastAsia="宋体"/>
              </w:rPr>
              <w:t>备选投标方案</w:t>
            </w:r>
          </w:p>
        </w:tc>
        <w:tc>
          <w:tcPr>
            <w:tcW w:w="704" w:type="dxa"/>
            <w:tcBorders>
              <w:top w:val="single" w:color="auto" w:sz="2" w:space="0"/>
              <w:left w:val="single" w:color="auto" w:sz="2" w:space="0"/>
              <w:bottom w:val="single" w:color="auto" w:sz="2" w:space="0"/>
              <w:right w:val="single" w:color="auto" w:sz="2" w:space="0"/>
            </w:tcBorders>
            <w:vAlign w:val="center"/>
          </w:tcPr>
          <w:p w14:paraId="1BEA5BAB">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88456B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5AD3F8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4E33E799">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B48FD81">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0405F924">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4234DA3">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326268D0">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2B1D49A3">
            <w:pPr>
              <w:spacing w:line="360" w:lineRule="auto"/>
              <w:jc w:val="center"/>
              <w:rPr>
                <w:rFonts w:ascii="宋体" w:hAnsi="宋体" w:eastAsia="宋体" w:cs="宋体"/>
              </w:rPr>
            </w:pPr>
          </w:p>
        </w:tc>
      </w:tr>
      <w:tr w14:paraId="1B1DC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55" w:type="dxa"/>
            <w:tcBorders>
              <w:top w:val="single" w:color="auto" w:sz="2" w:space="0"/>
              <w:left w:val="single" w:color="auto" w:sz="2" w:space="0"/>
              <w:bottom w:val="single" w:color="auto" w:sz="2" w:space="0"/>
              <w:right w:val="single" w:color="auto" w:sz="2" w:space="0"/>
            </w:tcBorders>
            <w:vAlign w:val="center"/>
          </w:tcPr>
          <w:p w14:paraId="73CDEC73">
            <w:pPr>
              <w:spacing w:line="360" w:lineRule="auto"/>
              <w:jc w:val="center"/>
              <w:rPr>
                <w:rFonts w:ascii="宋体" w:hAnsi="宋体" w:eastAsia="宋体" w:cs="宋体"/>
              </w:rPr>
            </w:pPr>
            <w:r>
              <w:rPr>
                <w:rFonts w:hint="eastAsia" w:ascii="宋体" w:hAnsi="宋体" w:eastAsia="宋体" w:cs="宋体"/>
              </w:rPr>
              <w:t>7</w:t>
            </w:r>
          </w:p>
        </w:tc>
        <w:tc>
          <w:tcPr>
            <w:tcW w:w="2160" w:type="dxa"/>
            <w:tcBorders>
              <w:top w:val="single" w:color="auto" w:sz="2" w:space="0"/>
              <w:left w:val="single" w:color="auto" w:sz="2" w:space="0"/>
              <w:bottom w:val="single" w:color="auto" w:sz="2" w:space="0"/>
              <w:right w:val="single" w:color="auto" w:sz="2" w:space="0"/>
            </w:tcBorders>
            <w:vAlign w:val="center"/>
          </w:tcPr>
          <w:p w14:paraId="73245F55">
            <w:pPr>
              <w:spacing w:line="360" w:lineRule="auto"/>
              <w:jc w:val="center"/>
              <w:rPr>
                <w:rFonts w:ascii="宋体" w:hAnsi="宋体" w:eastAsia="宋体" w:cs="宋体"/>
              </w:rPr>
            </w:pPr>
            <w:r>
              <w:rPr>
                <w:rFonts w:hint="eastAsia" w:ascii="宋体" w:hAnsi="宋体" w:eastAsia="宋体" w:cs="宋体"/>
              </w:rPr>
              <w:t>……</w:t>
            </w:r>
          </w:p>
        </w:tc>
        <w:tc>
          <w:tcPr>
            <w:tcW w:w="704" w:type="dxa"/>
            <w:tcBorders>
              <w:top w:val="single" w:color="auto" w:sz="2" w:space="0"/>
              <w:left w:val="single" w:color="auto" w:sz="2" w:space="0"/>
              <w:bottom w:val="single" w:color="auto" w:sz="2" w:space="0"/>
              <w:right w:val="single" w:color="auto" w:sz="2" w:space="0"/>
            </w:tcBorders>
            <w:vAlign w:val="center"/>
          </w:tcPr>
          <w:p w14:paraId="62D1D4B1">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CD5A91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FFC4A6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54C79184">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134BA6EA">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2C69D8A2">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6C257E7F">
            <w:pPr>
              <w:spacing w:line="360" w:lineRule="auto"/>
              <w:jc w:val="center"/>
              <w:rPr>
                <w:rFonts w:ascii="宋体" w:hAnsi="宋体" w:eastAsia="宋体" w:cs="宋体"/>
              </w:rPr>
            </w:pPr>
          </w:p>
        </w:tc>
        <w:tc>
          <w:tcPr>
            <w:tcW w:w="704" w:type="dxa"/>
            <w:tcBorders>
              <w:top w:val="single" w:color="auto" w:sz="2" w:space="0"/>
              <w:left w:val="single" w:color="auto" w:sz="2" w:space="0"/>
              <w:bottom w:val="single" w:color="auto" w:sz="2" w:space="0"/>
              <w:right w:val="single" w:color="auto" w:sz="2" w:space="0"/>
            </w:tcBorders>
            <w:vAlign w:val="center"/>
          </w:tcPr>
          <w:p w14:paraId="3ACF105B">
            <w:pPr>
              <w:spacing w:line="360" w:lineRule="auto"/>
              <w:jc w:val="center"/>
              <w:rPr>
                <w:rFonts w:ascii="宋体" w:hAnsi="宋体" w:eastAsia="宋体" w:cs="宋体"/>
              </w:rPr>
            </w:pPr>
          </w:p>
        </w:tc>
        <w:tc>
          <w:tcPr>
            <w:tcW w:w="701" w:type="dxa"/>
            <w:tcBorders>
              <w:top w:val="single" w:color="auto" w:sz="2" w:space="0"/>
              <w:left w:val="single" w:color="auto" w:sz="2" w:space="0"/>
              <w:bottom w:val="single" w:color="auto" w:sz="2" w:space="0"/>
              <w:right w:val="single" w:color="auto" w:sz="2" w:space="0"/>
            </w:tcBorders>
            <w:vAlign w:val="center"/>
          </w:tcPr>
          <w:p w14:paraId="617319F7">
            <w:pPr>
              <w:spacing w:line="360" w:lineRule="auto"/>
              <w:jc w:val="center"/>
              <w:rPr>
                <w:rFonts w:ascii="宋体" w:hAnsi="宋体" w:eastAsia="宋体" w:cs="宋体"/>
              </w:rPr>
            </w:pPr>
          </w:p>
        </w:tc>
      </w:tr>
      <w:tr w14:paraId="0FF0B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815" w:type="dxa"/>
            <w:gridSpan w:val="2"/>
            <w:tcBorders>
              <w:top w:val="single" w:color="auto" w:sz="2" w:space="0"/>
              <w:left w:val="single" w:color="auto" w:sz="2" w:space="0"/>
              <w:bottom w:val="single" w:color="auto" w:sz="2" w:space="0"/>
              <w:right w:val="single" w:color="auto" w:sz="2" w:space="0"/>
            </w:tcBorders>
            <w:vAlign w:val="center"/>
          </w:tcPr>
          <w:p w14:paraId="4029E9F0">
            <w:pPr>
              <w:spacing w:line="360" w:lineRule="auto"/>
              <w:jc w:val="center"/>
              <w:rPr>
                <w:rFonts w:ascii="宋体" w:hAnsi="宋体" w:eastAsia="宋体" w:cs="宋体"/>
                <w:lang w:eastAsia="zh-CN"/>
              </w:rPr>
            </w:pPr>
            <w:r>
              <w:rPr>
                <w:rFonts w:hint="eastAsia" w:ascii="宋体" w:hAnsi="宋体" w:eastAsia="宋体"/>
                <w:lang w:eastAsia="zh-CN"/>
              </w:rPr>
              <w:t>评审结论：符合/不符合</w:t>
            </w:r>
          </w:p>
        </w:tc>
        <w:tc>
          <w:tcPr>
            <w:tcW w:w="704" w:type="dxa"/>
            <w:tcBorders>
              <w:top w:val="single" w:color="auto" w:sz="2" w:space="0"/>
              <w:left w:val="single" w:color="auto" w:sz="2" w:space="0"/>
              <w:bottom w:val="single" w:color="auto" w:sz="2" w:space="0"/>
              <w:right w:val="single" w:color="auto" w:sz="2" w:space="0"/>
            </w:tcBorders>
            <w:vAlign w:val="center"/>
          </w:tcPr>
          <w:p w14:paraId="33B05EB0">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6209FBDD">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107FFEBF">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7A6051A3">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61BDF284">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7F251944">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47F512E4">
            <w:pPr>
              <w:spacing w:line="360" w:lineRule="auto"/>
              <w:jc w:val="center"/>
              <w:rPr>
                <w:rFonts w:ascii="宋体" w:hAnsi="宋体" w:eastAsia="宋体" w:cs="宋体"/>
                <w:lang w:eastAsia="zh-CN"/>
              </w:rPr>
            </w:pPr>
          </w:p>
        </w:tc>
        <w:tc>
          <w:tcPr>
            <w:tcW w:w="704" w:type="dxa"/>
            <w:tcBorders>
              <w:top w:val="single" w:color="auto" w:sz="2" w:space="0"/>
              <w:left w:val="single" w:color="auto" w:sz="2" w:space="0"/>
              <w:bottom w:val="single" w:color="auto" w:sz="2" w:space="0"/>
              <w:right w:val="single" w:color="auto" w:sz="2" w:space="0"/>
            </w:tcBorders>
            <w:vAlign w:val="center"/>
          </w:tcPr>
          <w:p w14:paraId="1DE978C6">
            <w:pPr>
              <w:spacing w:line="360" w:lineRule="auto"/>
              <w:jc w:val="center"/>
              <w:rPr>
                <w:rFonts w:ascii="宋体" w:hAnsi="宋体" w:eastAsia="宋体" w:cs="宋体"/>
                <w:lang w:eastAsia="zh-CN"/>
              </w:rPr>
            </w:pPr>
          </w:p>
        </w:tc>
        <w:tc>
          <w:tcPr>
            <w:tcW w:w="701" w:type="dxa"/>
            <w:tcBorders>
              <w:top w:val="single" w:color="auto" w:sz="2" w:space="0"/>
              <w:left w:val="single" w:color="auto" w:sz="2" w:space="0"/>
              <w:bottom w:val="single" w:color="auto" w:sz="2" w:space="0"/>
              <w:right w:val="single" w:color="auto" w:sz="2" w:space="0"/>
            </w:tcBorders>
            <w:vAlign w:val="center"/>
          </w:tcPr>
          <w:p w14:paraId="17479337">
            <w:pPr>
              <w:spacing w:line="360" w:lineRule="auto"/>
              <w:jc w:val="center"/>
              <w:rPr>
                <w:rFonts w:ascii="宋体" w:hAnsi="宋体" w:eastAsia="宋体" w:cs="宋体"/>
                <w:lang w:eastAsia="zh-CN"/>
              </w:rPr>
            </w:pPr>
          </w:p>
        </w:tc>
      </w:tr>
    </w:tbl>
    <w:p w14:paraId="6FFD56ED">
      <w:pPr>
        <w:spacing w:line="360" w:lineRule="auto"/>
        <w:rPr>
          <w:rFonts w:ascii="宋体" w:hAnsi="宋体" w:eastAsia="宋体" w:cs="宋体"/>
          <w:lang w:eastAsia="zh-CN"/>
        </w:rPr>
      </w:pPr>
      <w:r>
        <w:rPr>
          <w:rFonts w:hint="eastAsia" w:ascii="宋体" w:hAnsi="宋体" w:eastAsia="宋体" w:cs="宋体"/>
          <w:lang w:eastAsia="zh-CN"/>
        </w:rPr>
        <w:t>评标委员会全体成员签名：</w:t>
      </w:r>
    </w:p>
    <w:p w14:paraId="1AAC58CE">
      <w:pPr>
        <w:spacing w:line="360" w:lineRule="auto"/>
        <w:rPr>
          <w:rFonts w:ascii="宋体" w:hAnsi="宋体" w:eastAsia="宋体" w:cs="宋体"/>
          <w:b/>
          <w:lang w:eastAsia="zh-CN"/>
        </w:rPr>
        <w:sectPr>
          <w:pgSz w:w="11906" w:h="16838"/>
          <w:pgMar w:top="1417" w:right="1417" w:bottom="1417" w:left="1417" w:header="851" w:footer="850" w:gutter="0"/>
          <w:cols w:space="720" w:num="1"/>
          <w:docGrid w:type="lines" w:linePitch="312" w:charSpace="0"/>
        </w:sectPr>
      </w:pPr>
    </w:p>
    <w:p w14:paraId="30065E18">
      <w:pPr>
        <w:pStyle w:val="3"/>
        <w:spacing w:line="360" w:lineRule="auto"/>
        <w:rPr>
          <w:rFonts w:ascii="宋体" w:hAnsi="宋体" w:eastAsia="宋体"/>
          <w:sz w:val="24"/>
          <w:szCs w:val="24"/>
          <w:lang w:eastAsia="zh-CN"/>
        </w:rPr>
      </w:pPr>
      <w:r>
        <w:rPr>
          <w:rFonts w:hint="eastAsia" w:ascii="宋体" w:hAnsi="宋体" w:eastAsia="宋体"/>
          <w:sz w:val="24"/>
          <w:szCs w:val="24"/>
          <w:lang w:eastAsia="zh-CN"/>
        </w:rPr>
        <w:t>附表3：资格评审记录表</w:t>
      </w:r>
    </w:p>
    <w:p w14:paraId="14B355B0">
      <w:pPr>
        <w:spacing w:line="360" w:lineRule="auto"/>
        <w:jc w:val="center"/>
        <w:rPr>
          <w:rFonts w:ascii="宋体" w:hAnsi="宋体" w:eastAsia="宋体" w:cs="宋体"/>
          <w:b/>
          <w:lang w:eastAsia="zh-CN"/>
        </w:rPr>
      </w:pPr>
      <w:bookmarkStart w:id="60" w:name="_Toc8651_WPSOffice_Level1"/>
      <w:r>
        <w:rPr>
          <w:rFonts w:hint="eastAsia" w:ascii="宋体" w:hAnsi="宋体" w:eastAsia="宋体" w:cs="宋体"/>
          <w:b/>
          <w:lang w:eastAsia="zh-CN"/>
        </w:rPr>
        <w:t>资格评审记录表</w:t>
      </w:r>
      <w:bookmarkEnd w:id="60"/>
    </w:p>
    <w:p w14:paraId="424FB022">
      <w:pPr>
        <w:spacing w:line="360" w:lineRule="auto"/>
        <w:jc w:val="center"/>
        <w:rPr>
          <w:rFonts w:ascii="宋体" w:hAnsi="宋体" w:eastAsia="宋体" w:cs="宋体"/>
          <w:b/>
          <w:lang w:eastAsia="zh-CN"/>
        </w:rPr>
      </w:pPr>
    </w:p>
    <w:p w14:paraId="3C90B0E3">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14:paraId="21542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vMerge w:val="restart"/>
            <w:tcBorders>
              <w:top w:val="single" w:color="auto" w:sz="2" w:space="0"/>
              <w:left w:val="single" w:color="auto" w:sz="2" w:space="0"/>
              <w:bottom w:val="single" w:color="auto" w:sz="2" w:space="0"/>
              <w:right w:val="single" w:color="auto" w:sz="2" w:space="0"/>
            </w:tcBorders>
            <w:vAlign w:val="center"/>
          </w:tcPr>
          <w:p w14:paraId="36414854">
            <w:pPr>
              <w:spacing w:line="360" w:lineRule="auto"/>
              <w:jc w:val="center"/>
              <w:rPr>
                <w:rFonts w:ascii="宋体" w:hAnsi="宋体" w:eastAsia="宋体" w:cs="宋体"/>
              </w:rPr>
            </w:pPr>
            <w:r>
              <w:rPr>
                <w:rFonts w:hint="eastAsia" w:ascii="宋体" w:hAnsi="宋体" w:eastAsia="宋体" w:cs="宋体"/>
              </w:rPr>
              <w:t>序号</w:t>
            </w:r>
          </w:p>
        </w:tc>
        <w:tc>
          <w:tcPr>
            <w:tcW w:w="1912" w:type="dxa"/>
            <w:vMerge w:val="restart"/>
            <w:tcBorders>
              <w:top w:val="single" w:color="auto" w:sz="2" w:space="0"/>
              <w:left w:val="single" w:color="auto" w:sz="2" w:space="0"/>
              <w:bottom w:val="single" w:color="auto" w:sz="2" w:space="0"/>
              <w:right w:val="single" w:color="auto" w:sz="2" w:space="0"/>
            </w:tcBorders>
            <w:vAlign w:val="center"/>
          </w:tcPr>
          <w:p w14:paraId="552EACE5">
            <w:pPr>
              <w:spacing w:line="360" w:lineRule="auto"/>
              <w:jc w:val="center"/>
              <w:rPr>
                <w:rFonts w:ascii="宋体" w:hAnsi="宋体" w:eastAsia="宋体" w:cs="宋体"/>
              </w:rPr>
            </w:pPr>
            <w:r>
              <w:rPr>
                <w:rFonts w:hint="eastAsia" w:ascii="宋体" w:hAnsi="宋体" w:eastAsia="宋体" w:cs="宋体"/>
              </w:rPr>
              <w:t>评审因素</w:t>
            </w:r>
          </w:p>
        </w:tc>
        <w:tc>
          <w:tcPr>
            <w:tcW w:w="6517" w:type="dxa"/>
            <w:gridSpan w:val="9"/>
            <w:tcBorders>
              <w:top w:val="single" w:color="auto" w:sz="2" w:space="0"/>
              <w:left w:val="single" w:color="auto" w:sz="2" w:space="0"/>
              <w:bottom w:val="single" w:color="auto" w:sz="2" w:space="0"/>
              <w:right w:val="single" w:color="auto" w:sz="2" w:space="0"/>
            </w:tcBorders>
            <w:vAlign w:val="center"/>
          </w:tcPr>
          <w:p w14:paraId="0541E895">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04C485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20" w:type="dxa"/>
            <w:vMerge w:val="continue"/>
            <w:tcBorders>
              <w:top w:val="single" w:color="auto" w:sz="2" w:space="0"/>
              <w:left w:val="single" w:color="auto" w:sz="2" w:space="0"/>
              <w:bottom w:val="single" w:color="auto" w:sz="2" w:space="0"/>
              <w:right w:val="single" w:color="auto" w:sz="2" w:space="0"/>
            </w:tcBorders>
            <w:vAlign w:val="center"/>
          </w:tcPr>
          <w:p w14:paraId="0D38619E">
            <w:pPr>
              <w:rPr>
                <w:rFonts w:ascii="宋体" w:hAnsi="宋体" w:eastAsia="宋体" w:cs="宋体"/>
                <w:lang w:eastAsia="zh-CN"/>
              </w:rPr>
            </w:pPr>
          </w:p>
        </w:tc>
        <w:tc>
          <w:tcPr>
            <w:tcW w:w="1912" w:type="dxa"/>
            <w:vMerge w:val="continue"/>
            <w:tcBorders>
              <w:top w:val="single" w:color="auto" w:sz="2" w:space="0"/>
              <w:left w:val="single" w:color="auto" w:sz="2" w:space="0"/>
              <w:bottom w:val="single" w:color="auto" w:sz="2" w:space="0"/>
              <w:right w:val="single" w:color="auto" w:sz="2" w:space="0"/>
            </w:tcBorders>
            <w:vAlign w:val="center"/>
          </w:tcPr>
          <w:p w14:paraId="082D22B1">
            <w:pPr>
              <w:rPr>
                <w:rFonts w:ascii="宋体" w:hAnsi="宋体" w:eastAsia="宋体" w:cs="宋体"/>
                <w:lang w:eastAsia="zh-CN"/>
              </w:rPr>
            </w:pPr>
          </w:p>
        </w:tc>
        <w:tc>
          <w:tcPr>
            <w:tcW w:w="722" w:type="dxa"/>
            <w:tcBorders>
              <w:top w:val="single" w:color="auto" w:sz="2" w:space="0"/>
              <w:left w:val="single" w:color="auto" w:sz="2" w:space="0"/>
              <w:bottom w:val="single" w:color="auto" w:sz="2" w:space="0"/>
              <w:right w:val="single" w:color="auto" w:sz="2" w:space="0"/>
            </w:tcBorders>
            <w:vAlign w:val="center"/>
          </w:tcPr>
          <w:p w14:paraId="4758309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255A11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EB030C0">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D5814D8">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B43A0B7">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CADA0F8">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947A388">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8AEE60B">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2FD496E7">
            <w:pPr>
              <w:spacing w:line="360" w:lineRule="auto"/>
              <w:jc w:val="center"/>
              <w:rPr>
                <w:rFonts w:ascii="宋体" w:hAnsi="宋体" w:eastAsia="宋体" w:cs="宋体"/>
                <w:lang w:eastAsia="zh-CN"/>
              </w:rPr>
            </w:pPr>
          </w:p>
        </w:tc>
      </w:tr>
      <w:tr w14:paraId="40220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652458E0">
            <w:pPr>
              <w:spacing w:line="360" w:lineRule="auto"/>
              <w:jc w:val="center"/>
              <w:rPr>
                <w:rFonts w:ascii="宋体" w:hAnsi="宋体" w:eastAsia="宋体" w:cs="宋体"/>
              </w:rPr>
            </w:pPr>
            <w:r>
              <w:rPr>
                <w:rFonts w:hint="eastAsia" w:ascii="宋体" w:hAnsi="宋体" w:eastAsia="宋体" w:cs="宋体"/>
              </w:rPr>
              <w:t>1</w:t>
            </w:r>
          </w:p>
        </w:tc>
        <w:tc>
          <w:tcPr>
            <w:tcW w:w="1912" w:type="dxa"/>
            <w:tcBorders>
              <w:top w:val="single" w:color="auto" w:sz="2" w:space="0"/>
              <w:left w:val="single" w:color="auto" w:sz="2" w:space="0"/>
              <w:bottom w:val="single" w:color="auto" w:sz="2" w:space="0"/>
              <w:right w:val="single" w:color="auto" w:sz="2" w:space="0"/>
            </w:tcBorders>
            <w:vAlign w:val="center"/>
          </w:tcPr>
          <w:p w14:paraId="24979775">
            <w:pPr>
              <w:spacing w:line="360" w:lineRule="auto"/>
              <w:jc w:val="center"/>
              <w:rPr>
                <w:rFonts w:ascii="宋体" w:hAnsi="宋体" w:eastAsia="宋体" w:cs="宋体"/>
                <w:lang w:eastAsia="zh-CN"/>
              </w:rPr>
            </w:pPr>
            <w:r>
              <w:rPr>
                <w:rFonts w:hint="eastAsia" w:ascii="宋体" w:hAnsi="宋体" w:eastAsia="宋体" w:cs="宋体"/>
                <w:lang w:eastAsia="zh-CN"/>
              </w:rPr>
              <w:t>营业执照（事业单位法人证书）和组织机构代码证</w:t>
            </w:r>
          </w:p>
        </w:tc>
        <w:tc>
          <w:tcPr>
            <w:tcW w:w="722" w:type="dxa"/>
            <w:tcBorders>
              <w:top w:val="single" w:color="auto" w:sz="2" w:space="0"/>
              <w:left w:val="single" w:color="auto" w:sz="2" w:space="0"/>
              <w:bottom w:val="single" w:color="auto" w:sz="2" w:space="0"/>
              <w:right w:val="single" w:color="auto" w:sz="2" w:space="0"/>
            </w:tcBorders>
            <w:vAlign w:val="center"/>
          </w:tcPr>
          <w:p w14:paraId="279D5E1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39B1653">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34CDC55">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5681845">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306B370">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CA81387">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FA5F6D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D3DE766">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619156C7">
            <w:pPr>
              <w:spacing w:line="360" w:lineRule="auto"/>
              <w:jc w:val="center"/>
              <w:rPr>
                <w:rFonts w:ascii="宋体" w:hAnsi="宋体" w:eastAsia="宋体" w:cs="宋体"/>
                <w:lang w:eastAsia="zh-CN"/>
              </w:rPr>
            </w:pPr>
          </w:p>
        </w:tc>
      </w:tr>
      <w:tr w14:paraId="0041F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10C1D204">
            <w:pPr>
              <w:spacing w:line="360" w:lineRule="auto"/>
              <w:jc w:val="center"/>
              <w:rPr>
                <w:rFonts w:ascii="宋体" w:hAnsi="宋体" w:eastAsia="宋体" w:cs="宋体"/>
              </w:rPr>
            </w:pPr>
            <w:r>
              <w:rPr>
                <w:rFonts w:hint="eastAsia" w:ascii="宋体" w:hAnsi="宋体" w:eastAsia="宋体" w:cs="宋体"/>
              </w:rPr>
              <w:t>2</w:t>
            </w:r>
          </w:p>
        </w:tc>
        <w:tc>
          <w:tcPr>
            <w:tcW w:w="1912" w:type="dxa"/>
            <w:tcBorders>
              <w:top w:val="single" w:color="auto" w:sz="2" w:space="0"/>
              <w:left w:val="single" w:color="auto" w:sz="2" w:space="0"/>
              <w:bottom w:val="single" w:color="auto" w:sz="2" w:space="0"/>
              <w:right w:val="single" w:color="auto" w:sz="2" w:space="0"/>
            </w:tcBorders>
            <w:vAlign w:val="bottom"/>
          </w:tcPr>
          <w:p w14:paraId="0112F669">
            <w:pPr>
              <w:spacing w:line="360" w:lineRule="auto"/>
              <w:jc w:val="center"/>
              <w:rPr>
                <w:rFonts w:ascii="宋体" w:hAnsi="宋体" w:eastAsia="宋体" w:cs="宋体"/>
              </w:rPr>
            </w:pPr>
            <w:r>
              <w:rPr>
                <w:rFonts w:hint="eastAsia" w:ascii="宋体" w:hAnsi="宋体" w:eastAsia="宋体" w:cs="宋体"/>
              </w:rPr>
              <w:t>资质要求</w:t>
            </w:r>
          </w:p>
        </w:tc>
        <w:tc>
          <w:tcPr>
            <w:tcW w:w="722" w:type="dxa"/>
            <w:tcBorders>
              <w:top w:val="single" w:color="auto" w:sz="2" w:space="0"/>
              <w:left w:val="single" w:color="auto" w:sz="2" w:space="0"/>
              <w:bottom w:val="single" w:color="auto" w:sz="2" w:space="0"/>
              <w:right w:val="single" w:color="auto" w:sz="2" w:space="0"/>
            </w:tcBorders>
            <w:vAlign w:val="center"/>
          </w:tcPr>
          <w:p w14:paraId="20B001B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8752F8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1D6B08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EB0671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40895C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0B7129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55873D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435DB7B">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0202A6A4">
            <w:pPr>
              <w:spacing w:line="360" w:lineRule="auto"/>
              <w:jc w:val="center"/>
              <w:rPr>
                <w:rFonts w:ascii="宋体" w:hAnsi="宋体" w:eastAsia="宋体" w:cs="宋体"/>
              </w:rPr>
            </w:pPr>
          </w:p>
        </w:tc>
      </w:tr>
      <w:tr w14:paraId="1F17E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256F5D49">
            <w:pPr>
              <w:spacing w:line="360" w:lineRule="auto"/>
              <w:jc w:val="center"/>
              <w:rPr>
                <w:rFonts w:ascii="宋体" w:hAnsi="宋体" w:eastAsia="宋体" w:cs="宋体"/>
              </w:rPr>
            </w:pPr>
            <w:r>
              <w:rPr>
                <w:rFonts w:hint="eastAsia" w:ascii="宋体" w:hAnsi="宋体" w:eastAsia="宋体" w:cs="宋体"/>
              </w:rPr>
              <w:t>3</w:t>
            </w:r>
          </w:p>
        </w:tc>
        <w:tc>
          <w:tcPr>
            <w:tcW w:w="1912" w:type="dxa"/>
            <w:tcBorders>
              <w:top w:val="single" w:color="auto" w:sz="2" w:space="0"/>
              <w:left w:val="single" w:color="auto" w:sz="2" w:space="0"/>
              <w:bottom w:val="single" w:color="auto" w:sz="2" w:space="0"/>
              <w:right w:val="single" w:color="auto" w:sz="2" w:space="0"/>
            </w:tcBorders>
            <w:vAlign w:val="bottom"/>
          </w:tcPr>
          <w:p w14:paraId="3EE4D465">
            <w:pPr>
              <w:spacing w:line="360" w:lineRule="auto"/>
              <w:jc w:val="center"/>
              <w:rPr>
                <w:rFonts w:ascii="宋体" w:hAnsi="宋体" w:eastAsia="宋体" w:cs="宋体"/>
              </w:rPr>
            </w:pPr>
            <w:r>
              <w:rPr>
                <w:rFonts w:hint="eastAsia" w:ascii="宋体" w:hAnsi="宋体" w:eastAsia="宋体" w:cs="宋体"/>
              </w:rPr>
              <w:t>财务要求</w:t>
            </w:r>
          </w:p>
        </w:tc>
        <w:tc>
          <w:tcPr>
            <w:tcW w:w="722" w:type="dxa"/>
            <w:tcBorders>
              <w:top w:val="single" w:color="auto" w:sz="2" w:space="0"/>
              <w:left w:val="single" w:color="auto" w:sz="2" w:space="0"/>
              <w:bottom w:val="single" w:color="auto" w:sz="2" w:space="0"/>
              <w:right w:val="single" w:color="auto" w:sz="2" w:space="0"/>
            </w:tcBorders>
            <w:vAlign w:val="center"/>
          </w:tcPr>
          <w:p w14:paraId="64E4E8C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3CD491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C7EBBE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601592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F8357D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0F7C2D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F9BCEC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F8913B3">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732EA3E0">
            <w:pPr>
              <w:spacing w:line="360" w:lineRule="auto"/>
              <w:jc w:val="center"/>
              <w:rPr>
                <w:rFonts w:ascii="宋体" w:hAnsi="宋体" w:eastAsia="宋体" w:cs="宋体"/>
              </w:rPr>
            </w:pPr>
          </w:p>
        </w:tc>
      </w:tr>
      <w:tr w14:paraId="3F964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624E21C8">
            <w:pPr>
              <w:spacing w:line="360" w:lineRule="auto"/>
              <w:jc w:val="center"/>
              <w:rPr>
                <w:rFonts w:ascii="宋体" w:hAnsi="宋体" w:eastAsia="宋体" w:cs="宋体"/>
              </w:rPr>
            </w:pPr>
            <w:r>
              <w:rPr>
                <w:rFonts w:hint="eastAsia" w:ascii="宋体" w:hAnsi="宋体" w:eastAsia="宋体" w:cs="宋体"/>
              </w:rPr>
              <w:t>4</w:t>
            </w:r>
          </w:p>
        </w:tc>
        <w:tc>
          <w:tcPr>
            <w:tcW w:w="1912" w:type="dxa"/>
            <w:tcBorders>
              <w:top w:val="single" w:color="auto" w:sz="2" w:space="0"/>
              <w:left w:val="single" w:color="auto" w:sz="2" w:space="0"/>
              <w:bottom w:val="single" w:color="auto" w:sz="2" w:space="0"/>
              <w:right w:val="single" w:color="auto" w:sz="2" w:space="0"/>
            </w:tcBorders>
            <w:vAlign w:val="bottom"/>
          </w:tcPr>
          <w:p w14:paraId="072EF301">
            <w:pPr>
              <w:spacing w:line="360" w:lineRule="auto"/>
              <w:jc w:val="center"/>
              <w:rPr>
                <w:rFonts w:ascii="宋体" w:hAnsi="宋体" w:eastAsia="宋体" w:cs="宋体"/>
              </w:rPr>
            </w:pPr>
            <w:r>
              <w:rPr>
                <w:rFonts w:hint="eastAsia" w:ascii="宋体" w:hAnsi="宋体" w:eastAsia="宋体" w:cs="宋体"/>
              </w:rPr>
              <w:t>业绩要求</w:t>
            </w:r>
          </w:p>
        </w:tc>
        <w:tc>
          <w:tcPr>
            <w:tcW w:w="722" w:type="dxa"/>
            <w:tcBorders>
              <w:top w:val="single" w:color="auto" w:sz="2" w:space="0"/>
              <w:left w:val="single" w:color="auto" w:sz="2" w:space="0"/>
              <w:bottom w:val="single" w:color="auto" w:sz="2" w:space="0"/>
              <w:right w:val="single" w:color="auto" w:sz="2" w:space="0"/>
            </w:tcBorders>
            <w:vAlign w:val="center"/>
          </w:tcPr>
          <w:p w14:paraId="18DE919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A126D6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E3A2D1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AC95B6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012D0F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ABFDAF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EDC7DE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4C95D58">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236BBE66">
            <w:pPr>
              <w:spacing w:line="360" w:lineRule="auto"/>
              <w:jc w:val="center"/>
              <w:rPr>
                <w:rFonts w:ascii="宋体" w:hAnsi="宋体" w:eastAsia="宋体" w:cs="宋体"/>
              </w:rPr>
            </w:pPr>
          </w:p>
        </w:tc>
      </w:tr>
      <w:tr w14:paraId="5D329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22A235C0">
            <w:pPr>
              <w:spacing w:line="360" w:lineRule="auto"/>
              <w:jc w:val="center"/>
              <w:rPr>
                <w:rFonts w:ascii="宋体" w:hAnsi="宋体" w:eastAsia="宋体" w:cs="宋体"/>
              </w:rPr>
            </w:pPr>
            <w:r>
              <w:rPr>
                <w:rFonts w:hint="eastAsia" w:ascii="宋体" w:hAnsi="宋体" w:eastAsia="宋体" w:cs="宋体"/>
              </w:rPr>
              <w:t>5</w:t>
            </w:r>
          </w:p>
        </w:tc>
        <w:tc>
          <w:tcPr>
            <w:tcW w:w="1912" w:type="dxa"/>
            <w:tcBorders>
              <w:top w:val="single" w:color="auto" w:sz="2" w:space="0"/>
              <w:left w:val="single" w:color="auto" w:sz="2" w:space="0"/>
              <w:bottom w:val="single" w:color="auto" w:sz="2" w:space="0"/>
              <w:right w:val="single" w:color="auto" w:sz="2" w:space="0"/>
            </w:tcBorders>
            <w:vAlign w:val="bottom"/>
          </w:tcPr>
          <w:p w14:paraId="3926BA05">
            <w:pPr>
              <w:spacing w:line="360" w:lineRule="auto"/>
              <w:jc w:val="center"/>
              <w:rPr>
                <w:rFonts w:ascii="宋体" w:hAnsi="宋体" w:eastAsia="宋体" w:cs="宋体"/>
              </w:rPr>
            </w:pPr>
            <w:r>
              <w:rPr>
                <w:rFonts w:hint="eastAsia" w:ascii="宋体" w:hAnsi="宋体" w:eastAsia="宋体" w:cs="宋体"/>
              </w:rPr>
              <w:t>信誉要求</w:t>
            </w:r>
          </w:p>
        </w:tc>
        <w:tc>
          <w:tcPr>
            <w:tcW w:w="722" w:type="dxa"/>
            <w:tcBorders>
              <w:top w:val="single" w:color="auto" w:sz="2" w:space="0"/>
              <w:left w:val="single" w:color="auto" w:sz="2" w:space="0"/>
              <w:bottom w:val="single" w:color="auto" w:sz="2" w:space="0"/>
              <w:right w:val="single" w:color="auto" w:sz="2" w:space="0"/>
            </w:tcBorders>
            <w:vAlign w:val="center"/>
          </w:tcPr>
          <w:p w14:paraId="695D924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CD6DC2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EBC87C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08D364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B37E4C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A19906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63A7A0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079A27E">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756B6B9E">
            <w:pPr>
              <w:spacing w:line="360" w:lineRule="auto"/>
              <w:jc w:val="center"/>
              <w:rPr>
                <w:rFonts w:ascii="宋体" w:hAnsi="宋体" w:eastAsia="宋体" w:cs="宋体"/>
              </w:rPr>
            </w:pPr>
          </w:p>
        </w:tc>
      </w:tr>
      <w:tr w14:paraId="4BF9F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5C8C3472">
            <w:pPr>
              <w:spacing w:line="360" w:lineRule="auto"/>
              <w:jc w:val="center"/>
              <w:rPr>
                <w:rFonts w:ascii="宋体" w:hAnsi="宋体" w:eastAsia="宋体" w:cs="宋体"/>
              </w:rPr>
            </w:pPr>
            <w:r>
              <w:rPr>
                <w:rFonts w:hint="eastAsia" w:ascii="宋体" w:hAnsi="宋体" w:eastAsia="宋体" w:cs="宋体"/>
              </w:rPr>
              <w:t>6</w:t>
            </w:r>
          </w:p>
        </w:tc>
        <w:tc>
          <w:tcPr>
            <w:tcW w:w="1912" w:type="dxa"/>
            <w:tcBorders>
              <w:top w:val="single" w:color="auto" w:sz="2" w:space="0"/>
              <w:left w:val="single" w:color="auto" w:sz="2" w:space="0"/>
              <w:bottom w:val="single" w:color="auto" w:sz="2" w:space="0"/>
              <w:right w:val="single" w:color="auto" w:sz="2" w:space="0"/>
            </w:tcBorders>
            <w:vAlign w:val="bottom"/>
          </w:tcPr>
          <w:p w14:paraId="0C97D5B4">
            <w:pPr>
              <w:spacing w:line="360" w:lineRule="auto"/>
              <w:jc w:val="center"/>
              <w:rPr>
                <w:rFonts w:ascii="宋体" w:hAnsi="宋体" w:eastAsia="宋体" w:cs="宋体"/>
              </w:rPr>
            </w:pPr>
            <w:r>
              <w:rPr>
                <w:rFonts w:hint="eastAsia" w:ascii="宋体" w:hAnsi="宋体" w:eastAsia="宋体" w:cs="宋体"/>
              </w:rPr>
              <w:t>其他要求</w:t>
            </w:r>
          </w:p>
        </w:tc>
        <w:tc>
          <w:tcPr>
            <w:tcW w:w="722" w:type="dxa"/>
            <w:tcBorders>
              <w:top w:val="single" w:color="auto" w:sz="2" w:space="0"/>
              <w:left w:val="single" w:color="auto" w:sz="2" w:space="0"/>
              <w:bottom w:val="single" w:color="auto" w:sz="2" w:space="0"/>
              <w:right w:val="single" w:color="auto" w:sz="2" w:space="0"/>
            </w:tcBorders>
            <w:vAlign w:val="center"/>
          </w:tcPr>
          <w:p w14:paraId="642B15F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FD2C26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A17C12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C322644">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42DB1E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A29458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20148F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A8FB306">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321B1D69">
            <w:pPr>
              <w:spacing w:line="360" w:lineRule="auto"/>
              <w:jc w:val="center"/>
              <w:rPr>
                <w:rFonts w:ascii="宋体" w:hAnsi="宋体" w:eastAsia="宋体" w:cs="宋体"/>
              </w:rPr>
            </w:pPr>
          </w:p>
        </w:tc>
      </w:tr>
      <w:tr w14:paraId="367B3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54AE7EA5">
            <w:pPr>
              <w:spacing w:line="360" w:lineRule="auto"/>
              <w:jc w:val="center"/>
              <w:rPr>
                <w:rFonts w:ascii="宋体" w:hAnsi="宋体" w:eastAsia="宋体" w:cs="宋体"/>
              </w:rPr>
            </w:pPr>
            <w:r>
              <w:rPr>
                <w:rFonts w:hint="eastAsia" w:ascii="宋体" w:hAnsi="宋体" w:eastAsia="宋体" w:cs="宋体"/>
              </w:rPr>
              <w:t>7</w:t>
            </w:r>
          </w:p>
        </w:tc>
        <w:tc>
          <w:tcPr>
            <w:tcW w:w="1912" w:type="dxa"/>
            <w:tcBorders>
              <w:top w:val="single" w:color="auto" w:sz="2" w:space="0"/>
              <w:left w:val="single" w:color="auto" w:sz="2" w:space="0"/>
              <w:bottom w:val="single" w:color="auto" w:sz="2" w:space="0"/>
              <w:right w:val="single" w:color="auto" w:sz="2" w:space="0"/>
            </w:tcBorders>
            <w:vAlign w:val="center"/>
          </w:tcPr>
          <w:p w14:paraId="05B27DA0">
            <w:pPr>
              <w:spacing w:line="360" w:lineRule="auto"/>
              <w:jc w:val="center"/>
              <w:rPr>
                <w:rFonts w:ascii="宋体" w:hAnsi="宋体" w:eastAsia="宋体" w:cs="宋体"/>
              </w:rPr>
            </w:pPr>
            <w:r>
              <w:rPr>
                <w:rFonts w:hint="eastAsia" w:ascii="宋体" w:hAnsi="宋体" w:eastAsia="宋体" w:cs="宋体"/>
              </w:rPr>
              <w:t>联合体投标人</w:t>
            </w:r>
          </w:p>
        </w:tc>
        <w:tc>
          <w:tcPr>
            <w:tcW w:w="722" w:type="dxa"/>
            <w:tcBorders>
              <w:top w:val="single" w:color="auto" w:sz="2" w:space="0"/>
              <w:left w:val="single" w:color="auto" w:sz="2" w:space="0"/>
              <w:bottom w:val="single" w:color="auto" w:sz="2" w:space="0"/>
              <w:right w:val="single" w:color="auto" w:sz="2" w:space="0"/>
            </w:tcBorders>
            <w:vAlign w:val="center"/>
          </w:tcPr>
          <w:p w14:paraId="32045BB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B92CFC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837647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9F301C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D03AEE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D0451A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DB1CF0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945B843">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5B13AC08">
            <w:pPr>
              <w:spacing w:line="360" w:lineRule="auto"/>
              <w:jc w:val="center"/>
              <w:rPr>
                <w:rFonts w:ascii="宋体" w:hAnsi="宋体" w:eastAsia="宋体" w:cs="宋体"/>
              </w:rPr>
            </w:pPr>
          </w:p>
        </w:tc>
      </w:tr>
      <w:tr w14:paraId="1F01E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4D953BF1">
            <w:pPr>
              <w:spacing w:line="360" w:lineRule="auto"/>
              <w:jc w:val="center"/>
              <w:rPr>
                <w:rFonts w:ascii="宋体" w:hAnsi="宋体" w:eastAsia="宋体" w:cs="宋体"/>
              </w:rPr>
            </w:pPr>
            <w:r>
              <w:rPr>
                <w:rFonts w:hint="eastAsia" w:ascii="宋体" w:hAnsi="宋体" w:eastAsia="宋体" w:cs="宋体"/>
                <w:lang w:eastAsia="zh-CN"/>
              </w:rPr>
              <w:t>8</w:t>
            </w:r>
          </w:p>
        </w:tc>
        <w:tc>
          <w:tcPr>
            <w:tcW w:w="1912" w:type="dxa"/>
            <w:tcBorders>
              <w:top w:val="single" w:color="auto" w:sz="2" w:space="0"/>
              <w:left w:val="single" w:color="auto" w:sz="2" w:space="0"/>
              <w:bottom w:val="single" w:color="auto" w:sz="2" w:space="0"/>
              <w:right w:val="single" w:color="auto" w:sz="2" w:space="0"/>
            </w:tcBorders>
            <w:vAlign w:val="center"/>
          </w:tcPr>
          <w:p w14:paraId="3611DD04">
            <w:pPr>
              <w:spacing w:line="360" w:lineRule="auto"/>
              <w:jc w:val="center"/>
              <w:rPr>
                <w:rFonts w:ascii="宋体" w:hAnsi="宋体" w:eastAsia="宋体" w:cs="宋体"/>
                <w:lang w:eastAsia="zh-CN"/>
              </w:rPr>
            </w:pPr>
            <w:r>
              <w:rPr>
                <w:rFonts w:hint="eastAsia" w:ascii="宋体" w:hAnsi="宋体" w:eastAsia="宋体" w:cs="宋体"/>
                <w:lang w:eastAsia="zh-CN"/>
              </w:rPr>
              <w:t>投标要求</w:t>
            </w:r>
          </w:p>
        </w:tc>
        <w:tc>
          <w:tcPr>
            <w:tcW w:w="722" w:type="dxa"/>
            <w:tcBorders>
              <w:top w:val="single" w:color="auto" w:sz="2" w:space="0"/>
              <w:left w:val="single" w:color="auto" w:sz="2" w:space="0"/>
              <w:bottom w:val="single" w:color="auto" w:sz="2" w:space="0"/>
              <w:right w:val="single" w:color="auto" w:sz="2" w:space="0"/>
            </w:tcBorders>
            <w:vAlign w:val="center"/>
          </w:tcPr>
          <w:p w14:paraId="09D74045">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403C681">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43CB5D0">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B51668C">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07324B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3AB85A3">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9D335B4">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A78E306">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2EBBA0B1">
            <w:pPr>
              <w:spacing w:line="360" w:lineRule="auto"/>
              <w:jc w:val="center"/>
              <w:rPr>
                <w:rFonts w:ascii="宋体" w:hAnsi="宋体" w:eastAsia="宋体" w:cs="宋体"/>
                <w:lang w:eastAsia="zh-CN"/>
              </w:rPr>
            </w:pPr>
          </w:p>
        </w:tc>
      </w:tr>
      <w:tr w14:paraId="60738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0E1354ED">
            <w:pPr>
              <w:spacing w:line="360" w:lineRule="auto"/>
              <w:jc w:val="center"/>
              <w:rPr>
                <w:rFonts w:ascii="宋体" w:hAnsi="宋体" w:eastAsia="宋体" w:cs="宋体"/>
              </w:rPr>
            </w:pPr>
            <w:r>
              <w:rPr>
                <w:rFonts w:hint="eastAsia" w:ascii="宋体" w:hAnsi="宋体" w:eastAsia="宋体" w:cs="宋体"/>
                <w:lang w:eastAsia="zh-CN"/>
              </w:rPr>
              <w:t>9</w:t>
            </w:r>
          </w:p>
        </w:tc>
        <w:tc>
          <w:tcPr>
            <w:tcW w:w="1912" w:type="dxa"/>
            <w:tcBorders>
              <w:top w:val="single" w:color="auto" w:sz="2" w:space="0"/>
              <w:left w:val="single" w:color="auto" w:sz="2" w:space="0"/>
              <w:bottom w:val="single" w:color="auto" w:sz="2" w:space="0"/>
              <w:right w:val="single" w:color="auto" w:sz="2" w:space="0"/>
            </w:tcBorders>
            <w:vAlign w:val="center"/>
          </w:tcPr>
          <w:p w14:paraId="2FCA0C26">
            <w:pPr>
              <w:spacing w:line="360" w:lineRule="auto"/>
              <w:jc w:val="center"/>
              <w:rPr>
                <w:rFonts w:ascii="宋体" w:hAnsi="宋体" w:eastAsia="宋体" w:cs="宋体"/>
                <w:lang w:eastAsia="zh-CN"/>
              </w:rPr>
            </w:pPr>
            <w:r>
              <w:rPr>
                <w:rFonts w:hint="eastAsia" w:ascii="宋体" w:hAnsi="宋体" w:eastAsia="宋体" w:cs="宋体"/>
                <w:lang w:eastAsia="zh-CN"/>
              </w:rPr>
              <w:t>不存在禁止投标的情形</w:t>
            </w:r>
          </w:p>
        </w:tc>
        <w:tc>
          <w:tcPr>
            <w:tcW w:w="722" w:type="dxa"/>
            <w:tcBorders>
              <w:top w:val="single" w:color="auto" w:sz="2" w:space="0"/>
              <w:left w:val="single" w:color="auto" w:sz="2" w:space="0"/>
              <w:bottom w:val="single" w:color="auto" w:sz="2" w:space="0"/>
              <w:right w:val="single" w:color="auto" w:sz="2" w:space="0"/>
            </w:tcBorders>
            <w:vAlign w:val="center"/>
          </w:tcPr>
          <w:p w14:paraId="073A43D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3AB4917">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0D42741">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489D42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77F03A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917CC1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3C84F9C">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DFADF61">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6FF97A0A">
            <w:pPr>
              <w:spacing w:line="360" w:lineRule="auto"/>
              <w:jc w:val="center"/>
              <w:rPr>
                <w:rFonts w:ascii="宋体" w:hAnsi="宋体" w:eastAsia="宋体" w:cs="宋体"/>
                <w:lang w:eastAsia="zh-CN"/>
              </w:rPr>
            </w:pPr>
          </w:p>
        </w:tc>
      </w:tr>
      <w:tr w14:paraId="64E38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8" w:type="dxa"/>
            <w:tcBorders>
              <w:top w:val="single" w:color="auto" w:sz="2" w:space="0"/>
              <w:left w:val="single" w:color="auto" w:sz="2" w:space="0"/>
              <w:bottom w:val="single" w:color="auto" w:sz="2" w:space="0"/>
              <w:right w:val="single" w:color="auto" w:sz="2" w:space="0"/>
            </w:tcBorders>
            <w:vAlign w:val="center"/>
          </w:tcPr>
          <w:p w14:paraId="32CB1F9E">
            <w:pPr>
              <w:spacing w:line="360" w:lineRule="auto"/>
              <w:jc w:val="center"/>
              <w:rPr>
                <w:rFonts w:ascii="宋体" w:hAnsi="宋体" w:eastAsia="宋体" w:cs="宋体"/>
              </w:rPr>
            </w:pPr>
            <w:r>
              <w:rPr>
                <w:rFonts w:hint="eastAsia" w:ascii="宋体" w:hAnsi="宋体" w:eastAsia="宋体" w:cs="宋体"/>
                <w:lang w:eastAsia="zh-CN"/>
              </w:rPr>
              <w:t>10</w:t>
            </w:r>
          </w:p>
        </w:tc>
        <w:tc>
          <w:tcPr>
            <w:tcW w:w="1912" w:type="dxa"/>
            <w:tcBorders>
              <w:top w:val="single" w:color="auto" w:sz="2" w:space="0"/>
              <w:left w:val="single" w:color="auto" w:sz="2" w:space="0"/>
              <w:bottom w:val="single" w:color="auto" w:sz="2" w:space="0"/>
              <w:right w:val="single" w:color="auto" w:sz="2" w:space="0"/>
            </w:tcBorders>
            <w:vAlign w:val="center"/>
          </w:tcPr>
          <w:p w14:paraId="312EDF4C">
            <w:pPr>
              <w:spacing w:line="360" w:lineRule="auto"/>
              <w:jc w:val="center"/>
              <w:rPr>
                <w:rFonts w:ascii="宋体" w:hAnsi="宋体" w:eastAsia="宋体" w:cs="宋体"/>
              </w:rPr>
            </w:pPr>
            <w:r>
              <w:rPr>
                <w:rFonts w:hint="eastAsia" w:ascii="宋体" w:hAnsi="宋体" w:eastAsia="宋体" w:cs="宋体"/>
                <w:w w:val="99"/>
              </w:rPr>
              <w:t>……</w:t>
            </w:r>
          </w:p>
        </w:tc>
        <w:tc>
          <w:tcPr>
            <w:tcW w:w="722" w:type="dxa"/>
            <w:tcBorders>
              <w:top w:val="single" w:color="auto" w:sz="2" w:space="0"/>
              <w:left w:val="single" w:color="auto" w:sz="2" w:space="0"/>
              <w:bottom w:val="single" w:color="auto" w:sz="2" w:space="0"/>
              <w:right w:val="single" w:color="auto" w:sz="2" w:space="0"/>
            </w:tcBorders>
            <w:vAlign w:val="center"/>
          </w:tcPr>
          <w:p w14:paraId="1165C6C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2E7298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95F7AF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679445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730AD1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143B91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EA50EE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F53217E">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12D4CB48">
            <w:pPr>
              <w:spacing w:line="360" w:lineRule="auto"/>
              <w:jc w:val="center"/>
              <w:rPr>
                <w:rFonts w:ascii="宋体" w:hAnsi="宋体" w:eastAsia="宋体" w:cs="宋体"/>
              </w:rPr>
            </w:pPr>
          </w:p>
        </w:tc>
      </w:tr>
      <w:tr w14:paraId="3657D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20" w:type="dxa"/>
            <w:gridSpan w:val="2"/>
            <w:tcBorders>
              <w:top w:val="single" w:color="auto" w:sz="2" w:space="0"/>
              <w:left w:val="single" w:color="auto" w:sz="2" w:space="0"/>
              <w:bottom w:val="single" w:color="auto" w:sz="2" w:space="0"/>
              <w:right w:val="single" w:color="auto" w:sz="2" w:space="0"/>
            </w:tcBorders>
            <w:vAlign w:val="center"/>
          </w:tcPr>
          <w:p w14:paraId="4B29274A">
            <w:pPr>
              <w:spacing w:line="360" w:lineRule="auto"/>
              <w:jc w:val="center"/>
              <w:rPr>
                <w:rFonts w:ascii="宋体" w:hAnsi="宋体" w:eastAsia="宋体" w:cs="宋体"/>
                <w:lang w:eastAsia="zh-CN"/>
              </w:rPr>
            </w:pPr>
            <w:r>
              <w:rPr>
                <w:rFonts w:hint="eastAsia" w:ascii="宋体" w:hAnsi="宋体" w:eastAsia="宋体"/>
                <w:lang w:eastAsia="zh-CN"/>
              </w:rPr>
              <w:t>评审结论：符合/不符合</w:t>
            </w:r>
          </w:p>
        </w:tc>
        <w:tc>
          <w:tcPr>
            <w:tcW w:w="722" w:type="dxa"/>
            <w:tcBorders>
              <w:top w:val="single" w:color="auto" w:sz="2" w:space="0"/>
              <w:left w:val="single" w:color="auto" w:sz="2" w:space="0"/>
              <w:bottom w:val="single" w:color="auto" w:sz="2" w:space="0"/>
              <w:right w:val="single" w:color="auto" w:sz="2" w:space="0"/>
            </w:tcBorders>
            <w:vAlign w:val="center"/>
          </w:tcPr>
          <w:p w14:paraId="67172E05">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F78A63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B6D52BC">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EE35E7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AF177E6">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97801B5">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8184E91">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EF61493">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10921F82">
            <w:pPr>
              <w:spacing w:line="360" w:lineRule="auto"/>
              <w:jc w:val="center"/>
              <w:rPr>
                <w:rFonts w:ascii="宋体" w:hAnsi="宋体" w:eastAsia="宋体" w:cs="宋体"/>
                <w:lang w:eastAsia="zh-CN"/>
              </w:rPr>
            </w:pPr>
          </w:p>
        </w:tc>
      </w:tr>
    </w:tbl>
    <w:p w14:paraId="760E48CD">
      <w:pPr>
        <w:spacing w:line="360" w:lineRule="auto"/>
        <w:rPr>
          <w:rFonts w:ascii="宋体" w:hAnsi="宋体" w:eastAsia="宋体" w:cs="宋体"/>
          <w:lang w:eastAsia="zh-CN"/>
        </w:rPr>
      </w:pPr>
      <w:r>
        <w:rPr>
          <w:rFonts w:hint="eastAsia" w:ascii="宋体" w:hAnsi="宋体" w:eastAsia="宋体" w:cs="宋体"/>
          <w:lang w:eastAsia="zh-CN"/>
        </w:rPr>
        <w:t>评标委员会全体成员签名：</w:t>
      </w:r>
    </w:p>
    <w:p w14:paraId="50C700B0">
      <w:pPr>
        <w:spacing w:line="360" w:lineRule="auto"/>
        <w:rPr>
          <w:rFonts w:ascii="宋体" w:hAnsi="宋体" w:eastAsia="宋体" w:cs="宋体"/>
          <w:lang w:eastAsia="zh-CN"/>
        </w:rPr>
      </w:pPr>
      <w:r>
        <w:rPr>
          <w:rFonts w:hint="eastAsia" w:ascii="宋体" w:hAnsi="宋体" w:eastAsia="宋体" w:cs="宋体"/>
          <w:lang w:eastAsia="zh-CN"/>
        </w:rPr>
        <w:t xml:space="preserve">    </w:t>
      </w:r>
    </w:p>
    <w:p w14:paraId="0EA3F4BF">
      <w:pPr>
        <w:spacing w:line="360" w:lineRule="auto"/>
        <w:rPr>
          <w:rFonts w:ascii="宋体" w:hAnsi="宋体" w:eastAsia="宋体" w:cs="宋体"/>
          <w:b/>
          <w:lang w:eastAsia="zh-CN"/>
        </w:rPr>
        <w:sectPr>
          <w:pgSz w:w="11906" w:h="16838"/>
          <w:pgMar w:top="1417" w:right="1417" w:bottom="1417" w:left="1417" w:header="851" w:footer="850" w:gutter="0"/>
          <w:cols w:space="720" w:num="1"/>
          <w:docGrid w:type="lines" w:linePitch="312" w:charSpace="0"/>
        </w:sectPr>
      </w:pPr>
    </w:p>
    <w:p w14:paraId="7E5AFC39">
      <w:pPr>
        <w:pStyle w:val="3"/>
        <w:spacing w:line="360" w:lineRule="auto"/>
        <w:rPr>
          <w:rFonts w:ascii="宋体" w:hAnsi="宋体" w:eastAsia="宋体"/>
          <w:sz w:val="24"/>
          <w:szCs w:val="24"/>
          <w:lang w:eastAsia="zh-CN"/>
        </w:rPr>
      </w:pPr>
      <w:r>
        <w:rPr>
          <w:rFonts w:hint="eastAsia" w:ascii="宋体" w:hAnsi="宋体" w:eastAsia="宋体"/>
          <w:sz w:val="24"/>
          <w:szCs w:val="24"/>
          <w:lang w:eastAsia="zh-CN"/>
        </w:rPr>
        <w:t>附表4：响应性评审记录表</w:t>
      </w:r>
    </w:p>
    <w:p w14:paraId="39570AE6">
      <w:pPr>
        <w:spacing w:line="360" w:lineRule="auto"/>
        <w:jc w:val="center"/>
        <w:rPr>
          <w:rFonts w:ascii="宋体" w:hAnsi="宋体" w:eastAsia="宋体" w:cs="宋体"/>
          <w:b/>
          <w:lang w:eastAsia="zh-CN"/>
        </w:rPr>
      </w:pPr>
      <w:r>
        <w:rPr>
          <w:rFonts w:hint="eastAsia" w:ascii="宋体" w:hAnsi="宋体" w:eastAsia="宋体" w:cs="宋体"/>
          <w:b/>
          <w:lang w:eastAsia="zh-CN"/>
        </w:rPr>
        <w:t>响应性评审记录表</w:t>
      </w:r>
    </w:p>
    <w:p w14:paraId="73BE0A66">
      <w:pPr>
        <w:spacing w:line="360" w:lineRule="auto"/>
        <w:jc w:val="center"/>
        <w:rPr>
          <w:rFonts w:ascii="宋体" w:hAnsi="宋体" w:eastAsia="宋体" w:cs="宋体"/>
          <w:b/>
          <w:lang w:eastAsia="zh-CN"/>
        </w:rPr>
      </w:pPr>
    </w:p>
    <w:p w14:paraId="7C0492B7">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14:paraId="307F2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617" w:type="dxa"/>
            <w:vMerge w:val="restart"/>
            <w:tcBorders>
              <w:top w:val="single" w:color="auto" w:sz="2" w:space="0"/>
              <w:left w:val="single" w:color="auto" w:sz="2" w:space="0"/>
              <w:bottom w:val="single" w:color="auto" w:sz="2" w:space="0"/>
              <w:right w:val="single" w:color="auto" w:sz="2" w:space="0"/>
            </w:tcBorders>
            <w:vAlign w:val="center"/>
          </w:tcPr>
          <w:p w14:paraId="0635E4A7">
            <w:pPr>
              <w:spacing w:line="360" w:lineRule="auto"/>
              <w:jc w:val="center"/>
              <w:rPr>
                <w:rFonts w:ascii="宋体" w:hAnsi="宋体" w:eastAsia="宋体" w:cs="宋体"/>
              </w:rPr>
            </w:pPr>
            <w:r>
              <w:rPr>
                <w:rFonts w:hint="eastAsia" w:ascii="宋体" w:hAnsi="宋体" w:eastAsia="宋体" w:cs="宋体"/>
              </w:rPr>
              <w:t>序号</w:t>
            </w:r>
          </w:p>
        </w:tc>
        <w:tc>
          <w:tcPr>
            <w:tcW w:w="2033" w:type="dxa"/>
            <w:vMerge w:val="restart"/>
            <w:tcBorders>
              <w:top w:val="single" w:color="auto" w:sz="2" w:space="0"/>
              <w:left w:val="single" w:color="auto" w:sz="2" w:space="0"/>
              <w:bottom w:val="single" w:color="auto" w:sz="2" w:space="0"/>
              <w:right w:val="single" w:color="auto" w:sz="2" w:space="0"/>
            </w:tcBorders>
            <w:vAlign w:val="center"/>
          </w:tcPr>
          <w:p w14:paraId="3D899895">
            <w:pPr>
              <w:spacing w:line="360" w:lineRule="auto"/>
              <w:jc w:val="center"/>
              <w:rPr>
                <w:rFonts w:ascii="宋体" w:hAnsi="宋体" w:eastAsia="宋体" w:cs="宋体"/>
              </w:rPr>
            </w:pPr>
            <w:r>
              <w:rPr>
                <w:rFonts w:hint="eastAsia" w:ascii="宋体" w:hAnsi="宋体" w:eastAsia="宋体" w:cs="宋体"/>
              </w:rPr>
              <w:t>评审因素</w:t>
            </w:r>
          </w:p>
        </w:tc>
        <w:tc>
          <w:tcPr>
            <w:tcW w:w="6517" w:type="dxa"/>
            <w:gridSpan w:val="9"/>
            <w:tcBorders>
              <w:top w:val="single" w:color="auto" w:sz="2" w:space="0"/>
              <w:left w:val="single" w:color="auto" w:sz="2" w:space="0"/>
              <w:bottom w:val="single" w:color="auto" w:sz="2" w:space="0"/>
              <w:right w:val="single" w:color="auto" w:sz="2" w:space="0"/>
            </w:tcBorders>
            <w:vAlign w:val="center"/>
          </w:tcPr>
          <w:p w14:paraId="07B2DBAC">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390A2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50" w:type="dxa"/>
            <w:vMerge w:val="continue"/>
            <w:tcBorders>
              <w:top w:val="single" w:color="auto" w:sz="2" w:space="0"/>
              <w:left w:val="single" w:color="auto" w:sz="2" w:space="0"/>
              <w:bottom w:val="single" w:color="auto" w:sz="2" w:space="0"/>
              <w:right w:val="single" w:color="auto" w:sz="2" w:space="0"/>
            </w:tcBorders>
            <w:vAlign w:val="center"/>
          </w:tcPr>
          <w:p w14:paraId="2DEDC93B">
            <w:pPr>
              <w:rPr>
                <w:rFonts w:ascii="宋体" w:hAnsi="宋体" w:eastAsia="宋体" w:cs="宋体"/>
                <w:lang w:eastAsia="zh-CN"/>
              </w:rPr>
            </w:pPr>
          </w:p>
        </w:tc>
        <w:tc>
          <w:tcPr>
            <w:tcW w:w="2033" w:type="dxa"/>
            <w:vMerge w:val="continue"/>
            <w:tcBorders>
              <w:top w:val="single" w:color="auto" w:sz="2" w:space="0"/>
              <w:left w:val="single" w:color="auto" w:sz="2" w:space="0"/>
              <w:bottom w:val="single" w:color="auto" w:sz="2" w:space="0"/>
              <w:right w:val="single" w:color="auto" w:sz="2" w:space="0"/>
            </w:tcBorders>
            <w:vAlign w:val="center"/>
          </w:tcPr>
          <w:p w14:paraId="332CE738">
            <w:pPr>
              <w:rPr>
                <w:rFonts w:ascii="宋体" w:hAnsi="宋体" w:eastAsia="宋体" w:cs="宋体"/>
                <w:lang w:eastAsia="zh-CN"/>
              </w:rPr>
            </w:pPr>
          </w:p>
        </w:tc>
        <w:tc>
          <w:tcPr>
            <w:tcW w:w="722" w:type="dxa"/>
            <w:tcBorders>
              <w:top w:val="single" w:color="auto" w:sz="2" w:space="0"/>
              <w:left w:val="single" w:color="auto" w:sz="2" w:space="0"/>
              <w:bottom w:val="single" w:color="auto" w:sz="2" w:space="0"/>
              <w:right w:val="single" w:color="auto" w:sz="2" w:space="0"/>
            </w:tcBorders>
            <w:vAlign w:val="center"/>
          </w:tcPr>
          <w:p w14:paraId="2B6A2F00">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03CE103">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02DE64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93E2DCE">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ABE8F7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F86B7C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CCC1D1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CD5DBB7">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0A0F033C">
            <w:pPr>
              <w:spacing w:line="360" w:lineRule="auto"/>
              <w:jc w:val="center"/>
              <w:rPr>
                <w:rFonts w:ascii="宋体" w:hAnsi="宋体" w:eastAsia="宋体" w:cs="宋体"/>
                <w:lang w:eastAsia="zh-CN"/>
              </w:rPr>
            </w:pPr>
          </w:p>
        </w:tc>
      </w:tr>
      <w:tr w14:paraId="1C31A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59C6DD63">
            <w:pPr>
              <w:spacing w:line="360" w:lineRule="auto"/>
              <w:jc w:val="center"/>
              <w:rPr>
                <w:rFonts w:ascii="宋体" w:hAnsi="宋体" w:eastAsia="宋体" w:cs="宋体"/>
              </w:rPr>
            </w:pPr>
            <w:r>
              <w:rPr>
                <w:rFonts w:hint="eastAsia" w:ascii="宋体" w:hAnsi="宋体" w:eastAsia="宋体" w:cs="宋体"/>
              </w:rPr>
              <w:t>1</w:t>
            </w:r>
          </w:p>
        </w:tc>
        <w:tc>
          <w:tcPr>
            <w:tcW w:w="2033" w:type="dxa"/>
            <w:tcBorders>
              <w:top w:val="single" w:color="auto" w:sz="2" w:space="0"/>
              <w:left w:val="single" w:color="auto" w:sz="2" w:space="0"/>
              <w:bottom w:val="single" w:color="auto" w:sz="2" w:space="0"/>
              <w:right w:val="single" w:color="auto" w:sz="2" w:space="0"/>
            </w:tcBorders>
            <w:vAlign w:val="center"/>
          </w:tcPr>
          <w:p w14:paraId="318A3BD2">
            <w:pPr>
              <w:spacing w:line="360" w:lineRule="auto"/>
              <w:jc w:val="center"/>
              <w:rPr>
                <w:rFonts w:ascii="宋体" w:hAnsi="宋体" w:eastAsia="宋体" w:cs="宋体"/>
              </w:rPr>
            </w:pPr>
            <w:r>
              <w:rPr>
                <w:rFonts w:hint="eastAsia" w:ascii="宋体" w:hAnsi="宋体" w:eastAsia="宋体" w:cs="宋体"/>
              </w:rPr>
              <w:t>投标报价</w:t>
            </w:r>
          </w:p>
        </w:tc>
        <w:tc>
          <w:tcPr>
            <w:tcW w:w="722" w:type="dxa"/>
            <w:tcBorders>
              <w:top w:val="single" w:color="auto" w:sz="2" w:space="0"/>
              <w:left w:val="single" w:color="auto" w:sz="2" w:space="0"/>
              <w:bottom w:val="single" w:color="auto" w:sz="2" w:space="0"/>
              <w:right w:val="single" w:color="auto" w:sz="2" w:space="0"/>
            </w:tcBorders>
            <w:vAlign w:val="center"/>
          </w:tcPr>
          <w:p w14:paraId="25B7F56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0489CB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789B76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150CAE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8BBD9A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D0C1E2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197501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FD17DC8">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26A85EDD">
            <w:pPr>
              <w:spacing w:line="360" w:lineRule="auto"/>
              <w:jc w:val="center"/>
              <w:rPr>
                <w:rFonts w:ascii="宋体" w:hAnsi="宋体" w:eastAsia="宋体" w:cs="宋体"/>
              </w:rPr>
            </w:pPr>
          </w:p>
        </w:tc>
      </w:tr>
      <w:tr w14:paraId="3A9DA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5DF61123">
            <w:pPr>
              <w:spacing w:line="360" w:lineRule="auto"/>
              <w:jc w:val="center"/>
              <w:rPr>
                <w:rFonts w:ascii="宋体" w:hAnsi="宋体" w:eastAsia="宋体" w:cs="宋体"/>
              </w:rPr>
            </w:pPr>
            <w:r>
              <w:rPr>
                <w:rFonts w:hint="eastAsia" w:ascii="宋体" w:hAnsi="宋体" w:eastAsia="宋体" w:cs="宋体"/>
              </w:rPr>
              <w:t>2</w:t>
            </w:r>
          </w:p>
        </w:tc>
        <w:tc>
          <w:tcPr>
            <w:tcW w:w="2033" w:type="dxa"/>
            <w:tcBorders>
              <w:top w:val="single" w:color="auto" w:sz="2" w:space="0"/>
              <w:left w:val="single" w:color="auto" w:sz="2" w:space="0"/>
              <w:bottom w:val="single" w:color="auto" w:sz="2" w:space="0"/>
              <w:right w:val="single" w:color="auto" w:sz="2" w:space="0"/>
            </w:tcBorders>
            <w:vAlign w:val="bottom"/>
          </w:tcPr>
          <w:p w14:paraId="5E7C856B">
            <w:pPr>
              <w:spacing w:line="360" w:lineRule="auto"/>
              <w:jc w:val="center"/>
              <w:rPr>
                <w:rFonts w:ascii="宋体" w:hAnsi="宋体" w:eastAsia="宋体" w:cs="宋体"/>
              </w:rPr>
            </w:pPr>
            <w:r>
              <w:rPr>
                <w:rFonts w:hint="eastAsia" w:ascii="宋体" w:hAnsi="宋体" w:eastAsia="宋体" w:cs="宋体"/>
              </w:rPr>
              <w:t>投标内容</w:t>
            </w:r>
          </w:p>
        </w:tc>
        <w:tc>
          <w:tcPr>
            <w:tcW w:w="722" w:type="dxa"/>
            <w:tcBorders>
              <w:top w:val="single" w:color="auto" w:sz="2" w:space="0"/>
              <w:left w:val="single" w:color="auto" w:sz="2" w:space="0"/>
              <w:bottom w:val="single" w:color="auto" w:sz="2" w:space="0"/>
              <w:right w:val="single" w:color="auto" w:sz="2" w:space="0"/>
            </w:tcBorders>
            <w:vAlign w:val="center"/>
          </w:tcPr>
          <w:p w14:paraId="73B2B00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820E22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805B3F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2E8415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1F5793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085151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E090E4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D4452FF">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1FE6AEA0">
            <w:pPr>
              <w:spacing w:line="360" w:lineRule="auto"/>
              <w:jc w:val="center"/>
              <w:rPr>
                <w:rFonts w:ascii="宋体" w:hAnsi="宋体" w:eastAsia="宋体" w:cs="宋体"/>
              </w:rPr>
            </w:pPr>
          </w:p>
        </w:tc>
      </w:tr>
      <w:tr w14:paraId="1E9B9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6456E904">
            <w:pPr>
              <w:spacing w:line="360" w:lineRule="auto"/>
              <w:jc w:val="center"/>
              <w:rPr>
                <w:rFonts w:ascii="宋体" w:hAnsi="宋体" w:eastAsia="宋体" w:cs="宋体"/>
              </w:rPr>
            </w:pPr>
            <w:r>
              <w:rPr>
                <w:rFonts w:hint="eastAsia" w:ascii="宋体" w:hAnsi="宋体" w:eastAsia="宋体" w:cs="宋体"/>
              </w:rPr>
              <w:t>3</w:t>
            </w:r>
          </w:p>
        </w:tc>
        <w:tc>
          <w:tcPr>
            <w:tcW w:w="2033" w:type="dxa"/>
            <w:tcBorders>
              <w:top w:val="single" w:color="auto" w:sz="2" w:space="0"/>
              <w:left w:val="single" w:color="auto" w:sz="2" w:space="0"/>
              <w:bottom w:val="single" w:color="auto" w:sz="2" w:space="0"/>
              <w:right w:val="single" w:color="auto" w:sz="2" w:space="0"/>
            </w:tcBorders>
            <w:vAlign w:val="bottom"/>
          </w:tcPr>
          <w:p w14:paraId="1784E8EB">
            <w:pPr>
              <w:spacing w:line="360" w:lineRule="auto"/>
              <w:jc w:val="center"/>
              <w:rPr>
                <w:rFonts w:ascii="宋体" w:hAnsi="宋体" w:eastAsia="宋体" w:cs="宋体"/>
              </w:rPr>
            </w:pPr>
            <w:r>
              <w:rPr>
                <w:rFonts w:hint="eastAsia" w:ascii="宋体" w:hAnsi="宋体" w:eastAsia="宋体" w:cs="宋体"/>
              </w:rPr>
              <w:t>交货期</w:t>
            </w:r>
          </w:p>
        </w:tc>
        <w:tc>
          <w:tcPr>
            <w:tcW w:w="722" w:type="dxa"/>
            <w:tcBorders>
              <w:top w:val="single" w:color="auto" w:sz="2" w:space="0"/>
              <w:left w:val="single" w:color="auto" w:sz="2" w:space="0"/>
              <w:bottom w:val="single" w:color="auto" w:sz="2" w:space="0"/>
              <w:right w:val="single" w:color="auto" w:sz="2" w:space="0"/>
            </w:tcBorders>
            <w:vAlign w:val="center"/>
          </w:tcPr>
          <w:p w14:paraId="153C696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2482C6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DB062A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8A2D15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9DE204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8DA4AD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7CC668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2571044">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5E0D9584">
            <w:pPr>
              <w:spacing w:line="360" w:lineRule="auto"/>
              <w:jc w:val="center"/>
              <w:rPr>
                <w:rFonts w:ascii="宋体" w:hAnsi="宋体" w:eastAsia="宋体" w:cs="宋体"/>
              </w:rPr>
            </w:pPr>
          </w:p>
        </w:tc>
      </w:tr>
      <w:tr w14:paraId="758AA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6DD04CFF">
            <w:pPr>
              <w:spacing w:line="360" w:lineRule="auto"/>
              <w:jc w:val="center"/>
              <w:rPr>
                <w:rFonts w:ascii="宋体" w:hAnsi="宋体" w:eastAsia="宋体" w:cs="宋体"/>
              </w:rPr>
            </w:pPr>
            <w:r>
              <w:rPr>
                <w:rFonts w:hint="eastAsia" w:ascii="宋体" w:hAnsi="宋体" w:eastAsia="宋体" w:cs="宋体"/>
              </w:rPr>
              <w:t>4</w:t>
            </w:r>
          </w:p>
        </w:tc>
        <w:tc>
          <w:tcPr>
            <w:tcW w:w="2033" w:type="dxa"/>
            <w:tcBorders>
              <w:top w:val="single" w:color="auto" w:sz="2" w:space="0"/>
              <w:left w:val="single" w:color="auto" w:sz="2" w:space="0"/>
              <w:bottom w:val="single" w:color="auto" w:sz="2" w:space="0"/>
              <w:right w:val="single" w:color="auto" w:sz="2" w:space="0"/>
            </w:tcBorders>
            <w:vAlign w:val="bottom"/>
          </w:tcPr>
          <w:p w14:paraId="6BAB0BD6">
            <w:pPr>
              <w:spacing w:line="360" w:lineRule="auto"/>
              <w:jc w:val="center"/>
              <w:rPr>
                <w:rFonts w:ascii="宋体" w:hAnsi="宋体" w:eastAsia="宋体" w:cs="宋体"/>
              </w:rPr>
            </w:pPr>
            <w:r>
              <w:rPr>
                <w:rFonts w:hint="eastAsia" w:ascii="宋体" w:hAnsi="宋体" w:eastAsia="宋体" w:cs="宋体"/>
              </w:rPr>
              <w:t>交货地点</w:t>
            </w:r>
          </w:p>
        </w:tc>
        <w:tc>
          <w:tcPr>
            <w:tcW w:w="722" w:type="dxa"/>
            <w:tcBorders>
              <w:top w:val="single" w:color="auto" w:sz="2" w:space="0"/>
              <w:left w:val="single" w:color="auto" w:sz="2" w:space="0"/>
              <w:bottom w:val="single" w:color="auto" w:sz="2" w:space="0"/>
              <w:right w:val="single" w:color="auto" w:sz="2" w:space="0"/>
            </w:tcBorders>
            <w:vAlign w:val="center"/>
          </w:tcPr>
          <w:p w14:paraId="1442FE4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BF220D4">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0A790E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C5D26E3">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F5C9FD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58D29E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F444A3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A129066">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6823708D">
            <w:pPr>
              <w:spacing w:line="360" w:lineRule="auto"/>
              <w:jc w:val="center"/>
              <w:rPr>
                <w:rFonts w:ascii="宋体" w:hAnsi="宋体" w:eastAsia="宋体" w:cs="宋体"/>
              </w:rPr>
            </w:pPr>
          </w:p>
        </w:tc>
      </w:tr>
      <w:tr w14:paraId="03C82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68B9D511">
            <w:pPr>
              <w:spacing w:line="360" w:lineRule="auto"/>
              <w:jc w:val="center"/>
              <w:rPr>
                <w:rFonts w:ascii="宋体" w:hAnsi="宋体" w:eastAsia="宋体" w:cs="宋体"/>
              </w:rPr>
            </w:pPr>
            <w:r>
              <w:rPr>
                <w:rFonts w:hint="eastAsia" w:ascii="宋体" w:hAnsi="宋体" w:eastAsia="宋体" w:cs="宋体"/>
              </w:rPr>
              <w:t>5</w:t>
            </w:r>
          </w:p>
        </w:tc>
        <w:tc>
          <w:tcPr>
            <w:tcW w:w="2033" w:type="dxa"/>
            <w:tcBorders>
              <w:top w:val="single" w:color="auto" w:sz="2" w:space="0"/>
              <w:left w:val="single" w:color="auto" w:sz="2" w:space="0"/>
              <w:bottom w:val="single" w:color="auto" w:sz="2" w:space="0"/>
              <w:right w:val="single" w:color="auto" w:sz="2" w:space="0"/>
            </w:tcBorders>
            <w:vAlign w:val="bottom"/>
          </w:tcPr>
          <w:p w14:paraId="249FA426">
            <w:pPr>
              <w:spacing w:line="360" w:lineRule="auto"/>
              <w:jc w:val="center"/>
              <w:rPr>
                <w:rFonts w:ascii="宋体" w:hAnsi="宋体" w:eastAsia="宋体" w:cs="宋体"/>
              </w:rPr>
            </w:pPr>
            <w:r>
              <w:rPr>
                <w:rFonts w:hint="eastAsia" w:ascii="宋体" w:hAnsi="宋体" w:eastAsia="宋体" w:cs="宋体"/>
                <w:lang w:eastAsia="zh-CN"/>
              </w:rPr>
              <w:t>技术</w:t>
            </w:r>
            <w:r>
              <w:rPr>
                <w:rFonts w:hint="eastAsia" w:ascii="宋体" w:hAnsi="宋体" w:eastAsia="宋体" w:cs="宋体"/>
              </w:rPr>
              <w:t>性能指标</w:t>
            </w:r>
          </w:p>
        </w:tc>
        <w:tc>
          <w:tcPr>
            <w:tcW w:w="722" w:type="dxa"/>
            <w:tcBorders>
              <w:top w:val="single" w:color="auto" w:sz="2" w:space="0"/>
              <w:left w:val="single" w:color="auto" w:sz="2" w:space="0"/>
              <w:bottom w:val="single" w:color="auto" w:sz="2" w:space="0"/>
              <w:right w:val="single" w:color="auto" w:sz="2" w:space="0"/>
            </w:tcBorders>
            <w:vAlign w:val="center"/>
          </w:tcPr>
          <w:p w14:paraId="2806C75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C7E99AC">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F7B8B1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193776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8DAA46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04753B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AB1BF7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D86F562">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5B0B6633">
            <w:pPr>
              <w:spacing w:line="360" w:lineRule="auto"/>
              <w:jc w:val="center"/>
              <w:rPr>
                <w:rFonts w:ascii="宋体" w:hAnsi="宋体" w:eastAsia="宋体" w:cs="宋体"/>
              </w:rPr>
            </w:pPr>
          </w:p>
        </w:tc>
      </w:tr>
      <w:tr w14:paraId="125AC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4F17B0AA">
            <w:pPr>
              <w:spacing w:line="360" w:lineRule="auto"/>
              <w:jc w:val="center"/>
              <w:rPr>
                <w:rFonts w:ascii="宋体" w:hAnsi="宋体" w:eastAsia="宋体" w:cs="宋体"/>
              </w:rPr>
            </w:pPr>
            <w:r>
              <w:rPr>
                <w:rFonts w:hint="eastAsia" w:ascii="宋体" w:hAnsi="宋体" w:eastAsia="宋体" w:cs="宋体"/>
              </w:rPr>
              <w:t>6</w:t>
            </w:r>
          </w:p>
        </w:tc>
        <w:tc>
          <w:tcPr>
            <w:tcW w:w="2033" w:type="dxa"/>
            <w:tcBorders>
              <w:top w:val="single" w:color="auto" w:sz="2" w:space="0"/>
              <w:left w:val="single" w:color="auto" w:sz="2" w:space="0"/>
              <w:bottom w:val="single" w:color="auto" w:sz="2" w:space="0"/>
              <w:right w:val="single" w:color="auto" w:sz="2" w:space="0"/>
            </w:tcBorders>
            <w:vAlign w:val="bottom"/>
          </w:tcPr>
          <w:p w14:paraId="209395FB">
            <w:pPr>
              <w:spacing w:line="360" w:lineRule="auto"/>
              <w:jc w:val="center"/>
              <w:rPr>
                <w:rFonts w:ascii="宋体" w:hAnsi="宋体" w:eastAsia="宋体" w:cs="宋体"/>
              </w:rPr>
            </w:pPr>
            <w:r>
              <w:rPr>
                <w:rFonts w:hint="eastAsia" w:ascii="宋体" w:hAnsi="宋体" w:eastAsia="宋体" w:cs="宋体"/>
              </w:rPr>
              <w:t>投标有效期</w:t>
            </w:r>
          </w:p>
        </w:tc>
        <w:tc>
          <w:tcPr>
            <w:tcW w:w="722" w:type="dxa"/>
            <w:tcBorders>
              <w:top w:val="single" w:color="auto" w:sz="2" w:space="0"/>
              <w:left w:val="single" w:color="auto" w:sz="2" w:space="0"/>
              <w:bottom w:val="single" w:color="auto" w:sz="2" w:space="0"/>
              <w:right w:val="single" w:color="auto" w:sz="2" w:space="0"/>
            </w:tcBorders>
            <w:vAlign w:val="center"/>
          </w:tcPr>
          <w:p w14:paraId="064AB2D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FEC3C9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3B66C1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22AABB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57E440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9058D3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9D4752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7A566C0">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235C44C0">
            <w:pPr>
              <w:spacing w:line="360" w:lineRule="auto"/>
              <w:jc w:val="center"/>
              <w:rPr>
                <w:rFonts w:ascii="宋体" w:hAnsi="宋体" w:eastAsia="宋体" w:cs="宋体"/>
              </w:rPr>
            </w:pPr>
          </w:p>
        </w:tc>
      </w:tr>
      <w:tr w14:paraId="156E5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174E17F3">
            <w:pPr>
              <w:spacing w:line="360" w:lineRule="auto"/>
              <w:jc w:val="center"/>
              <w:rPr>
                <w:rFonts w:ascii="宋体" w:hAnsi="宋体" w:eastAsia="宋体" w:cs="宋体"/>
              </w:rPr>
            </w:pPr>
            <w:r>
              <w:rPr>
                <w:rFonts w:hint="eastAsia" w:ascii="宋体" w:hAnsi="宋体" w:eastAsia="宋体" w:cs="宋体"/>
              </w:rPr>
              <w:t>7</w:t>
            </w:r>
          </w:p>
        </w:tc>
        <w:tc>
          <w:tcPr>
            <w:tcW w:w="2033" w:type="dxa"/>
            <w:tcBorders>
              <w:top w:val="single" w:color="auto" w:sz="2" w:space="0"/>
              <w:left w:val="single" w:color="auto" w:sz="2" w:space="0"/>
              <w:bottom w:val="single" w:color="auto" w:sz="2" w:space="0"/>
              <w:right w:val="single" w:color="auto" w:sz="2" w:space="0"/>
            </w:tcBorders>
            <w:vAlign w:val="center"/>
          </w:tcPr>
          <w:p w14:paraId="2179D8A3">
            <w:pPr>
              <w:spacing w:line="360" w:lineRule="auto"/>
              <w:jc w:val="center"/>
              <w:rPr>
                <w:rFonts w:ascii="宋体" w:hAnsi="宋体" w:eastAsia="宋体" w:cs="宋体"/>
              </w:rPr>
            </w:pPr>
            <w:r>
              <w:rPr>
                <w:rFonts w:hint="eastAsia" w:ascii="宋体" w:hAnsi="宋体" w:eastAsia="宋体" w:cs="宋体"/>
              </w:rPr>
              <w:t>投标保证金</w:t>
            </w:r>
          </w:p>
        </w:tc>
        <w:tc>
          <w:tcPr>
            <w:tcW w:w="722" w:type="dxa"/>
            <w:tcBorders>
              <w:top w:val="single" w:color="auto" w:sz="2" w:space="0"/>
              <w:left w:val="single" w:color="auto" w:sz="2" w:space="0"/>
              <w:bottom w:val="single" w:color="auto" w:sz="2" w:space="0"/>
              <w:right w:val="single" w:color="auto" w:sz="2" w:space="0"/>
            </w:tcBorders>
            <w:vAlign w:val="center"/>
          </w:tcPr>
          <w:p w14:paraId="6E43534F">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8F30E6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7EF9B6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A6D5DF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F48870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2E9FAE5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CADFE3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3BA6049">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566C9551">
            <w:pPr>
              <w:spacing w:line="360" w:lineRule="auto"/>
              <w:jc w:val="center"/>
              <w:rPr>
                <w:rFonts w:ascii="宋体" w:hAnsi="宋体" w:eastAsia="宋体" w:cs="宋体"/>
              </w:rPr>
            </w:pPr>
          </w:p>
        </w:tc>
      </w:tr>
      <w:tr w14:paraId="315C6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545B7CDF">
            <w:pPr>
              <w:spacing w:line="360" w:lineRule="auto"/>
              <w:jc w:val="center"/>
              <w:rPr>
                <w:rFonts w:ascii="宋体" w:hAnsi="宋体" w:eastAsia="宋体" w:cs="宋体"/>
              </w:rPr>
            </w:pPr>
            <w:r>
              <w:rPr>
                <w:rFonts w:hint="eastAsia" w:ascii="宋体" w:hAnsi="宋体" w:eastAsia="宋体" w:cs="宋体"/>
              </w:rPr>
              <w:t>8</w:t>
            </w:r>
          </w:p>
        </w:tc>
        <w:tc>
          <w:tcPr>
            <w:tcW w:w="2033" w:type="dxa"/>
            <w:tcBorders>
              <w:top w:val="single" w:color="auto" w:sz="2" w:space="0"/>
              <w:left w:val="single" w:color="auto" w:sz="2" w:space="0"/>
              <w:bottom w:val="single" w:color="auto" w:sz="2" w:space="0"/>
              <w:right w:val="single" w:color="auto" w:sz="2" w:space="0"/>
            </w:tcBorders>
            <w:vAlign w:val="center"/>
          </w:tcPr>
          <w:p w14:paraId="7714013B">
            <w:pPr>
              <w:spacing w:line="360" w:lineRule="auto"/>
              <w:jc w:val="center"/>
              <w:rPr>
                <w:rFonts w:ascii="宋体" w:hAnsi="宋体" w:eastAsia="宋体" w:cs="宋体"/>
              </w:rPr>
            </w:pPr>
            <w:r>
              <w:rPr>
                <w:rFonts w:hint="eastAsia" w:ascii="宋体" w:hAnsi="宋体" w:eastAsia="宋体" w:cs="宋体"/>
              </w:rPr>
              <w:t>权利义务</w:t>
            </w:r>
          </w:p>
        </w:tc>
        <w:tc>
          <w:tcPr>
            <w:tcW w:w="722" w:type="dxa"/>
            <w:tcBorders>
              <w:top w:val="single" w:color="auto" w:sz="2" w:space="0"/>
              <w:left w:val="single" w:color="auto" w:sz="2" w:space="0"/>
              <w:bottom w:val="single" w:color="auto" w:sz="2" w:space="0"/>
              <w:right w:val="single" w:color="auto" w:sz="2" w:space="0"/>
            </w:tcBorders>
            <w:vAlign w:val="center"/>
          </w:tcPr>
          <w:p w14:paraId="482B61F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9166FB8">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4CB959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BE8942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55301BE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CAB66A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0D4935C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595071F">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17DF6C4A">
            <w:pPr>
              <w:spacing w:line="360" w:lineRule="auto"/>
              <w:jc w:val="center"/>
              <w:rPr>
                <w:rFonts w:ascii="宋体" w:hAnsi="宋体" w:eastAsia="宋体" w:cs="宋体"/>
              </w:rPr>
            </w:pPr>
          </w:p>
        </w:tc>
      </w:tr>
      <w:tr w14:paraId="29E35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27AA36F3">
            <w:pPr>
              <w:spacing w:line="360" w:lineRule="auto"/>
              <w:jc w:val="center"/>
              <w:rPr>
                <w:rFonts w:ascii="宋体" w:hAnsi="宋体" w:eastAsia="宋体" w:cs="宋体"/>
              </w:rPr>
            </w:pPr>
            <w:r>
              <w:rPr>
                <w:rFonts w:hint="eastAsia" w:ascii="宋体" w:hAnsi="宋体" w:eastAsia="宋体" w:cs="宋体"/>
              </w:rPr>
              <w:t>9</w:t>
            </w:r>
          </w:p>
        </w:tc>
        <w:tc>
          <w:tcPr>
            <w:tcW w:w="2033" w:type="dxa"/>
            <w:tcBorders>
              <w:top w:val="single" w:color="auto" w:sz="2" w:space="0"/>
              <w:left w:val="single" w:color="auto" w:sz="2" w:space="0"/>
              <w:bottom w:val="single" w:color="auto" w:sz="2" w:space="0"/>
              <w:right w:val="single" w:color="auto" w:sz="2" w:space="0"/>
            </w:tcBorders>
            <w:vAlign w:val="center"/>
          </w:tcPr>
          <w:p w14:paraId="1E3D60E9">
            <w:pPr>
              <w:spacing w:line="360" w:lineRule="auto"/>
              <w:jc w:val="center"/>
              <w:rPr>
                <w:rFonts w:ascii="宋体" w:hAnsi="宋体" w:eastAsia="宋体" w:cs="宋体"/>
                <w:lang w:eastAsia="zh-CN"/>
              </w:rPr>
            </w:pPr>
            <w:r>
              <w:rPr>
                <w:rFonts w:hint="eastAsia" w:ascii="宋体" w:hAnsi="宋体" w:eastAsia="宋体" w:cs="宋体"/>
                <w:lang w:eastAsia="zh-CN"/>
              </w:rPr>
              <w:t>投标设备及技术服务和质保期服务</w:t>
            </w:r>
          </w:p>
        </w:tc>
        <w:tc>
          <w:tcPr>
            <w:tcW w:w="722" w:type="dxa"/>
            <w:tcBorders>
              <w:top w:val="single" w:color="auto" w:sz="2" w:space="0"/>
              <w:left w:val="single" w:color="auto" w:sz="2" w:space="0"/>
              <w:bottom w:val="single" w:color="auto" w:sz="2" w:space="0"/>
              <w:right w:val="single" w:color="auto" w:sz="2" w:space="0"/>
            </w:tcBorders>
            <w:vAlign w:val="center"/>
          </w:tcPr>
          <w:p w14:paraId="4E879D90">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E7EFDA5">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533EAD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1667BD0">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918ECC3">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AA4CB38">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75BDD75">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34BDD03">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3BBDB389">
            <w:pPr>
              <w:spacing w:line="360" w:lineRule="auto"/>
              <w:jc w:val="center"/>
              <w:rPr>
                <w:rFonts w:ascii="宋体" w:hAnsi="宋体" w:eastAsia="宋体" w:cs="宋体"/>
                <w:lang w:eastAsia="zh-CN"/>
              </w:rPr>
            </w:pPr>
          </w:p>
        </w:tc>
      </w:tr>
      <w:tr w14:paraId="307F5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7015147E">
            <w:pPr>
              <w:spacing w:line="360" w:lineRule="auto"/>
              <w:jc w:val="center"/>
              <w:rPr>
                <w:rFonts w:ascii="宋体" w:hAnsi="宋体" w:eastAsia="宋体" w:cs="宋体"/>
                <w:lang w:eastAsia="zh-CN"/>
              </w:rPr>
            </w:pPr>
            <w:r>
              <w:rPr>
                <w:rFonts w:hint="eastAsia" w:ascii="宋体" w:hAnsi="宋体" w:eastAsia="宋体" w:cs="宋体"/>
                <w:lang w:eastAsia="zh-CN"/>
              </w:rPr>
              <w:t>10</w:t>
            </w:r>
          </w:p>
        </w:tc>
        <w:tc>
          <w:tcPr>
            <w:tcW w:w="2033" w:type="dxa"/>
            <w:tcBorders>
              <w:top w:val="single" w:color="auto" w:sz="2" w:space="0"/>
              <w:left w:val="single" w:color="auto" w:sz="2" w:space="0"/>
              <w:bottom w:val="single" w:color="auto" w:sz="2" w:space="0"/>
              <w:right w:val="single" w:color="auto" w:sz="2" w:space="0"/>
            </w:tcBorders>
            <w:vAlign w:val="center"/>
          </w:tcPr>
          <w:p w14:paraId="1088ED35">
            <w:pPr>
              <w:spacing w:line="360" w:lineRule="auto"/>
              <w:jc w:val="center"/>
              <w:rPr>
                <w:rFonts w:ascii="宋体" w:hAnsi="宋体" w:eastAsia="宋体" w:cs="宋体"/>
                <w:lang w:eastAsia="zh-CN"/>
              </w:rPr>
            </w:pPr>
            <w:r>
              <w:rPr>
                <w:rFonts w:hint="eastAsia" w:ascii="宋体" w:hAnsi="宋体" w:eastAsia="宋体" w:cs="宋体"/>
                <w:lang w:eastAsia="zh-CN"/>
              </w:rPr>
              <w:t>技术支持资料</w:t>
            </w:r>
          </w:p>
        </w:tc>
        <w:tc>
          <w:tcPr>
            <w:tcW w:w="722" w:type="dxa"/>
            <w:tcBorders>
              <w:top w:val="single" w:color="auto" w:sz="2" w:space="0"/>
              <w:left w:val="single" w:color="auto" w:sz="2" w:space="0"/>
              <w:bottom w:val="single" w:color="auto" w:sz="2" w:space="0"/>
              <w:right w:val="single" w:color="auto" w:sz="2" w:space="0"/>
            </w:tcBorders>
            <w:vAlign w:val="center"/>
          </w:tcPr>
          <w:p w14:paraId="47A16A9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5E7BA7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EE2992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3C06792">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570C2A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68B79688">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8D29C0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8E34251">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7606A04B">
            <w:pPr>
              <w:spacing w:line="360" w:lineRule="auto"/>
              <w:jc w:val="center"/>
              <w:rPr>
                <w:rFonts w:ascii="宋体" w:hAnsi="宋体" w:eastAsia="宋体" w:cs="宋体"/>
                <w:lang w:eastAsia="zh-CN"/>
              </w:rPr>
            </w:pPr>
          </w:p>
        </w:tc>
      </w:tr>
      <w:tr w14:paraId="62E6D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17" w:type="dxa"/>
            <w:tcBorders>
              <w:top w:val="single" w:color="auto" w:sz="2" w:space="0"/>
              <w:left w:val="single" w:color="auto" w:sz="2" w:space="0"/>
              <w:bottom w:val="single" w:color="auto" w:sz="2" w:space="0"/>
              <w:right w:val="single" w:color="auto" w:sz="2" w:space="0"/>
            </w:tcBorders>
            <w:vAlign w:val="center"/>
          </w:tcPr>
          <w:p w14:paraId="23C1D85A">
            <w:pPr>
              <w:spacing w:line="360" w:lineRule="auto"/>
              <w:jc w:val="center"/>
              <w:rPr>
                <w:rFonts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1</w:t>
            </w:r>
          </w:p>
        </w:tc>
        <w:tc>
          <w:tcPr>
            <w:tcW w:w="2033" w:type="dxa"/>
            <w:tcBorders>
              <w:top w:val="single" w:color="auto" w:sz="2" w:space="0"/>
              <w:left w:val="single" w:color="auto" w:sz="2" w:space="0"/>
              <w:bottom w:val="single" w:color="auto" w:sz="2" w:space="0"/>
              <w:right w:val="single" w:color="auto" w:sz="2" w:space="0"/>
            </w:tcBorders>
            <w:vAlign w:val="center"/>
          </w:tcPr>
          <w:p w14:paraId="6F5974A2">
            <w:pPr>
              <w:spacing w:line="360" w:lineRule="auto"/>
              <w:jc w:val="center"/>
              <w:rPr>
                <w:rFonts w:ascii="宋体" w:hAnsi="宋体" w:eastAsia="宋体" w:cs="宋体"/>
              </w:rPr>
            </w:pPr>
            <w:r>
              <w:rPr>
                <w:rFonts w:hint="eastAsia" w:ascii="宋体" w:hAnsi="宋体" w:eastAsia="宋体" w:cs="宋体"/>
              </w:rPr>
              <w:t>……</w:t>
            </w:r>
          </w:p>
        </w:tc>
        <w:tc>
          <w:tcPr>
            <w:tcW w:w="722" w:type="dxa"/>
            <w:tcBorders>
              <w:top w:val="single" w:color="auto" w:sz="2" w:space="0"/>
              <w:left w:val="single" w:color="auto" w:sz="2" w:space="0"/>
              <w:bottom w:val="single" w:color="auto" w:sz="2" w:space="0"/>
              <w:right w:val="single" w:color="auto" w:sz="2" w:space="0"/>
            </w:tcBorders>
            <w:vAlign w:val="center"/>
          </w:tcPr>
          <w:p w14:paraId="3255759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43CC19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620349A">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0917686">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F40B6AE">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FC1CF19">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8D74700">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152B959A">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104EF7F0">
            <w:pPr>
              <w:spacing w:line="360" w:lineRule="auto"/>
              <w:jc w:val="center"/>
              <w:rPr>
                <w:rFonts w:ascii="宋体" w:hAnsi="宋体" w:eastAsia="宋体" w:cs="宋体"/>
              </w:rPr>
            </w:pPr>
          </w:p>
        </w:tc>
      </w:tr>
      <w:tr w14:paraId="7CC50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50" w:type="dxa"/>
            <w:gridSpan w:val="2"/>
            <w:tcBorders>
              <w:top w:val="single" w:color="auto" w:sz="2" w:space="0"/>
              <w:left w:val="single" w:color="auto" w:sz="2" w:space="0"/>
              <w:bottom w:val="single" w:color="auto" w:sz="2" w:space="0"/>
              <w:right w:val="single" w:color="auto" w:sz="2" w:space="0"/>
            </w:tcBorders>
            <w:vAlign w:val="center"/>
          </w:tcPr>
          <w:p w14:paraId="1574F1BF">
            <w:pPr>
              <w:spacing w:line="360" w:lineRule="auto"/>
              <w:jc w:val="center"/>
              <w:rPr>
                <w:rFonts w:ascii="宋体" w:hAnsi="宋体" w:eastAsia="宋体" w:cs="宋体"/>
                <w:lang w:eastAsia="zh-CN"/>
              </w:rPr>
            </w:pPr>
            <w:r>
              <w:rPr>
                <w:rFonts w:hint="eastAsia" w:ascii="宋体" w:hAnsi="宋体" w:eastAsia="宋体" w:cs="宋体"/>
                <w:lang w:eastAsia="zh-CN"/>
              </w:rPr>
              <w:t>评审结论：符合/不符合</w:t>
            </w:r>
          </w:p>
        </w:tc>
        <w:tc>
          <w:tcPr>
            <w:tcW w:w="722" w:type="dxa"/>
            <w:tcBorders>
              <w:top w:val="single" w:color="auto" w:sz="2" w:space="0"/>
              <w:left w:val="single" w:color="auto" w:sz="2" w:space="0"/>
              <w:bottom w:val="single" w:color="auto" w:sz="2" w:space="0"/>
              <w:right w:val="single" w:color="auto" w:sz="2" w:space="0"/>
            </w:tcBorders>
            <w:vAlign w:val="center"/>
          </w:tcPr>
          <w:p w14:paraId="03A45850">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A752256">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C67538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89023FB">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6F4B292">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5F35C5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F879745">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0A8F41A">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109410E0">
            <w:pPr>
              <w:spacing w:line="360" w:lineRule="auto"/>
              <w:jc w:val="center"/>
              <w:rPr>
                <w:rFonts w:ascii="宋体" w:hAnsi="宋体" w:eastAsia="宋体" w:cs="宋体"/>
                <w:lang w:eastAsia="zh-CN"/>
              </w:rPr>
            </w:pPr>
          </w:p>
        </w:tc>
      </w:tr>
    </w:tbl>
    <w:p w14:paraId="7A3E4B0E">
      <w:pPr>
        <w:spacing w:line="360" w:lineRule="auto"/>
        <w:rPr>
          <w:rFonts w:ascii="宋体" w:hAnsi="宋体" w:eastAsia="宋体" w:cs="宋体"/>
          <w:lang w:eastAsia="zh-CN"/>
        </w:rPr>
      </w:pPr>
      <w:r>
        <w:rPr>
          <w:rFonts w:hint="eastAsia" w:ascii="宋体" w:hAnsi="宋体" w:eastAsia="宋体" w:cs="宋体"/>
          <w:lang w:eastAsia="zh-CN"/>
        </w:rPr>
        <w:t>评标委员会全体成员签名：</w:t>
      </w:r>
    </w:p>
    <w:p w14:paraId="7834F4F3">
      <w:pPr>
        <w:spacing w:line="360" w:lineRule="auto"/>
        <w:rPr>
          <w:rFonts w:ascii="宋体" w:hAnsi="宋体" w:eastAsia="宋体" w:cs="宋体"/>
          <w:lang w:eastAsia="zh-CN"/>
        </w:rPr>
      </w:pPr>
    </w:p>
    <w:p w14:paraId="1BC4CBDF">
      <w:pPr>
        <w:pStyle w:val="3"/>
        <w:rPr>
          <w:rFonts w:ascii="宋体" w:hAnsi="宋体" w:eastAsia="宋体"/>
          <w:sz w:val="24"/>
          <w:szCs w:val="24"/>
          <w:lang w:eastAsia="zh-CN"/>
        </w:rPr>
      </w:pPr>
      <w:r>
        <w:rPr>
          <w:rFonts w:hint="eastAsia" w:ascii="宋体" w:hAnsi="宋体" w:eastAsia="宋体"/>
          <w:sz w:val="24"/>
          <w:szCs w:val="24"/>
          <w:lang w:eastAsia="zh-CN"/>
        </w:rPr>
        <w:br w:type="page"/>
      </w:r>
      <w:r>
        <w:rPr>
          <w:rFonts w:hint="eastAsia" w:ascii="宋体" w:hAnsi="宋体" w:eastAsia="宋体"/>
          <w:sz w:val="24"/>
          <w:szCs w:val="24"/>
          <w:lang w:eastAsia="zh-CN"/>
        </w:rPr>
        <w:t>附表5：低于成本评审记录表</w:t>
      </w:r>
    </w:p>
    <w:p w14:paraId="0970B4A3">
      <w:pPr>
        <w:rPr>
          <w:rFonts w:ascii="宋体" w:hAnsi="宋体" w:eastAsia="宋体"/>
          <w:lang w:eastAsia="zh-CN"/>
        </w:rPr>
      </w:pPr>
    </w:p>
    <w:p w14:paraId="751AF4A5">
      <w:pPr>
        <w:rPr>
          <w:rFonts w:ascii="宋体" w:hAnsi="宋体" w:eastAsia="宋体"/>
          <w:lang w:eastAsia="zh-CN"/>
        </w:rPr>
      </w:pPr>
    </w:p>
    <w:p w14:paraId="369DB475">
      <w:pPr>
        <w:spacing w:line="360" w:lineRule="auto"/>
        <w:jc w:val="center"/>
        <w:rPr>
          <w:rFonts w:ascii="宋体" w:hAnsi="宋体" w:eastAsia="宋体" w:cs="宋体"/>
          <w:b/>
          <w:lang w:eastAsia="zh-CN"/>
        </w:rPr>
      </w:pPr>
      <w:r>
        <w:rPr>
          <w:rFonts w:hint="eastAsia" w:ascii="宋体" w:hAnsi="宋体" w:eastAsia="宋体" w:cs="宋体"/>
          <w:b/>
          <w:lang w:eastAsia="zh-CN"/>
        </w:rPr>
        <w:t>低于成本评审记录表</w:t>
      </w:r>
    </w:p>
    <w:p w14:paraId="0B3D74B9">
      <w:pPr>
        <w:spacing w:line="360" w:lineRule="auto"/>
        <w:jc w:val="center"/>
        <w:rPr>
          <w:rFonts w:ascii="宋体" w:hAnsi="宋体" w:eastAsia="宋体" w:cs="宋体"/>
          <w:b/>
          <w:lang w:eastAsia="zh-CN"/>
        </w:rPr>
      </w:pPr>
    </w:p>
    <w:p w14:paraId="56365E88">
      <w:pPr>
        <w:spacing w:line="360" w:lineRule="auto"/>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14:paraId="5C7DC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atLeast"/>
        </w:trPr>
        <w:tc>
          <w:tcPr>
            <w:tcW w:w="2835" w:type="dxa"/>
            <w:vMerge w:val="restart"/>
            <w:tcBorders>
              <w:top w:val="single" w:color="auto" w:sz="2" w:space="0"/>
              <w:left w:val="single" w:color="auto" w:sz="2" w:space="0"/>
              <w:bottom w:val="single" w:color="auto" w:sz="2" w:space="0"/>
              <w:right w:val="single" w:color="auto" w:sz="2" w:space="0"/>
            </w:tcBorders>
            <w:vAlign w:val="center"/>
          </w:tcPr>
          <w:p w14:paraId="02A219FF">
            <w:pPr>
              <w:spacing w:line="360" w:lineRule="auto"/>
              <w:jc w:val="center"/>
              <w:rPr>
                <w:rFonts w:ascii="宋体" w:hAnsi="宋体" w:eastAsia="宋体" w:cs="宋体"/>
              </w:rPr>
            </w:pPr>
            <w:r>
              <w:rPr>
                <w:rFonts w:hint="eastAsia" w:ascii="宋体" w:hAnsi="宋体" w:eastAsia="宋体" w:cs="宋体"/>
              </w:rPr>
              <w:t>评审因素</w:t>
            </w:r>
          </w:p>
        </w:tc>
        <w:tc>
          <w:tcPr>
            <w:tcW w:w="6332" w:type="dxa"/>
            <w:gridSpan w:val="9"/>
            <w:tcBorders>
              <w:top w:val="single" w:color="auto" w:sz="2" w:space="0"/>
              <w:left w:val="single" w:color="auto" w:sz="2" w:space="0"/>
              <w:bottom w:val="single" w:color="auto" w:sz="2" w:space="0"/>
              <w:right w:val="single" w:color="auto" w:sz="2" w:space="0"/>
            </w:tcBorders>
            <w:vAlign w:val="center"/>
          </w:tcPr>
          <w:p w14:paraId="026D3631">
            <w:pPr>
              <w:spacing w:line="360" w:lineRule="auto"/>
              <w:jc w:val="center"/>
              <w:rPr>
                <w:rFonts w:ascii="宋体" w:hAnsi="宋体" w:eastAsia="宋体" w:cs="宋体"/>
                <w:lang w:eastAsia="zh-CN"/>
              </w:rPr>
            </w:pPr>
            <w:r>
              <w:rPr>
                <w:rFonts w:hint="eastAsia" w:ascii="宋体" w:hAnsi="宋体" w:eastAsia="宋体" w:cs="宋体"/>
                <w:lang w:eastAsia="zh-CN"/>
              </w:rPr>
              <w:t>投标人名称及评审意见</w:t>
            </w:r>
          </w:p>
        </w:tc>
      </w:tr>
      <w:tr w14:paraId="44BE1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8" w:hRule="atLeast"/>
        </w:trPr>
        <w:tc>
          <w:tcPr>
            <w:tcW w:w="2835" w:type="dxa"/>
            <w:vMerge w:val="continue"/>
            <w:tcBorders>
              <w:top w:val="single" w:color="auto" w:sz="2" w:space="0"/>
              <w:left w:val="single" w:color="auto" w:sz="2" w:space="0"/>
              <w:bottom w:val="single" w:color="auto" w:sz="2" w:space="0"/>
              <w:right w:val="single" w:color="auto" w:sz="2" w:space="0"/>
            </w:tcBorders>
            <w:vAlign w:val="center"/>
          </w:tcPr>
          <w:p w14:paraId="19A0194F">
            <w:pPr>
              <w:rPr>
                <w:rFonts w:ascii="宋体" w:hAnsi="宋体" w:eastAsia="宋体" w:cs="宋体"/>
                <w:lang w:eastAsia="zh-CN"/>
              </w:rPr>
            </w:pPr>
          </w:p>
        </w:tc>
        <w:tc>
          <w:tcPr>
            <w:tcW w:w="709" w:type="dxa"/>
            <w:tcBorders>
              <w:top w:val="single" w:color="auto" w:sz="2" w:space="0"/>
              <w:left w:val="single" w:color="auto" w:sz="2" w:space="0"/>
              <w:bottom w:val="single" w:color="auto" w:sz="2" w:space="0"/>
              <w:right w:val="single" w:color="auto" w:sz="2" w:space="0"/>
            </w:tcBorders>
            <w:vAlign w:val="center"/>
          </w:tcPr>
          <w:p w14:paraId="1902E58E">
            <w:pPr>
              <w:spacing w:line="360" w:lineRule="auto"/>
              <w:jc w:val="center"/>
              <w:rPr>
                <w:rFonts w:ascii="宋体" w:hAnsi="宋体" w:eastAsia="宋体" w:cs="宋体"/>
                <w:lang w:eastAsia="zh-CN"/>
              </w:rPr>
            </w:pPr>
          </w:p>
        </w:tc>
        <w:tc>
          <w:tcPr>
            <w:tcW w:w="552" w:type="dxa"/>
            <w:tcBorders>
              <w:top w:val="single" w:color="auto" w:sz="2" w:space="0"/>
              <w:left w:val="single" w:color="auto" w:sz="2" w:space="0"/>
              <w:bottom w:val="single" w:color="auto" w:sz="2" w:space="0"/>
              <w:right w:val="single" w:color="auto" w:sz="2" w:space="0"/>
            </w:tcBorders>
            <w:vAlign w:val="center"/>
          </w:tcPr>
          <w:p w14:paraId="44576318">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63449F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12905F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98249BF">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05C836D">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23B8B380">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4D7D4FE">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3E20E104">
            <w:pPr>
              <w:spacing w:line="360" w:lineRule="auto"/>
              <w:jc w:val="center"/>
              <w:rPr>
                <w:rFonts w:ascii="宋体" w:hAnsi="宋体" w:eastAsia="宋体" w:cs="宋体"/>
                <w:lang w:eastAsia="zh-CN"/>
              </w:rPr>
            </w:pPr>
          </w:p>
        </w:tc>
      </w:tr>
      <w:tr w14:paraId="2353F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0" w:hRule="atLeast"/>
        </w:trPr>
        <w:tc>
          <w:tcPr>
            <w:tcW w:w="2835" w:type="dxa"/>
            <w:tcBorders>
              <w:top w:val="single" w:color="auto" w:sz="2" w:space="0"/>
              <w:left w:val="single" w:color="auto" w:sz="2" w:space="0"/>
              <w:bottom w:val="single" w:color="auto" w:sz="2" w:space="0"/>
              <w:right w:val="single" w:color="auto" w:sz="2" w:space="0"/>
            </w:tcBorders>
            <w:vAlign w:val="center"/>
          </w:tcPr>
          <w:p w14:paraId="0D896F9A">
            <w:pPr>
              <w:spacing w:line="360" w:lineRule="auto"/>
              <w:jc w:val="center"/>
              <w:rPr>
                <w:rFonts w:ascii="宋体" w:hAnsi="宋体" w:eastAsia="宋体" w:cs="宋体"/>
              </w:rPr>
            </w:pPr>
            <w:r>
              <w:rPr>
                <w:rFonts w:hint="eastAsia" w:ascii="宋体" w:hAnsi="宋体" w:eastAsia="宋体" w:cs="宋体"/>
              </w:rPr>
              <w:t>低于成本</w:t>
            </w:r>
          </w:p>
        </w:tc>
        <w:tc>
          <w:tcPr>
            <w:tcW w:w="709" w:type="dxa"/>
            <w:tcBorders>
              <w:top w:val="single" w:color="auto" w:sz="2" w:space="0"/>
              <w:left w:val="single" w:color="auto" w:sz="2" w:space="0"/>
              <w:bottom w:val="single" w:color="auto" w:sz="2" w:space="0"/>
              <w:right w:val="single" w:color="auto" w:sz="2" w:space="0"/>
            </w:tcBorders>
            <w:vAlign w:val="center"/>
          </w:tcPr>
          <w:p w14:paraId="36C57251">
            <w:pPr>
              <w:spacing w:line="360" w:lineRule="auto"/>
              <w:jc w:val="center"/>
              <w:rPr>
                <w:rFonts w:ascii="宋体" w:hAnsi="宋体" w:eastAsia="宋体" w:cs="宋体"/>
              </w:rPr>
            </w:pPr>
          </w:p>
        </w:tc>
        <w:tc>
          <w:tcPr>
            <w:tcW w:w="552" w:type="dxa"/>
            <w:tcBorders>
              <w:top w:val="single" w:color="auto" w:sz="2" w:space="0"/>
              <w:left w:val="single" w:color="auto" w:sz="2" w:space="0"/>
              <w:bottom w:val="single" w:color="auto" w:sz="2" w:space="0"/>
              <w:right w:val="single" w:color="auto" w:sz="2" w:space="0"/>
            </w:tcBorders>
            <w:vAlign w:val="center"/>
          </w:tcPr>
          <w:p w14:paraId="2F086BAD">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007A5E1">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6B1FB9D5">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4A5B24A2">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454A3F7">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797F8A8B">
            <w:pPr>
              <w:spacing w:line="360" w:lineRule="auto"/>
              <w:jc w:val="center"/>
              <w:rPr>
                <w:rFonts w:ascii="宋体" w:hAnsi="宋体" w:eastAsia="宋体" w:cs="宋体"/>
              </w:rPr>
            </w:pPr>
          </w:p>
        </w:tc>
        <w:tc>
          <w:tcPr>
            <w:tcW w:w="724" w:type="dxa"/>
            <w:tcBorders>
              <w:top w:val="single" w:color="auto" w:sz="2" w:space="0"/>
              <w:left w:val="single" w:color="auto" w:sz="2" w:space="0"/>
              <w:bottom w:val="single" w:color="auto" w:sz="2" w:space="0"/>
              <w:right w:val="single" w:color="auto" w:sz="2" w:space="0"/>
            </w:tcBorders>
            <w:vAlign w:val="center"/>
          </w:tcPr>
          <w:p w14:paraId="31F45B90">
            <w:pPr>
              <w:spacing w:line="360" w:lineRule="auto"/>
              <w:jc w:val="center"/>
              <w:rPr>
                <w:rFonts w:ascii="宋体" w:hAnsi="宋体" w:eastAsia="宋体" w:cs="宋体"/>
              </w:rPr>
            </w:pPr>
          </w:p>
        </w:tc>
        <w:tc>
          <w:tcPr>
            <w:tcW w:w="727" w:type="dxa"/>
            <w:tcBorders>
              <w:top w:val="single" w:color="auto" w:sz="2" w:space="0"/>
              <w:left w:val="single" w:color="auto" w:sz="2" w:space="0"/>
              <w:bottom w:val="single" w:color="auto" w:sz="2" w:space="0"/>
              <w:right w:val="single" w:color="auto" w:sz="2" w:space="0"/>
            </w:tcBorders>
            <w:vAlign w:val="center"/>
          </w:tcPr>
          <w:p w14:paraId="674AC45C">
            <w:pPr>
              <w:spacing w:line="360" w:lineRule="auto"/>
              <w:jc w:val="center"/>
              <w:rPr>
                <w:rFonts w:ascii="宋体" w:hAnsi="宋体" w:eastAsia="宋体" w:cs="宋体"/>
              </w:rPr>
            </w:pPr>
          </w:p>
        </w:tc>
      </w:tr>
      <w:tr w14:paraId="732E4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trPr>
        <w:tc>
          <w:tcPr>
            <w:tcW w:w="2835" w:type="dxa"/>
            <w:tcBorders>
              <w:top w:val="single" w:color="auto" w:sz="2" w:space="0"/>
              <w:left w:val="single" w:color="auto" w:sz="2" w:space="0"/>
              <w:bottom w:val="single" w:color="auto" w:sz="2" w:space="0"/>
              <w:right w:val="single" w:color="auto" w:sz="2" w:space="0"/>
            </w:tcBorders>
            <w:vAlign w:val="center"/>
          </w:tcPr>
          <w:p w14:paraId="3C84E1DE">
            <w:pPr>
              <w:spacing w:line="360" w:lineRule="auto"/>
              <w:jc w:val="center"/>
              <w:rPr>
                <w:rFonts w:ascii="宋体" w:hAnsi="宋体" w:eastAsia="宋体" w:cs="宋体"/>
                <w:lang w:eastAsia="zh-CN"/>
              </w:rPr>
            </w:pPr>
            <w:r>
              <w:rPr>
                <w:rFonts w:hint="eastAsia" w:ascii="宋体" w:hAnsi="宋体" w:eastAsia="宋体" w:cs="宋体"/>
                <w:lang w:eastAsia="zh-CN"/>
              </w:rPr>
              <w:t>评审结论：符合/不符合</w:t>
            </w:r>
          </w:p>
        </w:tc>
        <w:tc>
          <w:tcPr>
            <w:tcW w:w="709" w:type="dxa"/>
            <w:tcBorders>
              <w:top w:val="single" w:color="auto" w:sz="2" w:space="0"/>
              <w:left w:val="single" w:color="auto" w:sz="2" w:space="0"/>
              <w:bottom w:val="single" w:color="auto" w:sz="2" w:space="0"/>
              <w:right w:val="single" w:color="auto" w:sz="2" w:space="0"/>
            </w:tcBorders>
            <w:vAlign w:val="center"/>
          </w:tcPr>
          <w:p w14:paraId="011501E5">
            <w:pPr>
              <w:spacing w:line="360" w:lineRule="auto"/>
              <w:jc w:val="center"/>
              <w:rPr>
                <w:rFonts w:ascii="宋体" w:hAnsi="宋体" w:eastAsia="宋体" w:cs="宋体"/>
                <w:lang w:eastAsia="zh-CN"/>
              </w:rPr>
            </w:pPr>
          </w:p>
        </w:tc>
        <w:tc>
          <w:tcPr>
            <w:tcW w:w="552" w:type="dxa"/>
            <w:tcBorders>
              <w:top w:val="single" w:color="auto" w:sz="2" w:space="0"/>
              <w:left w:val="single" w:color="auto" w:sz="2" w:space="0"/>
              <w:bottom w:val="single" w:color="auto" w:sz="2" w:space="0"/>
              <w:right w:val="single" w:color="auto" w:sz="2" w:space="0"/>
            </w:tcBorders>
            <w:vAlign w:val="center"/>
          </w:tcPr>
          <w:p w14:paraId="39FBE814">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5FF38B78">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0CA7FBD9">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136B9F2A">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47162422">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7F11A594">
            <w:pPr>
              <w:spacing w:line="360" w:lineRule="auto"/>
              <w:jc w:val="center"/>
              <w:rPr>
                <w:rFonts w:ascii="宋体" w:hAnsi="宋体" w:eastAsia="宋体" w:cs="宋体"/>
                <w:lang w:eastAsia="zh-CN"/>
              </w:rPr>
            </w:pPr>
          </w:p>
        </w:tc>
        <w:tc>
          <w:tcPr>
            <w:tcW w:w="724" w:type="dxa"/>
            <w:tcBorders>
              <w:top w:val="single" w:color="auto" w:sz="2" w:space="0"/>
              <w:left w:val="single" w:color="auto" w:sz="2" w:space="0"/>
              <w:bottom w:val="single" w:color="auto" w:sz="2" w:space="0"/>
              <w:right w:val="single" w:color="auto" w:sz="2" w:space="0"/>
            </w:tcBorders>
            <w:vAlign w:val="center"/>
          </w:tcPr>
          <w:p w14:paraId="33BD514C">
            <w:pPr>
              <w:spacing w:line="360" w:lineRule="auto"/>
              <w:jc w:val="center"/>
              <w:rPr>
                <w:rFonts w:ascii="宋体" w:hAnsi="宋体" w:eastAsia="宋体" w:cs="宋体"/>
                <w:lang w:eastAsia="zh-CN"/>
              </w:rPr>
            </w:pPr>
          </w:p>
        </w:tc>
        <w:tc>
          <w:tcPr>
            <w:tcW w:w="727" w:type="dxa"/>
            <w:tcBorders>
              <w:top w:val="single" w:color="auto" w:sz="2" w:space="0"/>
              <w:left w:val="single" w:color="auto" w:sz="2" w:space="0"/>
              <w:bottom w:val="single" w:color="auto" w:sz="2" w:space="0"/>
              <w:right w:val="single" w:color="auto" w:sz="2" w:space="0"/>
            </w:tcBorders>
            <w:vAlign w:val="center"/>
          </w:tcPr>
          <w:p w14:paraId="0BC41375">
            <w:pPr>
              <w:spacing w:line="360" w:lineRule="auto"/>
              <w:jc w:val="center"/>
              <w:rPr>
                <w:rFonts w:ascii="宋体" w:hAnsi="宋体" w:eastAsia="宋体" w:cs="宋体"/>
                <w:lang w:eastAsia="zh-CN"/>
              </w:rPr>
            </w:pPr>
          </w:p>
        </w:tc>
      </w:tr>
    </w:tbl>
    <w:p w14:paraId="51452920">
      <w:pPr>
        <w:spacing w:line="360" w:lineRule="auto"/>
        <w:rPr>
          <w:rFonts w:ascii="宋体" w:hAnsi="宋体" w:eastAsia="宋体"/>
          <w:lang w:eastAsia="zh-CN"/>
        </w:rPr>
      </w:pPr>
      <w:r>
        <w:rPr>
          <w:rFonts w:hint="eastAsia" w:ascii="宋体" w:hAnsi="宋体" w:eastAsia="宋体" w:cs="宋体"/>
          <w:lang w:eastAsia="zh-CN"/>
        </w:rPr>
        <w:t>评标委员会全体成员签名：</w:t>
      </w:r>
    </w:p>
    <w:p w14:paraId="4296C451">
      <w:pPr>
        <w:pStyle w:val="3"/>
        <w:rPr>
          <w:rFonts w:ascii="宋体" w:hAnsi="宋体" w:eastAsia="宋体"/>
          <w:sz w:val="24"/>
          <w:szCs w:val="24"/>
          <w:lang w:eastAsia="zh-CN"/>
        </w:rPr>
      </w:pPr>
      <w:r>
        <w:rPr>
          <w:rFonts w:hint="eastAsia"/>
          <w:lang w:eastAsia="zh-CN"/>
        </w:rPr>
        <w:br w:type="page"/>
      </w:r>
      <w:r>
        <w:rPr>
          <w:rFonts w:hint="eastAsia" w:ascii="宋体" w:hAnsi="宋体" w:eastAsia="宋体"/>
          <w:sz w:val="24"/>
          <w:szCs w:val="24"/>
          <w:lang w:eastAsia="zh-CN"/>
        </w:rPr>
        <w:t>附表6：报价评审记录表</w:t>
      </w:r>
    </w:p>
    <w:p w14:paraId="4C2DD6B9">
      <w:pPr>
        <w:rPr>
          <w:rFonts w:ascii="宋体" w:hAnsi="宋体" w:eastAsia="宋体"/>
          <w:lang w:eastAsia="zh-CN"/>
        </w:rPr>
      </w:pPr>
    </w:p>
    <w:p w14:paraId="60C4405C">
      <w:pPr>
        <w:spacing w:line="360" w:lineRule="auto"/>
        <w:jc w:val="center"/>
        <w:rPr>
          <w:rFonts w:ascii="宋体" w:hAnsi="宋体" w:eastAsia="宋体" w:cs="宋体"/>
          <w:b/>
          <w:lang w:eastAsia="zh-CN"/>
        </w:rPr>
      </w:pPr>
      <w:r>
        <w:rPr>
          <w:rFonts w:hint="eastAsia" w:ascii="宋体" w:hAnsi="宋体" w:eastAsia="宋体" w:cs="宋体"/>
          <w:b/>
          <w:lang w:eastAsia="zh-CN"/>
        </w:rPr>
        <w:t>报价评审记录表</w:t>
      </w:r>
    </w:p>
    <w:p w14:paraId="29A07182">
      <w:pPr>
        <w:spacing w:line="360" w:lineRule="auto"/>
        <w:jc w:val="center"/>
        <w:rPr>
          <w:rFonts w:ascii="宋体" w:hAnsi="宋体" w:eastAsia="宋体" w:cs="宋体"/>
          <w:b/>
          <w:lang w:eastAsia="zh-CN"/>
        </w:rPr>
      </w:pPr>
    </w:p>
    <w:p w14:paraId="0032C070">
      <w:pPr>
        <w:spacing w:line="360" w:lineRule="auto"/>
        <w:ind w:firstLine="240" w:firstLineChars="100"/>
        <w:rPr>
          <w:rFonts w:ascii="宋体" w:hAnsi="宋体" w:eastAsia="宋体" w:cs="宋体"/>
          <w:lang w:eastAsia="zh-CN"/>
        </w:rPr>
      </w:pPr>
      <w:r>
        <w:rPr>
          <w:rFonts w:hint="eastAsia" w:ascii="宋体" w:hAnsi="宋体" w:eastAsia="宋体" w:cs="宋体"/>
          <w:lang w:eastAsia="zh-CN"/>
        </w:rPr>
        <w:t>工程名称：</w:t>
      </w:r>
      <w:r>
        <w:rPr>
          <w:rFonts w:hint="eastAsia" w:ascii="宋体" w:hAnsi="宋体" w:eastAsia="宋体" w:cs="宋体"/>
          <w:bCs/>
          <w:lang w:eastAsia="zh-CN"/>
        </w:rPr>
        <w:t>______（项目名称）设备采购_______标段</w:t>
      </w:r>
    </w:p>
    <w:tbl>
      <w:tblPr>
        <w:tblStyle w:val="13"/>
        <w:tblW w:w="0" w:type="auto"/>
        <w:tblInd w:w="0" w:type="dxa"/>
        <w:tblLayout w:type="fixed"/>
        <w:tblCellMar>
          <w:top w:w="0" w:type="dxa"/>
          <w:left w:w="0" w:type="dxa"/>
          <w:bottom w:w="0" w:type="dxa"/>
          <w:right w:w="0" w:type="dxa"/>
        </w:tblCellMar>
      </w:tblPr>
      <w:tblGrid>
        <w:gridCol w:w="927"/>
        <w:gridCol w:w="1935"/>
        <w:gridCol w:w="1440"/>
        <w:gridCol w:w="1667"/>
        <w:gridCol w:w="1417"/>
        <w:gridCol w:w="1560"/>
      </w:tblGrid>
      <w:tr w14:paraId="20300DE6">
        <w:tblPrEx>
          <w:tblCellMar>
            <w:top w:w="0" w:type="dxa"/>
            <w:left w:w="0" w:type="dxa"/>
            <w:bottom w:w="0" w:type="dxa"/>
            <w:right w:w="0"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6FABE9">
            <w:pPr>
              <w:jc w:val="center"/>
              <w:textAlignment w:val="center"/>
              <w:rPr>
                <w:rFonts w:ascii="宋体" w:hAnsi="宋体" w:eastAsia="宋体" w:cs="宋体"/>
              </w:rPr>
            </w:pPr>
            <w:r>
              <w:rPr>
                <w:rFonts w:hint="eastAsia" w:ascii="宋体" w:hAnsi="宋体" w:eastAsia="宋体" w:cs="宋体"/>
                <w:lang w:eastAsia="zh-CN" w:bidi="ar"/>
              </w:rPr>
              <w:t>序号</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1A35BE">
            <w:pPr>
              <w:jc w:val="center"/>
              <w:textAlignment w:val="center"/>
              <w:rPr>
                <w:rFonts w:ascii="宋体" w:hAnsi="宋体" w:eastAsia="宋体" w:cs="宋体"/>
              </w:rPr>
            </w:pPr>
            <w:r>
              <w:rPr>
                <w:rFonts w:hint="eastAsia" w:ascii="宋体" w:hAnsi="宋体" w:eastAsia="宋体" w:cs="宋体"/>
                <w:lang w:eastAsia="zh-CN" w:bidi="ar"/>
              </w:rPr>
              <w:t>投标人</w:t>
            </w: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04DADB">
            <w:pPr>
              <w:jc w:val="center"/>
              <w:textAlignment w:val="center"/>
              <w:rPr>
                <w:rFonts w:ascii="宋体" w:hAnsi="宋体" w:eastAsia="宋体" w:cs="宋体"/>
              </w:rPr>
            </w:pPr>
            <w:r>
              <w:rPr>
                <w:rFonts w:hint="eastAsia" w:ascii="宋体" w:hAnsi="宋体" w:eastAsia="宋体" w:cs="宋体"/>
                <w:lang w:eastAsia="zh-CN" w:bidi="ar"/>
              </w:rPr>
              <w:t>投标报价</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3228E1">
            <w:pPr>
              <w:jc w:val="center"/>
              <w:textAlignment w:val="center"/>
              <w:rPr>
                <w:rFonts w:ascii="宋体" w:hAnsi="宋体" w:eastAsia="宋体" w:cs="宋体"/>
                <w:lang w:eastAsia="zh-CN" w:bidi="ar"/>
              </w:rPr>
            </w:pPr>
            <w:r>
              <w:rPr>
                <w:rFonts w:hint="eastAsia" w:ascii="宋体" w:hAnsi="宋体" w:eastAsia="宋体" w:cs="宋体"/>
                <w:lang w:eastAsia="zh-CN" w:bidi="ar"/>
              </w:rPr>
              <w:t>经评审</w:t>
            </w:r>
          </w:p>
          <w:p w14:paraId="74F58804">
            <w:pPr>
              <w:jc w:val="center"/>
              <w:textAlignment w:val="center"/>
              <w:rPr>
                <w:rFonts w:ascii="宋体" w:hAnsi="宋体" w:eastAsia="宋体" w:cs="宋体"/>
              </w:rPr>
            </w:pPr>
            <w:r>
              <w:rPr>
                <w:rFonts w:hint="eastAsia" w:ascii="宋体" w:hAnsi="宋体" w:eastAsia="宋体" w:cs="宋体"/>
                <w:lang w:eastAsia="zh-CN" w:bidi="ar"/>
              </w:rPr>
              <w:t>投标报价</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B80C41">
            <w:pPr>
              <w:jc w:val="center"/>
              <w:textAlignment w:val="center"/>
              <w:rPr>
                <w:rFonts w:ascii="宋体" w:hAnsi="宋体" w:eastAsia="宋体" w:cs="宋体"/>
              </w:rPr>
            </w:pPr>
            <w:r>
              <w:rPr>
                <w:rFonts w:hint="eastAsia" w:ascii="宋体" w:hAnsi="宋体" w:eastAsia="宋体" w:cs="宋体"/>
                <w:lang w:eastAsia="zh-CN" w:bidi="ar"/>
              </w:rPr>
              <w:t>名次</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932C99">
            <w:pPr>
              <w:jc w:val="center"/>
              <w:textAlignment w:val="center"/>
              <w:rPr>
                <w:rFonts w:ascii="宋体" w:hAnsi="宋体" w:eastAsia="宋体" w:cs="宋体"/>
              </w:rPr>
            </w:pPr>
            <w:r>
              <w:rPr>
                <w:rFonts w:hint="eastAsia" w:ascii="宋体" w:hAnsi="宋体" w:eastAsia="宋体" w:cs="宋体"/>
                <w:lang w:eastAsia="zh-CN" w:bidi="ar"/>
              </w:rPr>
              <w:t>备注</w:t>
            </w:r>
          </w:p>
        </w:tc>
      </w:tr>
      <w:tr w14:paraId="519EE2E0">
        <w:tblPrEx>
          <w:tblCellMar>
            <w:top w:w="0" w:type="dxa"/>
            <w:left w:w="0" w:type="dxa"/>
            <w:bottom w:w="0" w:type="dxa"/>
            <w:right w:w="0" w:type="dxa"/>
          </w:tblCellMar>
        </w:tblPrEx>
        <w:trPr>
          <w:trHeight w:val="233"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2020F6">
            <w:pPr>
              <w:jc w:val="center"/>
              <w:textAlignment w:val="center"/>
              <w:rPr>
                <w:rFonts w:ascii="宋体" w:hAnsi="宋体" w:eastAsia="宋体" w:cs="宋体"/>
              </w:rPr>
            </w:pPr>
            <w:r>
              <w:rPr>
                <w:rFonts w:hint="eastAsia" w:ascii="宋体" w:hAnsi="宋体" w:eastAsia="宋体" w:cs="宋体"/>
                <w:lang w:eastAsia="zh-CN" w:bidi="ar"/>
              </w:rPr>
              <w:t>1</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A762A9">
            <w:pPr>
              <w:jc w:val="center"/>
              <w:rPr>
                <w:rFonts w:ascii="宋体" w:hAnsi="宋体" w:eastAsia="宋体" w:cs="宋体"/>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E0B8E8">
            <w:pPr>
              <w:jc w:val="center"/>
              <w:rPr>
                <w:rFonts w:ascii="宋体" w:hAnsi="宋体" w:eastAsia="宋体" w:cs="宋体"/>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D07BEF">
            <w:pPr>
              <w:jc w:val="center"/>
              <w:rPr>
                <w:rFonts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6A8640">
            <w:pPr>
              <w:jc w:val="center"/>
              <w:rPr>
                <w:rFonts w:ascii="宋体" w:hAnsi="宋体" w:eastAsia="宋体" w:cs="宋体"/>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8A77B8">
            <w:pPr>
              <w:jc w:val="center"/>
              <w:rPr>
                <w:rFonts w:ascii="宋体" w:hAnsi="宋体" w:eastAsia="宋体" w:cs="宋体"/>
              </w:rPr>
            </w:pPr>
          </w:p>
        </w:tc>
      </w:tr>
      <w:tr w14:paraId="7E2D9177">
        <w:tblPrEx>
          <w:tblCellMar>
            <w:top w:w="0" w:type="dxa"/>
            <w:left w:w="0" w:type="dxa"/>
            <w:bottom w:w="0" w:type="dxa"/>
            <w:right w:w="0" w:type="dxa"/>
          </w:tblCellMar>
        </w:tblPrEx>
        <w:trPr>
          <w:trHeight w:val="233"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E4F278">
            <w:pPr>
              <w:jc w:val="center"/>
              <w:textAlignment w:val="center"/>
              <w:rPr>
                <w:rFonts w:ascii="宋体" w:hAnsi="宋体" w:eastAsia="宋体" w:cs="宋体"/>
              </w:rPr>
            </w:pPr>
            <w:r>
              <w:rPr>
                <w:rFonts w:hint="eastAsia" w:ascii="宋体" w:hAnsi="宋体" w:eastAsia="宋体" w:cs="宋体"/>
                <w:lang w:eastAsia="zh-CN" w:bidi="ar"/>
              </w:rPr>
              <w:t>2</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1F51905">
            <w:pPr>
              <w:jc w:val="center"/>
              <w:rPr>
                <w:rFonts w:ascii="宋体" w:hAnsi="宋体" w:eastAsia="宋体" w:cs="宋体"/>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DE7E25">
            <w:pPr>
              <w:jc w:val="center"/>
              <w:rPr>
                <w:rFonts w:ascii="宋体" w:hAnsi="宋体" w:eastAsia="宋体" w:cs="宋体"/>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55D3AB">
            <w:pPr>
              <w:jc w:val="center"/>
              <w:rPr>
                <w:rFonts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23180F">
            <w:pPr>
              <w:jc w:val="center"/>
              <w:rPr>
                <w:rFonts w:ascii="宋体" w:hAnsi="宋体" w:eastAsia="宋体" w:cs="宋体"/>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1B8B0C">
            <w:pPr>
              <w:jc w:val="center"/>
              <w:rPr>
                <w:rFonts w:ascii="宋体" w:hAnsi="宋体" w:eastAsia="宋体" w:cs="宋体"/>
              </w:rPr>
            </w:pPr>
          </w:p>
        </w:tc>
      </w:tr>
      <w:tr w14:paraId="4C00A70D">
        <w:tblPrEx>
          <w:tblCellMar>
            <w:top w:w="0" w:type="dxa"/>
            <w:left w:w="0" w:type="dxa"/>
            <w:bottom w:w="0" w:type="dxa"/>
            <w:right w:w="0" w:type="dxa"/>
          </w:tblCellMar>
        </w:tblPrEx>
        <w:trPr>
          <w:trHeight w:val="233"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8DC051">
            <w:pPr>
              <w:jc w:val="center"/>
              <w:textAlignment w:val="center"/>
              <w:rPr>
                <w:rFonts w:ascii="宋体" w:hAnsi="宋体" w:eastAsia="宋体" w:cs="宋体"/>
              </w:rPr>
            </w:pPr>
            <w:r>
              <w:rPr>
                <w:rFonts w:hint="eastAsia" w:ascii="宋体" w:hAnsi="宋体" w:eastAsia="宋体" w:cs="宋体"/>
                <w:lang w:eastAsia="zh-CN" w:bidi="ar"/>
              </w:rPr>
              <w:t>3</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7C00A9B">
            <w:pPr>
              <w:jc w:val="center"/>
              <w:rPr>
                <w:rFonts w:ascii="宋体" w:hAnsi="宋体" w:eastAsia="宋体" w:cs="宋体"/>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D0F9F4">
            <w:pPr>
              <w:jc w:val="center"/>
              <w:rPr>
                <w:rFonts w:ascii="宋体" w:hAnsi="宋体" w:eastAsia="宋体" w:cs="宋体"/>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FD02F6"/>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33605D">
            <w:pPr>
              <w:jc w:val="center"/>
              <w:rPr>
                <w:rFonts w:ascii="宋体" w:hAnsi="宋体" w:eastAsia="宋体" w:cs="宋体"/>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C7587D">
            <w:pPr>
              <w:jc w:val="center"/>
              <w:rPr>
                <w:rFonts w:ascii="宋体" w:hAnsi="宋体" w:eastAsia="宋体" w:cs="宋体"/>
              </w:rPr>
            </w:pPr>
          </w:p>
        </w:tc>
      </w:tr>
      <w:tr w14:paraId="4BB71952">
        <w:tblPrEx>
          <w:tblCellMar>
            <w:top w:w="0" w:type="dxa"/>
            <w:left w:w="0" w:type="dxa"/>
            <w:bottom w:w="0" w:type="dxa"/>
            <w:right w:w="0" w:type="dxa"/>
          </w:tblCellMar>
        </w:tblPrEx>
        <w:trPr>
          <w:trHeight w:val="233"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E97D92">
            <w:pPr>
              <w:jc w:val="center"/>
              <w:textAlignment w:val="center"/>
              <w:rPr>
                <w:rFonts w:ascii="宋体" w:hAnsi="宋体" w:eastAsia="宋体" w:cs="宋体"/>
              </w:rPr>
            </w:pPr>
            <w:r>
              <w:rPr>
                <w:rFonts w:hint="eastAsia" w:ascii="宋体" w:hAnsi="宋体" w:eastAsia="宋体" w:cs="宋体"/>
                <w:lang w:eastAsia="zh-CN" w:bidi="ar"/>
              </w:rPr>
              <w:t>4</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C11303">
            <w:pPr>
              <w:jc w:val="center"/>
              <w:rPr>
                <w:rFonts w:ascii="宋体" w:hAnsi="宋体" w:eastAsia="宋体" w:cs="宋体"/>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42381A">
            <w:pPr>
              <w:jc w:val="center"/>
              <w:rPr>
                <w:rFonts w:ascii="宋体" w:hAnsi="宋体" w:eastAsia="宋体" w:cs="宋体"/>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C84E14">
            <w:pPr>
              <w:jc w:val="center"/>
              <w:rPr>
                <w:rFonts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4E38C1">
            <w:pPr>
              <w:jc w:val="center"/>
              <w:rPr>
                <w:rFonts w:ascii="宋体" w:hAnsi="宋体" w:eastAsia="宋体" w:cs="宋体"/>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D3E7CA">
            <w:pPr>
              <w:jc w:val="center"/>
              <w:rPr>
                <w:rFonts w:ascii="宋体" w:hAnsi="宋体" w:eastAsia="宋体" w:cs="宋体"/>
              </w:rPr>
            </w:pPr>
          </w:p>
        </w:tc>
      </w:tr>
      <w:tr w14:paraId="2C0E343B">
        <w:tblPrEx>
          <w:tblCellMar>
            <w:top w:w="0" w:type="dxa"/>
            <w:left w:w="0" w:type="dxa"/>
            <w:bottom w:w="0" w:type="dxa"/>
            <w:right w:w="0"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405823">
            <w:pPr>
              <w:jc w:val="center"/>
              <w:textAlignment w:val="center"/>
              <w:rPr>
                <w:rFonts w:ascii="宋体" w:hAnsi="宋体" w:eastAsia="宋体" w:cs="宋体"/>
              </w:rPr>
            </w:pPr>
            <w:r>
              <w:rPr>
                <w:rFonts w:hint="eastAsia" w:ascii="宋体" w:hAnsi="宋体" w:eastAsia="宋体" w:cs="宋体"/>
                <w:lang w:eastAsia="zh-CN" w:bidi="ar"/>
              </w:rPr>
              <w:t>5</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9118968">
            <w:pPr>
              <w:jc w:val="center"/>
              <w:rPr>
                <w:rFonts w:ascii="宋体" w:hAnsi="宋体" w:eastAsia="宋体" w:cs="宋体"/>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0D5A1E">
            <w:pPr>
              <w:jc w:val="center"/>
              <w:rPr>
                <w:rFonts w:ascii="宋体" w:hAnsi="宋体" w:eastAsia="宋体" w:cs="宋体"/>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02B834">
            <w:pPr>
              <w:jc w:val="center"/>
              <w:rPr>
                <w:rFonts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F76DCF">
            <w:pPr>
              <w:jc w:val="center"/>
              <w:rPr>
                <w:rFonts w:ascii="宋体" w:hAnsi="宋体" w:eastAsia="宋体" w:cs="宋体"/>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AD9755">
            <w:pPr>
              <w:jc w:val="center"/>
              <w:rPr>
                <w:rFonts w:ascii="宋体" w:hAnsi="宋体" w:eastAsia="宋体" w:cs="宋体"/>
              </w:rPr>
            </w:pPr>
          </w:p>
        </w:tc>
      </w:tr>
      <w:tr w14:paraId="41E3C044">
        <w:tblPrEx>
          <w:tblCellMar>
            <w:top w:w="0" w:type="dxa"/>
            <w:left w:w="0" w:type="dxa"/>
            <w:bottom w:w="0" w:type="dxa"/>
            <w:right w:w="0"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0F6549">
            <w:pPr>
              <w:jc w:val="center"/>
              <w:textAlignment w:val="center"/>
              <w:rPr>
                <w:rFonts w:ascii="宋体" w:hAnsi="宋体" w:eastAsia="宋体" w:cs="宋体"/>
                <w:lang w:eastAsia="zh-CN" w:bidi="ar"/>
              </w:rPr>
            </w:pPr>
            <w:r>
              <w:rPr>
                <w:rFonts w:hint="eastAsia" w:ascii="宋体" w:hAnsi="宋体" w:eastAsia="宋体" w:cs="宋体"/>
                <w:lang w:eastAsia="zh-CN" w:bidi="ar"/>
              </w:rPr>
              <w:t>……</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D7D05F8">
            <w:pPr>
              <w:jc w:val="center"/>
              <w:rPr>
                <w:rFonts w:ascii="宋体" w:hAnsi="宋体" w:eastAsia="宋体" w:cs="宋体"/>
              </w:rPr>
            </w:pPr>
          </w:p>
        </w:tc>
        <w:tc>
          <w:tcPr>
            <w:tcW w:w="1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2D5623">
            <w:pPr>
              <w:jc w:val="center"/>
              <w:rPr>
                <w:rFonts w:ascii="宋体" w:hAnsi="宋体" w:eastAsia="宋体" w:cs="宋体"/>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C434B4">
            <w:pPr>
              <w:jc w:val="center"/>
              <w:rPr>
                <w:rFonts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FC9B65">
            <w:pPr>
              <w:jc w:val="center"/>
              <w:rPr>
                <w:rFonts w:ascii="宋体" w:hAnsi="宋体" w:eastAsia="宋体" w:cs="宋体"/>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A04B3E">
            <w:pPr>
              <w:jc w:val="center"/>
              <w:rPr>
                <w:rFonts w:ascii="宋体" w:hAnsi="宋体" w:eastAsia="宋体" w:cs="宋体"/>
              </w:rPr>
            </w:pPr>
          </w:p>
        </w:tc>
      </w:tr>
    </w:tbl>
    <w:p w14:paraId="75B1A052">
      <w:pPr>
        <w:spacing w:line="360" w:lineRule="auto"/>
        <w:ind w:firstLine="240" w:firstLineChars="100"/>
        <w:rPr>
          <w:rFonts w:ascii="宋体" w:hAnsi="宋体" w:eastAsia="宋体" w:cs="宋体"/>
        </w:rPr>
      </w:pPr>
    </w:p>
    <w:p w14:paraId="62DA8577">
      <w:pPr>
        <w:spacing w:line="360" w:lineRule="auto"/>
        <w:ind w:firstLine="240" w:firstLineChars="100"/>
        <w:rPr>
          <w:rFonts w:ascii="宋体" w:hAnsi="宋体" w:eastAsia="宋体" w:cs="宋体"/>
          <w:b/>
          <w:lang w:eastAsia="zh-CN"/>
        </w:rPr>
      </w:pPr>
      <w:r>
        <w:rPr>
          <w:rFonts w:hint="eastAsia" w:ascii="宋体" w:hAnsi="宋体" w:eastAsia="宋体" w:cs="宋体"/>
          <w:lang w:eastAsia="zh-CN"/>
        </w:rPr>
        <w:t>评标委员会成员签名：</w:t>
      </w:r>
    </w:p>
    <w:p w14:paraId="5CF79FFD">
      <w:pPr>
        <w:spacing w:line="360" w:lineRule="auto"/>
        <w:rPr>
          <w:rFonts w:ascii="宋体" w:hAnsi="宋体" w:eastAsia="宋体" w:cs="宋体"/>
          <w:b/>
          <w:lang w:eastAsia="zh-CN"/>
        </w:rPr>
        <w:sectPr>
          <w:pgSz w:w="11906" w:h="16838"/>
          <w:pgMar w:top="1417" w:right="1417" w:bottom="1417" w:left="1417" w:header="851" w:footer="850" w:gutter="0"/>
          <w:cols w:space="720" w:num="1"/>
          <w:docGrid w:type="lines" w:linePitch="312" w:charSpace="0"/>
        </w:sectPr>
      </w:pPr>
    </w:p>
    <w:p w14:paraId="19EAC2EB">
      <w:pPr>
        <w:spacing w:before="3" w:line="360" w:lineRule="auto"/>
        <w:rPr>
          <w:rFonts w:ascii="宋体" w:hAnsi="宋体" w:eastAsia="宋体" w:cs="宋体"/>
          <w:sz w:val="26"/>
          <w:szCs w:val="26"/>
          <w:lang w:eastAsia="zh-CN"/>
        </w:rPr>
      </w:pPr>
    </w:p>
    <w:p w14:paraId="680D283D">
      <w:pPr>
        <w:pStyle w:val="2"/>
        <w:spacing w:line="360" w:lineRule="auto"/>
        <w:jc w:val="center"/>
        <w:rPr>
          <w:rFonts w:ascii="宋体" w:hAnsi="宋体" w:eastAsia="宋体"/>
          <w:b/>
          <w:sz w:val="32"/>
          <w:szCs w:val="32"/>
          <w:lang w:eastAsia="zh-CN"/>
        </w:rPr>
      </w:pPr>
      <w:bookmarkStart w:id="61" w:name="_bookmark103"/>
      <w:bookmarkEnd w:id="61"/>
      <w:r>
        <w:rPr>
          <w:rFonts w:hint="eastAsia" w:ascii="宋体" w:hAnsi="宋体" w:eastAsia="宋体"/>
          <w:b/>
          <w:sz w:val="32"/>
          <w:szCs w:val="32"/>
          <w:lang w:eastAsia="zh-CN"/>
        </w:rPr>
        <w:t>第四章 合同条款及格式</w:t>
      </w:r>
    </w:p>
    <w:p w14:paraId="48ACCB50">
      <w:pPr>
        <w:spacing w:line="360" w:lineRule="auto"/>
        <w:rPr>
          <w:rFonts w:ascii="宋体" w:hAnsi="宋体" w:eastAsia="宋体"/>
          <w:b/>
          <w:sz w:val="32"/>
          <w:szCs w:val="32"/>
          <w:lang w:eastAsia="zh-CN"/>
        </w:rPr>
        <w:sectPr>
          <w:pgSz w:w="12240" w:h="15840"/>
          <w:pgMar w:top="1480" w:right="1720" w:bottom="1120" w:left="1720" w:header="0" w:footer="921" w:gutter="0"/>
          <w:cols w:space="720" w:num="1"/>
        </w:sectPr>
      </w:pPr>
    </w:p>
    <w:p w14:paraId="3A79F406">
      <w:pPr>
        <w:pStyle w:val="3"/>
        <w:spacing w:line="360" w:lineRule="auto"/>
        <w:ind w:left="2973"/>
        <w:rPr>
          <w:rFonts w:ascii="宋体" w:hAnsi="宋体" w:eastAsia="宋体"/>
          <w:b/>
          <w:sz w:val="24"/>
          <w:szCs w:val="24"/>
          <w:lang w:eastAsia="zh-CN"/>
        </w:rPr>
      </w:pPr>
      <w:bookmarkStart w:id="62" w:name="_bookmark104"/>
      <w:bookmarkEnd w:id="62"/>
      <w:r>
        <w:rPr>
          <w:rFonts w:hint="eastAsia" w:ascii="宋体" w:hAnsi="宋体" w:eastAsia="宋体"/>
          <w:b/>
          <w:spacing w:val="2"/>
          <w:sz w:val="24"/>
          <w:szCs w:val="24"/>
          <w:lang w:eastAsia="zh-CN"/>
        </w:rPr>
        <w:t>第一节 通用合</w:t>
      </w:r>
      <w:r>
        <w:rPr>
          <w:rFonts w:hint="eastAsia" w:ascii="宋体" w:hAnsi="宋体" w:eastAsia="宋体"/>
          <w:b/>
          <w:sz w:val="24"/>
          <w:szCs w:val="24"/>
          <w:lang w:eastAsia="zh-CN"/>
        </w:rPr>
        <w:t>同</w:t>
      </w:r>
      <w:r>
        <w:rPr>
          <w:rFonts w:hint="eastAsia" w:ascii="宋体" w:hAnsi="宋体" w:eastAsia="宋体"/>
          <w:b/>
          <w:spacing w:val="2"/>
          <w:sz w:val="24"/>
          <w:szCs w:val="24"/>
          <w:lang w:eastAsia="zh-CN"/>
        </w:rPr>
        <w:t>条</w:t>
      </w:r>
      <w:r>
        <w:rPr>
          <w:rFonts w:hint="eastAsia" w:ascii="宋体" w:hAnsi="宋体" w:eastAsia="宋体"/>
          <w:b/>
          <w:sz w:val="24"/>
          <w:szCs w:val="24"/>
          <w:lang w:eastAsia="zh-CN"/>
        </w:rPr>
        <w:t>款</w:t>
      </w:r>
    </w:p>
    <w:p w14:paraId="44A56DFB">
      <w:pPr>
        <w:spacing w:before="6" w:line="360" w:lineRule="auto"/>
        <w:rPr>
          <w:rFonts w:ascii="宋体" w:hAnsi="宋体" w:eastAsia="宋体" w:cs="宋体"/>
          <w:lang w:eastAsia="zh-CN"/>
        </w:rPr>
      </w:pPr>
    </w:p>
    <w:p w14:paraId="214E01FB">
      <w:pPr>
        <w:spacing w:line="360" w:lineRule="auto"/>
        <w:ind w:right="71" w:firstLine="480" w:firstLineChars="200"/>
        <w:rPr>
          <w:rFonts w:ascii="宋体" w:hAnsi="宋体" w:eastAsia="宋体" w:cs="宋体"/>
          <w:lang w:eastAsia="zh-CN"/>
        </w:rPr>
      </w:pPr>
      <w:bookmarkStart w:id="63" w:name="_bookmark105"/>
      <w:bookmarkEnd w:id="63"/>
      <w:r>
        <w:rPr>
          <w:rFonts w:hint="eastAsia" w:ascii="宋体" w:hAnsi="宋体" w:eastAsia="宋体" w:cs="宋体"/>
          <w:bCs/>
          <w:lang w:eastAsia="zh-CN"/>
        </w:rPr>
        <w:t>1.</w:t>
      </w:r>
      <w:r>
        <w:rPr>
          <w:rFonts w:hint="eastAsia" w:ascii="宋体" w:hAnsi="宋体" w:eastAsia="宋体" w:cs="宋体"/>
          <w:bCs/>
          <w:spacing w:val="64"/>
          <w:lang w:eastAsia="zh-CN"/>
        </w:rPr>
        <w:t xml:space="preserve"> </w:t>
      </w:r>
      <w:r>
        <w:rPr>
          <w:rFonts w:hint="eastAsia" w:ascii="宋体" w:hAnsi="宋体" w:eastAsia="宋体" w:cs="宋体"/>
          <w:spacing w:val="2"/>
          <w:lang w:eastAsia="zh-CN"/>
        </w:rPr>
        <w:t>一般约定</w:t>
      </w:r>
    </w:p>
    <w:p w14:paraId="0645B069">
      <w:pPr>
        <w:pStyle w:val="4"/>
        <w:spacing w:line="360" w:lineRule="auto"/>
        <w:ind w:left="0" w:right="-71" w:firstLine="480" w:firstLineChars="200"/>
        <w:rPr>
          <w:rFonts w:ascii="宋体" w:hAnsi="宋体" w:eastAsia="宋体"/>
          <w:sz w:val="24"/>
          <w:szCs w:val="24"/>
          <w:lang w:eastAsia="zh-CN"/>
        </w:rPr>
      </w:pPr>
      <w:bookmarkStart w:id="64" w:name="_bookmark106"/>
      <w:bookmarkEnd w:id="64"/>
      <w:r>
        <w:rPr>
          <w:rFonts w:hint="eastAsia" w:ascii="宋体" w:hAnsi="宋体" w:eastAsia="宋体"/>
          <w:sz w:val="24"/>
          <w:szCs w:val="24"/>
          <w:lang w:eastAsia="zh-CN"/>
        </w:rPr>
        <w:t>1.1词语定义</w:t>
      </w:r>
    </w:p>
    <w:p w14:paraId="359A0E4D">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除专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列</w:t>
      </w:r>
      <w:r>
        <w:rPr>
          <w:rFonts w:hint="eastAsia" w:ascii="宋体" w:hAnsi="宋体" w:eastAsia="宋体" w:cs="宋体"/>
          <w:spacing w:val="-3"/>
          <w:sz w:val="24"/>
          <w:szCs w:val="24"/>
          <w:lang w:eastAsia="zh-CN"/>
        </w:rPr>
        <w:t>词</w:t>
      </w:r>
      <w:r>
        <w:rPr>
          <w:rFonts w:hint="eastAsia" w:ascii="宋体" w:hAnsi="宋体" w:eastAsia="宋体" w:cs="宋体"/>
          <w:sz w:val="24"/>
          <w:szCs w:val="24"/>
          <w:lang w:eastAsia="zh-CN"/>
        </w:rPr>
        <w:t>语</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具有</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所</w:t>
      </w:r>
      <w:r>
        <w:rPr>
          <w:rFonts w:hint="eastAsia" w:ascii="宋体" w:hAnsi="宋体" w:eastAsia="宋体" w:cs="宋体"/>
          <w:sz w:val="24"/>
          <w:szCs w:val="24"/>
          <w:lang w:eastAsia="zh-CN"/>
        </w:rPr>
        <w:t>赋</w:t>
      </w:r>
      <w:r>
        <w:rPr>
          <w:rFonts w:hint="eastAsia" w:ascii="宋体" w:hAnsi="宋体" w:eastAsia="宋体" w:cs="宋体"/>
          <w:spacing w:val="-3"/>
          <w:sz w:val="24"/>
          <w:szCs w:val="24"/>
          <w:lang w:eastAsia="zh-CN"/>
        </w:rPr>
        <w:t>予</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含</w:t>
      </w:r>
      <w:r>
        <w:rPr>
          <w:rFonts w:hint="eastAsia" w:ascii="宋体" w:hAnsi="宋体" w:eastAsia="宋体" w:cs="宋体"/>
          <w:sz w:val="24"/>
          <w:szCs w:val="24"/>
          <w:lang w:eastAsia="zh-CN"/>
        </w:rPr>
        <w:t>义。</w:t>
      </w:r>
    </w:p>
    <w:p w14:paraId="5A162F67">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1.1.1合同</w:t>
      </w:r>
    </w:p>
    <w:p w14:paraId="1D48EAA3">
      <w:pPr>
        <w:pStyle w:val="7"/>
        <w:spacing w:before="47" w:line="360" w:lineRule="auto"/>
        <w:ind w:left="0" w:right="2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1.1.1.1</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文</w:t>
      </w:r>
      <w:r>
        <w:rPr>
          <w:rFonts w:hint="eastAsia" w:ascii="宋体" w:hAnsi="宋体" w:eastAsia="宋体" w:cs="宋体"/>
          <w:spacing w:val="-27"/>
          <w:sz w:val="24"/>
          <w:szCs w:val="24"/>
          <w:lang w:eastAsia="zh-CN"/>
        </w:rPr>
        <w:t>件</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称</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106"/>
          <w:sz w:val="24"/>
          <w:szCs w:val="24"/>
          <w:lang w:eastAsia="zh-CN"/>
        </w:rPr>
        <w:t>）</w:t>
      </w:r>
      <w:r>
        <w:rPr>
          <w:rFonts w:hint="eastAsia" w:ascii="宋体" w:hAnsi="宋体" w:eastAsia="宋体" w:cs="宋体"/>
          <w:spacing w:val="-27"/>
          <w:sz w:val="24"/>
          <w:szCs w:val="24"/>
          <w:lang w:eastAsia="zh-CN"/>
        </w:rPr>
        <w:t>：</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书</w:t>
      </w:r>
      <w:r>
        <w:rPr>
          <w:rFonts w:hint="eastAsia" w:ascii="宋体" w:hAnsi="宋体" w:eastAsia="宋体" w:cs="宋体"/>
          <w:spacing w:val="-27"/>
          <w:sz w:val="24"/>
          <w:szCs w:val="24"/>
          <w:lang w:eastAsia="zh-CN"/>
        </w:rPr>
        <w:t>、</w:t>
      </w:r>
      <w:r>
        <w:rPr>
          <w:rFonts w:hint="eastAsia" w:ascii="宋体" w:hAnsi="宋体" w:eastAsia="宋体" w:cs="宋体"/>
          <w:spacing w:val="-3"/>
          <w:sz w:val="24"/>
          <w:szCs w:val="24"/>
          <w:lang w:eastAsia="zh-CN"/>
        </w:rPr>
        <w:t>中标</w:t>
      </w:r>
      <w:r>
        <w:rPr>
          <w:rFonts w:hint="eastAsia" w:ascii="宋体" w:hAnsi="宋体" w:eastAsia="宋体" w:cs="宋体"/>
          <w:sz w:val="24"/>
          <w:szCs w:val="24"/>
          <w:lang w:eastAsia="zh-CN"/>
        </w:rPr>
        <w:t>通知</w:t>
      </w:r>
      <w:r>
        <w:rPr>
          <w:rFonts w:hint="eastAsia" w:ascii="宋体" w:hAnsi="宋体" w:eastAsia="宋体" w:cs="宋体"/>
          <w:spacing w:val="-3"/>
          <w:sz w:val="24"/>
          <w:szCs w:val="24"/>
          <w:lang w:eastAsia="zh-CN"/>
        </w:rPr>
        <w:t>书</w:t>
      </w:r>
      <w:r>
        <w:rPr>
          <w:rFonts w:hint="eastAsia" w:ascii="宋体" w:hAnsi="宋体" w:eastAsia="宋体" w:cs="宋体"/>
          <w:spacing w:val="-27"/>
          <w:sz w:val="24"/>
          <w:szCs w:val="24"/>
          <w:lang w:eastAsia="zh-CN"/>
        </w:rPr>
        <w:t>、</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标函</w:t>
      </w:r>
      <w:r>
        <w:rPr>
          <w:rFonts w:hint="eastAsia" w:ascii="宋体" w:hAnsi="宋体" w:eastAsia="宋体" w:cs="宋体"/>
          <w:spacing w:val="-29"/>
          <w:sz w:val="24"/>
          <w:szCs w:val="24"/>
          <w:lang w:eastAsia="zh-CN"/>
        </w:rPr>
        <w:t>、</w:t>
      </w:r>
      <w:r>
        <w:rPr>
          <w:rFonts w:hint="eastAsia" w:ascii="宋体" w:hAnsi="宋体" w:eastAsia="宋体" w:cs="宋体"/>
          <w:sz w:val="24"/>
          <w:szCs w:val="24"/>
          <w:lang w:eastAsia="zh-CN"/>
        </w:rPr>
        <w:t>商</w:t>
      </w:r>
      <w:r>
        <w:rPr>
          <w:rFonts w:hint="eastAsia" w:ascii="宋体" w:hAnsi="宋体" w:eastAsia="宋体" w:cs="宋体"/>
          <w:spacing w:val="-3"/>
          <w:sz w:val="24"/>
          <w:szCs w:val="24"/>
          <w:lang w:eastAsia="zh-CN"/>
        </w:rPr>
        <w:t>务和</w:t>
      </w:r>
      <w:r>
        <w:rPr>
          <w:rFonts w:hint="eastAsia" w:ascii="宋体" w:hAnsi="宋体" w:eastAsia="宋体" w:cs="宋体"/>
          <w:sz w:val="24"/>
          <w:szCs w:val="24"/>
          <w:lang w:eastAsia="zh-CN"/>
        </w:rPr>
        <w:t>技术</w:t>
      </w:r>
      <w:r>
        <w:rPr>
          <w:rFonts w:hint="eastAsia" w:ascii="宋体" w:hAnsi="宋体" w:eastAsia="宋体" w:cs="宋体"/>
          <w:spacing w:val="-3"/>
          <w:sz w:val="24"/>
          <w:szCs w:val="24"/>
          <w:lang w:eastAsia="zh-CN"/>
        </w:rPr>
        <w:t>偏</w:t>
      </w:r>
      <w:r>
        <w:rPr>
          <w:rFonts w:hint="eastAsia" w:ascii="宋体" w:hAnsi="宋体" w:eastAsia="宋体" w:cs="宋体"/>
          <w:sz w:val="24"/>
          <w:szCs w:val="24"/>
          <w:lang w:eastAsia="zh-CN"/>
        </w:rPr>
        <w:t>差</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 专用合同条款、</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用合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条款、供货要求</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分项</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价表、中标设备</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指标的详细描</w:t>
      </w:r>
      <w:r>
        <w:rPr>
          <w:rFonts w:hint="eastAsia" w:ascii="宋体" w:hAnsi="宋体" w:eastAsia="宋体" w:cs="宋体"/>
          <w:spacing w:val="-3"/>
          <w:sz w:val="24"/>
          <w:szCs w:val="24"/>
          <w:lang w:eastAsia="zh-CN"/>
        </w:rPr>
        <w:t>述</w:t>
      </w:r>
      <w:r>
        <w:rPr>
          <w:rFonts w:hint="eastAsia" w:ascii="宋体" w:hAnsi="宋体" w:eastAsia="宋体" w:cs="宋体"/>
          <w:sz w:val="24"/>
          <w:szCs w:val="24"/>
          <w:lang w:eastAsia="zh-CN"/>
        </w:rPr>
        <w:t>、 技术</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质</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期</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划，</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他</w:t>
      </w:r>
      <w:r>
        <w:rPr>
          <w:rFonts w:hint="eastAsia" w:ascii="宋体" w:hAnsi="宋体" w:eastAsia="宋体" w:cs="宋体"/>
          <w:spacing w:val="-3"/>
          <w:sz w:val="24"/>
          <w:szCs w:val="24"/>
          <w:lang w:eastAsia="zh-CN"/>
        </w:rPr>
        <w:t>构</w:t>
      </w: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组</w:t>
      </w:r>
      <w:r>
        <w:rPr>
          <w:rFonts w:hint="eastAsia" w:ascii="宋体" w:hAnsi="宋体" w:eastAsia="宋体" w:cs="宋体"/>
          <w:sz w:val="24"/>
          <w:szCs w:val="24"/>
          <w:lang w:eastAsia="zh-CN"/>
        </w:rPr>
        <w:t>成部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p>
    <w:p w14:paraId="699F66A8">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1.1.1.2</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协</w:t>
      </w:r>
      <w:r>
        <w:rPr>
          <w:rFonts w:hint="eastAsia" w:ascii="宋体" w:hAnsi="宋体" w:eastAsia="宋体" w:cs="宋体"/>
          <w:sz w:val="24"/>
          <w:szCs w:val="24"/>
          <w:lang w:eastAsia="zh-CN"/>
        </w:rPr>
        <w:t>议</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指买</w:t>
      </w:r>
      <w:r>
        <w:rPr>
          <w:rFonts w:hint="eastAsia" w:ascii="宋体" w:hAnsi="宋体" w:eastAsia="宋体" w:cs="宋体"/>
          <w:sz w:val="24"/>
          <w:szCs w:val="24"/>
          <w:lang w:eastAsia="zh-CN"/>
        </w:rPr>
        <w:t>方和</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共</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署</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协议</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w:t>
      </w:r>
    </w:p>
    <w:p w14:paraId="0565284D">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1.1.1.3</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指买</w:t>
      </w:r>
      <w:r>
        <w:rPr>
          <w:rFonts w:hint="eastAsia" w:ascii="宋体" w:hAnsi="宋体" w:eastAsia="宋体" w:cs="宋体"/>
          <w:sz w:val="24"/>
          <w:szCs w:val="24"/>
          <w:lang w:eastAsia="zh-CN"/>
        </w:rPr>
        <w:t>方通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函</w:t>
      </w:r>
      <w:r>
        <w:rPr>
          <w:rFonts w:hint="eastAsia" w:ascii="宋体" w:hAnsi="宋体" w:eastAsia="宋体" w:cs="宋体"/>
          <w:spacing w:val="-1"/>
          <w:sz w:val="24"/>
          <w:szCs w:val="24"/>
          <w:lang w:eastAsia="zh-CN"/>
        </w:rPr>
        <w:t>件</w:t>
      </w:r>
      <w:r>
        <w:rPr>
          <w:rFonts w:hint="eastAsia" w:ascii="宋体" w:hAnsi="宋体" w:eastAsia="宋体" w:cs="宋体"/>
          <w:sz w:val="24"/>
          <w:szCs w:val="24"/>
          <w:lang w:eastAsia="zh-CN"/>
        </w:rPr>
        <w:t>。</w:t>
      </w:r>
    </w:p>
    <w:p w14:paraId="7295E91B">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1.1.1.4</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函</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卖方</w:t>
      </w:r>
      <w:r>
        <w:rPr>
          <w:rFonts w:hint="eastAsia" w:ascii="宋体" w:hAnsi="宋体" w:eastAsia="宋体" w:cs="宋体"/>
          <w:sz w:val="24"/>
          <w:szCs w:val="24"/>
          <w:lang w:eastAsia="zh-CN"/>
        </w:rPr>
        <w:t>填写</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名</w:t>
      </w:r>
      <w:r>
        <w:rPr>
          <w:rFonts w:hint="eastAsia" w:ascii="宋体" w:hAnsi="宋体" w:eastAsia="宋体" w:cs="宋体"/>
          <w:spacing w:val="-3"/>
          <w:sz w:val="24"/>
          <w:szCs w:val="24"/>
          <w:lang w:eastAsia="zh-CN"/>
        </w:rPr>
        <w:t>为</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标函</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函</w:t>
      </w:r>
      <w:r>
        <w:rPr>
          <w:rFonts w:hint="eastAsia" w:ascii="宋体" w:hAnsi="宋体" w:eastAsia="宋体" w:cs="宋体"/>
          <w:spacing w:val="-1"/>
          <w:sz w:val="24"/>
          <w:szCs w:val="24"/>
          <w:lang w:eastAsia="zh-CN"/>
        </w:rPr>
        <w:t>件</w:t>
      </w:r>
      <w:r>
        <w:rPr>
          <w:rFonts w:hint="eastAsia" w:ascii="宋体" w:hAnsi="宋体" w:eastAsia="宋体" w:cs="宋体"/>
          <w:sz w:val="24"/>
          <w:szCs w:val="24"/>
          <w:lang w:eastAsia="zh-CN"/>
        </w:rPr>
        <w:t>。</w:t>
      </w:r>
    </w:p>
    <w:p w14:paraId="4F09EFBE">
      <w:pPr>
        <w:pStyle w:val="7"/>
        <w:spacing w:before="4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1.1.1.5</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偏</w:t>
      </w:r>
      <w:r>
        <w:rPr>
          <w:rFonts w:hint="eastAsia" w:ascii="宋体" w:hAnsi="宋体" w:eastAsia="宋体" w:cs="宋体"/>
          <w:spacing w:val="-3"/>
          <w:sz w:val="24"/>
          <w:szCs w:val="24"/>
          <w:lang w:eastAsia="zh-CN"/>
        </w:rPr>
        <w:t>差表</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务和</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偏</w:t>
      </w:r>
      <w:r>
        <w:rPr>
          <w:rFonts w:hint="eastAsia" w:ascii="宋体" w:hAnsi="宋体" w:eastAsia="宋体" w:cs="宋体"/>
          <w:sz w:val="24"/>
          <w:szCs w:val="24"/>
          <w:lang w:eastAsia="zh-CN"/>
        </w:rPr>
        <w:t>差</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w:t>
      </w:r>
    </w:p>
    <w:p w14:paraId="561F5345">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1.1.1.6</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货</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文件</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名</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货</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的文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w:t>
      </w:r>
    </w:p>
    <w:p w14:paraId="5358CD8D">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1.1.1.7</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性能</w:t>
      </w:r>
      <w:r>
        <w:rPr>
          <w:rFonts w:hint="eastAsia" w:ascii="宋体" w:hAnsi="宋体" w:eastAsia="宋体" w:cs="宋体"/>
          <w:sz w:val="24"/>
          <w:szCs w:val="24"/>
          <w:lang w:eastAsia="zh-CN"/>
        </w:rPr>
        <w:t>指标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详</w:t>
      </w:r>
      <w:r>
        <w:rPr>
          <w:rFonts w:hint="eastAsia" w:ascii="宋体" w:hAnsi="宋体" w:eastAsia="宋体" w:cs="宋体"/>
          <w:spacing w:val="-3"/>
          <w:sz w:val="24"/>
          <w:szCs w:val="24"/>
          <w:lang w:eastAsia="zh-CN"/>
        </w:rPr>
        <w:t>细</w:t>
      </w:r>
      <w:r>
        <w:rPr>
          <w:rFonts w:hint="eastAsia" w:ascii="宋体" w:hAnsi="宋体" w:eastAsia="宋体" w:cs="宋体"/>
          <w:sz w:val="24"/>
          <w:szCs w:val="24"/>
          <w:lang w:eastAsia="zh-CN"/>
        </w:rPr>
        <w:t>描</w:t>
      </w:r>
      <w:r>
        <w:rPr>
          <w:rFonts w:hint="eastAsia" w:ascii="宋体" w:hAnsi="宋体" w:eastAsia="宋体" w:cs="宋体"/>
          <w:spacing w:val="-3"/>
          <w:sz w:val="24"/>
          <w:szCs w:val="24"/>
          <w:lang w:eastAsia="zh-CN"/>
        </w:rPr>
        <w:t>述</w:t>
      </w:r>
      <w:r>
        <w:rPr>
          <w:rFonts w:hint="eastAsia" w:ascii="宋体" w:hAnsi="宋体" w:eastAsia="宋体" w:cs="宋体"/>
          <w:spacing w:val="-25"/>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卖方</w:t>
      </w: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的 详细</w:t>
      </w:r>
      <w:r>
        <w:rPr>
          <w:rFonts w:hint="eastAsia" w:ascii="宋体" w:hAnsi="宋体" w:eastAsia="宋体" w:cs="宋体"/>
          <w:spacing w:val="-3"/>
          <w:sz w:val="24"/>
          <w:szCs w:val="24"/>
          <w:lang w:eastAsia="zh-CN"/>
        </w:rPr>
        <w:t>描</w:t>
      </w:r>
      <w:r>
        <w:rPr>
          <w:rFonts w:hint="eastAsia" w:ascii="宋体" w:hAnsi="宋体" w:eastAsia="宋体" w:cs="宋体"/>
          <w:sz w:val="24"/>
          <w:szCs w:val="24"/>
          <w:lang w:eastAsia="zh-CN"/>
        </w:rPr>
        <w:t>述。</w:t>
      </w:r>
    </w:p>
    <w:p w14:paraId="0E03E7D8">
      <w:pPr>
        <w:pStyle w:val="7"/>
        <w:spacing w:before="13"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1.1.1.8</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质</w:t>
      </w:r>
      <w:r>
        <w:rPr>
          <w:rFonts w:hint="eastAsia" w:ascii="宋体" w:hAnsi="宋体" w:eastAsia="宋体" w:cs="宋体"/>
          <w:spacing w:val="-3"/>
          <w:sz w:val="24"/>
          <w:szCs w:val="24"/>
          <w:lang w:eastAsia="zh-CN"/>
        </w:rPr>
        <w:t>保期</w:t>
      </w:r>
      <w:r>
        <w:rPr>
          <w:rFonts w:hint="eastAsia" w:ascii="宋体" w:hAnsi="宋体" w:eastAsia="宋体" w:cs="宋体"/>
          <w:sz w:val="24"/>
          <w:szCs w:val="24"/>
          <w:lang w:eastAsia="zh-CN"/>
        </w:rPr>
        <w:t>服务</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划</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件中</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服务</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划。</w:t>
      </w:r>
    </w:p>
    <w:p w14:paraId="729FA75D">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1.1.1.9</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指卖</w:t>
      </w:r>
      <w:r>
        <w:rPr>
          <w:rFonts w:hint="eastAsia" w:ascii="宋体" w:hAnsi="宋体" w:eastAsia="宋体" w:cs="宋体"/>
          <w:sz w:val="24"/>
          <w:szCs w:val="24"/>
          <w:lang w:eastAsia="zh-CN"/>
        </w:rPr>
        <w:t>方投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表。</w:t>
      </w:r>
    </w:p>
    <w:p w14:paraId="76316EF9">
      <w:pPr>
        <w:pStyle w:val="7"/>
        <w:numPr>
          <w:ilvl w:val="3"/>
          <w:numId w:val="5"/>
        </w:numPr>
        <w:spacing w:before="47" w:line="360" w:lineRule="auto"/>
        <w:ind w:left="0"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 xml:space="preserve"> 其</w:t>
      </w:r>
      <w:r>
        <w:rPr>
          <w:rFonts w:hint="eastAsia" w:ascii="宋体" w:hAnsi="宋体" w:eastAsia="宋体" w:cs="宋体"/>
          <w:sz w:val="24"/>
          <w:szCs w:val="24"/>
          <w:lang w:eastAsia="zh-CN"/>
        </w:rPr>
        <w:t>他</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指经</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确</w:t>
      </w:r>
      <w:r>
        <w:rPr>
          <w:rFonts w:hint="eastAsia" w:ascii="宋体" w:hAnsi="宋体" w:eastAsia="宋体" w:cs="宋体"/>
          <w:spacing w:val="-3"/>
          <w:sz w:val="24"/>
          <w:szCs w:val="24"/>
          <w:lang w:eastAsia="zh-CN"/>
        </w:rPr>
        <w:t>认</w:t>
      </w:r>
      <w:r>
        <w:rPr>
          <w:rFonts w:hint="eastAsia" w:ascii="宋体" w:hAnsi="宋体" w:eastAsia="宋体" w:cs="宋体"/>
          <w:sz w:val="24"/>
          <w:szCs w:val="24"/>
          <w:lang w:eastAsia="zh-CN"/>
        </w:rPr>
        <w:t>构成</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w:t>
      </w:r>
    </w:p>
    <w:p w14:paraId="3E7AC9E7">
      <w:pPr>
        <w:pStyle w:val="7"/>
        <w:tabs>
          <w:tab w:val="left" w:pos="0"/>
        </w:tabs>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 合同当事人</w:t>
      </w:r>
    </w:p>
    <w:p w14:paraId="6E6BCF17">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1.1.2.1</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指买</w:t>
      </w:r>
      <w:r>
        <w:rPr>
          <w:rFonts w:hint="eastAsia" w:ascii="宋体" w:hAnsi="宋体" w:eastAsia="宋体" w:cs="宋体"/>
          <w:sz w:val="24"/>
          <w:szCs w:val="24"/>
          <w:lang w:eastAsia="zh-CN"/>
        </w:rPr>
        <w:t>方和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w:t>
      </w:r>
    </w:p>
    <w:p w14:paraId="67C522AE">
      <w:pPr>
        <w:pStyle w:val="7"/>
        <w:spacing w:before="4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1.1.2.2</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65"/>
          <w:sz w:val="24"/>
          <w:szCs w:val="24"/>
          <w:lang w:eastAsia="zh-CN"/>
        </w:rPr>
        <w:t>：</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与</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订合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书</w:t>
      </w:r>
      <w:r>
        <w:rPr>
          <w:rFonts w:hint="eastAsia" w:ascii="宋体" w:hAnsi="宋体" w:eastAsia="宋体" w:cs="宋体"/>
          <w:spacing w:val="-68"/>
          <w:sz w:val="24"/>
          <w:szCs w:val="24"/>
          <w:lang w:eastAsia="zh-CN"/>
        </w:rPr>
        <w:t>，</w:t>
      </w:r>
      <w:r>
        <w:rPr>
          <w:rFonts w:hint="eastAsia" w:ascii="宋体" w:hAnsi="宋体" w:eastAsia="宋体" w:cs="宋体"/>
          <w:sz w:val="24"/>
          <w:szCs w:val="24"/>
          <w:lang w:eastAsia="zh-CN"/>
        </w:rPr>
        <w:t>购买</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服</w:t>
      </w:r>
      <w:r>
        <w:rPr>
          <w:rFonts w:hint="eastAsia" w:ascii="宋体" w:hAnsi="宋体" w:eastAsia="宋体" w:cs="宋体"/>
          <w:spacing w:val="-1"/>
          <w:sz w:val="24"/>
          <w:szCs w:val="24"/>
          <w:lang w:eastAsia="zh-CN"/>
        </w:rPr>
        <w:t>务</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人， 及</w:t>
      </w:r>
      <w:r>
        <w:rPr>
          <w:rFonts w:hint="eastAsia" w:ascii="宋体" w:hAnsi="宋体" w:eastAsia="宋体" w:cs="宋体"/>
          <w:spacing w:val="-1"/>
          <w:sz w:val="24"/>
          <w:szCs w:val="24"/>
          <w:lang w:eastAsia="zh-CN"/>
        </w:rPr>
        <w:t>其</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继</w:t>
      </w:r>
      <w:r>
        <w:rPr>
          <w:rFonts w:hint="eastAsia" w:ascii="宋体" w:hAnsi="宋体" w:eastAsia="宋体" w:cs="宋体"/>
          <w:sz w:val="24"/>
          <w:szCs w:val="24"/>
          <w:lang w:eastAsia="zh-CN"/>
        </w:rPr>
        <w:t>承</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p>
    <w:p w14:paraId="44E62DA6">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1.1.2.3</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65"/>
          <w:sz w:val="24"/>
          <w:szCs w:val="24"/>
          <w:lang w:eastAsia="zh-CN"/>
        </w:rPr>
        <w:t>：</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与</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订合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书</w:t>
      </w:r>
      <w:r>
        <w:rPr>
          <w:rFonts w:hint="eastAsia" w:ascii="宋体" w:hAnsi="宋体" w:eastAsia="宋体" w:cs="宋体"/>
          <w:spacing w:val="-68"/>
          <w:sz w:val="24"/>
          <w:szCs w:val="24"/>
          <w:lang w:eastAsia="zh-CN"/>
        </w:rPr>
        <w:t>，</w:t>
      </w:r>
      <w:r>
        <w:rPr>
          <w:rFonts w:hint="eastAsia" w:ascii="宋体" w:hAnsi="宋体" w:eastAsia="宋体" w:cs="宋体"/>
          <w:sz w:val="24"/>
          <w:szCs w:val="24"/>
          <w:lang w:eastAsia="zh-CN"/>
        </w:rPr>
        <w:t>提供</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服</w:t>
      </w:r>
      <w:r>
        <w:rPr>
          <w:rFonts w:hint="eastAsia" w:ascii="宋体" w:hAnsi="宋体" w:eastAsia="宋体" w:cs="宋体"/>
          <w:spacing w:val="-1"/>
          <w:sz w:val="24"/>
          <w:szCs w:val="24"/>
          <w:lang w:eastAsia="zh-CN"/>
        </w:rPr>
        <w:t>务</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人， 及</w:t>
      </w:r>
      <w:r>
        <w:rPr>
          <w:rFonts w:hint="eastAsia" w:ascii="宋体" w:hAnsi="宋体" w:eastAsia="宋体" w:cs="宋体"/>
          <w:spacing w:val="-1"/>
          <w:sz w:val="24"/>
          <w:szCs w:val="24"/>
          <w:lang w:eastAsia="zh-CN"/>
        </w:rPr>
        <w:t>其</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继</w:t>
      </w:r>
      <w:r>
        <w:rPr>
          <w:rFonts w:hint="eastAsia" w:ascii="宋体" w:hAnsi="宋体" w:eastAsia="宋体" w:cs="宋体"/>
          <w:sz w:val="24"/>
          <w:szCs w:val="24"/>
          <w:lang w:eastAsia="zh-CN"/>
        </w:rPr>
        <w:t>承</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p>
    <w:p w14:paraId="54277AC4">
      <w:pPr>
        <w:pStyle w:val="7"/>
        <w:tabs>
          <w:tab w:val="left" w:pos="1048"/>
        </w:tabs>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1.1.3合同价格</w:t>
      </w:r>
    </w:p>
    <w:p w14:paraId="6578C1E4">
      <w:pPr>
        <w:pStyle w:val="7"/>
        <w:spacing w:before="4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1.1.3.1</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是签</w:t>
      </w:r>
      <w:r>
        <w:rPr>
          <w:rFonts w:hint="eastAsia" w:ascii="宋体" w:hAnsi="宋体" w:eastAsia="宋体" w:cs="宋体"/>
          <w:sz w:val="24"/>
          <w:szCs w:val="24"/>
          <w:lang w:eastAsia="zh-CN"/>
        </w:rPr>
        <w:t>订合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协</w:t>
      </w:r>
      <w:r>
        <w:rPr>
          <w:rFonts w:hint="eastAsia" w:ascii="宋体" w:hAnsi="宋体" w:eastAsia="宋体" w:cs="宋体"/>
          <w:sz w:val="24"/>
          <w:szCs w:val="24"/>
          <w:lang w:eastAsia="zh-CN"/>
        </w:rPr>
        <w:t>议</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写</w:t>
      </w:r>
      <w:r>
        <w:rPr>
          <w:rFonts w:hint="eastAsia" w:ascii="宋体" w:hAnsi="宋体" w:eastAsia="宋体" w:cs="宋体"/>
          <w:sz w:val="24"/>
          <w:szCs w:val="24"/>
          <w:lang w:eastAsia="zh-CN"/>
        </w:rPr>
        <w:t>明的</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总</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额</w:t>
      </w:r>
      <w:r>
        <w:rPr>
          <w:rFonts w:hint="eastAsia" w:ascii="宋体" w:hAnsi="宋体" w:eastAsia="宋体" w:cs="宋体"/>
          <w:sz w:val="24"/>
          <w:szCs w:val="24"/>
          <w:lang w:eastAsia="zh-CN"/>
        </w:rPr>
        <w:t>。</w:t>
      </w:r>
    </w:p>
    <w:p w14:paraId="07DE5096">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1.1.3.2</w:t>
      </w:r>
      <w:r>
        <w:rPr>
          <w:rFonts w:hint="eastAsia" w:ascii="宋体" w:hAnsi="宋体" w:eastAsia="宋体" w:cs="宋体"/>
          <w:spacing w:val="50"/>
          <w:sz w:val="24"/>
          <w:szCs w:val="24"/>
          <w:lang w:eastAsia="zh-CN"/>
        </w:rPr>
        <w:t xml:space="preserve"> </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格</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卖方</w:t>
      </w:r>
      <w:r>
        <w:rPr>
          <w:rFonts w:hint="eastAsia" w:ascii="宋体" w:hAnsi="宋体" w:eastAsia="宋体" w:cs="宋体"/>
          <w:sz w:val="24"/>
          <w:szCs w:val="24"/>
          <w:lang w:eastAsia="zh-CN"/>
        </w:rPr>
        <w:t>按合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了</w:t>
      </w:r>
      <w:r>
        <w:rPr>
          <w:rFonts w:hint="eastAsia" w:ascii="宋体" w:hAnsi="宋体" w:eastAsia="宋体" w:cs="宋体"/>
          <w:spacing w:val="-3"/>
          <w:sz w:val="24"/>
          <w:szCs w:val="24"/>
          <w:lang w:eastAsia="zh-CN"/>
        </w:rPr>
        <w:t>全</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给</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方的</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额。</w:t>
      </w:r>
    </w:p>
    <w:p w14:paraId="54D0CB9A">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1.1.4</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w:t>
      </w:r>
      <w:r>
        <w:rPr>
          <w:rFonts w:hint="eastAsia" w:ascii="宋体" w:hAnsi="宋体" w:eastAsia="宋体" w:cs="宋体"/>
          <w:spacing w:val="-60"/>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设备</w:t>
      </w:r>
      <w:r>
        <w:rPr>
          <w:rFonts w:hint="eastAsia" w:ascii="宋体" w:hAnsi="宋体" w:eastAsia="宋体" w:cs="宋体"/>
          <w:spacing w:val="-60"/>
          <w:sz w:val="24"/>
          <w:szCs w:val="24"/>
          <w:lang w:eastAsia="zh-CN"/>
        </w:rPr>
        <w:t>、</w:t>
      </w:r>
      <w:r>
        <w:rPr>
          <w:rFonts w:hint="eastAsia" w:ascii="宋体" w:hAnsi="宋体" w:eastAsia="宋体" w:cs="宋体"/>
          <w:sz w:val="24"/>
          <w:szCs w:val="24"/>
          <w:lang w:eastAsia="zh-CN"/>
        </w:rPr>
        <w:t>装置</w:t>
      </w:r>
      <w:r>
        <w:rPr>
          <w:rFonts w:hint="eastAsia" w:ascii="宋体" w:hAnsi="宋体" w:eastAsia="宋体" w:cs="宋体"/>
          <w:spacing w:val="-60"/>
          <w:sz w:val="24"/>
          <w:szCs w:val="24"/>
          <w:lang w:eastAsia="zh-CN"/>
        </w:rPr>
        <w:t>、</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品</w:t>
      </w:r>
      <w:r>
        <w:rPr>
          <w:rFonts w:hint="eastAsia" w:ascii="宋体" w:hAnsi="宋体" w:eastAsia="宋体" w:cs="宋体"/>
          <w:spacing w:val="-58"/>
          <w:sz w:val="24"/>
          <w:szCs w:val="24"/>
          <w:lang w:eastAsia="zh-CN"/>
        </w:rPr>
        <w:t>、</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件</w:t>
      </w:r>
      <w:r>
        <w:rPr>
          <w:rFonts w:hint="eastAsia" w:ascii="宋体" w:hAnsi="宋体" w:eastAsia="宋体" w:cs="宋体"/>
          <w:spacing w:val="-60"/>
          <w:sz w:val="24"/>
          <w:szCs w:val="24"/>
          <w:lang w:eastAsia="zh-CN"/>
        </w:rPr>
        <w:t>、</w:t>
      </w:r>
      <w:r>
        <w:rPr>
          <w:rFonts w:hint="eastAsia" w:ascii="宋体" w:hAnsi="宋体" w:eastAsia="宋体" w:cs="宋体"/>
          <w:sz w:val="24"/>
          <w:szCs w:val="24"/>
          <w:lang w:eastAsia="zh-CN"/>
        </w:rPr>
        <w:t>易损</w:t>
      </w:r>
      <w:r>
        <w:rPr>
          <w:rFonts w:hint="eastAsia" w:ascii="宋体" w:hAnsi="宋体" w:eastAsia="宋体" w:cs="宋体"/>
          <w:spacing w:val="-3"/>
          <w:sz w:val="24"/>
          <w:szCs w:val="24"/>
          <w:lang w:eastAsia="zh-CN"/>
        </w:rPr>
        <w:t>易</w:t>
      </w:r>
      <w:r>
        <w:rPr>
          <w:rFonts w:hint="eastAsia" w:ascii="宋体" w:hAnsi="宋体" w:eastAsia="宋体" w:cs="宋体"/>
          <w:sz w:val="24"/>
          <w:szCs w:val="24"/>
          <w:lang w:eastAsia="zh-CN"/>
        </w:rPr>
        <w:t>耗</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、配套</w:t>
      </w:r>
      <w:r>
        <w:rPr>
          <w:rFonts w:hint="eastAsia" w:ascii="宋体" w:hAnsi="宋体" w:eastAsia="宋体" w:cs="宋体"/>
          <w:spacing w:val="-3"/>
          <w:sz w:val="24"/>
          <w:szCs w:val="24"/>
          <w:lang w:eastAsia="zh-CN"/>
        </w:rPr>
        <w:t>使</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软</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他</w:t>
      </w:r>
      <w:r>
        <w:rPr>
          <w:rFonts w:hint="eastAsia" w:ascii="宋体" w:hAnsi="宋体" w:eastAsia="宋体" w:cs="宋体"/>
          <w:spacing w:val="-3"/>
          <w:sz w:val="24"/>
          <w:szCs w:val="24"/>
          <w:lang w:eastAsia="zh-CN"/>
        </w:rPr>
        <w:t>辅</w:t>
      </w:r>
      <w:r>
        <w:rPr>
          <w:rFonts w:hint="eastAsia" w:ascii="宋体" w:hAnsi="宋体" w:eastAsia="宋体" w:cs="宋体"/>
          <w:sz w:val="24"/>
          <w:szCs w:val="24"/>
          <w:lang w:eastAsia="zh-CN"/>
        </w:rPr>
        <w:t>助电</w:t>
      </w:r>
      <w:r>
        <w:rPr>
          <w:rFonts w:hint="eastAsia" w:ascii="宋体" w:hAnsi="宋体" w:eastAsia="宋体" w:cs="宋体"/>
          <w:spacing w:val="-3"/>
          <w:sz w:val="24"/>
          <w:szCs w:val="24"/>
          <w:lang w:eastAsia="zh-CN"/>
        </w:rPr>
        <w:t>子</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程</w:t>
      </w:r>
      <w:r>
        <w:rPr>
          <w:rFonts w:hint="eastAsia" w:ascii="宋体" w:hAnsi="宋体" w:eastAsia="宋体" w:cs="宋体"/>
          <w:spacing w:val="-3"/>
          <w:sz w:val="24"/>
          <w:szCs w:val="24"/>
          <w:lang w:eastAsia="zh-CN"/>
        </w:rPr>
        <w:t>序</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资</w:t>
      </w:r>
      <w:r>
        <w:rPr>
          <w:rFonts w:hint="eastAsia" w:ascii="宋体" w:hAnsi="宋体" w:eastAsia="宋体" w:cs="宋体"/>
          <w:sz w:val="24"/>
          <w:szCs w:val="24"/>
          <w:lang w:eastAsia="zh-CN"/>
        </w:rPr>
        <w:t>料，</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何</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分。</w:t>
      </w:r>
    </w:p>
    <w:p w14:paraId="497A8320">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1.1.5  技术</w:t>
      </w:r>
      <w:r>
        <w:rPr>
          <w:rFonts w:hint="eastAsia" w:ascii="宋体" w:hAnsi="宋体" w:eastAsia="宋体" w:cs="宋体"/>
          <w:spacing w:val="-3"/>
          <w:sz w:val="24"/>
          <w:szCs w:val="24"/>
          <w:lang w:eastAsia="zh-CN"/>
        </w:rPr>
        <w:t>资</w:t>
      </w:r>
      <w:r>
        <w:rPr>
          <w:rFonts w:hint="eastAsia" w:ascii="宋体" w:hAnsi="宋体" w:eastAsia="宋体" w:cs="宋体"/>
          <w:sz w:val="24"/>
          <w:szCs w:val="24"/>
          <w:lang w:eastAsia="zh-CN"/>
        </w:rPr>
        <w:t>料：指各种</w:t>
      </w:r>
      <w:r>
        <w:rPr>
          <w:rFonts w:hint="eastAsia" w:ascii="宋体" w:hAnsi="宋体" w:eastAsia="宋体" w:cs="宋体"/>
          <w:spacing w:val="-3"/>
          <w:sz w:val="24"/>
          <w:szCs w:val="24"/>
          <w:lang w:eastAsia="zh-CN"/>
        </w:rPr>
        <w:t>纸</w:t>
      </w:r>
      <w:r>
        <w:rPr>
          <w:rFonts w:hint="eastAsia" w:ascii="宋体" w:hAnsi="宋体" w:eastAsia="宋体" w:cs="宋体"/>
          <w:sz w:val="24"/>
          <w:szCs w:val="24"/>
          <w:lang w:eastAsia="zh-CN"/>
        </w:rPr>
        <w:t>质及电子载体的与</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备的设计、检验、</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调试、</w:t>
      </w:r>
      <w:r>
        <w:rPr>
          <w:rFonts w:hint="eastAsia" w:ascii="宋体" w:hAnsi="宋体" w:eastAsia="宋体" w:cs="宋体"/>
          <w:spacing w:val="1"/>
          <w:sz w:val="24"/>
          <w:szCs w:val="24"/>
          <w:lang w:eastAsia="zh-CN"/>
        </w:rPr>
        <w:t>考</w:t>
      </w:r>
      <w:r>
        <w:rPr>
          <w:rFonts w:hint="eastAsia" w:ascii="宋体" w:hAnsi="宋体" w:eastAsia="宋体" w:cs="宋体"/>
          <w:sz w:val="24"/>
          <w:szCs w:val="24"/>
          <w:lang w:eastAsia="zh-CN"/>
        </w:rPr>
        <w:t>核、 操作</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维</w:t>
      </w:r>
      <w:r>
        <w:rPr>
          <w:rFonts w:hint="eastAsia" w:ascii="宋体" w:hAnsi="宋体" w:eastAsia="宋体" w:cs="宋体"/>
          <w:spacing w:val="-3"/>
          <w:sz w:val="24"/>
          <w:szCs w:val="24"/>
          <w:lang w:eastAsia="zh-CN"/>
        </w:rPr>
        <w:t>修</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养</w:t>
      </w:r>
      <w:r>
        <w:rPr>
          <w:rFonts w:hint="eastAsia" w:ascii="宋体" w:hAnsi="宋体" w:eastAsia="宋体" w:cs="宋体"/>
          <w:sz w:val="24"/>
          <w:szCs w:val="24"/>
          <w:lang w:eastAsia="zh-CN"/>
        </w:rPr>
        <w:t>等</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关的</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图</w:t>
      </w:r>
      <w:r>
        <w:rPr>
          <w:rFonts w:hint="eastAsia" w:ascii="宋体" w:hAnsi="宋体" w:eastAsia="宋体" w:cs="宋体"/>
          <w:sz w:val="24"/>
          <w:szCs w:val="24"/>
          <w:lang w:eastAsia="zh-CN"/>
        </w:rPr>
        <w:t>纸和</w:t>
      </w:r>
      <w:r>
        <w:rPr>
          <w:rFonts w:hint="eastAsia" w:ascii="宋体" w:hAnsi="宋体" w:eastAsia="宋体" w:cs="宋体"/>
          <w:spacing w:val="-3"/>
          <w:sz w:val="24"/>
          <w:szCs w:val="24"/>
          <w:lang w:eastAsia="zh-CN"/>
        </w:rPr>
        <w:t>说</w:t>
      </w:r>
      <w:r>
        <w:rPr>
          <w:rFonts w:hint="eastAsia" w:ascii="宋体" w:hAnsi="宋体" w:eastAsia="宋体" w:cs="宋体"/>
          <w:sz w:val="24"/>
          <w:szCs w:val="24"/>
          <w:lang w:eastAsia="zh-CN"/>
        </w:rPr>
        <w:t>明</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p>
    <w:p w14:paraId="7423DF4B">
      <w:pPr>
        <w:pStyle w:val="7"/>
        <w:spacing w:before="13"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1.1.6</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安装</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进行</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组</w:t>
      </w:r>
      <w:r>
        <w:rPr>
          <w:rFonts w:hint="eastAsia" w:ascii="宋体" w:hAnsi="宋体" w:eastAsia="宋体" w:cs="宋体"/>
          <w:spacing w:val="-3"/>
          <w:sz w:val="24"/>
          <w:szCs w:val="24"/>
          <w:lang w:eastAsia="zh-CN"/>
        </w:rPr>
        <w:t>装</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连</w:t>
      </w:r>
      <w:r>
        <w:rPr>
          <w:rFonts w:hint="eastAsia" w:ascii="宋体" w:hAnsi="宋体" w:eastAsia="宋体" w:cs="宋体"/>
          <w:sz w:val="24"/>
          <w:szCs w:val="24"/>
          <w:lang w:eastAsia="zh-CN"/>
        </w:rPr>
        <w:t>接</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根</w:t>
      </w:r>
      <w:r>
        <w:rPr>
          <w:rFonts w:hint="eastAsia" w:ascii="宋体" w:hAnsi="宋体" w:eastAsia="宋体" w:cs="宋体"/>
          <w:sz w:val="24"/>
          <w:szCs w:val="24"/>
          <w:lang w:eastAsia="zh-CN"/>
        </w:rPr>
        <w:t>据需</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将</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固</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施工</w:t>
      </w:r>
      <w:r>
        <w:rPr>
          <w:rFonts w:hint="eastAsia" w:ascii="宋体" w:hAnsi="宋体" w:eastAsia="宋体" w:cs="宋体"/>
          <w:spacing w:val="-3"/>
          <w:sz w:val="24"/>
          <w:szCs w:val="24"/>
          <w:lang w:eastAsia="zh-CN"/>
        </w:rPr>
        <w:t>场</w:t>
      </w:r>
      <w:r>
        <w:rPr>
          <w:rFonts w:hint="eastAsia" w:ascii="宋体" w:hAnsi="宋体" w:eastAsia="宋体" w:cs="宋体"/>
          <w:sz w:val="24"/>
          <w:szCs w:val="24"/>
          <w:lang w:eastAsia="zh-CN"/>
        </w:rPr>
        <w:t>地</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一 定的</w:t>
      </w:r>
      <w:r>
        <w:rPr>
          <w:rFonts w:hint="eastAsia" w:ascii="宋体" w:hAnsi="宋体" w:eastAsia="宋体" w:cs="宋体"/>
          <w:spacing w:val="-3"/>
          <w:sz w:val="24"/>
          <w:szCs w:val="24"/>
          <w:lang w:eastAsia="zh-CN"/>
        </w:rPr>
        <w:t>位</w:t>
      </w:r>
      <w:r>
        <w:rPr>
          <w:rFonts w:hint="eastAsia" w:ascii="宋体" w:hAnsi="宋体" w:eastAsia="宋体" w:cs="宋体"/>
          <w:sz w:val="24"/>
          <w:szCs w:val="24"/>
          <w:lang w:eastAsia="zh-CN"/>
        </w:rPr>
        <w:t>置</w:t>
      </w:r>
      <w:r>
        <w:rPr>
          <w:rFonts w:hint="eastAsia" w:ascii="宋体" w:hAnsi="宋体" w:eastAsia="宋体" w:cs="宋体"/>
          <w:spacing w:val="-3"/>
          <w:sz w:val="24"/>
          <w:szCs w:val="24"/>
          <w:lang w:eastAsia="zh-CN"/>
        </w:rPr>
        <w:t>上</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使</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就</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与相</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工</w:t>
      </w:r>
      <w:r>
        <w:rPr>
          <w:rFonts w:hint="eastAsia" w:ascii="宋体" w:hAnsi="宋体" w:eastAsia="宋体" w:cs="宋体"/>
          <w:sz w:val="24"/>
          <w:szCs w:val="24"/>
          <w:lang w:eastAsia="zh-CN"/>
        </w:rPr>
        <w:t>程</w:t>
      </w:r>
      <w:r>
        <w:rPr>
          <w:rFonts w:hint="eastAsia" w:ascii="宋体" w:hAnsi="宋体" w:eastAsia="宋体" w:cs="宋体"/>
          <w:spacing w:val="-3"/>
          <w:sz w:val="24"/>
          <w:szCs w:val="24"/>
          <w:lang w:eastAsia="zh-CN"/>
        </w:rPr>
        <w:t>实</w:t>
      </w:r>
      <w:r>
        <w:rPr>
          <w:rFonts w:hint="eastAsia" w:ascii="宋体" w:hAnsi="宋体" w:eastAsia="宋体" w:cs="宋体"/>
          <w:sz w:val="24"/>
          <w:szCs w:val="24"/>
          <w:lang w:eastAsia="zh-CN"/>
        </w:rPr>
        <w:t>现</w:t>
      </w:r>
      <w:r>
        <w:rPr>
          <w:rFonts w:hint="eastAsia" w:ascii="宋体" w:hAnsi="宋体" w:eastAsia="宋体" w:cs="宋体"/>
          <w:spacing w:val="-3"/>
          <w:sz w:val="24"/>
          <w:szCs w:val="24"/>
          <w:lang w:eastAsia="zh-CN"/>
        </w:rPr>
        <w:t>连</w:t>
      </w:r>
      <w:r>
        <w:rPr>
          <w:rFonts w:hint="eastAsia" w:ascii="宋体" w:hAnsi="宋体" w:eastAsia="宋体" w:cs="宋体"/>
          <w:sz w:val="24"/>
          <w:szCs w:val="24"/>
          <w:lang w:eastAsia="zh-CN"/>
        </w:rPr>
        <w:t>接。</w:t>
      </w:r>
    </w:p>
    <w:p w14:paraId="7D064B08">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1.1.7</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调</w:t>
      </w:r>
      <w:r>
        <w:rPr>
          <w:rFonts w:hint="eastAsia" w:ascii="宋体" w:hAnsi="宋体" w:eastAsia="宋体" w:cs="宋体"/>
          <w:spacing w:val="-3"/>
          <w:sz w:val="24"/>
          <w:szCs w:val="24"/>
          <w:lang w:eastAsia="zh-CN"/>
        </w:rPr>
        <w:t>试</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设备</w:t>
      </w:r>
      <w:r>
        <w:rPr>
          <w:rFonts w:hint="eastAsia" w:ascii="宋体" w:hAnsi="宋体" w:eastAsia="宋体" w:cs="宋体"/>
          <w:sz w:val="24"/>
          <w:szCs w:val="24"/>
          <w:lang w:eastAsia="zh-CN"/>
        </w:rPr>
        <w:t>安装</w:t>
      </w:r>
      <w:r>
        <w:rPr>
          <w:rFonts w:hint="eastAsia" w:ascii="宋体" w:hAnsi="宋体" w:eastAsia="宋体" w:cs="宋体"/>
          <w:spacing w:val="-3"/>
          <w:sz w:val="24"/>
          <w:szCs w:val="24"/>
          <w:lang w:eastAsia="zh-CN"/>
        </w:rPr>
        <w:t>完</w:t>
      </w: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所进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调</w:t>
      </w:r>
      <w:r>
        <w:rPr>
          <w:rFonts w:hint="eastAsia" w:ascii="宋体" w:hAnsi="宋体" w:eastAsia="宋体" w:cs="宋体"/>
          <w:sz w:val="24"/>
          <w:szCs w:val="24"/>
          <w:lang w:eastAsia="zh-CN"/>
        </w:rPr>
        <w:t>校</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测</w:t>
      </w:r>
      <w:r>
        <w:rPr>
          <w:rFonts w:hint="eastAsia" w:ascii="宋体" w:hAnsi="宋体" w:eastAsia="宋体" w:cs="宋体"/>
          <w:spacing w:val="-3"/>
          <w:sz w:val="24"/>
          <w:szCs w:val="24"/>
          <w:lang w:eastAsia="zh-CN"/>
        </w:rPr>
        <w:t>试</w:t>
      </w:r>
      <w:r>
        <w:rPr>
          <w:rFonts w:hint="eastAsia" w:ascii="宋体" w:hAnsi="宋体" w:eastAsia="宋体" w:cs="宋体"/>
          <w:sz w:val="24"/>
          <w:szCs w:val="24"/>
          <w:lang w:eastAsia="zh-CN"/>
        </w:rPr>
        <w:t>。</w:t>
      </w:r>
    </w:p>
    <w:p w14:paraId="3138ADBC">
      <w:pPr>
        <w:pStyle w:val="7"/>
        <w:spacing w:before="47"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1.1.8</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考核</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调试</w:t>
      </w:r>
      <w:r>
        <w:rPr>
          <w:rFonts w:hint="eastAsia" w:ascii="宋体" w:hAnsi="宋体" w:eastAsia="宋体" w:cs="宋体"/>
          <w:spacing w:val="-3"/>
          <w:sz w:val="24"/>
          <w:szCs w:val="24"/>
          <w:lang w:eastAsia="zh-CN"/>
        </w:rPr>
        <w:t>完</w:t>
      </w: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后</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进行</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确</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是</w:t>
      </w:r>
      <w:r>
        <w:rPr>
          <w:rFonts w:hint="eastAsia" w:ascii="宋体" w:hAnsi="宋体" w:eastAsia="宋体" w:cs="宋体"/>
          <w:sz w:val="24"/>
          <w:szCs w:val="24"/>
          <w:lang w:eastAsia="zh-CN"/>
        </w:rPr>
        <w:t>否</w:t>
      </w:r>
      <w:r>
        <w:rPr>
          <w:rFonts w:hint="eastAsia" w:ascii="宋体" w:hAnsi="宋体" w:eastAsia="宋体" w:cs="宋体"/>
          <w:spacing w:val="-3"/>
          <w:sz w:val="24"/>
          <w:szCs w:val="24"/>
          <w:lang w:eastAsia="zh-CN"/>
        </w:rPr>
        <w:t>达</w:t>
      </w:r>
      <w:r>
        <w:rPr>
          <w:rFonts w:hint="eastAsia" w:ascii="宋体" w:hAnsi="宋体" w:eastAsia="宋体" w:cs="宋体"/>
          <w:sz w:val="24"/>
          <w:szCs w:val="24"/>
          <w:lang w:eastAsia="zh-CN"/>
        </w:rPr>
        <w:t>到合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 技术</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w:t>
      </w:r>
    </w:p>
    <w:p w14:paraId="75ECF3D9">
      <w:pPr>
        <w:pStyle w:val="7"/>
        <w:spacing w:before="8"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1.1.9</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验收</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过考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达</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后</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作出</w:t>
      </w:r>
      <w:r>
        <w:rPr>
          <w:rFonts w:hint="eastAsia" w:ascii="宋体" w:hAnsi="宋体" w:eastAsia="宋体" w:cs="宋体"/>
          <w:spacing w:val="-3"/>
          <w:sz w:val="24"/>
          <w:szCs w:val="24"/>
          <w:lang w:eastAsia="zh-CN"/>
        </w:rPr>
        <w:t>接</w:t>
      </w:r>
      <w:r>
        <w:rPr>
          <w:rFonts w:hint="eastAsia" w:ascii="宋体" w:hAnsi="宋体" w:eastAsia="宋体" w:cs="宋体"/>
          <w:sz w:val="24"/>
          <w:szCs w:val="24"/>
          <w:lang w:eastAsia="zh-CN"/>
        </w:rPr>
        <w:t>受</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 设备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确</w:t>
      </w:r>
      <w:r>
        <w:rPr>
          <w:rFonts w:hint="eastAsia" w:ascii="宋体" w:hAnsi="宋体" w:eastAsia="宋体" w:cs="宋体"/>
          <w:spacing w:val="-3"/>
          <w:sz w:val="24"/>
          <w:szCs w:val="24"/>
          <w:lang w:eastAsia="zh-CN"/>
        </w:rPr>
        <w:t>认</w:t>
      </w:r>
      <w:r>
        <w:rPr>
          <w:rFonts w:hint="eastAsia" w:ascii="宋体" w:hAnsi="宋体" w:eastAsia="宋体" w:cs="宋体"/>
          <w:sz w:val="24"/>
          <w:szCs w:val="24"/>
          <w:lang w:eastAsia="zh-CN"/>
        </w:rPr>
        <w:t>。</w:t>
      </w:r>
    </w:p>
    <w:p w14:paraId="46A59832">
      <w:pPr>
        <w:pStyle w:val="7"/>
        <w:spacing w:before="10"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1.1.10</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pacing w:val="-46"/>
          <w:sz w:val="24"/>
          <w:szCs w:val="24"/>
          <w:lang w:eastAsia="zh-CN"/>
        </w:rPr>
        <w:t>：</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按合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pacing w:val="-46"/>
          <w:sz w:val="24"/>
          <w:szCs w:val="24"/>
          <w:lang w:eastAsia="zh-CN"/>
        </w:rPr>
        <w:t>，</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验收</w:t>
      </w:r>
      <w:r>
        <w:rPr>
          <w:rFonts w:hint="eastAsia" w:ascii="宋体" w:hAnsi="宋体" w:eastAsia="宋体" w:cs="宋体"/>
          <w:spacing w:val="-3"/>
          <w:sz w:val="24"/>
          <w:szCs w:val="24"/>
          <w:lang w:eastAsia="zh-CN"/>
        </w:rPr>
        <w:t>前</w:t>
      </w:r>
      <w:r>
        <w:rPr>
          <w:rFonts w:hint="eastAsia" w:ascii="宋体" w:hAnsi="宋体" w:eastAsia="宋体" w:cs="宋体"/>
          <w:spacing w:val="-46"/>
          <w:sz w:val="24"/>
          <w:szCs w:val="24"/>
          <w:lang w:eastAsia="zh-CN"/>
        </w:rPr>
        <w:t>，</w:t>
      </w:r>
      <w:r>
        <w:rPr>
          <w:rFonts w:hint="eastAsia" w:ascii="宋体" w:hAnsi="宋体" w:eastAsia="宋体" w:cs="宋体"/>
          <w:spacing w:val="-3"/>
          <w:sz w:val="24"/>
          <w:szCs w:val="24"/>
          <w:lang w:eastAsia="zh-CN"/>
        </w:rPr>
        <w:t>向</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w:t>
      </w:r>
      <w:r>
        <w:rPr>
          <w:rFonts w:hint="eastAsia" w:ascii="宋体" w:hAnsi="宋体" w:eastAsia="宋体" w:cs="宋体"/>
          <w:spacing w:val="-46"/>
          <w:sz w:val="24"/>
          <w:szCs w:val="24"/>
          <w:lang w:eastAsia="zh-CN"/>
        </w:rPr>
        <w:t>、</w:t>
      </w:r>
      <w:r>
        <w:rPr>
          <w:rFonts w:hint="eastAsia" w:ascii="宋体" w:hAnsi="宋体" w:eastAsia="宋体" w:cs="宋体"/>
          <w:spacing w:val="-3"/>
          <w:sz w:val="24"/>
          <w:szCs w:val="24"/>
          <w:lang w:eastAsia="zh-CN"/>
        </w:rPr>
        <w:t>调</w:t>
      </w:r>
      <w:r>
        <w:rPr>
          <w:rFonts w:hint="eastAsia" w:ascii="宋体" w:hAnsi="宋体" w:eastAsia="宋体" w:cs="宋体"/>
          <w:sz w:val="24"/>
          <w:szCs w:val="24"/>
          <w:lang w:eastAsia="zh-CN"/>
        </w:rPr>
        <w:t>试</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 或者</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安</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、调</w:t>
      </w:r>
      <w:r>
        <w:rPr>
          <w:rFonts w:hint="eastAsia" w:ascii="宋体" w:hAnsi="宋体" w:eastAsia="宋体" w:cs="宋体"/>
          <w:spacing w:val="-3"/>
          <w:sz w:val="24"/>
          <w:szCs w:val="24"/>
          <w:lang w:eastAsia="zh-CN"/>
        </w:rPr>
        <w:t>试</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行的</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导</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助</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监</w:t>
      </w:r>
      <w:r>
        <w:rPr>
          <w:rFonts w:hint="eastAsia" w:ascii="宋体" w:hAnsi="宋体" w:eastAsia="宋体" w:cs="宋体"/>
          <w:sz w:val="24"/>
          <w:szCs w:val="24"/>
          <w:lang w:eastAsia="zh-CN"/>
        </w:rPr>
        <w:t>督和</w:t>
      </w:r>
      <w:r>
        <w:rPr>
          <w:rFonts w:hint="eastAsia" w:ascii="宋体" w:hAnsi="宋体" w:eastAsia="宋体" w:cs="宋体"/>
          <w:spacing w:val="-3"/>
          <w:sz w:val="24"/>
          <w:szCs w:val="24"/>
          <w:lang w:eastAsia="zh-CN"/>
        </w:rPr>
        <w:t>培</w:t>
      </w:r>
      <w:r>
        <w:rPr>
          <w:rFonts w:hint="eastAsia" w:ascii="宋体" w:hAnsi="宋体" w:eastAsia="宋体" w:cs="宋体"/>
          <w:sz w:val="24"/>
          <w:szCs w:val="24"/>
          <w:lang w:eastAsia="zh-CN"/>
        </w:rPr>
        <w:t>训</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w:t>
      </w:r>
    </w:p>
    <w:p w14:paraId="2156F26D">
      <w:pPr>
        <w:pStyle w:val="7"/>
        <w:spacing w:before="13" w:line="360" w:lineRule="auto"/>
        <w:ind w:left="0" w:right="21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w:t>
      </w:r>
      <w:r>
        <w:rPr>
          <w:rFonts w:hint="eastAsia" w:ascii="宋体" w:hAnsi="宋体" w:eastAsia="宋体" w:cs="宋体"/>
          <w:spacing w:val="-8"/>
          <w:sz w:val="24"/>
          <w:szCs w:val="24"/>
          <w:lang w:eastAsia="zh-CN"/>
        </w:rPr>
        <w:t>1</w:t>
      </w:r>
      <w:r>
        <w:rPr>
          <w:rFonts w:hint="eastAsia" w:ascii="宋体" w:hAnsi="宋体" w:eastAsia="宋体" w:cs="宋体"/>
          <w:sz w:val="24"/>
          <w:szCs w:val="24"/>
          <w:lang w:eastAsia="zh-CN"/>
        </w:rPr>
        <w:t>1 质量</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证期：指</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同设备验收后，卖方按</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同约定保证合同设备适</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、稳定运行， 并负</w:t>
      </w:r>
      <w:r>
        <w:rPr>
          <w:rFonts w:hint="eastAsia" w:ascii="宋体" w:hAnsi="宋体" w:eastAsia="宋体" w:cs="宋体"/>
          <w:spacing w:val="-3"/>
          <w:sz w:val="24"/>
          <w:szCs w:val="24"/>
          <w:lang w:eastAsia="zh-CN"/>
        </w:rPr>
        <w:t>责</w:t>
      </w:r>
      <w:r>
        <w:rPr>
          <w:rFonts w:hint="eastAsia" w:ascii="宋体" w:hAnsi="宋体" w:eastAsia="宋体" w:cs="宋体"/>
          <w:sz w:val="24"/>
          <w:szCs w:val="24"/>
          <w:lang w:eastAsia="zh-CN"/>
        </w:rPr>
        <w:t>消</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故</w:t>
      </w:r>
      <w:r>
        <w:rPr>
          <w:rFonts w:hint="eastAsia" w:ascii="宋体" w:hAnsi="宋体" w:eastAsia="宋体" w:cs="宋体"/>
          <w:spacing w:val="-3"/>
          <w:sz w:val="24"/>
          <w:szCs w:val="24"/>
          <w:lang w:eastAsia="zh-CN"/>
        </w:rPr>
        <w:t>障</w:t>
      </w:r>
      <w:r>
        <w:rPr>
          <w:rFonts w:hint="eastAsia" w:ascii="宋体" w:hAnsi="宋体" w:eastAsia="宋体" w:cs="宋体"/>
          <w:sz w:val="24"/>
          <w:szCs w:val="24"/>
          <w:lang w:eastAsia="zh-CN"/>
        </w:rPr>
        <w:t>的期</w:t>
      </w:r>
      <w:r>
        <w:rPr>
          <w:rFonts w:hint="eastAsia" w:ascii="宋体" w:hAnsi="宋体" w:eastAsia="宋体" w:cs="宋体"/>
          <w:spacing w:val="-3"/>
          <w:sz w:val="24"/>
          <w:szCs w:val="24"/>
          <w:lang w:eastAsia="zh-CN"/>
        </w:rPr>
        <w:t>限</w:t>
      </w:r>
      <w:r>
        <w:rPr>
          <w:rFonts w:hint="eastAsia" w:ascii="宋体" w:hAnsi="宋体" w:eastAsia="宋体" w:cs="宋体"/>
          <w:sz w:val="24"/>
          <w:szCs w:val="24"/>
          <w:lang w:eastAsia="zh-CN"/>
        </w:rPr>
        <w:t>。</w:t>
      </w:r>
    </w:p>
    <w:p w14:paraId="52497240">
      <w:pPr>
        <w:pStyle w:val="7"/>
        <w:spacing w:before="10"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质</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期</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63"/>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质量</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内</w:t>
      </w:r>
      <w:r>
        <w:rPr>
          <w:rFonts w:hint="eastAsia" w:ascii="宋体" w:hAnsi="宋体" w:eastAsia="宋体" w:cs="宋体"/>
          <w:spacing w:val="-63"/>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维</w:t>
      </w:r>
      <w:r>
        <w:rPr>
          <w:rFonts w:hint="eastAsia" w:ascii="宋体" w:hAnsi="宋体" w:eastAsia="宋体" w:cs="宋体"/>
          <w:sz w:val="24"/>
          <w:szCs w:val="24"/>
          <w:lang w:eastAsia="zh-CN"/>
        </w:rPr>
        <w:t>护</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60"/>
          <w:sz w:val="24"/>
          <w:szCs w:val="24"/>
          <w:lang w:eastAsia="zh-CN"/>
        </w:rPr>
        <w:t>、</w:t>
      </w:r>
      <w:r>
        <w:rPr>
          <w:rFonts w:hint="eastAsia" w:ascii="宋体" w:hAnsi="宋体" w:eastAsia="宋体" w:cs="宋体"/>
          <w:spacing w:val="-3"/>
          <w:sz w:val="24"/>
          <w:szCs w:val="24"/>
          <w:lang w:eastAsia="zh-CN"/>
        </w:rPr>
        <w:t>咨</w:t>
      </w:r>
      <w:r>
        <w:rPr>
          <w:rFonts w:hint="eastAsia" w:ascii="宋体" w:hAnsi="宋体" w:eastAsia="宋体" w:cs="宋体"/>
          <w:sz w:val="24"/>
          <w:szCs w:val="24"/>
          <w:lang w:eastAsia="zh-CN"/>
        </w:rPr>
        <w:t>询</w:t>
      </w:r>
      <w:r>
        <w:rPr>
          <w:rFonts w:hint="eastAsia" w:ascii="宋体" w:hAnsi="宋体" w:eastAsia="宋体" w:cs="宋体"/>
          <w:spacing w:val="-3"/>
          <w:sz w:val="24"/>
          <w:szCs w:val="24"/>
          <w:lang w:eastAsia="zh-CN"/>
        </w:rPr>
        <w:t>服务</w:t>
      </w:r>
      <w:r>
        <w:rPr>
          <w:rFonts w:hint="eastAsia" w:ascii="宋体" w:hAnsi="宋体" w:eastAsia="宋体" w:cs="宋体"/>
          <w:sz w:val="24"/>
          <w:szCs w:val="24"/>
          <w:lang w:eastAsia="zh-CN"/>
        </w:rPr>
        <w:t>、 技术</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导</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助</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现故</w:t>
      </w:r>
      <w:r>
        <w:rPr>
          <w:rFonts w:hint="eastAsia" w:ascii="宋体" w:hAnsi="宋体" w:eastAsia="宋体" w:cs="宋体"/>
          <w:spacing w:val="-3"/>
          <w:sz w:val="24"/>
          <w:szCs w:val="24"/>
          <w:lang w:eastAsia="zh-CN"/>
        </w:rPr>
        <w:t>障</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修</w:t>
      </w:r>
      <w:r>
        <w:rPr>
          <w:rFonts w:hint="eastAsia" w:ascii="宋体" w:hAnsi="宋体" w:eastAsia="宋体" w:cs="宋体"/>
          <w:sz w:val="24"/>
          <w:szCs w:val="24"/>
          <w:lang w:eastAsia="zh-CN"/>
        </w:rPr>
        <w:t>理或</w:t>
      </w:r>
      <w:r>
        <w:rPr>
          <w:rFonts w:hint="eastAsia" w:ascii="宋体" w:hAnsi="宋体" w:eastAsia="宋体" w:cs="宋体"/>
          <w:spacing w:val="-3"/>
          <w:sz w:val="24"/>
          <w:szCs w:val="24"/>
          <w:lang w:eastAsia="zh-CN"/>
        </w:rPr>
        <w:t>更</w:t>
      </w:r>
      <w:r>
        <w:rPr>
          <w:rFonts w:hint="eastAsia" w:ascii="宋体" w:hAnsi="宋体" w:eastAsia="宋体" w:cs="宋体"/>
          <w:sz w:val="24"/>
          <w:szCs w:val="24"/>
          <w:lang w:eastAsia="zh-CN"/>
        </w:rPr>
        <w:t>换</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w:t>
      </w:r>
    </w:p>
    <w:p w14:paraId="593A0927">
      <w:pPr>
        <w:spacing w:before="10" w:line="360" w:lineRule="auto"/>
        <w:ind w:firstLine="480" w:firstLineChars="200"/>
        <w:rPr>
          <w:rFonts w:ascii="宋体" w:hAnsi="宋体" w:eastAsia="宋体" w:cs="宋体"/>
          <w:lang w:eastAsia="zh-CN"/>
        </w:rPr>
      </w:pPr>
      <w:r>
        <w:rPr>
          <w:rFonts w:hint="eastAsia" w:ascii="宋体" w:hAnsi="宋体" w:eastAsia="宋体" w:cs="宋体"/>
          <w:bCs/>
          <w:lang w:eastAsia="zh-CN"/>
        </w:rPr>
        <w:t>1.1.13</w:t>
      </w:r>
      <w:r>
        <w:rPr>
          <w:rFonts w:hint="eastAsia" w:ascii="宋体" w:hAnsi="宋体" w:eastAsia="宋体" w:cs="宋体"/>
          <w:bCs/>
          <w:spacing w:val="50"/>
          <w:lang w:eastAsia="zh-CN"/>
        </w:rPr>
        <w:t xml:space="preserve"> </w:t>
      </w:r>
      <w:r>
        <w:rPr>
          <w:rFonts w:hint="eastAsia" w:ascii="宋体" w:hAnsi="宋体" w:eastAsia="宋体" w:cs="宋体"/>
          <w:lang w:eastAsia="zh-CN"/>
        </w:rPr>
        <w:t>工程</w:t>
      </w:r>
    </w:p>
    <w:p w14:paraId="5B775992">
      <w:pPr>
        <w:pStyle w:val="7"/>
        <w:spacing w:before="4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 xml:space="preserve">1  </w:t>
      </w:r>
      <w:r>
        <w:rPr>
          <w:rFonts w:hint="eastAsia" w:ascii="宋体" w:hAnsi="宋体" w:eastAsia="宋体" w:cs="宋体"/>
          <w:spacing w:val="-3"/>
          <w:sz w:val="24"/>
          <w:szCs w:val="24"/>
          <w:lang w:eastAsia="zh-CN"/>
        </w:rPr>
        <w:t>工</w:t>
      </w:r>
      <w:r>
        <w:rPr>
          <w:rFonts w:hint="eastAsia" w:ascii="宋体" w:hAnsi="宋体" w:eastAsia="宋体" w:cs="宋体"/>
          <w:sz w:val="24"/>
          <w:szCs w:val="24"/>
          <w:lang w:eastAsia="zh-CN"/>
        </w:rPr>
        <w:t>程</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安</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运行</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工</w:t>
      </w:r>
      <w:r>
        <w:rPr>
          <w:rFonts w:hint="eastAsia" w:ascii="宋体" w:hAnsi="宋体" w:eastAsia="宋体" w:cs="宋体"/>
          <w:spacing w:val="-3"/>
          <w:sz w:val="24"/>
          <w:szCs w:val="24"/>
          <w:lang w:eastAsia="zh-CN"/>
        </w:rPr>
        <w:t>程。</w:t>
      </w:r>
    </w:p>
    <w:p w14:paraId="30445643">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1.1.13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 xml:space="preserve">2  </w:t>
      </w:r>
      <w:r>
        <w:rPr>
          <w:rFonts w:hint="eastAsia" w:ascii="宋体" w:hAnsi="宋体" w:eastAsia="宋体" w:cs="宋体"/>
          <w:spacing w:val="-3"/>
          <w:sz w:val="24"/>
          <w:szCs w:val="24"/>
          <w:lang w:eastAsia="zh-CN"/>
        </w:rPr>
        <w:t>施</w:t>
      </w:r>
      <w:r>
        <w:rPr>
          <w:rFonts w:hint="eastAsia" w:ascii="宋体" w:hAnsi="宋体" w:eastAsia="宋体" w:cs="宋体"/>
          <w:sz w:val="24"/>
          <w:szCs w:val="24"/>
          <w:lang w:eastAsia="zh-CN"/>
        </w:rPr>
        <w:t>工</w:t>
      </w:r>
      <w:r>
        <w:rPr>
          <w:rFonts w:hint="eastAsia" w:ascii="宋体" w:hAnsi="宋体" w:eastAsia="宋体" w:cs="宋体"/>
          <w:spacing w:val="-3"/>
          <w:sz w:val="24"/>
          <w:szCs w:val="24"/>
          <w:lang w:eastAsia="zh-CN"/>
        </w:rPr>
        <w:t>场</w:t>
      </w:r>
      <w:r>
        <w:rPr>
          <w:rFonts w:hint="eastAsia" w:ascii="宋体" w:hAnsi="宋体" w:eastAsia="宋体" w:cs="宋体"/>
          <w:sz w:val="24"/>
          <w:szCs w:val="24"/>
          <w:lang w:eastAsia="zh-CN"/>
        </w:rPr>
        <w:t>地</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称</w:t>
      </w:r>
      <w:r>
        <w:rPr>
          <w:rFonts w:hint="eastAsia" w:ascii="宋体" w:hAnsi="宋体" w:eastAsia="宋体" w:cs="宋体"/>
          <w:sz w:val="24"/>
          <w:szCs w:val="24"/>
          <w:lang w:eastAsia="zh-CN"/>
        </w:rPr>
        <w:t>工地</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施</w:t>
      </w:r>
      <w:r>
        <w:rPr>
          <w:rFonts w:hint="eastAsia" w:ascii="宋体" w:hAnsi="宋体" w:eastAsia="宋体" w:cs="宋体"/>
          <w:spacing w:val="-3"/>
          <w:sz w:val="24"/>
          <w:szCs w:val="24"/>
          <w:lang w:eastAsia="zh-CN"/>
        </w:rPr>
        <w:t>工</w:t>
      </w:r>
      <w:r>
        <w:rPr>
          <w:rFonts w:hint="eastAsia" w:ascii="宋体" w:hAnsi="宋体" w:eastAsia="宋体" w:cs="宋体"/>
          <w:sz w:val="24"/>
          <w:szCs w:val="24"/>
          <w:lang w:eastAsia="zh-CN"/>
        </w:rPr>
        <w:t>现</w:t>
      </w:r>
      <w:r>
        <w:rPr>
          <w:rFonts w:hint="eastAsia" w:ascii="宋体" w:hAnsi="宋体" w:eastAsia="宋体" w:cs="宋体"/>
          <w:spacing w:val="-3"/>
          <w:sz w:val="24"/>
          <w:szCs w:val="24"/>
          <w:lang w:eastAsia="zh-CN"/>
        </w:rPr>
        <w:t>场</w:t>
      </w:r>
      <w:r>
        <w:rPr>
          <w:rFonts w:hint="eastAsia" w:ascii="宋体" w:hAnsi="宋体" w:eastAsia="宋体" w:cs="宋体"/>
          <w:spacing w:val="-106"/>
          <w:sz w:val="24"/>
          <w:szCs w:val="24"/>
          <w:lang w:eastAsia="zh-CN"/>
        </w:rPr>
        <w:t>）</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专用</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工</w:t>
      </w:r>
      <w:r>
        <w:rPr>
          <w:rFonts w:hint="eastAsia" w:ascii="宋体" w:hAnsi="宋体" w:eastAsia="宋体" w:cs="宋体"/>
          <w:sz w:val="24"/>
          <w:szCs w:val="24"/>
          <w:lang w:eastAsia="zh-CN"/>
        </w:rPr>
        <w:t>程</w:t>
      </w:r>
      <w:r>
        <w:rPr>
          <w:rFonts w:hint="eastAsia" w:ascii="宋体" w:hAnsi="宋体" w:eastAsia="宋体" w:cs="宋体"/>
          <w:spacing w:val="-3"/>
          <w:sz w:val="24"/>
          <w:szCs w:val="24"/>
          <w:lang w:eastAsia="zh-CN"/>
        </w:rPr>
        <w:t>所</w:t>
      </w:r>
      <w:r>
        <w:rPr>
          <w:rFonts w:hint="eastAsia" w:ascii="宋体" w:hAnsi="宋体" w:eastAsia="宋体" w:cs="宋体"/>
          <w:sz w:val="24"/>
          <w:szCs w:val="24"/>
          <w:lang w:eastAsia="zh-CN"/>
        </w:rPr>
        <w:t>在场</w:t>
      </w:r>
      <w:r>
        <w:rPr>
          <w:rFonts w:hint="eastAsia" w:ascii="宋体" w:hAnsi="宋体" w:eastAsia="宋体" w:cs="宋体"/>
          <w:spacing w:val="-3"/>
          <w:sz w:val="24"/>
          <w:szCs w:val="24"/>
          <w:lang w:eastAsia="zh-CN"/>
        </w:rPr>
        <w:t>所</w:t>
      </w:r>
      <w:r>
        <w:rPr>
          <w:rFonts w:hint="eastAsia" w:ascii="宋体" w:hAnsi="宋体" w:eastAsia="宋体" w:cs="宋体"/>
          <w:sz w:val="24"/>
          <w:szCs w:val="24"/>
          <w:lang w:eastAsia="zh-CN"/>
        </w:rPr>
        <w:t>。</w:t>
      </w:r>
    </w:p>
    <w:p w14:paraId="36E9BA49">
      <w:pPr>
        <w:pStyle w:val="7"/>
        <w:spacing w:before="47"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1.1.14</w:t>
      </w:r>
      <w:r>
        <w:rPr>
          <w:rFonts w:hint="eastAsia" w:ascii="宋体" w:hAnsi="宋体" w:eastAsia="宋体" w:cs="宋体"/>
          <w:spacing w:val="50"/>
          <w:sz w:val="24"/>
          <w:szCs w:val="24"/>
          <w:lang w:eastAsia="zh-CN"/>
        </w:rPr>
        <w:t xml:space="preserve"> </w:t>
      </w:r>
      <w:r>
        <w:rPr>
          <w:rFonts w:hint="eastAsia" w:ascii="宋体" w:hAnsi="宋体" w:eastAsia="宋体" w:cs="宋体"/>
          <w:spacing w:val="-58"/>
          <w:sz w:val="24"/>
          <w:szCs w:val="24"/>
          <w:lang w:eastAsia="zh-CN"/>
        </w:rPr>
        <w:t>天</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称</w:t>
      </w:r>
      <w:r>
        <w:rPr>
          <w:rFonts w:hint="eastAsia" w:ascii="宋体" w:hAnsi="宋体" w:eastAsia="宋体" w:cs="宋体"/>
          <w:sz w:val="24"/>
          <w:szCs w:val="24"/>
          <w:lang w:eastAsia="zh-CN"/>
        </w:rPr>
        <w:t>日</w:t>
      </w:r>
      <w:r>
        <w:rPr>
          <w:rFonts w:hint="eastAsia" w:ascii="宋体" w:hAnsi="宋体" w:eastAsia="宋体" w:cs="宋体"/>
          <w:spacing w:val="-106"/>
          <w:sz w:val="24"/>
          <w:szCs w:val="24"/>
          <w:lang w:eastAsia="zh-CN"/>
        </w:rPr>
        <w:t>）</w:t>
      </w:r>
      <w:r>
        <w:rPr>
          <w:rFonts w:hint="eastAsia" w:ascii="宋体" w:hAnsi="宋体" w:eastAsia="宋体" w:cs="宋体"/>
          <w:spacing w:val="-60"/>
          <w:sz w:val="24"/>
          <w:szCs w:val="24"/>
          <w:lang w:eastAsia="zh-CN"/>
        </w:rPr>
        <w:t>：</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特</w:t>
      </w:r>
      <w:r>
        <w:rPr>
          <w:rFonts w:hint="eastAsia" w:ascii="宋体" w:hAnsi="宋体" w:eastAsia="宋体" w:cs="宋体"/>
          <w:sz w:val="24"/>
          <w:szCs w:val="24"/>
          <w:lang w:eastAsia="zh-CN"/>
        </w:rPr>
        <w:t>别指</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外</w:t>
      </w:r>
      <w:r>
        <w:rPr>
          <w:rFonts w:hint="eastAsia" w:ascii="宋体" w:hAnsi="宋体" w:eastAsia="宋体" w:cs="宋体"/>
          <w:spacing w:val="-60"/>
          <w:sz w:val="24"/>
          <w:szCs w:val="24"/>
          <w:lang w:eastAsia="zh-CN"/>
        </w:rPr>
        <w:t>，</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历天</w:t>
      </w:r>
      <w:r>
        <w:rPr>
          <w:rFonts w:hint="eastAsia" w:ascii="宋体" w:hAnsi="宋体" w:eastAsia="宋体" w:cs="宋体"/>
          <w:spacing w:val="-60"/>
          <w:sz w:val="24"/>
          <w:szCs w:val="24"/>
          <w:lang w:eastAsia="zh-CN"/>
        </w:rPr>
        <w:t>。</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中按</w:t>
      </w:r>
      <w:r>
        <w:rPr>
          <w:rFonts w:hint="eastAsia" w:ascii="宋体" w:hAnsi="宋体" w:eastAsia="宋体" w:cs="宋体"/>
          <w:spacing w:val="-3"/>
          <w:sz w:val="24"/>
          <w:szCs w:val="24"/>
          <w:lang w:eastAsia="zh-CN"/>
        </w:rPr>
        <w:t>天</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间</w:t>
      </w:r>
      <w:r>
        <w:rPr>
          <w:rFonts w:hint="eastAsia" w:ascii="宋体" w:hAnsi="宋体" w:eastAsia="宋体" w:cs="宋体"/>
          <w:sz w:val="24"/>
          <w:szCs w:val="24"/>
          <w:lang w:eastAsia="zh-CN"/>
        </w:rPr>
        <w:t>的</w:t>
      </w:r>
      <w:r>
        <w:rPr>
          <w:rFonts w:hint="eastAsia" w:ascii="宋体" w:hAnsi="宋体" w:eastAsia="宋体" w:cs="宋体"/>
          <w:spacing w:val="-60"/>
          <w:sz w:val="24"/>
          <w:szCs w:val="24"/>
          <w:lang w:eastAsia="zh-CN"/>
        </w:rPr>
        <w:t>，</w:t>
      </w:r>
      <w:r>
        <w:rPr>
          <w:rFonts w:hint="eastAsia" w:ascii="宋体" w:hAnsi="宋体" w:eastAsia="宋体" w:cs="宋体"/>
          <w:sz w:val="24"/>
          <w:szCs w:val="24"/>
          <w:lang w:eastAsia="zh-CN"/>
        </w:rPr>
        <w:t>开</w:t>
      </w:r>
      <w:r>
        <w:rPr>
          <w:rFonts w:hint="eastAsia" w:ascii="宋体" w:hAnsi="宋体" w:eastAsia="宋体" w:cs="宋体"/>
          <w:spacing w:val="-3"/>
          <w:sz w:val="24"/>
          <w:szCs w:val="24"/>
          <w:lang w:eastAsia="zh-CN"/>
        </w:rPr>
        <w:t>始</w:t>
      </w:r>
      <w:r>
        <w:rPr>
          <w:rFonts w:hint="eastAsia" w:ascii="宋体" w:hAnsi="宋体" w:eastAsia="宋体" w:cs="宋体"/>
          <w:sz w:val="24"/>
          <w:szCs w:val="24"/>
          <w:lang w:eastAsia="zh-CN"/>
        </w:rPr>
        <w:t>当天</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入</w:t>
      </w:r>
      <w:r>
        <w:rPr>
          <w:rFonts w:hint="eastAsia" w:ascii="宋体" w:hAnsi="宋体" w:eastAsia="宋体" w:cs="宋体"/>
          <w:sz w:val="24"/>
          <w:szCs w:val="24"/>
          <w:lang w:eastAsia="zh-CN"/>
        </w:rPr>
        <w:t>， 从次日开始计算</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定的期间的最后</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天是</w:t>
      </w:r>
      <w:r>
        <w:rPr>
          <w:rFonts w:hint="eastAsia" w:ascii="宋体" w:hAnsi="宋体" w:eastAsia="宋体" w:cs="宋体"/>
          <w:spacing w:val="-3"/>
          <w:sz w:val="24"/>
          <w:szCs w:val="24"/>
          <w:lang w:eastAsia="zh-CN"/>
        </w:rPr>
        <w:t>星</w:t>
      </w:r>
      <w:r>
        <w:rPr>
          <w:rFonts w:hint="eastAsia" w:ascii="宋体" w:hAnsi="宋体" w:eastAsia="宋体" w:cs="宋体"/>
          <w:sz w:val="24"/>
          <w:szCs w:val="24"/>
          <w:lang w:eastAsia="zh-CN"/>
        </w:rPr>
        <w:t>期日或者其他法</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休假</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的，以休假日</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次 日为</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间</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最</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天</w:t>
      </w:r>
      <w:r>
        <w:rPr>
          <w:rFonts w:hint="eastAsia" w:ascii="宋体" w:hAnsi="宋体" w:eastAsia="宋体" w:cs="宋体"/>
          <w:sz w:val="24"/>
          <w:szCs w:val="24"/>
          <w:lang w:eastAsia="zh-CN"/>
        </w:rPr>
        <w:t>。</w:t>
      </w:r>
    </w:p>
    <w:p w14:paraId="0F2CBCAE">
      <w:pPr>
        <w:pStyle w:val="7"/>
        <w:spacing w:before="10"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1.1.15</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月</w:t>
      </w:r>
      <w:r>
        <w:rPr>
          <w:rFonts w:hint="eastAsia" w:ascii="宋体" w:hAnsi="宋体" w:eastAsia="宋体" w:cs="宋体"/>
          <w:spacing w:val="-48"/>
          <w:sz w:val="24"/>
          <w:szCs w:val="24"/>
          <w:lang w:eastAsia="zh-CN"/>
        </w:rPr>
        <w:t>：</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照</w:t>
      </w:r>
      <w:r>
        <w:rPr>
          <w:rFonts w:hint="eastAsia" w:ascii="宋体" w:hAnsi="宋体" w:eastAsia="宋体" w:cs="宋体"/>
          <w:sz w:val="24"/>
          <w:szCs w:val="24"/>
          <w:lang w:eastAsia="zh-CN"/>
        </w:rPr>
        <w:t>公</w:t>
      </w:r>
      <w:r>
        <w:rPr>
          <w:rFonts w:hint="eastAsia" w:ascii="宋体" w:hAnsi="宋体" w:eastAsia="宋体" w:cs="宋体"/>
          <w:spacing w:val="-3"/>
          <w:sz w:val="24"/>
          <w:szCs w:val="24"/>
          <w:lang w:eastAsia="zh-CN"/>
        </w:rPr>
        <w:t>历</w:t>
      </w:r>
      <w:r>
        <w:rPr>
          <w:rFonts w:hint="eastAsia" w:ascii="宋体" w:hAnsi="宋体" w:eastAsia="宋体" w:cs="宋体"/>
          <w:sz w:val="24"/>
          <w:szCs w:val="24"/>
          <w:lang w:eastAsia="zh-CN"/>
        </w:rPr>
        <w:t>月</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算</w:t>
      </w:r>
      <w:r>
        <w:rPr>
          <w:rFonts w:hint="eastAsia" w:ascii="宋体" w:hAnsi="宋体" w:eastAsia="宋体" w:cs="宋体"/>
          <w:spacing w:val="-46"/>
          <w:sz w:val="24"/>
          <w:szCs w:val="24"/>
          <w:lang w:eastAsia="zh-CN"/>
        </w:rPr>
        <w:t>。</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月</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间</w:t>
      </w:r>
      <w:r>
        <w:rPr>
          <w:rFonts w:hint="eastAsia" w:ascii="宋体" w:hAnsi="宋体" w:eastAsia="宋体" w:cs="宋体"/>
          <w:sz w:val="24"/>
          <w:szCs w:val="24"/>
          <w:lang w:eastAsia="zh-CN"/>
        </w:rPr>
        <w:t>的</w:t>
      </w:r>
      <w:r>
        <w:rPr>
          <w:rFonts w:hint="eastAsia" w:ascii="宋体" w:hAnsi="宋体" w:eastAsia="宋体" w:cs="宋体"/>
          <w:spacing w:val="-46"/>
          <w:sz w:val="24"/>
          <w:szCs w:val="24"/>
          <w:lang w:eastAsia="zh-CN"/>
        </w:rPr>
        <w:t>，</w:t>
      </w:r>
      <w:r>
        <w:rPr>
          <w:rFonts w:hint="eastAsia" w:ascii="宋体" w:hAnsi="宋体" w:eastAsia="宋体" w:cs="宋体"/>
          <w:spacing w:val="-3"/>
          <w:sz w:val="24"/>
          <w:szCs w:val="24"/>
          <w:lang w:eastAsia="zh-CN"/>
        </w:rPr>
        <w:t>开</w:t>
      </w:r>
      <w:r>
        <w:rPr>
          <w:rFonts w:hint="eastAsia" w:ascii="宋体" w:hAnsi="宋体" w:eastAsia="宋体" w:cs="宋体"/>
          <w:sz w:val="24"/>
          <w:szCs w:val="24"/>
          <w:lang w:eastAsia="zh-CN"/>
        </w:rPr>
        <w:t>始</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天</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计入</w:t>
      </w:r>
      <w:r>
        <w:rPr>
          <w:rFonts w:hint="eastAsia" w:ascii="宋体" w:hAnsi="宋体" w:eastAsia="宋体" w:cs="宋体"/>
          <w:spacing w:val="-48"/>
          <w:sz w:val="24"/>
          <w:szCs w:val="24"/>
          <w:lang w:eastAsia="zh-CN"/>
        </w:rPr>
        <w:t>，</w:t>
      </w:r>
      <w:r>
        <w:rPr>
          <w:rFonts w:hint="eastAsia" w:ascii="宋体" w:hAnsi="宋体" w:eastAsia="宋体" w:cs="宋体"/>
          <w:sz w:val="24"/>
          <w:szCs w:val="24"/>
          <w:lang w:eastAsia="zh-CN"/>
        </w:rPr>
        <w:t>从</w:t>
      </w:r>
      <w:r>
        <w:rPr>
          <w:rFonts w:hint="eastAsia" w:ascii="宋体" w:hAnsi="宋体" w:eastAsia="宋体" w:cs="宋体"/>
          <w:spacing w:val="-3"/>
          <w:sz w:val="24"/>
          <w:szCs w:val="24"/>
          <w:lang w:eastAsia="zh-CN"/>
        </w:rPr>
        <w:t>次</w:t>
      </w:r>
      <w:r>
        <w:rPr>
          <w:rFonts w:hint="eastAsia" w:ascii="宋体" w:hAnsi="宋体" w:eastAsia="宋体" w:cs="宋体"/>
          <w:sz w:val="24"/>
          <w:szCs w:val="24"/>
          <w:lang w:eastAsia="zh-CN"/>
        </w:rPr>
        <w:t>日开</w:t>
      </w:r>
      <w:r>
        <w:rPr>
          <w:rFonts w:hint="eastAsia" w:ascii="宋体" w:hAnsi="宋体" w:eastAsia="宋体" w:cs="宋体"/>
          <w:spacing w:val="-3"/>
          <w:sz w:val="24"/>
          <w:szCs w:val="24"/>
          <w:lang w:eastAsia="zh-CN"/>
        </w:rPr>
        <w:t>始</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算</w:t>
      </w:r>
      <w:r>
        <w:rPr>
          <w:rFonts w:hint="eastAsia" w:ascii="宋体" w:hAnsi="宋体" w:eastAsia="宋体" w:cs="宋体"/>
          <w:sz w:val="24"/>
          <w:szCs w:val="24"/>
          <w:lang w:eastAsia="zh-CN"/>
        </w:rPr>
        <w:t>。 合同约定的期间</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最后</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天是星期日或者</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他法</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休假日的，以休</w:t>
      </w:r>
      <w:r>
        <w:rPr>
          <w:rFonts w:hint="eastAsia" w:ascii="宋体" w:hAnsi="宋体" w:eastAsia="宋体" w:cs="宋体"/>
          <w:spacing w:val="-3"/>
          <w:sz w:val="24"/>
          <w:szCs w:val="24"/>
          <w:lang w:eastAsia="zh-CN"/>
        </w:rPr>
        <w:t>假</w:t>
      </w:r>
      <w:r>
        <w:rPr>
          <w:rFonts w:hint="eastAsia" w:ascii="宋体" w:hAnsi="宋体" w:eastAsia="宋体" w:cs="宋体"/>
          <w:sz w:val="24"/>
          <w:szCs w:val="24"/>
          <w:lang w:eastAsia="zh-CN"/>
        </w:rPr>
        <w:t>日的</w:t>
      </w:r>
      <w:r>
        <w:rPr>
          <w:rFonts w:hint="eastAsia" w:ascii="宋体" w:hAnsi="宋体" w:eastAsia="宋体" w:cs="宋体"/>
          <w:spacing w:val="-3"/>
          <w:sz w:val="24"/>
          <w:szCs w:val="24"/>
          <w:lang w:eastAsia="zh-CN"/>
        </w:rPr>
        <w:t>次</w:t>
      </w:r>
      <w:r>
        <w:rPr>
          <w:rFonts w:hint="eastAsia" w:ascii="宋体" w:hAnsi="宋体" w:eastAsia="宋体" w:cs="宋体"/>
          <w:sz w:val="24"/>
          <w:szCs w:val="24"/>
          <w:lang w:eastAsia="zh-CN"/>
        </w:rPr>
        <w:t>日为期间的最</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一 天。</w:t>
      </w:r>
    </w:p>
    <w:p w14:paraId="5922D766">
      <w:pPr>
        <w:pStyle w:val="7"/>
        <w:spacing w:before="10" w:line="360" w:lineRule="auto"/>
        <w:ind w:left="0" w:right="2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1.1.16 书</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形式：指合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文件、信件和数据电</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包括电报、电传、传</w:t>
      </w:r>
      <w:r>
        <w:rPr>
          <w:rFonts w:hint="eastAsia" w:ascii="宋体" w:hAnsi="宋体" w:eastAsia="宋体" w:cs="宋体"/>
          <w:spacing w:val="-3"/>
          <w:sz w:val="24"/>
          <w:szCs w:val="24"/>
          <w:lang w:eastAsia="zh-CN"/>
        </w:rPr>
        <w:t>真、</w:t>
      </w:r>
      <w:r>
        <w:rPr>
          <w:rFonts w:hint="eastAsia" w:ascii="宋体" w:hAnsi="宋体" w:eastAsia="宋体" w:cs="宋体"/>
          <w:sz w:val="24"/>
          <w:szCs w:val="24"/>
          <w:lang w:eastAsia="zh-CN"/>
        </w:rPr>
        <w:t>电子数据交换 和电</w:t>
      </w:r>
      <w:r>
        <w:rPr>
          <w:rFonts w:hint="eastAsia" w:ascii="宋体" w:hAnsi="宋体" w:eastAsia="宋体" w:cs="宋体"/>
          <w:spacing w:val="-3"/>
          <w:sz w:val="24"/>
          <w:szCs w:val="24"/>
          <w:lang w:eastAsia="zh-CN"/>
        </w:rPr>
        <w:t>子</w:t>
      </w:r>
      <w:r>
        <w:rPr>
          <w:rFonts w:hint="eastAsia" w:ascii="宋体" w:hAnsi="宋体" w:eastAsia="宋体" w:cs="宋体"/>
          <w:sz w:val="24"/>
          <w:szCs w:val="24"/>
          <w:lang w:eastAsia="zh-CN"/>
        </w:rPr>
        <w:t>邮</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形</w:t>
      </w:r>
      <w:r>
        <w:rPr>
          <w:rFonts w:hint="eastAsia" w:ascii="宋体" w:hAnsi="宋体" w:eastAsia="宋体" w:cs="宋体"/>
          <w:sz w:val="24"/>
          <w:szCs w:val="24"/>
          <w:lang w:eastAsia="zh-CN"/>
        </w:rPr>
        <w:t>地表</w:t>
      </w:r>
      <w:r>
        <w:rPr>
          <w:rFonts w:hint="eastAsia" w:ascii="宋体" w:hAnsi="宋体" w:eastAsia="宋体" w:cs="宋体"/>
          <w:spacing w:val="-3"/>
          <w:sz w:val="24"/>
          <w:szCs w:val="24"/>
          <w:lang w:eastAsia="zh-CN"/>
        </w:rPr>
        <w:t>现</w:t>
      </w:r>
      <w:r>
        <w:rPr>
          <w:rFonts w:hint="eastAsia" w:ascii="宋体" w:hAnsi="宋体" w:eastAsia="宋体" w:cs="宋体"/>
          <w:sz w:val="24"/>
          <w:szCs w:val="24"/>
          <w:lang w:eastAsia="zh-CN"/>
        </w:rPr>
        <w:t>所</w:t>
      </w:r>
      <w:r>
        <w:rPr>
          <w:rFonts w:hint="eastAsia" w:ascii="宋体" w:hAnsi="宋体" w:eastAsia="宋体" w:cs="宋体"/>
          <w:spacing w:val="-3"/>
          <w:sz w:val="24"/>
          <w:szCs w:val="24"/>
          <w:lang w:eastAsia="zh-CN"/>
        </w:rPr>
        <w:t>载</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容</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形</w:t>
      </w:r>
      <w:r>
        <w:rPr>
          <w:rFonts w:hint="eastAsia" w:ascii="宋体" w:hAnsi="宋体" w:eastAsia="宋体" w:cs="宋体"/>
          <w:sz w:val="24"/>
          <w:szCs w:val="24"/>
          <w:lang w:eastAsia="zh-CN"/>
        </w:rPr>
        <w:t>式。</w:t>
      </w:r>
    </w:p>
    <w:p w14:paraId="37244248">
      <w:pPr>
        <w:pStyle w:val="4"/>
        <w:spacing w:line="360" w:lineRule="auto"/>
        <w:ind w:left="0" w:right="3757" w:firstLine="480" w:firstLineChars="200"/>
        <w:rPr>
          <w:rFonts w:ascii="宋体" w:hAnsi="宋体" w:eastAsia="宋体"/>
          <w:sz w:val="24"/>
          <w:szCs w:val="24"/>
          <w:lang w:eastAsia="zh-CN"/>
        </w:rPr>
      </w:pPr>
      <w:bookmarkStart w:id="65" w:name="_bookmark107"/>
      <w:bookmarkEnd w:id="65"/>
      <w:r>
        <w:rPr>
          <w:rFonts w:hint="eastAsia" w:ascii="宋体" w:hAnsi="宋体" w:eastAsia="宋体"/>
          <w:sz w:val="24"/>
          <w:szCs w:val="24"/>
          <w:lang w:eastAsia="zh-CN"/>
        </w:rPr>
        <w:t>1.2</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语言文字</w:t>
      </w:r>
    </w:p>
    <w:p w14:paraId="2DDEFD3B">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使</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语</w:t>
      </w:r>
      <w:r>
        <w:rPr>
          <w:rFonts w:hint="eastAsia" w:ascii="宋体" w:hAnsi="宋体" w:eastAsia="宋体" w:cs="宋体"/>
          <w:spacing w:val="-3"/>
          <w:sz w:val="24"/>
          <w:szCs w:val="24"/>
          <w:lang w:eastAsia="zh-CN"/>
        </w:rPr>
        <w:t>言</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字</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语</w:t>
      </w:r>
      <w:r>
        <w:rPr>
          <w:rFonts w:hint="eastAsia" w:ascii="宋体" w:hAnsi="宋体" w:eastAsia="宋体" w:cs="宋体"/>
          <w:spacing w:val="-3"/>
          <w:sz w:val="24"/>
          <w:szCs w:val="24"/>
          <w:lang w:eastAsia="zh-CN"/>
        </w:rPr>
        <w:t>使</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注</w:t>
      </w:r>
      <w:r>
        <w:rPr>
          <w:rFonts w:hint="eastAsia" w:ascii="宋体" w:hAnsi="宋体" w:eastAsia="宋体" w:cs="宋体"/>
          <w:sz w:val="24"/>
          <w:szCs w:val="24"/>
          <w:lang w:eastAsia="zh-CN"/>
        </w:rPr>
        <w:t>释。</w:t>
      </w:r>
    </w:p>
    <w:p w14:paraId="162EDF50">
      <w:pPr>
        <w:pStyle w:val="4"/>
        <w:spacing w:line="360" w:lineRule="auto"/>
        <w:ind w:left="0" w:firstLine="480" w:firstLineChars="200"/>
        <w:rPr>
          <w:rFonts w:ascii="宋体" w:hAnsi="宋体" w:eastAsia="宋体"/>
          <w:sz w:val="24"/>
          <w:szCs w:val="24"/>
          <w:lang w:eastAsia="zh-CN"/>
        </w:rPr>
      </w:pPr>
      <w:bookmarkStart w:id="66" w:name="_bookmark108"/>
      <w:bookmarkEnd w:id="66"/>
      <w:r>
        <w:rPr>
          <w:rFonts w:hint="eastAsia" w:ascii="宋体" w:hAnsi="宋体" w:eastAsia="宋体"/>
          <w:sz w:val="24"/>
          <w:szCs w:val="24"/>
          <w:lang w:eastAsia="zh-CN"/>
        </w:rPr>
        <w:t>1.3</w:t>
      </w:r>
      <w:r>
        <w:rPr>
          <w:rFonts w:hint="eastAsia" w:ascii="宋体" w:hAnsi="宋体" w:eastAsia="宋体"/>
          <w:spacing w:val="-2"/>
          <w:sz w:val="24"/>
          <w:szCs w:val="24"/>
          <w:lang w:eastAsia="zh-CN"/>
        </w:rPr>
        <w:t xml:space="preserve"> </w:t>
      </w:r>
      <w:r>
        <w:rPr>
          <w:rFonts w:hint="eastAsia" w:ascii="宋体" w:hAnsi="宋体" w:eastAsia="宋体"/>
          <w:sz w:val="24"/>
          <w:szCs w:val="24"/>
          <w:lang w:eastAsia="zh-CN"/>
        </w:rPr>
        <w:t>合同文</w:t>
      </w:r>
      <w:r>
        <w:rPr>
          <w:rFonts w:hint="eastAsia" w:ascii="宋体" w:hAnsi="宋体" w:eastAsia="宋体"/>
          <w:spacing w:val="-3"/>
          <w:sz w:val="24"/>
          <w:szCs w:val="24"/>
          <w:lang w:eastAsia="zh-CN"/>
        </w:rPr>
        <w:t>件</w:t>
      </w:r>
      <w:r>
        <w:rPr>
          <w:rFonts w:hint="eastAsia" w:ascii="宋体" w:hAnsi="宋体" w:eastAsia="宋体"/>
          <w:sz w:val="24"/>
          <w:szCs w:val="24"/>
          <w:lang w:eastAsia="zh-CN"/>
        </w:rPr>
        <w:t>的优</w:t>
      </w:r>
      <w:r>
        <w:rPr>
          <w:rFonts w:hint="eastAsia" w:ascii="宋体" w:hAnsi="宋体" w:eastAsia="宋体"/>
          <w:spacing w:val="-3"/>
          <w:sz w:val="24"/>
          <w:szCs w:val="24"/>
          <w:lang w:eastAsia="zh-CN"/>
        </w:rPr>
        <w:t>先</w:t>
      </w:r>
      <w:r>
        <w:rPr>
          <w:rFonts w:hint="eastAsia" w:ascii="宋体" w:hAnsi="宋体" w:eastAsia="宋体"/>
          <w:sz w:val="24"/>
          <w:szCs w:val="24"/>
          <w:lang w:eastAsia="zh-CN"/>
        </w:rPr>
        <w:t>顺序</w:t>
      </w:r>
    </w:p>
    <w:p w14:paraId="03C99CA4">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组成合同的各项文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互</w:t>
      </w:r>
      <w:r>
        <w:rPr>
          <w:rFonts w:hint="eastAsia" w:ascii="宋体" w:hAnsi="宋体" w:eastAsia="宋体" w:cs="宋体"/>
          <w:sz w:val="24"/>
          <w:szCs w:val="24"/>
          <w:lang w:eastAsia="zh-CN"/>
        </w:rPr>
        <w:t>相解释，互为说明</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用合同条款另有约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解释合同文件 的优</w:t>
      </w:r>
      <w:r>
        <w:rPr>
          <w:rFonts w:hint="eastAsia" w:ascii="宋体" w:hAnsi="宋体" w:eastAsia="宋体" w:cs="宋体"/>
          <w:spacing w:val="-3"/>
          <w:sz w:val="24"/>
          <w:szCs w:val="24"/>
          <w:lang w:eastAsia="zh-CN"/>
        </w:rPr>
        <w:t>先</w:t>
      </w:r>
      <w:r>
        <w:rPr>
          <w:rFonts w:hint="eastAsia" w:ascii="宋体" w:hAnsi="宋体" w:eastAsia="宋体" w:cs="宋体"/>
          <w:sz w:val="24"/>
          <w:szCs w:val="24"/>
          <w:lang w:eastAsia="zh-CN"/>
        </w:rPr>
        <w:t>顺</w:t>
      </w:r>
      <w:r>
        <w:rPr>
          <w:rFonts w:hint="eastAsia" w:ascii="宋体" w:hAnsi="宋体" w:eastAsia="宋体" w:cs="宋体"/>
          <w:spacing w:val="-3"/>
          <w:sz w:val="24"/>
          <w:szCs w:val="24"/>
          <w:lang w:eastAsia="zh-CN"/>
        </w:rPr>
        <w:t>序</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w:t>
      </w:r>
    </w:p>
    <w:p w14:paraId="7D943A33">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书；</w:t>
      </w:r>
    </w:p>
    <w:p w14:paraId="22F7B806">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书；</w:t>
      </w:r>
    </w:p>
    <w:p w14:paraId="119EFA5C">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函；</w:t>
      </w:r>
    </w:p>
    <w:p w14:paraId="3E0F8527">
      <w:pPr>
        <w:pStyle w:val="7"/>
        <w:spacing w:before="4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商</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偏</w:t>
      </w:r>
      <w:r>
        <w:rPr>
          <w:rFonts w:hint="eastAsia" w:ascii="宋体" w:hAnsi="宋体" w:eastAsia="宋体" w:cs="宋体"/>
          <w:sz w:val="24"/>
          <w:szCs w:val="24"/>
          <w:lang w:eastAsia="zh-CN"/>
        </w:rPr>
        <w:t>差</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w:t>
      </w:r>
    </w:p>
    <w:p w14:paraId="4A8F8C23">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w:t>
      </w:r>
    </w:p>
    <w:p w14:paraId="39B4A07B">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w:t>
      </w:r>
    </w:p>
    <w:p w14:paraId="5701BBE4">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w:t>
      </w:r>
    </w:p>
    <w:p w14:paraId="78512D36">
      <w:pPr>
        <w:pStyle w:val="7"/>
        <w:spacing w:before="4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表；</w:t>
      </w:r>
    </w:p>
    <w:p w14:paraId="1BE24ECD">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能指</w:t>
      </w:r>
      <w:r>
        <w:rPr>
          <w:rFonts w:hint="eastAsia" w:ascii="宋体" w:hAnsi="宋体" w:eastAsia="宋体" w:cs="宋体"/>
          <w:sz w:val="24"/>
          <w:szCs w:val="24"/>
          <w:lang w:eastAsia="zh-CN"/>
        </w:rPr>
        <w:t>标的</w:t>
      </w:r>
      <w:r>
        <w:rPr>
          <w:rFonts w:hint="eastAsia" w:ascii="宋体" w:hAnsi="宋体" w:eastAsia="宋体" w:cs="宋体"/>
          <w:spacing w:val="-3"/>
          <w:sz w:val="24"/>
          <w:szCs w:val="24"/>
          <w:lang w:eastAsia="zh-CN"/>
        </w:rPr>
        <w:t>详</w:t>
      </w:r>
      <w:r>
        <w:rPr>
          <w:rFonts w:hint="eastAsia" w:ascii="宋体" w:hAnsi="宋体" w:eastAsia="宋体" w:cs="宋体"/>
          <w:sz w:val="24"/>
          <w:szCs w:val="24"/>
          <w:lang w:eastAsia="zh-CN"/>
        </w:rPr>
        <w:t>细</w:t>
      </w:r>
      <w:r>
        <w:rPr>
          <w:rFonts w:hint="eastAsia" w:ascii="宋体" w:hAnsi="宋体" w:eastAsia="宋体" w:cs="宋体"/>
          <w:spacing w:val="-3"/>
          <w:sz w:val="24"/>
          <w:szCs w:val="24"/>
          <w:lang w:eastAsia="zh-CN"/>
        </w:rPr>
        <w:t>描</w:t>
      </w:r>
      <w:r>
        <w:rPr>
          <w:rFonts w:hint="eastAsia" w:ascii="宋体" w:hAnsi="宋体" w:eastAsia="宋体" w:cs="宋体"/>
          <w:sz w:val="24"/>
          <w:szCs w:val="24"/>
          <w:lang w:eastAsia="zh-CN"/>
        </w:rPr>
        <w:t>述；</w:t>
      </w:r>
    </w:p>
    <w:p w14:paraId="457E6368">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服务</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划；</w:t>
      </w:r>
    </w:p>
    <w:p w14:paraId="0E9BCF97">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pacing w:val="-8"/>
          <w:sz w:val="24"/>
          <w:szCs w:val="24"/>
          <w:lang w:eastAsia="zh-CN"/>
        </w:rPr>
        <w:t>1</w:t>
      </w:r>
      <w:r>
        <w:rPr>
          <w:rFonts w:hint="eastAsia" w:ascii="宋体" w:hAnsi="宋体" w:eastAsia="宋体" w:cs="宋体"/>
          <w:spacing w:val="-3"/>
          <w:sz w:val="24"/>
          <w:szCs w:val="24"/>
          <w:lang w:eastAsia="zh-CN"/>
        </w:rPr>
        <w:t>1</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他</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bookmarkStart w:id="67" w:name="_bookmark109"/>
      <w:bookmarkEnd w:id="67"/>
    </w:p>
    <w:p w14:paraId="1C2CDEE7">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w:t>
      </w:r>
      <w:r>
        <w:rPr>
          <w:rFonts w:hint="eastAsia" w:ascii="宋体" w:hAnsi="宋体" w:eastAsia="宋体" w:cs="宋体"/>
          <w:spacing w:val="67"/>
          <w:sz w:val="24"/>
          <w:szCs w:val="24"/>
          <w:lang w:eastAsia="zh-CN"/>
        </w:rPr>
        <w:t xml:space="preserve"> </w:t>
      </w:r>
      <w:r>
        <w:rPr>
          <w:rFonts w:hint="eastAsia" w:ascii="宋体" w:hAnsi="宋体" w:eastAsia="宋体" w:cs="宋体"/>
          <w:sz w:val="24"/>
          <w:szCs w:val="24"/>
          <w:lang w:eastAsia="zh-CN"/>
        </w:rPr>
        <w:t>合同的生</w:t>
      </w:r>
      <w:r>
        <w:rPr>
          <w:rFonts w:hint="eastAsia" w:ascii="宋体" w:hAnsi="宋体" w:eastAsia="宋体" w:cs="宋体"/>
          <w:spacing w:val="-3"/>
          <w:sz w:val="24"/>
          <w:szCs w:val="24"/>
          <w:lang w:eastAsia="zh-CN"/>
        </w:rPr>
        <w:t>效</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变</w:t>
      </w:r>
      <w:r>
        <w:rPr>
          <w:rFonts w:hint="eastAsia" w:ascii="宋体" w:hAnsi="宋体" w:eastAsia="宋体" w:cs="宋体"/>
          <w:sz w:val="24"/>
          <w:szCs w:val="24"/>
          <w:lang w:eastAsia="zh-CN"/>
        </w:rPr>
        <w:t>更</w:t>
      </w:r>
    </w:p>
    <w:p w14:paraId="2A4DE66B">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的法</w:t>
      </w:r>
      <w:r>
        <w:rPr>
          <w:rFonts w:hint="eastAsia" w:ascii="宋体" w:hAnsi="宋体" w:eastAsia="宋体" w:cs="宋体"/>
          <w:sz w:val="24"/>
          <w:szCs w:val="24"/>
          <w:lang w:eastAsia="zh-CN"/>
        </w:rPr>
        <w:t>定代</w:t>
      </w:r>
      <w:r>
        <w:rPr>
          <w:rFonts w:hint="eastAsia" w:ascii="宋体" w:hAnsi="宋体" w:eastAsia="宋体" w:cs="宋体"/>
          <w:spacing w:val="-3"/>
          <w:sz w:val="24"/>
          <w:szCs w:val="24"/>
          <w:lang w:eastAsia="zh-CN"/>
        </w:rPr>
        <w:t>表</w:t>
      </w:r>
      <w:r>
        <w:rPr>
          <w:rFonts w:hint="eastAsia" w:ascii="宋体" w:hAnsi="宋体" w:eastAsia="宋体" w:cs="宋体"/>
          <w:spacing w:val="-27"/>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w:t>
      </w:r>
      <w:r>
        <w:rPr>
          <w:rFonts w:hint="eastAsia" w:ascii="宋体" w:hAnsi="宋体" w:eastAsia="宋体" w:cs="宋体"/>
          <w:spacing w:val="-3"/>
          <w:sz w:val="24"/>
          <w:szCs w:val="24"/>
          <w:lang w:eastAsia="zh-CN"/>
        </w:rPr>
        <w:t>人</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或其</w:t>
      </w:r>
      <w:r>
        <w:rPr>
          <w:rFonts w:hint="eastAsia" w:ascii="宋体" w:hAnsi="宋体" w:eastAsia="宋体" w:cs="宋体"/>
          <w:spacing w:val="-3"/>
          <w:sz w:val="24"/>
          <w:szCs w:val="24"/>
          <w:lang w:eastAsia="zh-CN"/>
        </w:rPr>
        <w:t>授</w:t>
      </w:r>
      <w:r>
        <w:rPr>
          <w:rFonts w:hint="eastAsia" w:ascii="宋体" w:hAnsi="宋体" w:eastAsia="宋体" w:cs="宋体"/>
          <w:sz w:val="24"/>
          <w:szCs w:val="24"/>
          <w:lang w:eastAsia="zh-CN"/>
        </w:rPr>
        <w:t>权</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表在合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上</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字</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加</w:t>
      </w:r>
      <w:r>
        <w:rPr>
          <w:rFonts w:hint="eastAsia" w:ascii="宋体" w:hAnsi="宋体" w:eastAsia="宋体" w:cs="宋体"/>
          <w:sz w:val="24"/>
          <w:szCs w:val="24"/>
          <w:lang w:eastAsia="zh-CN"/>
        </w:rPr>
        <w:t>盖单</w:t>
      </w:r>
      <w:r>
        <w:rPr>
          <w:rFonts w:hint="eastAsia" w:ascii="宋体" w:hAnsi="宋体" w:eastAsia="宋体" w:cs="宋体"/>
          <w:spacing w:val="-3"/>
          <w:sz w:val="24"/>
          <w:szCs w:val="24"/>
          <w:lang w:eastAsia="zh-CN"/>
        </w:rPr>
        <w:t>位</w:t>
      </w:r>
      <w:r>
        <w:rPr>
          <w:rFonts w:hint="eastAsia" w:ascii="宋体" w:hAnsi="宋体" w:eastAsia="宋体" w:cs="宋体"/>
          <w:spacing w:val="-1"/>
          <w:sz w:val="24"/>
          <w:szCs w:val="24"/>
          <w:lang w:eastAsia="zh-CN"/>
        </w:rPr>
        <w:t>章</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生</w:t>
      </w:r>
      <w:r>
        <w:rPr>
          <w:rFonts w:hint="eastAsia" w:ascii="宋体" w:hAnsi="宋体" w:eastAsia="宋体" w:cs="宋体"/>
          <w:sz w:val="24"/>
          <w:szCs w:val="24"/>
          <w:lang w:eastAsia="zh-CN"/>
        </w:rPr>
        <w:t>效。</w:t>
      </w:r>
    </w:p>
    <w:p w14:paraId="2A5768ED">
      <w:pPr>
        <w:pStyle w:val="7"/>
        <w:spacing w:before="9" w:line="360" w:lineRule="auto"/>
        <w:ind w:left="0" w:right="115"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过程</w:t>
      </w:r>
      <w:r>
        <w:rPr>
          <w:rFonts w:hint="eastAsia" w:ascii="宋体" w:hAnsi="宋体" w:eastAsia="宋体" w:cs="宋体"/>
          <w:sz w:val="24"/>
          <w:szCs w:val="24"/>
          <w:lang w:eastAsia="zh-CN"/>
        </w:rPr>
        <w:t>中</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需</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变更</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签订 书面</w:t>
      </w:r>
      <w:r>
        <w:rPr>
          <w:rFonts w:hint="eastAsia" w:ascii="宋体" w:hAnsi="宋体" w:eastAsia="宋体" w:cs="宋体"/>
          <w:spacing w:val="-3"/>
          <w:sz w:val="24"/>
          <w:szCs w:val="24"/>
          <w:lang w:eastAsia="zh-CN"/>
        </w:rPr>
        <w:t>协</w:t>
      </w:r>
      <w:r>
        <w:rPr>
          <w:rFonts w:hint="eastAsia" w:ascii="宋体" w:hAnsi="宋体" w:eastAsia="宋体" w:cs="宋体"/>
          <w:sz w:val="24"/>
          <w:szCs w:val="24"/>
          <w:lang w:eastAsia="zh-CN"/>
        </w:rPr>
        <w:t>议</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经</w:t>
      </w:r>
      <w:r>
        <w:rPr>
          <w:rFonts w:hint="eastAsia" w:ascii="宋体" w:hAnsi="宋体" w:eastAsia="宋体" w:cs="宋体"/>
          <w:sz w:val="24"/>
          <w:szCs w:val="24"/>
          <w:lang w:eastAsia="zh-CN"/>
        </w:rPr>
        <w:t>双</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代表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其授</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字</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加</w:t>
      </w:r>
      <w:r>
        <w:rPr>
          <w:rFonts w:hint="eastAsia" w:ascii="宋体" w:hAnsi="宋体" w:eastAsia="宋体" w:cs="宋体"/>
          <w:sz w:val="24"/>
          <w:szCs w:val="24"/>
          <w:lang w:eastAsia="zh-CN"/>
        </w:rPr>
        <w:t>盖</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1"/>
          <w:sz w:val="24"/>
          <w:szCs w:val="24"/>
          <w:lang w:eastAsia="zh-CN"/>
        </w:rPr>
        <w:t>章</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生</w:t>
      </w:r>
      <w:r>
        <w:rPr>
          <w:rFonts w:hint="eastAsia" w:ascii="宋体" w:hAnsi="宋体" w:eastAsia="宋体" w:cs="宋体"/>
          <w:spacing w:val="-3"/>
          <w:sz w:val="24"/>
          <w:szCs w:val="24"/>
          <w:lang w:eastAsia="zh-CN"/>
        </w:rPr>
        <w:t>效</w:t>
      </w:r>
      <w:r>
        <w:rPr>
          <w:rFonts w:hint="eastAsia" w:ascii="宋体" w:hAnsi="宋体" w:eastAsia="宋体" w:cs="宋体"/>
          <w:sz w:val="24"/>
          <w:szCs w:val="24"/>
          <w:lang w:eastAsia="zh-CN"/>
        </w:rPr>
        <w:t>。</w:t>
      </w:r>
    </w:p>
    <w:p w14:paraId="13546DB4">
      <w:pPr>
        <w:pStyle w:val="4"/>
        <w:tabs>
          <w:tab w:val="left" w:pos="657"/>
        </w:tabs>
        <w:spacing w:line="360" w:lineRule="auto"/>
        <w:ind w:left="0" w:firstLine="480" w:firstLineChars="200"/>
        <w:rPr>
          <w:rFonts w:ascii="宋体" w:hAnsi="宋体" w:eastAsia="宋体"/>
          <w:sz w:val="24"/>
          <w:szCs w:val="24"/>
          <w:lang w:eastAsia="zh-CN"/>
        </w:rPr>
      </w:pPr>
      <w:bookmarkStart w:id="68" w:name="_bookmark110"/>
      <w:bookmarkEnd w:id="68"/>
      <w:r>
        <w:rPr>
          <w:rFonts w:hint="eastAsia" w:ascii="宋体" w:hAnsi="宋体" w:eastAsia="宋体"/>
          <w:sz w:val="24"/>
          <w:szCs w:val="24"/>
          <w:lang w:eastAsia="zh-CN"/>
        </w:rPr>
        <w:t>1.5联络</w:t>
      </w:r>
    </w:p>
    <w:p w14:paraId="038E9D0A">
      <w:pPr>
        <w:pStyle w:val="7"/>
        <w:spacing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1.5.1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双</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就</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同履</w:t>
      </w:r>
      <w:r>
        <w:rPr>
          <w:rFonts w:hint="eastAsia" w:ascii="宋体" w:hAnsi="宋体" w:eastAsia="宋体" w:cs="宋体"/>
          <w:sz w:val="24"/>
          <w:szCs w:val="24"/>
          <w:lang w:eastAsia="zh-CN"/>
        </w:rPr>
        <w:t>行中</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关</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联</w:t>
      </w:r>
      <w:r>
        <w:rPr>
          <w:rFonts w:hint="eastAsia" w:ascii="宋体" w:hAnsi="宋体" w:eastAsia="宋体" w:cs="宋体"/>
          <w:spacing w:val="-3"/>
          <w:sz w:val="24"/>
          <w:szCs w:val="24"/>
          <w:lang w:eastAsia="zh-CN"/>
        </w:rPr>
        <w:t>络</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重</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形式</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行联 络或确认。合同</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行过</w:t>
      </w:r>
      <w:r>
        <w:rPr>
          <w:rFonts w:hint="eastAsia" w:ascii="宋体" w:hAnsi="宋体" w:eastAsia="宋体" w:cs="宋体"/>
          <w:spacing w:val="-3"/>
          <w:sz w:val="24"/>
          <w:szCs w:val="24"/>
          <w:lang w:eastAsia="zh-CN"/>
        </w:rPr>
        <w:t>程</w:t>
      </w:r>
      <w:r>
        <w:rPr>
          <w:rFonts w:hint="eastAsia" w:ascii="宋体" w:hAnsi="宋体" w:eastAsia="宋体" w:cs="宋体"/>
          <w:sz w:val="24"/>
          <w:szCs w:val="24"/>
          <w:lang w:eastAsia="zh-CN"/>
        </w:rPr>
        <w:t>中的任何联络及</w:t>
      </w:r>
      <w:r>
        <w:rPr>
          <w:rFonts w:hint="eastAsia" w:ascii="宋体" w:hAnsi="宋体" w:eastAsia="宋体" w:cs="宋体"/>
          <w:spacing w:val="-3"/>
          <w:sz w:val="24"/>
          <w:szCs w:val="24"/>
          <w:lang w:eastAsia="zh-CN"/>
        </w:rPr>
        <w:t>相</w:t>
      </w:r>
      <w:r>
        <w:rPr>
          <w:rFonts w:hint="eastAsia" w:ascii="宋体" w:hAnsi="宋体" w:eastAsia="宋体" w:cs="宋体"/>
          <w:sz w:val="24"/>
          <w:szCs w:val="24"/>
          <w:lang w:eastAsia="zh-CN"/>
        </w:rPr>
        <w:t>关文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的签署，均应通</w:t>
      </w:r>
      <w:r>
        <w:rPr>
          <w:rFonts w:hint="eastAsia" w:ascii="宋体" w:hAnsi="宋体" w:eastAsia="宋体" w:cs="宋体"/>
          <w:spacing w:val="-2"/>
          <w:sz w:val="24"/>
          <w:szCs w:val="24"/>
          <w:lang w:eastAsia="zh-CN"/>
        </w:rPr>
        <w:t>过</w:t>
      </w:r>
      <w:r>
        <w:rPr>
          <w:rFonts w:hint="eastAsia" w:ascii="宋体" w:hAnsi="宋体" w:eastAsia="宋体" w:cs="宋体"/>
          <w:sz w:val="24"/>
          <w:szCs w:val="24"/>
          <w:lang w:eastAsia="zh-CN"/>
        </w:rPr>
        <w:t>专用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同条款指定的</w:t>
      </w:r>
      <w:r>
        <w:rPr>
          <w:rFonts w:hint="eastAsia" w:ascii="宋体" w:hAnsi="宋体" w:eastAsia="宋体" w:cs="宋体"/>
          <w:spacing w:val="-3"/>
          <w:sz w:val="24"/>
          <w:szCs w:val="24"/>
          <w:lang w:eastAsia="zh-CN"/>
        </w:rPr>
        <w:t>联系</w:t>
      </w:r>
      <w:r>
        <w:rPr>
          <w:rFonts w:hint="eastAsia" w:ascii="宋体" w:hAnsi="宋体" w:eastAsia="宋体" w:cs="宋体"/>
          <w:sz w:val="24"/>
          <w:szCs w:val="24"/>
          <w:lang w:eastAsia="zh-CN"/>
        </w:rPr>
        <w:t>人和</w:t>
      </w:r>
      <w:r>
        <w:rPr>
          <w:rFonts w:hint="eastAsia" w:ascii="宋体" w:hAnsi="宋体" w:eastAsia="宋体" w:cs="宋体"/>
          <w:spacing w:val="-3"/>
          <w:sz w:val="24"/>
          <w:szCs w:val="24"/>
          <w:lang w:eastAsia="zh-CN"/>
        </w:rPr>
        <w:t>联</w:t>
      </w:r>
      <w:r>
        <w:rPr>
          <w:rFonts w:hint="eastAsia" w:ascii="宋体" w:hAnsi="宋体" w:eastAsia="宋体" w:cs="宋体"/>
          <w:sz w:val="24"/>
          <w:szCs w:val="24"/>
          <w:lang w:eastAsia="zh-CN"/>
        </w:rPr>
        <w:t>系</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式</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履行</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程</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可</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面形</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增</w:t>
      </w:r>
      <w:r>
        <w:rPr>
          <w:rFonts w:hint="eastAsia" w:ascii="宋体" w:hAnsi="宋体" w:eastAsia="宋体" w:cs="宋体"/>
          <w:spacing w:val="-3"/>
          <w:sz w:val="24"/>
          <w:szCs w:val="24"/>
          <w:lang w:eastAsia="zh-CN"/>
        </w:rPr>
        <w:t>加</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变</w:t>
      </w:r>
      <w:r>
        <w:rPr>
          <w:rFonts w:hint="eastAsia" w:ascii="宋体" w:hAnsi="宋体" w:eastAsia="宋体" w:cs="宋体"/>
          <w:sz w:val="24"/>
          <w:szCs w:val="24"/>
          <w:lang w:eastAsia="zh-CN"/>
        </w:rPr>
        <w:t>更</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联</w:t>
      </w:r>
      <w:r>
        <w:rPr>
          <w:rFonts w:hint="eastAsia" w:ascii="宋体" w:hAnsi="宋体" w:eastAsia="宋体" w:cs="宋体"/>
          <w:sz w:val="24"/>
          <w:szCs w:val="24"/>
          <w:lang w:eastAsia="zh-CN"/>
        </w:rPr>
        <w:t>系人。</w:t>
      </w:r>
    </w:p>
    <w:p w14:paraId="135E1687">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1.5.2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与</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有关</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何</w:t>
      </w:r>
      <w:r>
        <w:rPr>
          <w:rFonts w:hint="eastAsia" w:ascii="宋体" w:hAnsi="宋体" w:eastAsia="宋体" w:cs="宋体"/>
          <w:sz w:val="24"/>
          <w:szCs w:val="24"/>
          <w:lang w:eastAsia="zh-CN"/>
        </w:rPr>
        <w:t>联</w:t>
      </w:r>
      <w:r>
        <w:rPr>
          <w:rFonts w:hint="eastAsia" w:ascii="宋体" w:hAnsi="宋体" w:eastAsia="宋体" w:cs="宋体"/>
          <w:spacing w:val="-3"/>
          <w:sz w:val="24"/>
          <w:szCs w:val="24"/>
          <w:lang w:eastAsia="zh-CN"/>
        </w:rPr>
        <w:t>络</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送</w:t>
      </w:r>
      <w:r>
        <w:rPr>
          <w:rFonts w:hint="eastAsia" w:ascii="宋体" w:hAnsi="宋体" w:eastAsia="宋体" w:cs="宋体"/>
          <w:sz w:val="24"/>
          <w:szCs w:val="24"/>
          <w:lang w:eastAsia="zh-CN"/>
        </w:rPr>
        <w:t>达</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第 1.5</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 xml:space="preserve">1 </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联</w:t>
      </w:r>
      <w:r>
        <w:rPr>
          <w:rFonts w:hint="eastAsia" w:ascii="宋体" w:hAnsi="宋体" w:eastAsia="宋体" w:cs="宋体"/>
          <w:sz w:val="24"/>
          <w:szCs w:val="24"/>
          <w:lang w:eastAsia="zh-CN"/>
        </w:rPr>
        <w:t>系</w:t>
      </w:r>
      <w:r>
        <w:rPr>
          <w:rFonts w:hint="eastAsia" w:ascii="宋体" w:hAnsi="宋体" w:eastAsia="宋体" w:cs="宋体"/>
          <w:spacing w:val="-3"/>
          <w:sz w:val="24"/>
          <w:szCs w:val="24"/>
          <w:lang w:eastAsia="zh-CN"/>
        </w:rPr>
        <w:t>人即</w:t>
      </w:r>
      <w:r>
        <w:rPr>
          <w:rFonts w:hint="eastAsia" w:ascii="宋体" w:hAnsi="宋体" w:eastAsia="宋体" w:cs="宋体"/>
          <w:sz w:val="24"/>
          <w:szCs w:val="24"/>
          <w:lang w:eastAsia="zh-CN"/>
        </w:rPr>
        <w:t>视为</w:t>
      </w:r>
      <w:r>
        <w:rPr>
          <w:rFonts w:hint="eastAsia" w:ascii="宋体" w:hAnsi="宋体" w:eastAsia="宋体" w:cs="宋体"/>
          <w:spacing w:val="-3"/>
          <w:sz w:val="24"/>
          <w:szCs w:val="24"/>
          <w:lang w:eastAsia="zh-CN"/>
        </w:rPr>
        <w:t>送</w:t>
      </w:r>
      <w:r>
        <w:rPr>
          <w:rFonts w:hint="eastAsia" w:ascii="宋体" w:hAnsi="宋体" w:eastAsia="宋体" w:cs="宋体"/>
          <w:sz w:val="24"/>
          <w:szCs w:val="24"/>
          <w:lang w:eastAsia="zh-CN"/>
        </w:rPr>
        <w:t>达。</w:t>
      </w:r>
    </w:p>
    <w:p w14:paraId="58235EAA">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1.5.3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安</w:t>
      </w:r>
      <w:r>
        <w:rPr>
          <w:rFonts w:hint="eastAsia" w:ascii="宋体" w:hAnsi="宋体" w:eastAsia="宋体" w:cs="宋体"/>
          <w:spacing w:val="-3"/>
          <w:sz w:val="24"/>
          <w:szCs w:val="24"/>
          <w:lang w:eastAsia="zh-CN"/>
        </w:rPr>
        <w:t>排</w:t>
      </w:r>
      <w:r>
        <w:rPr>
          <w:rFonts w:hint="eastAsia" w:ascii="宋体" w:hAnsi="宋体" w:eastAsia="宋体" w:cs="宋体"/>
          <w:sz w:val="24"/>
          <w:szCs w:val="24"/>
          <w:lang w:eastAsia="zh-CN"/>
        </w:rPr>
        <w:t>监</w:t>
      </w:r>
      <w:r>
        <w:rPr>
          <w:rFonts w:hint="eastAsia" w:ascii="宋体" w:hAnsi="宋体" w:eastAsia="宋体" w:cs="宋体"/>
          <w:spacing w:val="-3"/>
          <w:sz w:val="24"/>
          <w:szCs w:val="24"/>
          <w:lang w:eastAsia="zh-CN"/>
        </w:rPr>
        <w:t>理等</w:t>
      </w:r>
      <w:r>
        <w:rPr>
          <w:rFonts w:hint="eastAsia" w:ascii="宋体" w:hAnsi="宋体" w:eastAsia="宋体" w:cs="宋体"/>
          <w:sz w:val="24"/>
          <w:szCs w:val="24"/>
          <w:lang w:eastAsia="zh-CN"/>
        </w:rPr>
        <w:t>相关</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作</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人员</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卖方</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联</w:t>
      </w:r>
      <w:r>
        <w:rPr>
          <w:rFonts w:hint="eastAsia" w:ascii="宋体" w:hAnsi="宋体" w:eastAsia="宋体" w:cs="宋体"/>
          <w:sz w:val="24"/>
          <w:szCs w:val="24"/>
          <w:lang w:eastAsia="zh-CN"/>
        </w:rPr>
        <w:t>络</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参</w:t>
      </w:r>
      <w:r>
        <w:rPr>
          <w:rFonts w:hint="eastAsia" w:ascii="宋体" w:hAnsi="宋体" w:eastAsia="宋体" w:cs="宋体"/>
          <w:spacing w:val="-3"/>
          <w:sz w:val="24"/>
          <w:szCs w:val="24"/>
          <w:lang w:eastAsia="zh-CN"/>
        </w:rPr>
        <w:t>加</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监造（如</w:t>
      </w:r>
      <w:r>
        <w:rPr>
          <w:rFonts w:hint="eastAsia" w:ascii="宋体" w:hAnsi="宋体" w:eastAsia="宋体" w:cs="宋体"/>
          <w:spacing w:val="-3"/>
          <w:sz w:val="24"/>
          <w:szCs w:val="24"/>
          <w:lang w:eastAsia="zh-CN"/>
        </w:rPr>
        <w:t>有</w:t>
      </w:r>
      <w:r>
        <w:rPr>
          <w:rFonts w:hint="eastAsia" w:ascii="宋体" w:hAnsi="宋体" w:eastAsia="宋体" w:cs="宋体"/>
          <w:spacing w:val="-106"/>
          <w:sz w:val="24"/>
          <w:szCs w:val="24"/>
          <w:lang w:eastAsia="zh-CN"/>
        </w:rPr>
        <w:t>）</w:t>
      </w:r>
      <w:r>
        <w:rPr>
          <w:rFonts w:hint="eastAsia" w:ascii="宋体" w:hAnsi="宋体" w:eastAsia="宋体" w:cs="宋体"/>
          <w:spacing w:val="-13"/>
          <w:sz w:val="24"/>
          <w:szCs w:val="24"/>
          <w:lang w:eastAsia="zh-CN"/>
        </w:rPr>
        <w:t>、</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检</w:t>
      </w:r>
      <w:r>
        <w:rPr>
          <w:rFonts w:hint="eastAsia" w:ascii="宋体" w:hAnsi="宋体" w:eastAsia="宋体" w:cs="宋体"/>
          <w:spacing w:val="-10"/>
          <w:sz w:val="24"/>
          <w:szCs w:val="24"/>
          <w:lang w:eastAsia="zh-CN"/>
        </w:rPr>
        <w:t>验</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有</w:t>
      </w:r>
      <w:r>
        <w:rPr>
          <w:rFonts w:hint="eastAsia" w:ascii="宋体" w:hAnsi="宋体" w:eastAsia="宋体" w:cs="宋体"/>
          <w:spacing w:val="-106"/>
          <w:sz w:val="24"/>
          <w:szCs w:val="24"/>
          <w:lang w:eastAsia="zh-CN"/>
        </w:rPr>
        <w:t>）</w:t>
      </w:r>
      <w:r>
        <w:rPr>
          <w:rFonts w:hint="eastAsia" w:ascii="宋体" w:hAnsi="宋体" w:eastAsia="宋体" w:cs="宋体"/>
          <w:spacing w:val="-13"/>
          <w:sz w:val="24"/>
          <w:szCs w:val="24"/>
          <w:lang w:eastAsia="zh-CN"/>
        </w:rPr>
        <w:t>、</w:t>
      </w:r>
      <w:r>
        <w:rPr>
          <w:rFonts w:hint="eastAsia" w:ascii="宋体" w:hAnsi="宋体" w:eastAsia="宋体" w:cs="宋体"/>
          <w:sz w:val="24"/>
          <w:szCs w:val="24"/>
          <w:lang w:eastAsia="zh-CN"/>
        </w:rPr>
        <w:t>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pacing w:val="-10"/>
          <w:sz w:val="24"/>
          <w:szCs w:val="24"/>
          <w:lang w:eastAsia="zh-CN"/>
        </w:rPr>
        <w:t>、</w:t>
      </w:r>
      <w:r>
        <w:rPr>
          <w:rFonts w:hint="eastAsia" w:ascii="宋体" w:hAnsi="宋体" w:eastAsia="宋体" w:cs="宋体"/>
          <w:sz w:val="24"/>
          <w:szCs w:val="24"/>
          <w:lang w:eastAsia="zh-CN"/>
        </w:rPr>
        <w:t>安</w:t>
      </w:r>
      <w:r>
        <w:rPr>
          <w:rFonts w:hint="eastAsia" w:ascii="宋体" w:hAnsi="宋体" w:eastAsia="宋体" w:cs="宋体"/>
          <w:spacing w:val="-3"/>
          <w:sz w:val="24"/>
          <w:szCs w:val="24"/>
          <w:lang w:eastAsia="zh-CN"/>
        </w:rPr>
        <w:t>装</w:t>
      </w:r>
      <w:r>
        <w:rPr>
          <w:rFonts w:hint="eastAsia" w:ascii="宋体" w:hAnsi="宋体" w:eastAsia="宋体" w:cs="宋体"/>
          <w:spacing w:val="-10"/>
          <w:sz w:val="24"/>
          <w:szCs w:val="24"/>
          <w:lang w:eastAsia="zh-CN"/>
        </w:rPr>
        <w:t>、</w:t>
      </w:r>
      <w:r>
        <w:rPr>
          <w:rFonts w:hint="eastAsia" w:ascii="宋体" w:hAnsi="宋体" w:eastAsia="宋体" w:cs="宋体"/>
          <w:spacing w:val="-3"/>
          <w:sz w:val="24"/>
          <w:szCs w:val="24"/>
          <w:lang w:eastAsia="zh-CN"/>
        </w:rPr>
        <w:t>调</w:t>
      </w:r>
      <w:r>
        <w:rPr>
          <w:rFonts w:hint="eastAsia" w:ascii="宋体" w:hAnsi="宋体" w:eastAsia="宋体" w:cs="宋体"/>
          <w:sz w:val="24"/>
          <w:szCs w:val="24"/>
          <w:lang w:eastAsia="zh-CN"/>
        </w:rPr>
        <w:t>试</w:t>
      </w:r>
      <w:r>
        <w:rPr>
          <w:rFonts w:hint="eastAsia" w:ascii="宋体" w:hAnsi="宋体" w:eastAsia="宋体" w:cs="宋体"/>
          <w:spacing w:val="-10"/>
          <w:sz w:val="24"/>
          <w:szCs w:val="24"/>
          <w:lang w:eastAsia="zh-CN"/>
        </w:rPr>
        <w:t>、</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13"/>
          <w:sz w:val="24"/>
          <w:szCs w:val="24"/>
          <w:lang w:eastAsia="zh-CN"/>
        </w:rPr>
        <w:t>、</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等</w:t>
      </w:r>
      <w:r>
        <w:rPr>
          <w:rFonts w:hint="eastAsia" w:ascii="宋体" w:hAnsi="宋体" w:eastAsia="宋体" w:cs="宋体"/>
          <w:spacing w:val="-13"/>
          <w:sz w:val="24"/>
          <w:szCs w:val="24"/>
          <w:lang w:eastAsia="zh-CN"/>
        </w:rPr>
        <w:t>，</w:t>
      </w:r>
      <w:r>
        <w:rPr>
          <w:rFonts w:hint="eastAsia" w:ascii="宋体" w:hAnsi="宋体" w:eastAsia="宋体" w:cs="宋体"/>
          <w:sz w:val="24"/>
          <w:szCs w:val="24"/>
          <w:lang w:eastAsia="zh-CN"/>
        </w:rPr>
        <w:t>但</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照</w:t>
      </w:r>
      <w:r>
        <w:rPr>
          <w:rFonts w:hint="eastAsia" w:ascii="宋体" w:hAnsi="宋体" w:eastAsia="宋体" w:cs="宋体"/>
          <w:sz w:val="24"/>
          <w:szCs w:val="24"/>
          <w:lang w:eastAsia="zh-CN"/>
        </w:rPr>
        <w:t>第 1.5</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 xml:space="preserve">1 </w:t>
      </w:r>
      <w:r>
        <w:rPr>
          <w:rFonts w:hint="eastAsia" w:ascii="宋体" w:hAnsi="宋体" w:eastAsia="宋体" w:cs="宋体"/>
          <w:spacing w:val="-3"/>
          <w:sz w:val="24"/>
          <w:szCs w:val="24"/>
          <w:lang w:eastAsia="zh-CN"/>
        </w:rPr>
        <w:t xml:space="preserve">项的 </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先</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面</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p>
    <w:p w14:paraId="53CAB1A9">
      <w:pPr>
        <w:pStyle w:val="4"/>
        <w:tabs>
          <w:tab w:val="left" w:pos="726"/>
        </w:tabs>
        <w:spacing w:line="360" w:lineRule="auto"/>
        <w:ind w:left="0" w:firstLine="480" w:firstLineChars="200"/>
        <w:rPr>
          <w:rFonts w:ascii="宋体" w:hAnsi="宋体" w:eastAsia="宋体"/>
          <w:sz w:val="24"/>
          <w:szCs w:val="24"/>
          <w:lang w:eastAsia="zh-CN"/>
        </w:rPr>
      </w:pPr>
      <w:bookmarkStart w:id="69" w:name="_bookmark111"/>
      <w:bookmarkEnd w:id="69"/>
      <w:r>
        <w:rPr>
          <w:rFonts w:hint="eastAsia" w:ascii="宋体" w:hAnsi="宋体" w:eastAsia="宋体"/>
          <w:sz w:val="24"/>
          <w:szCs w:val="24"/>
          <w:lang w:eastAsia="zh-CN"/>
        </w:rPr>
        <w:t>1.6联合体</w:t>
      </w:r>
    </w:p>
    <w:p w14:paraId="1DF77FBC">
      <w:pPr>
        <w:pStyle w:val="7"/>
        <w:spacing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1.6.1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联</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体</w:t>
      </w:r>
      <w:r>
        <w:rPr>
          <w:rFonts w:hint="eastAsia" w:ascii="宋体" w:hAnsi="宋体" w:eastAsia="宋体" w:cs="宋体"/>
          <w:sz w:val="24"/>
          <w:szCs w:val="24"/>
          <w:lang w:eastAsia="zh-CN"/>
        </w:rPr>
        <w:t>的</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联</w:t>
      </w:r>
      <w:r>
        <w:rPr>
          <w:rFonts w:hint="eastAsia" w:ascii="宋体" w:hAnsi="宋体" w:eastAsia="宋体" w:cs="宋体"/>
          <w:sz w:val="24"/>
          <w:szCs w:val="24"/>
          <w:lang w:eastAsia="zh-CN"/>
        </w:rPr>
        <w:t>合体</w:t>
      </w:r>
      <w:r>
        <w:rPr>
          <w:rFonts w:hint="eastAsia" w:ascii="宋体" w:hAnsi="宋体" w:eastAsia="宋体" w:cs="宋体"/>
          <w:spacing w:val="-3"/>
          <w:sz w:val="24"/>
          <w:szCs w:val="24"/>
          <w:lang w:eastAsia="zh-CN"/>
        </w:rPr>
        <w:t>各</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共</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签订</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向</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承</w:t>
      </w:r>
      <w:r>
        <w:rPr>
          <w:rFonts w:hint="eastAsia" w:ascii="宋体" w:hAnsi="宋体" w:eastAsia="宋体" w:cs="宋体"/>
          <w:spacing w:val="-3"/>
          <w:sz w:val="24"/>
          <w:szCs w:val="24"/>
          <w:lang w:eastAsia="zh-CN"/>
        </w:rPr>
        <w:t>担</w:t>
      </w:r>
      <w:r>
        <w:rPr>
          <w:rFonts w:hint="eastAsia" w:ascii="宋体" w:hAnsi="宋体" w:eastAsia="宋体" w:cs="宋体"/>
          <w:sz w:val="24"/>
          <w:szCs w:val="24"/>
          <w:lang w:eastAsia="zh-CN"/>
        </w:rPr>
        <w:t>连 带责</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w:t>
      </w:r>
    </w:p>
    <w:p w14:paraId="5979EB1D">
      <w:pPr>
        <w:pStyle w:val="7"/>
        <w:spacing w:before="10" w:line="360" w:lineRule="auto"/>
        <w:ind w:left="0" w:right="1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1.6.2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程</w:t>
      </w:r>
      <w:r>
        <w:rPr>
          <w:rFonts w:hint="eastAsia" w:ascii="宋体" w:hAnsi="宋体" w:eastAsia="宋体" w:cs="宋体"/>
          <w:spacing w:val="-3"/>
          <w:sz w:val="24"/>
          <w:szCs w:val="24"/>
          <w:lang w:eastAsia="zh-CN"/>
        </w:rPr>
        <w:t>中</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未经</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同意</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得</w:t>
      </w:r>
      <w:r>
        <w:rPr>
          <w:rFonts w:hint="eastAsia" w:ascii="宋体" w:hAnsi="宋体" w:eastAsia="宋体" w:cs="宋体"/>
          <w:spacing w:val="-3"/>
          <w:sz w:val="24"/>
          <w:szCs w:val="24"/>
          <w:lang w:eastAsia="zh-CN"/>
        </w:rPr>
        <w:t>修改</w:t>
      </w:r>
      <w:r>
        <w:rPr>
          <w:rFonts w:hint="eastAsia" w:ascii="宋体" w:hAnsi="宋体" w:eastAsia="宋体" w:cs="宋体"/>
          <w:sz w:val="24"/>
          <w:szCs w:val="24"/>
          <w:lang w:eastAsia="zh-CN"/>
        </w:rPr>
        <w:t>联合</w:t>
      </w:r>
      <w:r>
        <w:rPr>
          <w:rFonts w:hint="eastAsia" w:ascii="宋体" w:hAnsi="宋体" w:eastAsia="宋体" w:cs="宋体"/>
          <w:spacing w:val="-3"/>
          <w:sz w:val="24"/>
          <w:szCs w:val="24"/>
          <w:lang w:eastAsia="zh-CN"/>
        </w:rPr>
        <w:t>体</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联</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体</w:t>
      </w:r>
      <w:r>
        <w:rPr>
          <w:rFonts w:hint="eastAsia" w:ascii="宋体" w:hAnsi="宋体" w:eastAsia="宋体" w:cs="宋体"/>
          <w:spacing w:val="-3"/>
          <w:sz w:val="24"/>
          <w:szCs w:val="24"/>
          <w:lang w:eastAsia="zh-CN"/>
        </w:rPr>
        <w:t>协议</w:t>
      </w:r>
      <w:r>
        <w:rPr>
          <w:rFonts w:hint="eastAsia" w:ascii="宋体" w:hAnsi="宋体" w:eastAsia="宋体" w:cs="宋体"/>
          <w:sz w:val="24"/>
          <w:szCs w:val="24"/>
          <w:lang w:eastAsia="zh-CN"/>
        </w:rPr>
        <w:t>中关</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联</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体 成员</w:t>
      </w:r>
      <w:r>
        <w:rPr>
          <w:rFonts w:hint="eastAsia" w:ascii="宋体" w:hAnsi="宋体" w:eastAsia="宋体" w:cs="宋体"/>
          <w:spacing w:val="-3"/>
          <w:sz w:val="24"/>
          <w:szCs w:val="24"/>
          <w:lang w:eastAsia="zh-CN"/>
        </w:rPr>
        <w:t>间</w:t>
      </w:r>
      <w:r>
        <w:rPr>
          <w:rFonts w:hint="eastAsia" w:ascii="宋体" w:hAnsi="宋体" w:eastAsia="宋体" w:cs="宋体"/>
          <w:sz w:val="24"/>
          <w:szCs w:val="24"/>
          <w:lang w:eastAsia="zh-CN"/>
        </w:rPr>
        <w:t>权</w:t>
      </w:r>
      <w:r>
        <w:rPr>
          <w:rFonts w:hint="eastAsia" w:ascii="宋体" w:hAnsi="宋体" w:eastAsia="宋体" w:cs="宋体"/>
          <w:spacing w:val="-3"/>
          <w:sz w:val="24"/>
          <w:szCs w:val="24"/>
          <w:lang w:eastAsia="zh-CN"/>
        </w:rPr>
        <w:t>利</w:t>
      </w:r>
      <w:r>
        <w:rPr>
          <w:rFonts w:hint="eastAsia" w:ascii="宋体" w:hAnsi="宋体" w:eastAsia="宋体" w:cs="宋体"/>
          <w:sz w:val="24"/>
          <w:szCs w:val="24"/>
          <w:lang w:eastAsia="zh-CN"/>
        </w:rPr>
        <w:t>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划</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并不</w:t>
      </w:r>
      <w:r>
        <w:rPr>
          <w:rFonts w:hint="eastAsia" w:ascii="宋体" w:hAnsi="宋体" w:eastAsia="宋体" w:cs="宋体"/>
          <w:spacing w:val="-3"/>
          <w:sz w:val="24"/>
          <w:szCs w:val="24"/>
          <w:lang w:eastAsia="zh-CN"/>
        </w:rPr>
        <w:t>影</w:t>
      </w:r>
      <w:r>
        <w:rPr>
          <w:rFonts w:hint="eastAsia" w:ascii="宋体" w:hAnsi="宋体" w:eastAsia="宋体" w:cs="宋体"/>
          <w:sz w:val="24"/>
          <w:szCs w:val="24"/>
          <w:lang w:eastAsia="zh-CN"/>
        </w:rPr>
        <w:t>响</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减</w:t>
      </w:r>
      <w:r>
        <w:rPr>
          <w:rFonts w:hint="eastAsia" w:ascii="宋体" w:hAnsi="宋体" w:eastAsia="宋体" w:cs="宋体"/>
          <w:spacing w:val="-3"/>
          <w:sz w:val="24"/>
          <w:szCs w:val="24"/>
          <w:lang w:eastAsia="zh-CN"/>
        </w:rPr>
        <w:t>损</w:t>
      </w:r>
      <w:r>
        <w:rPr>
          <w:rFonts w:hint="eastAsia" w:ascii="宋体" w:hAnsi="宋体" w:eastAsia="宋体" w:cs="宋体"/>
          <w:sz w:val="24"/>
          <w:szCs w:val="24"/>
          <w:lang w:eastAsia="zh-CN"/>
        </w:rPr>
        <w:t>联</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体</w:t>
      </w:r>
      <w:r>
        <w:rPr>
          <w:rFonts w:hint="eastAsia" w:ascii="宋体" w:hAnsi="宋体" w:eastAsia="宋体" w:cs="宋体"/>
          <w:spacing w:val="-3"/>
          <w:sz w:val="24"/>
          <w:szCs w:val="24"/>
          <w:lang w:eastAsia="zh-CN"/>
        </w:rPr>
        <w:t>各</w:t>
      </w:r>
      <w:r>
        <w:rPr>
          <w:rFonts w:hint="eastAsia" w:ascii="宋体" w:hAnsi="宋体" w:eastAsia="宋体" w:cs="宋体"/>
          <w:sz w:val="24"/>
          <w:szCs w:val="24"/>
          <w:lang w:eastAsia="zh-CN"/>
        </w:rPr>
        <w:t>方应</w:t>
      </w:r>
      <w:r>
        <w:rPr>
          <w:rFonts w:hint="eastAsia" w:ascii="宋体" w:hAnsi="宋体" w:eastAsia="宋体" w:cs="宋体"/>
          <w:spacing w:val="-3"/>
          <w:sz w:val="24"/>
          <w:szCs w:val="24"/>
          <w:lang w:eastAsia="zh-CN"/>
        </w:rPr>
        <w:t>就</w:t>
      </w:r>
      <w:r>
        <w:rPr>
          <w:rFonts w:hint="eastAsia" w:ascii="宋体" w:hAnsi="宋体" w:eastAsia="宋体" w:cs="宋体"/>
          <w:sz w:val="24"/>
          <w:szCs w:val="24"/>
          <w:lang w:eastAsia="zh-CN"/>
        </w:rPr>
        <w:t>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担的</w:t>
      </w:r>
      <w:r>
        <w:rPr>
          <w:rFonts w:hint="eastAsia" w:ascii="宋体" w:hAnsi="宋体" w:eastAsia="宋体" w:cs="宋体"/>
          <w:spacing w:val="-3"/>
          <w:sz w:val="24"/>
          <w:szCs w:val="24"/>
          <w:lang w:eastAsia="zh-CN"/>
        </w:rPr>
        <w:t>连</w:t>
      </w:r>
      <w:r>
        <w:rPr>
          <w:rFonts w:hint="eastAsia" w:ascii="宋体" w:hAnsi="宋体" w:eastAsia="宋体" w:cs="宋体"/>
          <w:sz w:val="24"/>
          <w:szCs w:val="24"/>
          <w:lang w:eastAsia="zh-CN"/>
        </w:rPr>
        <w:t>带</w:t>
      </w:r>
      <w:r>
        <w:rPr>
          <w:rFonts w:hint="eastAsia" w:ascii="宋体" w:hAnsi="宋体" w:eastAsia="宋体" w:cs="宋体"/>
          <w:spacing w:val="-3"/>
          <w:sz w:val="24"/>
          <w:szCs w:val="24"/>
          <w:lang w:eastAsia="zh-CN"/>
        </w:rPr>
        <w:t>责</w:t>
      </w:r>
      <w:r>
        <w:rPr>
          <w:rFonts w:hint="eastAsia" w:ascii="宋体" w:hAnsi="宋体" w:eastAsia="宋体" w:cs="宋体"/>
          <w:sz w:val="24"/>
          <w:szCs w:val="24"/>
          <w:lang w:eastAsia="zh-CN"/>
        </w:rPr>
        <w:t>任。</w:t>
      </w:r>
    </w:p>
    <w:p w14:paraId="137A5B8B">
      <w:pPr>
        <w:pStyle w:val="7"/>
        <w:spacing w:before="10" w:line="360" w:lineRule="auto"/>
        <w:ind w:left="0" w:right="1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1.6.3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联</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体</w:t>
      </w:r>
      <w:r>
        <w:rPr>
          <w:rFonts w:hint="eastAsia" w:ascii="宋体" w:hAnsi="宋体" w:eastAsia="宋体" w:cs="宋体"/>
          <w:spacing w:val="-3"/>
          <w:sz w:val="24"/>
          <w:szCs w:val="24"/>
          <w:lang w:eastAsia="zh-CN"/>
        </w:rPr>
        <w:t>牵</w:t>
      </w:r>
      <w:r>
        <w:rPr>
          <w:rFonts w:hint="eastAsia" w:ascii="宋体" w:hAnsi="宋体" w:eastAsia="宋体" w:cs="宋体"/>
          <w:sz w:val="24"/>
          <w:szCs w:val="24"/>
          <w:lang w:eastAsia="zh-CN"/>
        </w:rPr>
        <w:t>头</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表联</w:t>
      </w:r>
      <w:r>
        <w:rPr>
          <w:rFonts w:hint="eastAsia" w:ascii="宋体" w:hAnsi="宋体" w:eastAsia="宋体" w:cs="宋体"/>
          <w:sz w:val="24"/>
          <w:szCs w:val="24"/>
          <w:lang w:eastAsia="zh-CN"/>
        </w:rPr>
        <w:t>合体</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联</w:t>
      </w:r>
      <w:r>
        <w:rPr>
          <w:rFonts w:hint="eastAsia" w:ascii="宋体" w:hAnsi="宋体" w:eastAsia="宋体" w:cs="宋体"/>
          <w:spacing w:val="-3"/>
          <w:sz w:val="24"/>
          <w:szCs w:val="24"/>
          <w:lang w:eastAsia="zh-CN"/>
        </w:rPr>
        <w:t>系</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接</w:t>
      </w:r>
      <w:r>
        <w:rPr>
          <w:rFonts w:hint="eastAsia" w:ascii="宋体" w:hAnsi="宋体" w:eastAsia="宋体" w:cs="宋体"/>
          <w:spacing w:val="-3"/>
          <w:sz w:val="24"/>
          <w:szCs w:val="24"/>
          <w:lang w:eastAsia="zh-CN"/>
        </w:rPr>
        <w:t>受</w:t>
      </w:r>
      <w:r>
        <w:rPr>
          <w:rFonts w:hint="eastAsia" w:ascii="宋体" w:hAnsi="宋体" w:eastAsia="宋体" w:cs="宋体"/>
          <w:sz w:val="24"/>
          <w:szCs w:val="24"/>
          <w:lang w:eastAsia="zh-CN"/>
        </w:rPr>
        <w:t>指示</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负</w:t>
      </w:r>
      <w:r>
        <w:rPr>
          <w:rFonts w:hint="eastAsia" w:ascii="宋体" w:hAnsi="宋体" w:eastAsia="宋体" w:cs="宋体"/>
          <w:spacing w:val="-3"/>
          <w:sz w:val="24"/>
          <w:szCs w:val="24"/>
          <w:lang w:eastAsia="zh-CN"/>
        </w:rPr>
        <w:t>责</w:t>
      </w:r>
      <w:r>
        <w:rPr>
          <w:rFonts w:hint="eastAsia" w:ascii="宋体" w:hAnsi="宋体" w:eastAsia="宋体" w:cs="宋体"/>
          <w:sz w:val="24"/>
          <w:szCs w:val="24"/>
          <w:lang w:eastAsia="zh-CN"/>
        </w:rPr>
        <w:t>组</w:t>
      </w:r>
      <w:r>
        <w:rPr>
          <w:rFonts w:hint="eastAsia" w:ascii="宋体" w:hAnsi="宋体" w:eastAsia="宋体" w:cs="宋体"/>
          <w:spacing w:val="-3"/>
          <w:sz w:val="24"/>
          <w:szCs w:val="24"/>
          <w:lang w:eastAsia="zh-CN"/>
        </w:rPr>
        <w:t>织</w:t>
      </w:r>
      <w:r>
        <w:rPr>
          <w:rFonts w:hint="eastAsia" w:ascii="宋体" w:hAnsi="宋体" w:eastAsia="宋体" w:cs="宋体"/>
          <w:sz w:val="24"/>
          <w:szCs w:val="24"/>
          <w:lang w:eastAsia="zh-CN"/>
        </w:rPr>
        <w:t>联</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体</w:t>
      </w:r>
      <w:r>
        <w:rPr>
          <w:rFonts w:hint="eastAsia" w:ascii="宋体" w:hAnsi="宋体" w:eastAsia="宋体" w:cs="宋体"/>
          <w:spacing w:val="-3"/>
          <w:sz w:val="24"/>
          <w:szCs w:val="24"/>
          <w:lang w:eastAsia="zh-CN"/>
        </w:rPr>
        <w:t>各</w:t>
      </w:r>
      <w:r>
        <w:rPr>
          <w:rFonts w:hint="eastAsia" w:ascii="宋体" w:hAnsi="宋体" w:eastAsia="宋体" w:cs="宋体"/>
          <w:sz w:val="24"/>
          <w:szCs w:val="24"/>
          <w:lang w:eastAsia="zh-CN"/>
        </w:rPr>
        <w:t>成员</w:t>
      </w:r>
      <w:r>
        <w:rPr>
          <w:rFonts w:hint="eastAsia" w:ascii="宋体" w:hAnsi="宋体" w:eastAsia="宋体" w:cs="宋体"/>
          <w:spacing w:val="-3"/>
          <w:sz w:val="24"/>
          <w:szCs w:val="24"/>
          <w:lang w:eastAsia="zh-CN"/>
        </w:rPr>
        <w:t>全</w:t>
      </w:r>
      <w:r>
        <w:rPr>
          <w:rFonts w:hint="eastAsia" w:ascii="宋体" w:hAnsi="宋体" w:eastAsia="宋体" w:cs="宋体"/>
          <w:sz w:val="24"/>
          <w:szCs w:val="24"/>
          <w:lang w:eastAsia="zh-CN"/>
        </w:rPr>
        <w:t>面</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 合同。除非专用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另有约定，牵头</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在履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合同中的所有行</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均视</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已获得联合体</w:t>
      </w:r>
      <w:r>
        <w:rPr>
          <w:rFonts w:hint="eastAsia" w:ascii="宋体" w:hAnsi="宋体" w:eastAsia="宋体" w:cs="宋体"/>
          <w:spacing w:val="-3"/>
          <w:sz w:val="24"/>
          <w:szCs w:val="24"/>
          <w:lang w:eastAsia="zh-CN"/>
        </w:rPr>
        <w:t>各</w:t>
      </w:r>
      <w:r>
        <w:rPr>
          <w:rFonts w:hint="eastAsia" w:ascii="宋体" w:hAnsi="宋体" w:eastAsia="宋体" w:cs="宋体"/>
          <w:sz w:val="24"/>
          <w:szCs w:val="24"/>
          <w:lang w:eastAsia="zh-CN"/>
        </w:rPr>
        <w:t>方 的授权。买方可</w:t>
      </w:r>
      <w:r>
        <w:rPr>
          <w:rFonts w:hint="eastAsia" w:ascii="宋体" w:hAnsi="宋体" w:eastAsia="宋体" w:cs="宋体"/>
          <w:spacing w:val="-3"/>
          <w:sz w:val="24"/>
          <w:szCs w:val="24"/>
          <w:lang w:eastAsia="zh-CN"/>
        </w:rPr>
        <w:t>将</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款全部支付给牵</w:t>
      </w:r>
      <w:r>
        <w:rPr>
          <w:rFonts w:hint="eastAsia" w:ascii="宋体" w:hAnsi="宋体" w:eastAsia="宋体" w:cs="宋体"/>
          <w:spacing w:val="-3"/>
          <w:sz w:val="24"/>
          <w:szCs w:val="24"/>
          <w:lang w:eastAsia="zh-CN"/>
        </w:rPr>
        <w:t>头</w:t>
      </w:r>
      <w:r>
        <w:rPr>
          <w:rFonts w:hint="eastAsia" w:ascii="宋体" w:hAnsi="宋体" w:eastAsia="宋体" w:cs="宋体"/>
          <w:sz w:val="24"/>
          <w:szCs w:val="24"/>
          <w:lang w:eastAsia="zh-CN"/>
        </w:rPr>
        <w:t>人并</w:t>
      </w:r>
      <w:r>
        <w:rPr>
          <w:rFonts w:hint="eastAsia" w:ascii="宋体" w:hAnsi="宋体" w:eastAsia="宋体" w:cs="宋体"/>
          <w:spacing w:val="-3"/>
          <w:sz w:val="24"/>
          <w:szCs w:val="24"/>
          <w:lang w:eastAsia="zh-CN"/>
        </w:rPr>
        <w:t>视</w:t>
      </w:r>
      <w:r>
        <w:rPr>
          <w:rFonts w:hint="eastAsia" w:ascii="宋体" w:hAnsi="宋体" w:eastAsia="宋体" w:cs="宋体"/>
          <w:sz w:val="24"/>
          <w:szCs w:val="24"/>
          <w:lang w:eastAsia="zh-CN"/>
        </w:rPr>
        <w:t>为其已适当履行</w:t>
      </w:r>
      <w:r>
        <w:rPr>
          <w:rFonts w:hint="eastAsia" w:ascii="宋体" w:hAnsi="宋体" w:eastAsia="宋体" w:cs="宋体"/>
          <w:spacing w:val="-3"/>
          <w:sz w:val="24"/>
          <w:szCs w:val="24"/>
          <w:lang w:eastAsia="zh-CN"/>
        </w:rPr>
        <w:t>了</w:t>
      </w:r>
      <w:r>
        <w:rPr>
          <w:rFonts w:hint="eastAsia" w:ascii="宋体" w:hAnsi="宋体" w:eastAsia="宋体" w:cs="宋体"/>
          <w:sz w:val="24"/>
          <w:szCs w:val="24"/>
          <w:lang w:eastAsia="zh-CN"/>
        </w:rPr>
        <w:t>付款</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务。如牵头人</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行 为将</w:t>
      </w:r>
      <w:r>
        <w:rPr>
          <w:rFonts w:hint="eastAsia" w:ascii="宋体" w:hAnsi="宋体" w:eastAsia="宋体" w:cs="宋体"/>
          <w:spacing w:val="-3"/>
          <w:sz w:val="24"/>
          <w:szCs w:val="24"/>
          <w:lang w:eastAsia="zh-CN"/>
        </w:rPr>
        <w:t>构</w:t>
      </w: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容</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变</w:t>
      </w:r>
      <w:r>
        <w:rPr>
          <w:rFonts w:hint="eastAsia" w:ascii="宋体" w:hAnsi="宋体" w:eastAsia="宋体" w:cs="宋体"/>
          <w:sz w:val="24"/>
          <w:szCs w:val="24"/>
          <w:lang w:eastAsia="zh-CN"/>
        </w:rPr>
        <w:t>更，</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牵</w:t>
      </w:r>
      <w:r>
        <w:rPr>
          <w:rFonts w:hint="eastAsia" w:ascii="宋体" w:hAnsi="宋体" w:eastAsia="宋体" w:cs="宋体"/>
          <w:spacing w:val="-3"/>
          <w:sz w:val="24"/>
          <w:szCs w:val="24"/>
          <w:lang w:eastAsia="zh-CN"/>
        </w:rPr>
        <w:t>头</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须</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先</w:t>
      </w:r>
      <w:r>
        <w:rPr>
          <w:rFonts w:hint="eastAsia" w:ascii="宋体" w:hAnsi="宋体" w:eastAsia="宋体" w:cs="宋体"/>
          <w:sz w:val="24"/>
          <w:szCs w:val="24"/>
          <w:lang w:eastAsia="zh-CN"/>
        </w:rPr>
        <w:t>获</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联合</w:t>
      </w:r>
      <w:r>
        <w:rPr>
          <w:rFonts w:hint="eastAsia" w:ascii="宋体" w:hAnsi="宋体" w:eastAsia="宋体" w:cs="宋体"/>
          <w:spacing w:val="-3"/>
          <w:sz w:val="24"/>
          <w:szCs w:val="24"/>
          <w:lang w:eastAsia="zh-CN"/>
        </w:rPr>
        <w:t>体</w:t>
      </w:r>
      <w:r>
        <w:rPr>
          <w:rFonts w:hint="eastAsia" w:ascii="宋体" w:hAnsi="宋体" w:eastAsia="宋体" w:cs="宋体"/>
          <w:sz w:val="24"/>
          <w:szCs w:val="24"/>
          <w:lang w:eastAsia="zh-CN"/>
        </w:rPr>
        <w:t>各</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特</w:t>
      </w:r>
      <w:r>
        <w:rPr>
          <w:rFonts w:hint="eastAsia" w:ascii="宋体" w:hAnsi="宋体" w:eastAsia="宋体" w:cs="宋体"/>
          <w:sz w:val="24"/>
          <w:szCs w:val="24"/>
          <w:lang w:eastAsia="zh-CN"/>
        </w:rPr>
        <w:t>别</w:t>
      </w:r>
      <w:r>
        <w:rPr>
          <w:rFonts w:hint="eastAsia" w:ascii="宋体" w:hAnsi="宋体" w:eastAsia="宋体" w:cs="宋体"/>
          <w:spacing w:val="-3"/>
          <w:sz w:val="24"/>
          <w:szCs w:val="24"/>
          <w:lang w:eastAsia="zh-CN"/>
        </w:rPr>
        <w:t>授</w:t>
      </w:r>
      <w:r>
        <w:rPr>
          <w:rFonts w:hint="eastAsia" w:ascii="宋体" w:hAnsi="宋体" w:eastAsia="宋体" w:cs="宋体"/>
          <w:sz w:val="24"/>
          <w:szCs w:val="24"/>
          <w:lang w:eastAsia="zh-CN"/>
        </w:rPr>
        <w:t>权。</w:t>
      </w:r>
    </w:p>
    <w:p w14:paraId="622A6FAA">
      <w:pPr>
        <w:pStyle w:val="4"/>
        <w:tabs>
          <w:tab w:val="left" w:pos="726"/>
        </w:tabs>
        <w:spacing w:line="360" w:lineRule="auto"/>
        <w:ind w:left="0" w:firstLine="480" w:firstLineChars="200"/>
        <w:rPr>
          <w:rFonts w:ascii="宋体" w:hAnsi="宋体" w:eastAsia="宋体"/>
          <w:sz w:val="24"/>
          <w:szCs w:val="24"/>
          <w:lang w:eastAsia="zh-CN"/>
        </w:rPr>
      </w:pPr>
      <w:bookmarkStart w:id="70" w:name="_bookmark112"/>
      <w:bookmarkEnd w:id="70"/>
      <w:r>
        <w:rPr>
          <w:rFonts w:hint="eastAsia" w:ascii="宋体" w:hAnsi="宋体" w:eastAsia="宋体"/>
          <w:sz w:val="24"/>
          <w:szCs w:val="24"/>
          <w:lang w:eastAsia="zh-CN"/>
        </w:rPr>
        <w:t>1.7转让</w:t>
      </w:r>
    </w:p>
    <w:p w14:paraId="0A1359C6">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未经</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意</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何</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均</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得</w:t>
      </w:r>
      <w:r>
        <w:rPr>
          <w:rFonts w:hint="eastAsia" w:ascii="宋体" w:hAnsi="宋体" w:eastAsia="宋体" w:cs="宋体"/>
          <w:spacing w:val="-3"/>
          <w:sz w:val="24"/>
          <w:szCs w:val="24"/>
          <w:lang w:eastAsia="zh-CN"/>
        </w:rPr>
        <w:t>转</w:t>
      </w:r>
      <w:r>
        <w:rPr>
          <w:rFonts w:hint="eastAsia" w:ascii="宋体" w:hAnsi="宋体" w:eastAsia="宋体" w:cs="宋体"/>
          <w:sz w:val="24"/>
          <w:szCs w:val="24"/>
          <w:lang w:eastAsia="zh-CN"/>
        </w:rPr>
        <w:t>让其</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利</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w:t>
      </w:r>
    </w:p>
    <w:p w14:paraId="18854CBE">
      <w:pPr>
        <w:spacing w:line="360" w:lineRule="auto"/>
        <w:ind w:right="118" w:firstLine="480" w:firstLineChars="200"/>
        <w:rPr>
          <w:rFonts w:ascii="宋体" w:hAnsi="宋体" w:eastAsia="宋体" w:cs="宋体"/>
          <w:lang w:eastAsia="zh-CN"/>
        </w:rPr>
      </w:pPr>
      <w:bookmarkStart w:id="71" w:name="_bookmark113"/>
      <w:bookmarkEnd w:id="71"/>
      <w:r>
        <w:rPr>
          <w:rFonts w:hint="eastAsia" w:ascii="宋体" w:hAnsi="宋体" w:eastAsia="宋体" w:cs="宋体"/>
          <w:bCs/>
          <w:lang w:eastAsia="zh-CN"/>
        </w:rPr>
        <w:t>2.</w:t>
      </w:r>
      <w:r>
        <w:rPr>
          <w:rFonts w:hint="eastAsia" w:ascii="宋体" w:hAnsi="宋体" w:eastAsia="宋体" w:cs="宋体"/>
          <w:bCs/>
          <w:spacing w:val="64"/>
          <w:lang w:eastAsia="zh-CN"/>
        </w:rPr>
        <w:t xml:space="preserve"> </w:t>
      </w:r>
      <w:r>
        <w:rPr>
          <w:rFonts w:hint="eastAsia" w:ascii="宋体" w:hAnsi="宋体" w:eastAsia="宋体" w:cs="宋体"/>
          <w:spacing w:val="2"/>
          <w:lang w:eastAsia="zh-CN"/>
        </w:rPr>
        <w:t>合同范围</w:t>
      </w:r>
    </w:p>
    <w:p w14:paraId="2FF848B5">
      <w:pPr>
        <w:pStyle w:val="7"/>
        <w:spacing w:line="360" w:lineRule="auto"/>
        <w:ind w:left="0" w:right="1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卖方应根据供货要</w:t>
      </w:r>
      <w:r>
        <w:rPr>
          <w:rFonts w:hint="eastAsia" w:ascii="宋体" w:hAnsi="宋体" w:eastAsia="宋体" w:cs="宋体"/>
          <w:spacing w:val="-2"/>
          <w:sz w:val="24"/>
          <w:szCs w:val="24"/>
          <w:lang w:eastAsia="zh-CN"/>
        </w:rPr>
        <w:t>求</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标设备技术性能指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详</w:t>
      </w:r>
      <w:r>
        <w:rPr>
          <w:rFonts w:hint="eastAsia" w:ascii="宋体" w:hAnsi="宋体" w:eastAsia="宋体" w:cs="宋体"/>
          <w:sz w:val="24"/>
          <w:szCs w:val="24"/>
          <w:lang w:eastAsia="zh-CN"/>
        </w:rPr>
        <w:t>细描述、技术服务</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质</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期服务计划等 合同</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质保</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w:t>
      </w:r>
    </w:p>
    <w:p w14:paraId="0C834167">
      <w:pPr>
        <w:spacing w:line="360" w:lineRule="auto"/>
        <w:ind w:right="118" w:firstLine="480" w:firstLineChars="200"/>
        <w:rPr>
          <w:rFonts w:ascii="宋体" w:hAnsi="宋体" w:eastAsia="宋体" w:cs="宋体"/>
          <w:lang w:eastAsia="zh-CN"/>
        </w:rPr>
      </w:pPr>
      <w:bookmarkStart w:id="72" w:name="_bookmark114"/>
      <w:bookmarkEnd w:id="72"/>
      <w:r>
        <w:rPr>
          <w:rFonts w:hint="eastAsia" w:ascii="宋体" w:hAnsi="宋体" w:eastAsia="宋体" w:cs="宋体"/>
          <w:bCs/>
          <w:lang w:eastAsia="zh-CN"/>
        </w:rPr>
        <w:t>3.</w:t>
      </w:r>
      <w:r>
        <w:rPr>
          <w:rFonts w:hint="eastAsia" w:ascii="宋体" w:hAnsi="宋体" w:eastAsia="宋体" w:cs="宋体"/>
          <w:bCs/>
          <w:spacing w:val="55"/>
          <w:lang w:eastAsia="zh-CN"/>
        </w:rPr>
        <w:t xml:space="preserve"> </w:t>
      </w:r>
      <w:r>
        <w:rPr>
          <w:rFonts w:hint="eastAsia" w:ascii="宋体" w:hAnsi="宋体" w:eastAsia="宋体" w:cs="宋体"/>
          <w:spacing w:val="2"/>
          <w:lang w:eastAsia="zh-CN"/>
        </w:rPr>
        <w:t>合同价格与</w:t>
      </w:r>
      <w:r>
        <w:rPr>
          <w:rFonts w:hint="eastAsia" w:ascii="宋体" w:hAnsi="宋体" w:eastAsia="宋体" w:cs="宋体"/>
          <w:lang w:eastAsia="zh-CN"/>
        </w:rPr>
        <w:t>支付</w:t>
      </w:r>
      <w:bookmarkStart w:id="73" w:name="_bookmark115"/>
      <w:bookmarkEnd w:id="73"/>
    </w:p>
    <w:p w14:paraId="78C0771C">
      <w:pPr>
        <w:spacing w:line="360" w:lineRule="auto"/>
        <w:ind w:right="118" w:firstLine="480" w:firstLineChars="200"/>
        <w:rPr>
          <w:rFonts w:ascii="宋体" w:hAnsi="宋体" w:eastAsia="宋体" w:cs="宋体"/>
          <w:lang w:eastAsia="zh-CN"/>
        </w:rPr>
      </w:pPr>
      <w:r>
        <w:rPr>
          <w:rFonts w:hint="eastAsia" w:ascii="宋体" w:hAnsi="宋体" w:eastAsia="宋体" w:cs="宋体"/>
          <w:lang w:eastAsia="zh-CN"/>
        </w:rPr>
        <w:t>3.1</w:t>
      </w:r>
      <w:r>
        <w:rPr>
          <w:rFonts w:hint="eastAsia" w:ascii="宋体" w:hAnsi="宋体" w:eastAsia="宋体" w:cs="宋体"/>
          <w:spacing w:val="67"/>
          <w:lang w:eastAsia="zh-CN"/>
        </w:rPr>
        <w:t xml:space="preserve"> </w:t>
      </w:r>
      <w:r>
        <w:rPr>
          <w:rFonts w:hint="eastAsia" w:ascii="宋体" w:hAnsi="宋体" w:eastAsia="宋体" w:cs="宋体"/>
          <w:lang w:eastAsia="zh-CN"/>
        </w:rPr>
        <w:t>合同价格</w:t>
      </w:r>
    </w:p>
    <w:p w14:paraId="5BA83194">
      <w:pPr>
        <w:pStyle w:val="7"/>
        <w:spacing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载</w:t>
      </w:r>
      <w:r>
        <w:rPr>
          <w:rFonts w:hint="eastAsia" w:ascii="宋体" w:hAnsi="宋体" w:eastAsia="宋体" w:cs="宋体"/>
          <w:spacing w:val="-3"/>
          <w:sz w:val="24"/>
          <w:szCs w:val="24"/>
          <w:lang w:eastAsia="zh-CN"/>
        </w:rPr>
        <w:t>明的</w:t>
      </w:r>
      <w:r>
        <w:rPr>
          <w:rFonts w:hint="eastAsia" w:ascii="宋体" w:hAnsi="宋体" w:eastAsia="宋体" w:cs="宋体"/>
          <w:sz w:val="24"/>
          <w:szCs w:val="24"/>
          <w:lang w:eastAsia="zh-CN"/>
        </w:rPr>
        <w:t>签约</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包</w:t>
      </w:r>
      <w:r>
        <w:rPr>
          <w:rFonts w:hint="eastAsia" w:ascii="宋体" w:hAnsi="宋体" w:eastAsia="宋体" w:cs="宋体"/>
          <w:spacing w:val="-3"/>
          <w:sz w:val="24"/>
          <w:szCs w:val="24"/>
          <w:lang w:eastAsia="zh-CN"/>
        </w:rPr>
        <w:t>括</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完</w:t>
      </w:r>
      <w:r>
        <w:rPr>
          <w:rFonts w:hint="eastAsia" w:ascii="宋体" w:hAnsi="宋体" w:eastAsia="宋体" w:cs="宋体"/>
          <w:sz w:val="24"/>
          <w:szCs w:val="24"/>
          <w:lang w:eastAsia="zh-CN"/>
        </w:rPr>
        <w:t>成合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一切</w:t>
      </w:r>
      <w:r>
        <w:rPr>
          <w:rFonts w:hint="eastAsia" w:ascii="宋体" w:hAnsi="宋体" w:eastAsia="宋体" w:cs="宋体"/>
          <w:spacing w:val="-3"/>
          <w:sz w:val="24"/>
          <w:szCs w:val="24"/>
          <w:lang w:eastAsia="zh-CN"/>
        </w:rPr>
        <w:t>成本</w:t>
      </w:r>
      <w:r>
        <w:rPr>
          <w:rFonts w:hint="eastAsia" w:ascii="宋体" w:hAnsi="宋体" w:eastAsia="宋体" w:cs="宋体"/>
          <w:spacing w:val="-75"/>
          <w:sz w:val="24"/>
          <w:szCs w:val="24"/>
          <w:lang w:eastAsia="zh-CN"/>
        </w:rPr>
        <w:t>、</w:t>
      </w:r>
      <w:r>
        <w:rPr>
          <w:rFonts w:hint="eastAsia" w:ascii="宋体" w:hAnsi="宋体" w:eastAsia="宋体" w:cs="宋体"/>
          <w:sz w:val="24"/>
          <w:szCs w:val="24"/>
          <w:lang w:eastAsia="zh-CN"/>
        </w:rPr>
        <w:t>费 用和</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利润。</w:t>
      </w:r>
    </w:p>
    <w:p w14:paraId="3AAA658F">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固</w:t>
      </w:r>
      <w:r>
        <w:rPr>
          <w:rFonts w:hint="eastAsia" w:ascii="宋体" w:hAnsi="宋体" w:eastAsia="宋体" w:cs="宋体"/>
          <w:sz w:val="24"/>
          <w:szCs w:val="24"/>
          <w:lang w:eastAsia="zh-CN"/>
        </w:rPr>
        <w:t>定价</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w:t>
      </w:r>
    </w:p>
    <w:p w14:paraId="015EC67F">
      <w:pPr>
        <w:pStyle w:val="4"/>
        <w:spacing w:line="360" w:lineRule="auto"/>
        <w:ind w:left="0" w:firstLine="480" w:firstLineChars="200"/>
        <w:rPr>
          <w:rFonts w:ascii="宋体" w:hAnsi="宋体" w:eastAsia="宋体"/>
          <w:sz w:val="24"/>
          <w:szCs w:val="24"/>
          <w:lang w:eastAsia="zh-CN"/>
        </w:rPr>
      </w:pPr>
      <w:bookmarkStart w:id="74" w:name="_bookmark116"/>
      <w:bookmarkEnd w:id="74"/>
      <w:r>
        <w:rPr>
          <w:rFonts w:hint="eastAsia" w:ascii="宋体" w:hAnsi="宋体" w:eastAsia="宋体"/>
          <w:sz w:val="24"/>
          <w:szCs w:val="24"/>
          <w:lang w:eastAsia="zh-CN"/>
        </w:rPr>
        <w:t>3.2</w:t>
      </w:r>
      <w:r>
        <w:rPr>
          <w:rFonts w:hint="eastAsia" w:ascii="宋体" w:hAnsi="宋体" w:eastAsia="宋体"/>
          <w:spacing w:val="-2"/>
          <w:sz w:val="24"/>
          <w:szCs w:val="24"/>
          <w:lang w:eastAsia="zh-CN"/>
        </w:rPr>
        <w:t xml:space="preserve"> </w:t>
      </w:r>
      <w:r>
        <w:rPr>
          <w:rFonts w:hint="eastAsia" w:ascii="宋体" w:hAnsi="宋体" w:eastAsia="宋体"/>
          <w:sz w:val="24"/>
          <w:szCs w:val="24"/>
          <w:lang w:eastAsia="zh-CN"/>
        </w:rPr>
        <w:t>合同价</w:t>
      </w:r>
      <w:r>
        <w:rPr>
          <w:rFonts w:hint="eastAsia" w:ascii="宋体" w:hAnsi="宋体" w:eastAsia="宋体"/>
          <w:spacing w:val="-3"/>
          <w:sz w:val="24"/>
          <w:szCs w:val="24"/>
          <w:lang w:eastAsia="zh-CN"/>
        </w:rPr>
        <w:t>款</w:t>
      </w:r>
      <w:r>
        <w:rPr>
          <w:rFonts w:hint="eastAsia" w:ascii="宋体" w:hAnsi="宋体" w:eastAsia="宋体"/>
          <w:sz w:val="24"/>
          <w:szCs w:val="24"/>
          <w:lang w:eastAsia="zh-CN"/>
        </w:rPr>
        <w:t>的支付</w:t>
      </w:r>
    </w:p>
    <w:p w14:paraId="40CEAB16">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除专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和比</w:t>
      </w:r>
      <w:r>
        <w:rPr>
          <w:rFonts w:hint="eastAsia" w:ascii="宋体" w:hAnsi="宋体" w:eastAsia="宋体" w:cs="宋体"/>
          <w:spacing w:val="-3"/>
          <w:sz w:val="24"/>
          <w:szCs w:val="24"/>
          <w:lang w:eastAsia="zh-CN"/>
        </w:rPr>
        <w:t>例</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款：</w:t>
      </w:r>
    </w:p>
    <w:p w14:paraId="204DD184">
      <w:pPr>
        <w:pStyle w:val="7"/>
        <w:tabs>
          <w:tab w:val="left" w:pos="1046"/>
        </w:tabs>
        <w:spacing w:before="47" w:line="360" w:lineRule="auto"/>
        <w:ind w:left="0" w:right="116"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3.2.1预</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款 合同生效后，买方</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卖方开具的注明应</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预</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款金额的财务收据</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本</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 xml:space="preserve">份并经审核无误后 </w:t>
      </w:r>
      <w:r>
        <w:rPr>
          <w:rFonts w:hint="eastAsia" w:ascii="宋体" w:hAnsi="宋体" w:eastAsia="宋体" w:cs="宋体"/>
          <w:spacing w:val="-3"/>
          <w:sz w:val="24"/>
          <w:szCs w:val="24"/>
          <w:lang w:eastAsia="zh-CN"/>
        </w:rPr>
        <w:t>2</w:t>
      </w:r>
      <w:r>
        <w:rPr>
          <w:rFonts w:hint="eastAsia" w:ascii="宋体" w:hAnsi="宋体" w:eastAsia="宋体" w:cs="宋体"/>
          <w:sz w:val="24"/>
          <w:szCs w:val="24"/>
          <w:lang w:eastAsia="zh-CN"/>
        </w:rPr>
        <w:t xml:space="preserve">8 </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支付</w:t>
      </w:r>
      <w:r>
        <w:rPr>
          <w:rFonts w:hint="eastAsia" w:ascii="宋体" w:hAnsi="宋体" w:eastAsia="宋体" w:cs="宋体"/>
          <w:sz w:val="24"/>
          <w:szCs w:val="24"/>
          <w:lang w:eastAsia="zh-CN"/>
        </w:rPr>
        <w:t>签约</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 xml:space="preserve">的 </w:t>
      </w:r>
      <w:r>
        <w:rPr>
          <w:rFonts w:hint="eastAsia" w:ascii="宋体" w:hAnsi="宋体" w:eastAsia="宋体" w:cs="宋体"/>
          <w:spacing w:val="-3"/>
          <w:sz w:val="24"/>
          <w:szCs w:val="24"/>
          <w:lang w:eastAsia="zh-CN"/>
        </w:rPr>
        <w:t>1</w:t>
      </w:r>
      <w:r>
        <w:rPr>
          <w:rFonts w:hint="eastAsia" w:ascii="宋体" w:hAnsi="宋体" w:eastAsia="宋体" w:cs="宋体"/>
          <w:sz w:val="24"/>
          <w:szCs w:val="24"/>
          <w:lang w:eastAsia="zh-CN"/>
        </w:rPr>
        <w:t>0</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作</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预</w:t>
      </w:r>
      <w:r>
        <w:rPr>
          <w:rFonts w:hint="eastAsia" w:ascii="宋体" w:hAnsi="宋体" w:eastAsia="宋体" w:cs="宋体"/>
          <w:sz w:val="24"/>
          <w:szCs w:val="24"/>
          <w:lang w:eastAsia="zh-CN"/>
        </w:rPr>
        <w:t>付款。买方支付预付款后</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方未履行合同义务</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方有权收回预付款</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方依约履行了合同</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预</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抵</w:t>
      </w:r>
      <w:r>
        <w:rPr>
          <w:rFonts w:hint="eastAsia" w:ascii="宋体" w:hAnsi="宋体" w:eastAsia="宋体" w:cs="宋体"/>
          <w:spacing w:val="-3"/>
          <w:sz w:val="24"/>
          <w:szCs w:val="24"/>
          <w:lang w:eastAsia="zh-CN"/>
        </w:rPr>
        <w:t>作</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款。</w:t>
      </w:r>
    </w:p>
    <w:p w14:paraId="48773695">
      <w:pPr>
        <w:pStyle w:val="7"/>
        <w:tabs>
          <w:tab w:val="left" w:pos="1046"/>
        </w:tabs>
        <w:spacing w:before="47" w:line="360" w:lineRule="auto"/>
        <w:ind w:left="0" w:right="216"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3.2.2交</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款 卖方按合同约定交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合同设备后，买方</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卖方提交的下列全</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据</w:t>
      </w:r>
      <w:r>
        <w:rPr>
          <w:rFonts w:hint="eastAsia" w:ascii="宋体" w:hAnsi="宋体" w:eastAsia="宋体" w:cs="宋体"/>
          <w:sz w:val="24"/>
          <w:szCs w:val="24"/>
          <w:lang w:eastAsia="zh-CN"/>
        </w:rPr>
        <w:t>并经审核无误后 28</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向</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支</w:t>
      </w:r>
      <w:r>
        <w:rPr>
          <w:rFonts w:hint="eastAsia" w:ascii="宋体" w:hAnsi="宋体" w:eastAsia="宋体" w:cs="宋体"/>
          <w:spacing w:val="-3"/>
          <w:sz w:val="24"/>
          <w:szCs w:val="24"/>
          <w:lang w:eastAsia="zh-CN"/>
        </w:rPr>
        <w:t>付合</w:t>
      </w:r>
      <w:r>
        <w:rPr>
          <w:rFonts w:hint="eastAsia" w:ascii="宋体" w:hAnsi="宋体" w:eastAsia="宋体" w:cs="宋体"/>
          <w:sz w:val="24"/>
          <w:szCs w:val="24"/>
          <w:lang w:eastAsia="zh-CN"/>
        </w:rPr>
        <w:t>同价</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 xml:space="preserve">的 </w:t>
      </w:r>
      <w:r>
        <w:rPr>
          <w:rFonts w:hint="eastAsia" w:ascii="宋体" w:hAnsi="宋体" w:eastAsia="宋体" w:cs="宋体"/>
          <w:spacing w:val="-3"/>
          <w:sz w:val="24"/>
          <w:szCs w:val="24"/>
          <w:lang w:eastAsia="zh-CN"/>
        </w:rPr>
        <w:t>6</w:t>
      </w:r>
      <w:r>
        <w:rPr>
          <w:rFonts w:hint="eastAsia" w:ascii="宋体" w:hAnsi="宋体" w:eastAsia="宋体" w:cs="宋体"/>
          <w:sz w:val="24"/>
          <w:szCs w:val="24"/>
          <w:lang w:eastAsia="zh-CN"/>
        </w:rPr>
        <w:t>0</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w:t>
      </w:r>
    </w:p>
    <w:p w14:paraId="08EE971F">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具</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货</w:t>
      </w:r>
      <w:r>
        <w:rPr>
          <w:rFonts w:hint="eastAsia" w:ascii="宋体" w:hAnsi="宋体" w:eastAsia="宋体" w:cs="宋体"/>
          <w:spacing w:val="-3"/>
          <w:sz w:val="24"/>
          <w:szCs w:val="24"/>
          <w:lang w:eastAsia="zh-CN"/>
        </w:rPr>
        <w:t>清单</w:t>
      </w:r>
      <w:r>
        <w:rPr>
          <w:rFonts w:hint="eastAsia" w:ascii="宋体" w:hAnsi="宋体" w:eastAsia="宋体" w:cs="宋体"/>
          <w:sz w:val="24"/>
          <w:szCs w:val="24"/>
          <w:lang w:eastAsia="zh-CN"/>
        </w:rPr>
        <w:t>正本</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份；</w:t>
      </w:r>
    </w:p>
    <w:p w14:paraId="14275910">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货</w:t>
      </w:r>
      <w:r>
        <w:rPr>
          <w:rFonts w:hint="eastAsia" w:ascii="宋体" w:hAnsi="宋体" w:eastAsia="宋体" w:cs="宋体"/>
          <w:spacing w:val="-3"/>
          <w:sz w:val="24"/>
          <w:szCs w:val="24"/>
          <w:lang w:eastAsia="zh-CN"/>
        </w:rPr>
        <w:t>清单</w:t>
      </w:r>
      <w:r>
        <w:rPr>
          <w:rFonts w:hint="eastAsia" w:ascii="宋体" w:hAnsi="宋体" w:eastAsia="宋体" w:cs="宋体"/>
          <w:sz w:val="24"/>
          <w:szCs w:val="24"/>
          <w:lang w:eastAsia="zh-CN"/>
        </w:rPr>
        <w:t>正本</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份；</w:t>
      </w:r>
    </w:p>
    <w:p w14:paraId="06245D3D">
      <w:pPr>
        <w:pStyle w:val="7"/>
        <w:spacing w:before="5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商</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具</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厂质</w:t>
      </w:r>
      <w:r>
        <w:rPr>
          <w:rFonts w:hint="eastAsia" w:ascii="宋体" w:hAnsi="宋体" w:eastAsia="宋体" w:cs="宋体"/>
          <w:sz w:val="24"/>
          <w:szCs w:val="24"/>
          <w:lang w:eastAsia="zh-CN"/>
        </w:rPr>
        <w:t>量合</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本</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份；</w:t>
      </w:r>
    </w:p>
    <w:p w14:paraId="3C6A41E4">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价</w:t>
      </w:r>
      <w:r>
        <w:rPr>
          <w:rFonts w:hint="eastAsia" w:ascii="宋体" w:hAnsi="宋体" w:eastAsia="宋体" w:cs="宋体"/>
          <w:spacing w:val="-1"/>
          <w:sz w:val="24"/>
          <w:szCs w:val="24"/>
          <w:lang w:eastAsia="zh-CN"/>
        </w:rPr>
        <w:t>格</w:t>
      </w:r>
      <w:r>
        <w:rPr>
          <w:rFonts w:hint="eastAsia" w:ascii="宋体" w:hAnsi="宋体" w:eastAsia="宋体" w:cs="宋体"/>
          <w:spacing w:val="-3"/>
          <w:sz w:val="24"/>
          <w:szCs w:val="24"/>
          <w:lang w:eastAsia="zh-CN"/>
        </w:rPr>
        <w:t>1</w:t>
      </w:r>
      <w:r>
        <w:rPr>
          <w:rFonts w:hint="eastAsia" w:ascii="宋体" w:hAnsi="宋体" w:eastAsia="宋体" w:cs="宋体"/>
          <w:sz w:val="24"/>
          <w:szCs w:val="24"/>
          <w:lang w:eastAsia="zh-CN"/>
        </w:rPr>
        <w:t>00</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额</w:t>
      </w:r>
      <w:r>
        <w:rPr>
          <w:rFonts w:hint="eastAsia" w:ascii="宋体" w:hAnsi="宋体" w:eastAsia="宋体" w:cs="宋体"/>
          <w:sz w:val="24"/>
          <w:szCs w:val="24"/>
          <w:lang w:eastAsia="zh-CN"/>
        </w:rPr>
        <w:t>的增</w:t>
      </w:r>
      <w:r>
        <w:rPr>
          <w:rFonts w:hint="eastAsia" w:ascii="宋体" w:hAnsi="宋体" w:eastAsia="宋体" w:cs="宋体"/>
          <w:spacing w:val="-3"/>
          <w:sz w:val="24"/>
          <w:szCs w:val="24"/>
          <w:lang w:eastAsia="zh-CN"/>
        </w:rPr>
        <w:t>值</w:t>
      </w:r>
      <w:r>
        <w:rPr>
          <w:rFonts w:hint="eastAsia" w:ascii="宋体" w:hAnsi="宋体" w:eastAsia="宋体" w:cs="宋体"/>
          <w:sz w:val="24"/>
          <w:szCs w:val="24"/>
          <w:lang w:eastAsia="zh-CN"/>
        </w:rPr>
        <w:t>税</w:t>
      </w:r>
      <w:r>
        <w:rPr>
          <w:rFonts w:hint="eastAsia" w:ascii="宋体" w:hAnsi="宋体" w:eastAsia="宋体" w:cs="宋体"/>
          <w:spacing w:val="-3"/>
          <w:sz w:val="24"/>
          <w:szCs w:val="24"/>
          <w:lang w:eastAsia="zh-CN"/>
        </w:rPr>
        <w:t>发</w:t>
      </w:r>
      <w:r>
        <w:rPr>
          <w:rFonts w:hint="eastAsia" w:ascii="宋体" w:hAnsi="宋体" w:eastAsia="宋体" w:cs="宋体"/>
          <w:sz w:val="24"/>
          <w:szCs w:val="24"/>
          <w:lang w:eastAsia="zh-CN"/>
        </w:rPr>
        <w:t>票</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本</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份。</w:t>
      </w:r>
    </w:p>
    <w:p w14:paraId="0FE5B0A1">
      <w:pPr>
        <w:pStyle w:val="7"/>
        <w:tabs>
          <w:tab w:val="left" w:pos="1046"/>
        </w:tabs>
        <w:spacing w:before="47" w:line="360" w:lineRule="auto"/>
        <w:ind w:right="215"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3.2.3验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款 买方在收到卖方提</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卖双方签署的合同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收证书或已生效的</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支付函正本一份并</w:t>
      </w:r>
      <w:r>
        <w:rPr>
          <w:rFonts w:hint="eastAsia" w:ascii="宋体" w:hAnsi="宋体" w:eastAsia="宋体" w:cs="宋体"/>
          <w:spacing w:val="-3"/>
          <w:sz w:val="24"/>
          <w:szCs w:val="24"/>
          <w:lang w:eastAsia="zh-CN"/>
        </w:rPr>
        <w:t>经</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无</w:t>
      </w:r>
      <w:r>
        <w:rPr>
          <w:rFonts w:hint="eastAsia" w:ascii="宋体" w:hAnsi="宋体" w:eastAsia="宋体" w:cs="宋体"/>
          <w:spacing w:val="-3"/>
          <w:sz w:val="24"/>
          <w:szCs w:val="24"/>
          <w:lang w:eastAsia="zh-CN"/>
        </w:rPr>
        <w:t>误</w:t>
      </w:r>
      <w:r>
        <w:rPr>
          <w:rFonts w:hint="eastAsia" w:ascii="宋体" w:hAnsi="宋体" w:eastAsia="宋体" w:cs="宋体"/>
          <w:sz w:val="24"/>
          <w:szCs w:val="24"/>
          <w:lang w:eastAsia="zh-CN"/>
        </w:rPr>
        <w:t xml:space="preserve">后 </w:t>
      </w:r>
      <w:r>
        <w:rPr>
          <w:rFonts w:hint="eastAsia" w:ascii="宋体" w:hAnsi="宋体" w:eastAsia="宋体" w:cs="宋体"/>
          <w:spacing w:val="-3"/>
          <w:sz w:val="24"/>
          <w:szCs w:val="24"/>
          <w:lang w:eastAsia="zh-CN"/>
        </w:rPr>
        <w:t>2</w:t>
      </w:r>
      <w:r>
        <w:rPr>
          <w:rFonts w:hint="eastAsia" w:ascii="宋体" w:hAnsi="宋体" w:eastAsia="宋体" w:cs="宋体"/>
          <w:sz w:val="24"/>
          <w:szCs w:val="24"/>
          <w:lang w:eastAsia="zh-CN"/>
        </w:rPr>
        <w:t xml:space="preserve">8 </w:t>
      </w:r>
      <w:r>
        <w:rPr>
          <w:rFonts w:hint="eastAsia" w:ascii="宋体" w:hAnsi="宋体" w:eastAsia="宋体" w:cs="宋体"/>
          <w:spacing w:val="-3"/>
          <w:sz w:val="24"/>
          <w:szCs w:val="24"/>
          <w:lang w:eastAsia="zh-CN"/>
        </w:rPr>
        <w:t>日内</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价格</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25</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w:t>
      </w:r>
    </w:p>
    <w:p w14:paraId="4DB3B461">
      <w:pPr>
        <w:pStyle w:val="7"/>
        <w:tabs>
          <w:tab w:val="left" w:pos="1046"/>
        </w:tabs>
        <w:spacing w:before="49" w:line="360" w:lineRule="auto"/>
        <w:ind w:right="216"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3.2.4结</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款 买方在收到卖方提</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方签署的质量保证</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届</w:t>
      </w:r>
      <w:r>
        <w:rPr>
          <w:rFonts w:hint="eastAsia" w:ascii="宋体" w:hAnsi="宋体" w:eastAsia="宋体" w:cs="宋体"/>
          <w:spacing w:val="-3"/>
          <w:sz w:val="24"/>
          <w:szCs w:val="24"/>
          <w:lang w:eastAsia="zh-CN"/>
        </w:rPr>
        <w:t>满</w:t>
      </w:r>
      <w:r>
        <w:rPr>
          <w:rFonts w:hint="eastAsia" w:ascii="宋体" w:hAnsi="宋体" w:eastAsia="宋体" w:cs="宋体"/>
          <w:sz w:val="24"/>
          <w:szCs w:val="24"/>
          <w:lang w:eastAsia="zh-CN"/>
        </w:rPr>
        <w:t>证书或已生效的结</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1"/>
          <w:sz w:val="24"/>
          <w:szCs w:val="24"/>
          <w:lang w:eastAsia="zh-CN"/>
        </w:rPr>
        <w:t>函</w:t>
      </w:r>
      <w:r>
        <w:rPr>
          <w:rFonts w:hint="eastAsia" w:ascii="宋体" w:hAnsi="宋体" w:eastAsia="宋体" w:cs="宋体"/>
          <w:sz w:val="24"/>
          <w:szCs w:val="24"/>
          <w:lang w:eastAsia="zh-CN"/>
        </w:rPr>
        <w:t>正本一份并经</w:t>
      </w:r>
      <w:r>
        <w:rPr>
          <w:rFonts w:hint="eastAsia" w:ascii="宋体" w:hAnsi="宋体" w:eastAsia="宋体" w:cs="宋体"/>
          <w:spacing w:val="-3"/>
          <w:sz w:val="24"/>
          <w:szCs w:val="24"/>
          <w:lang w:eastAsia="zh-CN"/>
        </w:rPr>
        <w:t>审</w:t>
      </w:r>
      <w:r>
        <w:rPr>
          <w:rFonts w:hint="eastAsia" w:ascii="宋体" w:hAnsi="宋体" w:eastAsia="宋体" w:cs="宋体"/>
          <w:sz w:val="24"/>
          <w:szCs w:val="24"/>
          <w:lang w:eastAsia="zh-CN"/>
        </w:rPr>
        <w:t>核</w:t>
      </w:r>
      <w:r>
        <w:rPr>
          <w:rFonts w:hint="eastAsia" w:ascii="宋体" w:hAnsi="宋体" w:eastAsia="宋体" w:cs="宋体"/>
          <w:spacing w:val="-3"/>
          <w:sz w:val="24"/>
          <w:szCs w:val="24"/>
          <w:lang w:eastAsia="zh-CN"/>
        </w:rPr>
        <w:t>无误</w:t>
      </w:r>
      <w:r>
        <w:rPr>
          <w:rFonts w:hint="eastAsia" w:ascii="宋体" w:hAnsi="宋体" w:eastAsia="宋体" w:cs="宋体"/>
          <w:sz w:val="24"/>
          <w:szCs w:val="24"/>
          <w:lang w:eastAsia="zh-CN"/>
        </w:rPr>
        <w:t>后 28</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向卖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支</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的 5</w:t>
      </w:r>
      <w:r>
        <w:rPr>
          <w:rFonts w:hint="eastAsia" w:ascii="宋体" w:hAnsi="宋体" w:eastAsia="宋体" w:cs="宋体"/>
          <w:spacing w:val="-4"/>
          <w:sz w:val="24"/>
          <w:szCs w:val="24"/>
          <w:lang w:eastAsia="zh-CN"/>
        </w:rPr>
        <w:t>%</w:t>
      </w:r>
      <w:r>
        <w:rPr>
          <w:rFonts w:hint="eastAsia" w:ascii="宋体" w:hAnsi="宋体" w:eastAsia="宋体" w:cs="宋体"/>
          <w:sz w:val="24"/>
          <w:szCs w:val="24"/>
          <w:lang w:eastAsia="zh-CN"/>
        </w:rPr>
        <w:t>。如果</w:t>
      </w:r>
      <w:r>
        <w:rPr>
          <w:rFonts w:hint="eastAsia" w:ascii="宋体" w:hAnsi="宋体" w:eastAsia="宋体" w:cs="宋体"/>
          <w:spacing w:val="-3"/>
          <w:sz w:val="24"/>
          <w:szCs w:val="24"/>
          <w:lang w:eastAsia="zh-CN"/>
        </w:rPr>
        <w:t>依</w:t>
      </w:r>
      <w:r>
        <w:rPr>
          <w:rFonts w:hint="eastAsia" w:ascii="宋体" w:hAnsi="宋体" w:eastAsia="宋体" w:cs="宋体"/>
          <w:sz w:val="24"/>
          <w:szCs w:val="24"/>
          <w:lang w:eastAsia="zh-CN"/>
        </w:rPr>
        <w:t>照</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同第</w:t>
      </w:r>
      <w:r>
        <w:rPr>
          <w:rFonts w:hint="eastAsia" w:ascii="宋体" w:hAnsi="宋体" w:eastAsia="宋体" w:cs="宋体"/>
          <w:spacing w:val="38"/>
          <w:sz w:val="24"/>
          <w:szCs w:val="24"/>
          <w:lang w:eastAsia="zh-CN"/>
        </w:rPr>
        <w:t xml:space="preserve"> </w:t>
      </w:r>
      <w:r>
        <w:rPr>
          <w:rFonts w:hint="eastAsia" w:ascii="宋体" w:hAnsi="宋体" w:eastAsia="宋体" w:cs="宋体"/>
          <w:sz w:val="24"/>
          <w:szCs w:val="24"/>
          <w:lang w:eastAsia="zh-CN"/>
        </w:rPr>
        <w:t>9.1</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卖方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从</w:t>
      </w:r>
      <w:r>
        <w:rPr>
          <w:rFonts w:hint="eastAsia" w:ascii="宋体" w:hAnsi="宋体" w:eastAsia="宋体" w:cs="宋体"/>
          <w:spacing w:val="-3"/>
          <w:sz w:val="24"/>
          <w:szCs w:val="24"/>
          <w:lang w:eastAsia="zh-CN"/>
        </w:rPr>
        <w:t>结</w:t>
      </w:r>
      <w:r>
        <w:rPr>
          <w:rFonts w:hint="eastAsia" w:ascii="宋体" w:hAnsi="宋体" w:eastAsia="宋体" w:cs="宋体"/>
          <w:sz w:val="24"/>
          <w:szCs w:val="24"/>
          <w:lang w:eastAsia="zh-CN"/>
        </w:rPr>
        <w:t>清</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直</w:t>
      </w:r>
      <w:r>
        <w:rPr>
          <w:rFonts w:hint="eastAsia" w:ascii="宋体" w:hAnsi="宋体" w:eastAsia="宋体" w:cs="宋体"/>
          <w:sz w:val="24"/>
          <w:szCs w:val="24"/>
          <w:lang w:eastAsia="zh-CN"/>
        </w:rPr>
        <w:t>接扣</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该</w:t>
      </w:r>
      <w:r>
        <w:rPr>
          <w:rFonts w:hint="eastAsia" w:ascii="宋体" w:hAnsi="宋体" w:eastAsia="宋体" w:cs="宋体"/>
          <w:spacing w:val="-3"/>
          <w:sz w:val="24"/>
          <w:szCs w:val="24"/>
          <w:lang w:eastAsia="zh-CN"/>
        </w:rPr>
        <w:t>笔</w:t>
      </w:r>
      <w:r>
        <w:rPr>
          <w:rFonts w:hint="eastAsia" w:ascii="宋体" w:hAnsi="宋体" w:eastAsia="宋体" w:cs="宋体"/>
          <w:sz w:val="24"/>
          <w:szCs w:val="24"/>
          <w:lang w:eastAsia="zh-CN"/>
        </w:rPr>
        <w:t>费用。除专用合同条款另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外，在买方向卖方</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收款的同时或其后</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何</w:t>
      </w:r>
      <w:r>
        <w:rPr>
          <w:rFonts w:hint="eastAsia" w:ascii="宋体" w:hAnsi="宋体" w:eastAsia="宋体" w:cs="宋体"/>
          <w:sz w:val="24"/>
          <w:szCs w:val="24"/>
          <w:lang w:eastAsia="zh-CN"/>
        </w:rPr>
        <w:t>时间内，卖方可在</w:t>
      </w:r>
      <w:r>
        <w:rPr>
          <w:rFonts w:hint="eastAsia" w:ascii="宋体" w:hAnsi="宋体" w:eastAsia="宋体" w:cs="宋体"/>
          <w:spacing w:val="-3"/>
          <w:sz w:val="24"/>
          <w:szCs w:val="24"/>
          <w:lang w:eastAsia="zh-CN"/>
        </w:rPr>
        <w:t>向</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接</w:t>
      </w:r>
      <w:r>
        <w:rPr>
          <w:rFonts w:hint="eastAsia" w:ascii="宋体" w:hAnsi="宋体" w:eastAsia="宋体" w:cs="宋体"/>
          <w:sz w:val="24"/>
          <w:szCs w:val="24"/>
          <w:lang w:eastAsia="zh-CN"/>
        </w:rPr>
        <w:t>受的</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额</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同价</w:t>
      </w:r>
      <w:r>
        <w:rPr>
          <w:rFonts w:hint="eastAsia" w:ascii="宋体" w:hAnsi="宋体" w:eastAsia="宋体" w:cs="宋体"/>
          <w:sz w:val="24"/>
          <w:szCs w:val="24"/>
          <w:lang w:eastAsia="zh-CN"/>
        </w:rPr>
        <w:t>格5</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结</w:t>
      </w:r>
      <w:r>
        <w:rPr>
          <w:rFonts w:hint="eastAsia" w:ascii="宋体" w:hAnsi="宋体" w:eastAsia="宋体" w:cs="宋体"/>
          <w:sz w:val="24"/>
          <w:szCs w:val="24"/>
          <w:lang w:eastAsia="zh-CN"/>
        </w:rPr>
        <w:t>清</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前</w:t>
      </w:r>
      <w:r>
        <w:rPr>
          <w:rFonts w:hint="eastAsia" w:ascii="宋体" w:hAnsi="宋体" w:eastAsia="宋体" w:cs="宋体"/>
          <w:sz w:val="24"/>
          <w:szCs w:val="24"/>
          <w:lang w:eastAsia="zh-CN"/>
        </w:rPr>
        <w:t>提下</w:t>
      </w:r>
      <w:r>
        <w:rPr>
          <w:rFonts w:hint="eastAsia" w:ascii="宋体" w:hAnsi="宋体" w:eastAsia="宋体" w:cs="宋体"/>
          <w:spacing w:val="-97"/>
          <w:sz w:val="24"/>
          <w:szCs w:val="24"/>
          <w:lang w:eastAsia="zh-CN"/>
        </w:rPr>
        <w:t>，</w:t>
      </w:r>
      <w:r>
        <w:rPr>
          <w:rFonts w:hint="eastAsia" w:ascii="宋体" w:hAnsi="宋体" w:eastAsia="宋体" w:cs="宋体"/>
          <w:sz w:val="24"/>
          <w:szCs w:val="24"/>
          <w:lang w:eastAsia="zh-CN"/>
        </w:rPr>
        <w:t>要求</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支付</w:t>
      </w:r>
      <w:r>
        <w:rPr>
          <w:rFonts w:hint="eastAsia" w:ascii="宋体" w:hAnsi="宋体" w:eastAsia="宋体" w:cs="宋体"/>
          <w:sz w:val="24"/>
          <w:szCs w:val="24"/>
          <w:lang w:eastAsia="zh-CN"/>
        </w:rPr>
        <w:t>合 同结</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拒</w:t>
      </w:r>
      <w:r>
        <w:rPr>
          <w:rFonts w:hint="eastAsia" w:ascii="宋体" w:hAnsi="宋体" w:eastAsia="宋体" w:cs="宋体"/>
          <w:spacing w:val="-3"/>
          <w:sz w:val="24"/>
          <w:szCs w:val="24"/>
          <w:lang w:eastAsia="zh-CN"/>
        </w:rPr>
        <w:t>绝</w:t>
      </w:r>
      <w:r>
        <w:rPr>
          <w:rFonts w:hint="eastAsia" w:ascii="宋体" w:hAnsi="宋体" w:eastAsia="宋体" w:cs="宋体"/>
          <w:sz w:val="24"/>
          <w:szCs w:val="24"/>
          <w:lang w:eastAsia="zh-CN"/>
        </w:rPr>
        <w:t>。</w:t>
      </w:r>
    </w:p>
    <w:p w14:paraId="0A51ABC5">
      <w:pPr>
        <w:pStyle w:val="4"/>
        <w:spacing w:line="360" w:lineRule="auto"/>
        <w:ind w:left="0" w:firstLine="480" w:firstLineChars="200"/>
        <w:rPr>
          <w:rFonts w:ascii="宋体" w:hAnsi="宋体" w:eastAsia="宋体"/>
          <w:sz w:val="24"/>
          <w:szCs w:val="24"/>
          <w:lang w:eastAsia="zh-CN"/>
        </w:rPr>
      </w:pPr>
      <w:bookmarkStart w:id="75" w:name="_bookmark117"/>
      <w:bookmarkEnd w:id="75"/>
      <w:r>
        <w:rPr>
          <w:rFonts w:hint="eastAsia" w:ascii="宋体" w:hAnsi="宋体" w:eastAsia="宋体"/>
          <w:sz w:val="24"/>
          <w:szCs w:val="24"/>
          <w:lang w:eastAsia="zh-CN"/>
        </w:rPr>
        <w:t>3.3</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买方扣款</w:t>
      </w:r>
      <w:r>
        <w:rPr>
          <w:rFonts w:hint="eastAsia" w:ascii="宋体" w:hAnsi="宋体" w:eastAsia="宋体"/>
          <w:spacing w:val="-3"/>
          <w:sz w:val="24"/>
          <w:szCs w:val="24"/>
          <w:lang w:eastAsia="zh-CN"/>
        </w:rPr>
        <w:t>的</w:t>
      </w:r>
      <w:r>
        <w:rPr>
          <w:rFonts w:hint="eastAsia" w:ascii="宋体" w:hAnsi="宋体" w:eastAsia="宋体"/>
          <w:sz w:val="24"/>
          <w:szCs w:val="24"/>
          <w:lang w:eastAsia="zh-CN"/>
        </w:rPr>
        <w:t>权利</w:t>
      </w:r>
    </w:p>
    <w:p w14:paraId="319998C2">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当卖方应向买方支</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项下的违约金或赔</w:t>
      </w:r>
      <w:r>
        <w:rPr>
          <w:rFonts w:hint="eastAsia" w:ascii="宋体" w:hAnsi="宋体" w:eastAsia="宋体" w:cs="宋体"/>
          <w:spacing w:val="-3"/>
          <w:sz w:val="24"/>
          <w:szCs w:val="24"/>
          <w:lang w:eastAsia="zh-CN"/>
        </w:rPr>
        <w:t>偿</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，买方有权从上述</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何</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笔应付款中予 以直</w:t>
      </w:r>
      <w:r>
        <w:rPr>
          <w:rFonts w:hint="eastAsia" w:ascii="宋体" w:hAnsi="宋体" w:eastAsia="宋体" w:cs="宋体"/>
          <w:spacing w:val="-3"/>
          <w:sz w:val="24"/>
          <w:szCs w:val="24"/>
          <w:lang w:eastAsia="zh-CN"/>
        </w:rPr>
        <w:t>接</w:t>
      </w:r>
      <w:r>
        <w:rPr>
          <w:rFonts w:hint="eastAsia" w:ascii="宋体" w:hAnsi="宋体" w:eastAsia="宋体" w:cs="宋体"/>
          <w:sz w:val="24"/>
          <w:szCs w:val="24"/>
          <w:lang w:eastAsia="zh-CN"/>
        </w:rPr>
        <w:t>扣</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兑</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履约</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w:t>
      </w:r>
      <w:bookmarkStart w:id="76" w:name="_bookmark118"/>
      <w:bookmarkEnd w:id="76"/>
    </w:p>
    <w:p w14:paraId="0D3B7BBE">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bCs/>
          <w:sz w:val="24"/>
          <w:szCs w:val="24"/>
          <w:lang w:eastAsia="zh-CN"/>
        </w:rPr>
        <w:t>4.</w:t>
      </w:r>
      <w:r>
        <w:rPr>
          <w:rFonts w:hint="eastAsia" w:ascii="宋体" w:hAnsi="宋体" w:eastAsia="宋体" w:cs="宋体"/>
          <w:bCs/>
          <w:spacing w:val="52"/>
          <w:sz w:val="24"/>
          <w:szCs w:val="24"/>
          <w:lang w:eastAsia="zh-CN"/>
        </w:rPr>
        <w:t xml:space="preserve"> </w:t>
      </w:r>
      <w:r>
        <w:rPr>
          <w:rFonts w:hint="eastAsia" w:ascii="宋体" w:hAnsi="宋体" w:eastAsia="宋体" w:cs="宋体"/>
          <w:spacing w:val="2"/>
          <w:sz w:val="24"/>
          <w:szCs w:val="24"/>
          <w:lang w:eastAsia="zh-CN"/>
        </w:rPr>
        <w:t>监造及交货</w:t>
      </w:r>
      <w:r>
        <w:rPr>
          <w:rFonts w:hint="eastAsia" w:ascii="宋体" w:hAnsi="宋体" w:eastAsia="宋体" w:cs="宋体"/>
          <w:sz w:val="24"/>
          <w:szCs w:val="24"/>
          <w:lang w:eastAsia="zh-CN"/>
        </w:rPr>
        <w:t>前</w:t>
      </w:r>
      <w:r>
        <w:rPr>
          <w:rFonts w:hint="eastAsia" w:ascii="宋体" w:hAnsi="宋体" w:eastAsia="宋体" w:cs="宋体"/>
          <w:spacing w:val="2"/>
          <w:sz w:val="24"/>
          <w:szCs w:val="24"/>
          <w:lang w:eastAsia="zh-CN"/>
        </w:rPr>
        <w:t>检</w:t>
      </w:r>
      <w:r>
        <w:rPr>
          <w:rFonts w:hint="eastAsia" w:ascii="宋体" w:hAnsi="宋体" w:eastAsia="宋体" w:cs="宋体"/>
          <w:sz w:val="24"/>
          <w:szCs w:val="24"/>
          <w:lang w:eastAsia="zh-CN"/>
        </w:rPr>
        <w:t>验</w:t>
      </w:r>
    </w:p>
    <w:p w14:paraId="7358FA01">
      <w:pPr>
        <w:pStyle w:val="4"/>
        <w:spacing w:line="360" w:lineRule="auto"/>
        <w:ind w:left="0" w:firstLine="480" w:firstLineChars="200"/>
        <w:rPr>
          <w:rFonts w:ascii="宋体" w:hAnsi="宋体" w:eastAsia="宋体"/>
          <w:sz w:val="24"/>
          <w:szCs w:val="24"/>
          <w:lang w:eastAsia="zh-CN"/>
        </w:rPr>
      </w:pPr>
      <w:bookmarkStart w:id="77" w:name="_bookmark119"/>
      <w:bookmarkEnd w:id="77"/>
      <w:r>
        <w:rPr>
          <w:rFonts w:hint="eastAsia" w:ascii="宋体" w:hAnsi="宋体" w:eastAsia="宋体"/>
          <w:sz w:val="24"/>
          <w:szCs w:val="24"/>
          <w:lang w:eastAsia="zh-CN"/>
        </w:rPr>
        <w:t>4.1</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监造</w:t>
      </w:r>
    </w:p>
    <w:p w14:paraId="033C725C">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专用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监</w:t>
      </w:r>
      <w:r>
        <w:rPr>
          <w:rFonts w:hint="eastAsia" w:ascii="宋体" w:hAnsi="宋体" w:eastAsia="宋体" w:cs="宋体"/>
          <w:sz w:val="24"/>
          <w:szCs w:val="24"/>
          <w:lang w:eastAsia="zh-CN"/>
        </w:rPr>
        <w:t>造</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方应</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本</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w:t>
      </w:r>
    </w:p>
    <w:p w14:paraId="550EEE14">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4.1.1  在合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设备的制造</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程中，买方可派出</w:t>
      </w:r>
      <w:r>
        <w:rPr>
          <w:rFonts w:hint="eastAsia" w:ascii="宋体" w:hAnsi="宋体" w:eastAsia="宋体" w:cs="宋体"/>
          <w:spacing w:val="-3"/>
          <w:sz w:val="24"/>
          <w:szCs w:val="24"/>
          <w:lang w:eastAsia="zh-CN"/>
        </w:rPr>
        <w:t>监</w:t>
      </w:r>
      <w:r>
        <w:rPr>
          <w:rFonts w:hint="eastAsia" w:ascii="宋体" w:hAnsi="宋体" w:eastAsia="宋体" w:cs="宋体"/>
          <w:sz w:val="24"/>
          <w:szCs w:val="24"/>
          <w:lang w:eastAsia="zh-CN"/>
        </w:rPr>
        <w:t>造</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员，对合同设备的</w:t>
      </w:r>
      <w:r>
        <w:rPr>
          <w:rFonts w:hint="eastAsia" w:ascii="宋体" w:hAnsi="宋体" w:eastAsia="宋体" w:cs="宋体"/>
          <w:spacing w:val="-3"/>
          <w:sz w:val="24"/>
          <w:szCs w:val="24"/>
          <w:lang w:eastAsia="zh-CN"/>
        </w:rPr>
        <w:t>生</w:t>
      </w:r>
      <w:r>
        <w:rPr>
          <w:rFonts w:hint="eastAsia" w:ascii="宋体" w:hAnsi="宋体" w:eastAsia="宋体" w:cs="宋体"/>
          <w:sz w:val="24"/>
          <w:szCs w:val="24"/>
          <w:lang w:eastAsia="zh-CN"/>
        </w:rPr>
        <w:t>产</w:t>
      </w:r>
      <w:r>
        <w:rPr>
          <w:rFonts w:hint="eastAsia" w:ascii="宋体" w:hAnsi="宋体" w:eastAsia="宋体" w:cs="宋体"/>
          <w:spacing w:val="-3"/>
          <w:sz w:val="24"/>
          <w:szCs w:val="24"/>
          <w:lang w:eastAsia="zh-CN"/>
        </w:rPr>
        <w:t>制</w:t>
      </w:r>
      <w:r>
        <w:rPr>
          <w:rFonts w:hint="eastAsia" w:ascii="宋体" w:hAnsi="宋体" w:eastAsia="宋体" w:cs="宋体"/>
          <w:sz w:val="24"/>
          <w:szCs w:val="24"/>
          <w:lang w:eastAsia="zh-CN"/>
        </w:rPr>
        <w:t>造进行监造， 监督合同设备制</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等情况。监造的</w:t>
      </w:r>
      <w:r>
        <w:rPr>
          <w:rFonts w:hint="eastAsia" w:ascii="宋体" w:hAnsi="宋体" w:eastAsia="宋体" w:cs="宋体"/>
          <w:spacing w:val="-3"/>
          <w:sz w:val="24"/>
          <w:szCs w:val="24"/>
          <w:lang w:eastAsia="zh-CN"/>
        </w:rPr>
        <w:t>范</w:t>
      </w:r>
      <w:r>
        <w:rPr>
          <w:rFonts w:hint="eastAsia" w:ascii="宋体" w:hAnsi="宋体" w:eastAsia="宋体" w:cs="宋体"/>
          <w:sz w:val="24"/>
          <w:szCs w:val="24"/>
          <w:lang w:eastAsia="zh-CN"/>
        </w:rPr>
        <w:t>围、</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式等应符合专用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和（或）供货</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求等合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p>
    <w:p w14:paraId="7EE530F2">
      <w:pPr>
        <w:pStyle w:val="7"/>
        <w:spacing w:before="47" w:line="360" w:lineRule="auto"/>
        <w:ind w:left="0" w:right="1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4.1.2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27"/>
          <w:sz w:val="24"/>
          <w:szCs w:val="24"/>
          <w:lang w:eastAsia="zh-CN"/>
        </w:rPr>
        <w:t>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等</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文件</w:t>
      </w:r>
      <w:r>
        <w:rPr>
          <w:rFonts w:hint="eastAsia" w:ascii="宋体" w:hAnsi="宋体" w:eastAsia="宋体" w:cs="宋体"/>
          <w:sz w:val="24"/>
          <w:szCs w:val="24"/>
          <w:lang w:eastAsia="zh-CN"/>
        </w:rPr>
        <w:t>另有</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外</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监</w:t>
      </w:r>
      <w:r>
        <w:rPr>
          <w:rFonts w:hint="eastAsia" w:ascii="宋体" w:hAnsi="宋体" w:eastAsia="宋体" w:cs="宋体"/>
          <w:spacing w:val="-3"/>
          <w:sz w:val="24"/>
          <w:szCs w:val="24"/>
          <w:lang w:eastAsia="zh-CN"/>
        </w:rPr>
        <w:t>造人</w:t>
      </w:r>
      <w:r>
        <w:rPr>
          <w:rFonts w:hint="eastAsia" w:ascii="宋体" w:hAnsi="宋体" w:eastAsia="宋体" w:cs="宋体"/>
          <w:sz w:val="24"/>
          <w:szCs w:val="24"/>
          <w:lang w:eastAsia="zh-CN"/>
        </w:rPr>
        <w:t>员可</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设备及其关键部件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生产</w:t>
      </w:r>
      <w:r>
        <w:rPr>
          <w:rFonts w:hint="eastAsia" w:ascii="宋体" w:hAnsi="宋体" w:eastAsia="宋体" w:cs="宋体"/>
          <w:spacing w:val="-3"/>
          <w:sz w:val="24"/>
          <w:szCs w:val="24"/>
          <w:lang w:eastAsia="zh-CN"/>
        </w:rPr>
        <w:t>制</w:t>
      </w:r>
      <w:r>
        <w:rPr>
          <w:rFonts w:hint="eastAsia" w:ascii="宋体" w:hAnsi="宋体" w:eastAsia="宋体" w:cs="宋体"/>
          <w:sz w:val="24"/>
          <w:szCs w:val="24"/>
          <w:lang w:eastAsia="zh-CN"/>
        </w:rPr>
        <w:t>造现场进行监造</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予配合。卖方应</w:t>
      </w:r>
      <w:r>
        <w:rPr>
          <w:rFonts w:hint="eastAsia" w:ascii="宋体" w:hAnsi="宋体" w:eastAsia="宋体" w:cs="宋体"/>
          <w:spacing w:val="-3"/>
          <w:sz w:val="24"/>
          <w:szCs w:val="24"/>
          <w:lang w:eastAsia="zh-CN"/>
        </w:rPr>
        <w:t>免</w:t>
      </w:r>
      <w:r>
        <w:rPr>
          <w:rFonts w:hint="eastAsia" w:ascii="宋体" w:hAnsi="宋体" w:eastAsia="宋体" w:cs="宋体"/>
          <w:sz w:val="24"/>
          <w:szCs w:val="24"/>
          <w:lang w:eastAsia="zh-CN"/>
        </w:rPr>
        <w:t>费为</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方监造人员提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工 作条件及便利，</w:t>
      </w:r>
      <w:r>
        <w:rPr>
          <w:rFonts w:hint="eastAsia" w:ascii="宋体" w:hAnsi="宋体" w:eastAsia="宋体" w:cs="宋体"/>
          <w:spacing w:val="-3"/>
          <w:sz w:val="24"/>
          <w:szCs w:val="24"/>
          <w:lang w:eastAsia="zh-CN"/>
        </w:rPr>
        <w:t>包</w:t>
      </w:r>
      <w:r>
        <w:rPr>
          <w:rFonts w:hint="eastAsia" w:ascii="宋体" w:hAnsi="宋体" w:eastAsia="宋体" w:cs="宋体"/>
          <w:sz w:val="24"/>
          <w:szCs w:val="24"/>
          <w:lang w:eastAsia="zh-CN"/>
        </w:rPr>
        <w:t>括但</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限于必要的办公</w:t>
      </w:r>
      <w:r>
        <w:rPr>
          <w:rFonts w:hint="eastAsia" w:ascii="宋体" w:hAnsi="宋体" w:eastAsia="宋体" w:cs="宋体"/>
          <w:spacing w:val="-3"/>
          <w:sz w:val="24"/>
          <w:szCs w:val="24"/>
          <w:lang w:eastAsia="zh-CN"/>
        </w:rPr>
        <w:t>场</w:t>
      </w:r>
      <w:r>
        <w:rPr>
          <w:rFonts w:hint="eastAsia" w:ascii="宋体" w:hAnsi="宋体" w:eastAsia="宋体" w:cs="宋体"/>
          <w:sz w:val="24"/>
          <w:szCs w:val="24"/>
          <w:lang w:eastAsia="zh-CN"/>
        </w:rPr>
        <w:t>所、</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术资料、检测工</w:t>
      </w:r>
      <w:r>
        <w:rPr>
          <w:rFonts w:hint="eastAsia" w:ascii="宋体" w:hAnsi="宋体" w:eastAsia="宋体" w:cs="宋体"/>
          <w:spacing w:val="-3"/>
          <w:sz w:val="24"/>
          <w:szCs w:val="24"/>
          <w:lang w:eastAsia="zh-CN"/>
        </w:rPr>
        <w:t>具</w:t>
      </w:r>
      <w:r>
        <w:rPr>
          <w:rFonts w:hint="eastAsia" w:ascii="宋体" w:hAnsi="宋体" w:eastAsia="宋体" w:cs="宋体"/>
          <w:sz w:val="24"/>
          <w:szCs w:val="24"/>
          <w:lang w:eastAsia="zh-CN"/>
        </w:rPr>
        <w:t>及出</w:t>
      </w:r>
      <w:r>
        <w:rPr>
          <w:rFonts w:hint="eastAsia" w:ascii="宋体" w:hAnsi="宋体" w:eastAsia="宋体" w:cs="宋体"/>
          <w:spacing w:val="-3"/>
          <w:sz w:val="24"/>
          <w:szCs w:val="24"/>
          <w:lang w:eastAsia="zh-CN"/>
        </w:rPr>
        <w:t>入</w:t>
      </w:r>
      <w:r>
        <w:rPr>
          <w:rFonts w:hint="eastAsia" w:ascii="宋体" w:hAnsi="宋体" w:eastAsia="宋体" w:cs="宋体"/>
          <w:sz w:val="24"/>
          <w:szCs w:val="24"/>
          <w:lang w:eastAsia="zh-CN"/>
        </w:rPr>
        <w:t>许可等。除专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 同条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监造</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员</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食</w:t>
      </w:r>
      <w:r>
        <w:rPr>
          <w:rFonts w:hint="eastAsia" w:ascii="宋体" w:hAnsi="宋体" w:eastAsia="宋体" w:cs="宋体"/>
          <w:sz w:val="24"/>
          <w:szCs w:val="24"/>
          <w:lang w:eastAsia="zh-CN"/>
        </w:rPr>
        <w:t>宿</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用由</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w:t>
      </w:r>
    </w:p>
    <w:p w14:paraId="1A009D28">
      <w:pPr>
        <w:pStyle w:val="7"/>
        <w:spacing w:before="10"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4.1.3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订</w:t>
      </w:r>
      <w:r>
        <w:rPr>
          <w:rFonts w:hint="eastAsia" w:ascii="宋体" w:hAnsi="宋体" w:eastAsia="宋体" w:cs="宋体"/>
          <w:sz w:val="24"/>
          <w:szCs w:val="24"/>
          <w:lang w:eastAsia="zh-CN"/>
        </w:rPr>
        <w:t>生</w:t>
      </w:r>
      <w:r>
        <w:rPr>
          <w:rFonts w:hint="eastAsia" w:ascii="宋体" w:hAnsi="宋体" w:eastAsia="宋体" w:cs="宋体"/>
          <w:spacing w:val="-3"/>
          <w:sz w:val="24"/>
          <w:szCs w:val="24"/>
          <w:lang w:eastAsia="zh-CN"/>
        </w:rPr>
        <w:t>产</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造合</w:t>
      </w:r>
      <w:r>
        <w:rPr>
          <w:rFonts w:hint="eastAsia" w:ascii="宋体" w:hAnsi="宋体" w:eastAsia="宋体" w:cs="宋体"/>
          <w:sz w:val="24"/>
          <w:szCs w:val="24"/>
          <w:lang w:eastAsia="zh-CN"/>
        </w:rPr>
        <w:t>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度</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划</w:t>
      </w:r>
      <w:r>
        <w:rPr>
          <w:rFonts w:hint="eastAsia" w:ascii="宋体" w:hAnsi="宋体" w:eastAsia="宋体" w:cs="宋体"/>
          <w:spacing w:val="-3"/>
          <w:sz w:val="24"/>
          <w:szCs w:val="24"/>
          <w:lang w:eastAsia="zh-CN"/>
        </w:rPr>
        <w:t>时</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将买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监</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纳</w:t>
      </w:r>
      <w:r>
        <w:rPr>
          <w:rFonts w:hint="eastAsia" w:ascii="宋体" w:hAnsi="宋体" w:eastAsia="宋体" w:cs="宋体"/>
          <w:spacing w:val="-3"/>
          <w:sz w:val="24"/>
          <w:szCs w:val="24"/>
          <w:lang w:eastAsia="zh-CN"/>
        </w:rPr>
        <w:t>入</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划</w:t>
      </w:r>
      <w:r>
        <w:rPr>
          <w:rFonts w:hint="eastAsia" w:ascii="宋体" w:hAnsi="宋体" w:eastAsia="宋体" w:cs="宋体"/>
          <w:sz w:val="24"/>
          <w:szCs w:val="24"/>
          <w:lang w:eastAsia="zh-CN"/>
        </w:rPr>
        <w:t>安</w:t>
      </w:r>
      <w:r>
        <w:rPr>
          <w:rFonts w:hint="eastAsia" w:ascii="宋体" w:hAnsi="宋体" w:eastAsia="宋体" w:cs="宋体"/>
          <w:spacing w:val="-3"/>
          <w:sz w:val="24"/>
          <w:szCs w:val="24"/>
          <w:lang w:eastAsia="zh-CN"/>
        </w:rPr>
        <w:t>排</w:t>
      </w:r>
      <w:r>
        <w:rPr>
          <w:rFonts w:hint="eastAsia" w:ascii="宋体" w:hAnsi="宋体" w:eastAsia="宋体" w:cs="宋体"/>
          <w:spacing w:val="-39"/>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 买方；买方进行</w:t>
      </w:r>
      <w:r>
        <w:rPr>
          <w:rFonts w:hint="eastAsia" w:ascii="宋体" w:hAnsi="宋体" w:eastAsia="宋体" w:cs="宋体"/>
          <w:spacing w:val="-3"/>
          <w:sz w:val="24"/>
          <w:szCs w:val="24"/>
          <w:lang w:eastAsia="zh-CN"/>
        </w:rPr>
        <w:t>监</w:t>
      </w:r>
      <w:r>
        <w:rPr>
          <w:rFonts w:hint="eastAsia" w:ascii="宋体" w:hAnsi="宋体" w:eastAsia="宋体" w:cs="宋体"/>
          <w:sz w:val="24"/>
          <w:szCs w:val="24"/>
          <w:lang w:eastAsia="zh-CN"/>
        </w:rPr>
        <w:t>造不</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影响合同设备的</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常生</w:t>
      </w:r>
      <w:r>
        <w:rPr>
          <w:rFonts w:hint="eastAsia" w:ascii="宋体" w:hAnsi="宋体" w:eastAsia="宋体" w:cs="宋体"/>
          <w:spacing w:val="-3"/>
          <w:sz w:val="24"/>
          <w:szCs w:val="24"/>
          <w:lang w:eastAsia="zh-CN"/>
        </w:rPr>
        <w:t>产</w:t>
      </w:r>
      <w:r>
        <w:rPr>
          <w:rFonts w:hint="eastAsia" w:ascii="宋体" w:hAnsi="宋体" w:eastAsia="宋体" w:cs="宋体"/>
          <w:sz w:val="24"/>
          <w:szCs w:val="24"/>
          <w:lang w:eastAsia="zh-CN"/>
        </w:rPr>
        <w:t>。除专用合同条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）供货要求等</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 文件</w:t>
      </w:r>
      <w:r>
        <w:rPr>
          <w:rFonts w:hint="eastAsia" w:ascii="宋体" w:hAnsi="宋体" w:eastAsia="宋体" w:cs="宋体"/>
          <w:spacing w:val="-3"/>
          <w:sz w:val="24"/>
          <w:szCs w:val="24"/>
          <w:lang w:eastAsia="zh-CN"/>
        </w:rPr>
        <w:t>另</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提前</w:t>
      </w:r>
      <w:r>
        <w:rPr>
          <w:rFonts w:hint="eastAsia" w:ascii="宋体" w:hAnsi="宋体" w:eastAsia="宋体" w:cs="宋体"/>
          <w:spacing w:val="14"/>
          <w:sz w:val="24"/>
          <w:szCs w:val="24"/>
          <w:lang w:eastAsia="zh-CN"/>
        </w:rPr>
        <w:t xml:space="preserve"> </w:t>
      </w:r>
      <w:r>
        <w:rPr>
          <w:rFonts w:hint="eastAsia" w:ascii="宋体" w:hAnsi="宋体" w:eastAsia="宋体" w:cs="宋体"/>
          <w:sz w:val="24"/>
          <w:szCs w:val="24"/>
          <w:lang w:eastAsia="zh-CN"/>
        </w:rPr>
        <w:t>7</w:t>
      </w:r>
      <w:r>
        <w:rPr>
          <w:rFonts w:hint="eastAsia" w:ascii="宋体" w:hAnsi="宋体" w:eastAsia="宋体" w:cs="宋体"/>
          <w:spacing w:val="14"/>
          <w:sz w:val="24"/>
          <w:szCs w:val="24"/>
          <w:lang w:eastAsia="zh-CN"/>
        </w:rPr>
        <w:t xml:space="preserve"> </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将</w:t>
      </w:r>
      <w:r>
        <w:rPr>
          <w:rFonts w:hint="eastAsia" w:ascii="宋体" w:hAnsi="宋体" w:eastAsia="宋体" w:cs="宋体"/>
          <w:spacing w:val="-3"/>
          <w:sz w:val="24"/>
          <w:szCs w:val="24"/>
          <w:lang w:eastAsia="zh-CN"/>
        </w:rPr>
        <w:t>需</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监造</w:t>
      </w:r>
      <w:r>
        <w:rPr>
          <w:rFonts w:hint="eastAsia" w:ascii="宋体" w:hAnsi="宋体" w:eastAsia="宋体" w:cs="宋体"/>
          <w:sz w:val="24"/>
          <w:szCs w:val="24"/>
          <w:lang w:eastAsia="zh-CN"/>
        </w:rPr>
        <w:t>人员</w:t>
      </w:r>
      <w:r>
        <w:rPr>
          <w:rFonts w:hint="eastAsia" w:ascii="宋体" w:hAnsi="宋体" w:eastAsia="宋体" w:cs="宋体"/>
          <w:spacing w:val="-3"/>
          <w:sz w:val="24"/>
          <w:szCs w:val="24"/>
          <w:lang w:eastAsia="zh-CN"/>
        </w:rPr>
        <w:t>现</w:t>
      </w:r>
      <w:r>
        <w:rPr>
          <w:rFonts w:hint="eastAsia" w:ascii="宋体" w:hAnsi="宋体" w:eastAsia="宋体" w:cs="宋体"/>
          <w:sz w:val="24"/>
          <w:szCs w:val="24"/>
          <w:lang w:eastAsia="zh-CN"/>
        </w:rPr>
        <w:t>场</w:t>
      </w:r>
      <w:r>
        <w:rPr>
          <w:rFonts w:hint="eastAsia" w:ascii="宋体" w:hAnsi="宋体" w:eastAsia="宋体" w:cs="宋体"/>
          <w:spacing w:val="-3"/>
          <w:sz w:val="24"/>
          <w:szCs w:val="24"/>
          <w:lang w:eastAsia="zh-CN"/>
        </w:rPr>
        <w:t>监</w:t>
      </w:r>
      <w:r>
        <w:rPr>
          <w:rFonts w:hint="eastAsia" w:ascii="宋体" w:hAnsi="宋体" w:eastAsia="宋体" w:cs="宋体"/>
          <w:sz w:val="24"/>
          <w:szCs w:val="24"/>
          <w:lang w:eastAsia="zh-CN"/>
        </w:rPr>
        <w:t>造</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监</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人 员未</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出席</w:t>
      </w:r>
      <w:r>
        <w:rPr>
          <w:rFonts w:hint="eastAsia" w:ascii="宋体" w:hAnsi="宋体" w:eastAsia="宋体" w:cs="宋体"/>
          <w:spacing w:val="-94"/>
          <w:sz w:val="24"/>
          <w:szCs w:val="24"/>
          <w:lang w:eastAsia="zh-CN"/>
        </w:rPr>
        <w:t>，</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影</w:t>
      </w:r>
      <w:r>
        <w:rPr>
          <w:rFonts w:hint="eastAsia" w:ascii="宋体" w:hAnsi="宋体" w:eastAsia="宋体" w:cs="宋体"/>
          <w:sz w:val="24"/>
          <w:szCs w:val="24"/>
          <w:lang w:eastAsia="zh-CN"/>
        </w:rPr>
        <w:t>响</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关</w:t>
      </w:r>
      <w:r>
        <w:rPr>
          <w:rFonts w:hint="eastAsia" w:ascii="宋体" w:hAnsi="宋体" w:eastAsia="宋体" w:cs="宋体"/>
          <w:spacing w:val="-3"/>
          <w:sz w:val="24"/>
          <w:szCs w:val="24"/>
          <w:lang w:eastAsia="zh-CN"/>
        </w:rPr>
        <w:t>键</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制</w:t>
      </w:r>
      <w:r>
        <w:rPr>
          <w:rFonts w:hint="eastAsia" w:ascii="宋体" w:hAnsi="宋体" w:eastAsia="宋体" w:cs="宋体"/>
          <w:sz w:val="24"/>
          <w:szCs w:val="24"/>
          <w:lang w:eastAsia="zh-CN"/>
        </w:rPr>
        <w:t>造或</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w:t>
      </w:r>
      <w:r>
        <w:rPr>
          <w:rFonts w:hint="eastAsia" w:ascii="宋体" w:hAnsi="宋体" w:eastAsia="宋体" w:cs="宋体"/>
          <w:spacing w:val="-92"/>
          <w:sz w:val="24"/>
          <w:szCs w:val="24"/>
          <w:lang w:eastAsia="zh-CN"/>
        </w:rPr>
        <w:t>，</w:t>
      </w:r>
      <w:r>
        <w:rPr>
          <w:rFonts w:hint="eastAsia" w:ascii="宋体" w:hAnsi="宋体" w:eastAsia="宋体" w:cs="宋体"/>
          <w:spacing w:val="-3"/>
          <w:sz w:val="24"/>
          <w:szCs w:val="24"/>
          <w:lang w:eastAsia="zh-CN"/>
        </w:rPr>
        <w:t>但</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监</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有权</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了解</w:t>
      </w:r>
      <w:r>
        <w:rPr>
          <w:rFonts w:hint="eastAsia" w:ascii="宋体" w:hAnsi="宋体" w:eastAsia="宋体" w:cs="宋体"/>
          <w:sz w:val="24"/>
          <w:szCs w:val="24"/>
          <w:lang w:eastAsia="zh-CN"/>
        </w:rPr>
        <w:t>、 查阅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复</w:t>
      </w:r>
      <w:r>
        <w:rPr>
          <w:rFonts w:hint="eastAsia" w:ascii="宋体" w:hAnsi="宋体" w:eastAsia="宋体" w:cs="宋体"/>
          <w:spacing w:val="-3"/>
          <w:sz w:val="24"/>
          <w:szCs w:val="24"/>
          <w:lang w:eastAsia="zh-CN"/>
        </w:rPr>
        <w:t>制</w:t>
      </w:r>
      <w:r>
        <w:rPr>
          <w:rFonts w:hint="eastAsia" w:ascii="宋体" w:hAnsi="宋体" w:eastAsia="宋体" w:cs="宋体"/>
          <w:sz w:val="24"/>
          <w:szCs w:val="24"/>
          <w:lang w:eastAsia="zh-CN"/>
        </w:rPr>
        <w:t>相</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验记</w:t>
      </w:r>
      <w:r>
        <w:rPr>
          <w:rFonts w:hint="eastAsia" w:ascii="宋体" w:hAnsi="宋体" w:eastAsia="宋体" w:cs="宋体"/>
          <w:spacing w:val="-3"/>
          <w:sz w:val="24"/>
          <w:szCs w:val="24"/>
          <w:lang w:eastAsia="zh-CN"/>
        </w:rPr>
        <w:t>录</w:t>
      </w:r>
      <w:r>
        <w:rPr>
          <w:rFonts w:hint="eastAsia" w:ascii="宋体" w:hAnsi="宋体" w:eastAsia="宋体" w:cs="宋体"/>
          <w:sz w:val="24"/>
          <w:szCs w:val="24"/>
          <w:lang w:eastAsia="zh-CN"/>
        </w:rPr>
        <w:t>。</w:t>
      </w:r>
    </w:p>
    <w:p w14:paraId="25346607">
      <w:pPr>
        <w:pStyle w:val="7"/>
        <w:spacing w:before="10"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4.1.4</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监</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监造</w:t>
      </w:r>
      <w:r>
        <w:rPr>
          <w:rFonts w:hint="eastAsia" w:ascii="宋体" w:hAnsi="宋体" w:eastAsia="宋体" w:cs="宋体"/>
          <w:sz w:val="24"/>
          <w:szCs w:val="24"/>
          <w:lang w:eastAsia="zh-CN"/>
        </w:rPr>
        <w:t>中如</w:t>
      </w:r>
      <w:r>
        <w:rPr>
          <w:rFonts w:hint="eastAsia" w:ascii="宋体" w:hAnsi="宋体" w:eastAsia="宋体" w:cs="宋体"/>
          <w:spacing w:val="-3"/>
          <w:sz w:val="24"/>
          <w:szCs w:val="24"/>
          <w:lang w:eastAsia="zh-CN"/>
        </w:rPr>
        <w:t>发</w:t>
      </w:r>
      <w:r>
        <w:rPr>
          <w:rFonts w:hint="eastAsia" w:ascii="宋体" w:hAnsi="宋体" w:eastAsia="宋体" w:cs="宋体"/>
          <w:sz w:val="24"/>
          <w:szCs w:val="24"/>
          <w:lang w:eastAsia="zh-CN"/>
        </w:rPr>
        <w:t>现</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键部</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符</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有权提出意见和建议</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采取必要措施消</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备的不符，由此</w:t>
      </w:r>
      <w:r>
        <w:rPr>
          <w:rFonts w:hint="eastAsia" w:ascii="宋体" w:hAnsi="宋体" w:eastAsia="宋体" w:cs="宋体"/>
          <w:spacing w:val="-3"/>
          <w:sz w:val="24"/>
          <w:szCs w:val="24"/>
          <w:lang w:eastAsia="zh-CN"/>
        </w:rPr>
        <w:t>增</w:t>
      </w:r>
      <w:r>
        <w:rPr>
          <w:rFonts w:hint="eastAsia" w:ascii="宋体" w:hAnsi="宋体" w:eastAsia="宋体" w:cs="宋体"/>
          <w:sz w:val="24"/>
          <w:szCs w:val="24"/>
          <w:lang w:eastAsia="zh-CN"/>
        </w:rPr>
        <w:t>加的</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用和（或）造</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的 延误</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负</w:t>
      </w:r>
      <w:r>
        <w:rPr>
          <w:rFonts w:hint="eastAsia" w:ascii="宋体" w:hAnsi="宋体" w:eastAsia="宋体" w:cs="宋体"/>
          <w:spacing w:val="-3"/>
          <w:sz w:val="24"/>
          <w:szCs w:val="24"/>
          <w:lang w:eastAsia="zh-CN"/>
        </w:rPr>
        <w:t>责</w:t>
      </w:r>
      <w:r>
        <w:rPr>
          <w:rFonts w:hint="eastAsia" w:ascii="宋体" w:hAnsi="宋体" w:eastAsia="宋体" w:cs="宋体"/>
          <w:sz w:val="24"/>
          <w:szCs w:val="24"/>
          <w:lang w:eastAsia="zh-CN"/>
        </w:rPr>
        <w:t>。</w:t>
      </w:r>
    </w:p>
    <w:p w14:paraId="1FE89B42">
      <w:pPr>
        <w:pStyle w:val="7"/>
        <w:spacing w:before="9" w:line="360" w:lineRule="auto"/>
        <w:ind w:left="0" w:right="1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4.1.5</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监</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监</w:t>
      </w:r>
      <w:r>
        <w:rPr>
          <w:rFonts w:hint="eastAsia" w:ascii="宋体" w:hAnsi="宋体" w:eastAsia="宋体" w:cs="宋体"/>
          <w:spacing w:val="-3"/>
          <w:sz w:val="24"/>
          <w:szCs w:val="24"/>
          <w:lang w:eastAsia="zh-CN"/>
        </w:rPr>
        <w:t>造</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视</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质</w:t>
      </w:r>
      <w:r>
        <w:rPr>
          <w:rFonts w:hint="eastAsia" w:ascii="宋体" w:hAnsi="宋体" w:eastAsia="宋体" w:cs="宋体"/>
          <w:spacing w:val="-3"/>
          <w:sz w:val="24"/>
          <w:szCs w:val="24"/>
          <w:lang w:eastAsia="zh-CN"/>
        </w:rPr>
        <w:t>量</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确</w:t>
      </w:r>
      <w:r>
        <w:rPr>
          <w:rFonts w:hint="eastAsia" w:ascii="宋体" w:hAnsi="宋体" w:eastAsia="宋体" w:cs="宋体"/>
          <w:sz w:val="24"/>
          <w:szCs w:val="24"/>
          <w:lang w:eastAsia="zh-CN"/>
        </w:rPr>
        <w:t>认</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影</w:t>
      </w:r>
      <w:r>
        <w:rPr>
          <w:rFonts w:hint="eastAsia" w:ascii="宋体" w:hAnsi="宋体" w:eastAsia="宋体" w:cs="宋体"/>
          <w:sz w:val="24"/>
          <w:szCs w:val="24"/>
          <w:lang w:eastAsia="zh-CN"/>
        </w:rPr>
        <w:t>响卖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后 买方依照合同约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对合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设备提出质量异</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）退货的权利，</w:t>
      </w:r>
      <w:r>
        <w:rPr>
          <w:rFonts w:hint="eastAsia" w:ascii="宋体" w:hAnsi="宋体" w:eastAsia="宋体" w:cs="宋体"/>
          <w:spacing w:val="-3"/>
          <w:sz w:val="24"/>
          <w:szCs w:val="24"/>
          <w:lang w:eastAsia="zh-CN"/>
        </w:rPr>
        <w:t>也</w:t>
      </w:r>
      <w:r>
        <w:rPr>
          <w:rFonts w:hint="eastAsia" w:ascii="宋体" w:hAnsi="宋体" w:eastAsia="宋体" w:cs="宋体"/>
          <w:sz w:val="24"/>
          <w:szCs w:val="24"/>
          <w:lang w:eastAsia="zh-CN"/>
        </w:rPr>
        <w:t>不免</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卖方依照合同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 对合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所</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承</w:t>
      </w:r>
      <w:r>
        <w:rPr>
          <w:rFonts w:hint="eastAsia" w:ascii="宋体" w:hAnsi="宋体" w:eastAsia="宋体" w:cs="宋体"/>
          <w:spacing w:val="-3"/>
          <w:sz w:val="24"/>
          <w:szCs w:val="24"/>
          <w:lang w:eastAsia="zh-CN"/>
        </w:rPr>
        <w:t>担</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何义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责</w:t>
      </w:r>
      <w:r>
        <w:rPr>
          <w:rFonts w:hint="eastAsia" w:ascii="宋体" w:hAnsi="宋体" w:eastAsia="宋体" w:cs="宋体"/>
          <w:sz w:val="24"/>
          <w:szCs w:val="24"/>
          <w:lang w:eastAsia="zh-CN"/>
        </w:rPr>
        <w:t>任。</w:t>
      </w:r>
    </w:p>
    <w:p w14:paraId="543EFC16">
      <w:pPr>
        <w:pStyle w:val="4"/>
        <w:spacing w:line="360" w:lineRule="auto"/>
        <w:ind w:left="0" w:firstLine="480" w:firstLineChars="200"/>
        <w:rPr>
          <w:rFonts w:ascii="宋体" w:hAnsi="宋体" w:eastAsia="宋体"/>
          <w:sz w:val="24"/>
          <w:szCs w:val="24"/>
          <w:lang w:eastAsia="zh-CN"/>
        </w:rPr>
      </w:pPr>
      <w:bookmarkStart w:id="78" w:name="_bookmark120"/>
      <w:bookmarkEnd w:id="78"/>
      <w:r>
        <w:rPr>
          <w:rFonts w:hint="eastAsia" w:ascii="宋体" w:hAnsi="宋体" w:eastAsia="宋体"/>
          <w:sz w:val="24"/>
          <w:szCs w:val="24"/>
          <w:lang w:eastAsia="zh-CN"/>
        </w:rPr>
        <w:t>4.2</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交货前检验</w:t>
      </w:r>
    </w:p>
    <w:p w14:paraId="78C78703">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专用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参</w:t>
      </w:r>
      <w:r>
        <w:rPr>
          <w:rFonts w:hint="eastAsia" w:ascii="宋体" w:hAnsi="宋体" w:eastAsia="宋体" w:cs="宋体"/>
          <w:sz w:val="24"/>
          <w:szCs w:val="24"/>
          <w:lang w:eastAsia="zh-CN"/>
        </w:rPr>
        <w:t>与交</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按本</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w:t>
      </w:r>
    </w:p>
    <w:p w14:paraId="305FC803">
      <w:pPr>
        <w:pStyle w:val="7"/>
        <w:spacing w:before="49"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4.2.1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前</w:t>
      </w:r>
      <w:r>
        <w:rPr>
          <w:rFonts w:hint="eastAsia" w:ascii="宋体" w:hAnsi="宋体" w:eastAsia="宋体" w:cs="宋体"/>
          <w:spacing w:val="-77"/>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方应</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根</w:t>
      </w:r>
      <w:r>
        <w:rPr>
          <w:rFonts w:hint="eastAsia" w:ascii="宋体" w:hAnsi="宋体" w:eastAsia="宋体" w:cs="宋体"/>
          <w:sz w:val="24"/>
          <w:szCs w:val="24"/>
          <w:lang w:eastAsia="zh-CN"/>
        </w:rPr>
        <w:t>据</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货前</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出具交货前检验记</w:t>
      </w:r>
      <w:r>
        <w:rPr>
          <w:rFonts w:hint="eastAsia" w:ascii="宋体" w:hAnsi="宋体" w:eastAsia="宋体" w:cs="宋体"/>
          <w:spacing w:val="-3"/>
          <w:sz w:val="24"/>
          <w:szCs w:val="24"/>
          <w:lang w:eastAsia="zh-CN"/>
        </w:rPr>
        <w:t>录</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费用由卖方承担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免费为买方代表</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供工</w:t>
      </w:r>
      <w:r>
        <w:rPr>
          <w:rFonts w:hint="eastAsia" w:ascii="宋体" w:hAnsi="宋体" w:eastAsia="宋体" w:cs="宋体"/>
          <w:spacing w:val="-3"/>
          <w:sz w:val="24"/>
          <w:szCs w:val="24"/>
          <w:lang w:eastAsia="zh-CN"/>
        </w:rPr>
        <w:t>作</w:t>
      </w:r>
      <w:r>
        <w:rPr>
          <w:rFonts w:hint="eastAsia" w:ascii="宋体" w:hAnsi="宋体" w:eastAsia="宋体" w:cs="宋体"/>
          <w:sz w:val="24"/>
          <w:szCs w:val="24"/>
          <w:lang w:eastAsia="zh-CN"/>
        </w:rPr>
        <w:t>条件及便利，</w:t>
      </w:r>
      <w:r>
        <w:rPr>
          <w:rFonts w:hint="eastAsia" w:ascii="宋体" w:hAnsi="宋体" w:eastAsia="宋体" w:cs="宋体"/>
          <w:spacing w:val="-3"/>
          <w:sz w:val="24"/>
          <w:szCs w:val="24"/>
          <w:lang w:eastAsia="zh-CN"/>
        </w:rPr>
        <w:t>包</w:t>
      </w:r>
      <w:r>
        <w:rPr>
          <w:rFonts w:hint="eastAsia" w:ascii="宋体" w:hAnsi="宋体" w:eastAsia="宋体" w:cs="宋体"/>
          <w:sz w:val="24"/>
          <w:szCs w:val="24"/>
          <w:lang w:eastAsia="zh-CN"/>
        </w:rPr>
        <w:t>括但不限于必要的</w:t>
      </w:r>
      <w:r>
        <w:rPr>
          <w:rFonts w:hint="eastAsia" w:ascii="宋体" w:hAnsi="宋体" w:eastAsia="宋体" w:cs="宋体"/>
          <w:spacing w:val="-3"/>
          <w:sz w:val="24"/>
          <w:szCs w:val="24"/>
          <w:lang w:eastAsia="zh-CN"/>
        </w:rPr>
        <w:t>办</w:t>
      </w:r>
      <w:r>
        <w:rPr>
          <w:rFonts w:hint="eastAsia" w:ascii="宋体" w:hAnsi="宋体" w:eastAsia="宋体" w:cs="宋体"/>
          <w:sz w:val="24"/>
          <w:szCs w:val="24"/>
          <w:lang w:eastAsia="zh-CN"/>
        </w:rPr>
        <w:t>公场</w:t>
      </w:r>
      <w:r>
        <w:rPr>
          <w:rFonts w:hint="eastAsia" w:ascii="宋体" w:hAnsi="宋体" w:eastAsia="宋体" w:cs="宋体"/>
          <w:spacing w:val="-3"/>
          <w:sz w:val="24"/>
          <w:szCs w:val="24"/>
          <w:lang w:eastAsia="zh-CN"/>
        </w:rPr>
        <w:t>所</w:t>
      </w:r>
      <w:r>
        <w:rPr>
          <w:rFonts w:hint="eastAsia" w:ascii="宋体" w:hAnsi="宋体" w:eastAsia="宋体" w:cs="宋体"/>
          <w:sz w:val="24"/>
          <w:szCs w:val="24"/>
          <w:lang w:eastAsia="zh-CN"/>
        </w:rPr>
        <w:t>、技术资料、检</w:t>
      </w:r>
      <w:r>
        <w:rPr>
          <w:rFonts w:hint="eastAsia" w:ascii="宋体" w:hAnsi="宋体" w:eastAsia="宋体" w:cs="宋体"/>
          <w:spacing w:val="-3"/>
          <w:sz w:val="24"/>
          <w:szCs w:val="24"/>
          <w:lang w:eastAsia="zh-CN"/>
        </w:rPr>
        <w:t>测</w:t>
      </w:r>
      <w:r>
        <w:rPr>
          <w:rFonts w:hint="eastAsia" w:ascii="宋体" w:hAnsi="宋体" w:eastAsia="宋体" w:cs="宋体"/>
          <w:sz w:val="24"/>
          <w:szCs w:val="24"/>
          <w:lang w:eastAsia="zh-CN"/>
        </w:rPr>
        <w:t>工具</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出入许可等。除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条款另有约定</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 买方</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食</w:t>
      </w:r>
      <w:r>
        <w:rPr>
          <w:rFonts w:hint="eastAsia" w:ascii="宋体" w:hAnsi="宋体" w:eastAsia="宋体" w:cs="宋体"/>
          <w:sz w:val="24"/>
          <w:szCs w:val="24"/>
          <w:lang w:eastAsia="zh-CN"/>
        </w:rPr>
        <w:t>宿</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用由</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w:t>
      </w:r>
    </w:p>
    <w:p w14:paraId="41CDF65D">
      <w:pPr>
        <w:pStyle w:val="7"/>
        <w:spacing w:before="10" w:line="360" w:lineRule="auto"/>
        <w:ind w:left="0" w:right="1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4.2.2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27"/>
          <w:sz w:val="24"/>
          <w:szCs w:val="24"/>
          <w:lang w:eastAsia="zh-CN"/>
        </w:rPr>
        <w:t>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等</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文件</w:t>
      </w:r>
      <w:r>
        <w:rPr>
          <w:rFonts w:hint="eastAsia" w:ascii="宋体" w:hAnsi="宋体" w:eastAsia="宋体" w:cs="宋体"/>
          <w:sz w:val="24"/>
          <w:szCs w:val="24"/>
          <w:lang w:eastAsia="zh-CN"/>
        </w:rPr>
        <w:t>另有</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外</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7 日</w:t>
      </w:r>
      <w:r>
        <w:rPr>
          <w:rFonts w:hint="eastAsia" w:ascii="宋体" w:hAnsi="宋体" w:eastAsia="宋体" w:cs="宋体"/>
          <w:spacing w:val="-3"/>
          <w:sz w:val="24"/>
          <w:szCs w:val="24"/>
          <w:lang w:eastAsia="zh-CN"/>
        </w:rPr>
        <w:t>将</w:t>
      </w:r>
      <w:r>
        <w:rPr>
          <w:rFonts w:hint="eastAsia" w:ascii="宋体" w:hAnsi="宋体" w:eastAsia="宋体" w:cs="宋体"/>
          <w:sz w:val="24"/>
          <w:szCs w:val="24"/>
          <w:lang w:eastAsia="zh-CN"/>
        </w:rPr>
        <w:t>需</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买 方代表检验事项</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；如买方代表未</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通知</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席，不影响合同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备的</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验。若卖方未</w:t>
      </w:r>
      <w:r>
        <w:rPr>
          <w:rFonts w:hint="eastAsia" w:ascii="宋体" w:hAnsi="宋体" w:eastAsia="宋体" w:cs="宋体"/>
          <w:spacing w:val="-3"/>
          <w:sz w:val="24"/>
          <w:szCs w:val="24"/>
          <w:lang w:eastAsia="zh-CN"/>
        </w:rPr>
        <w:t>依</w:t>
      </w:r>
      <w:r>
        <w:rPr>
          <w:rFonts w:hint="eastAsia" w:ascii="宋体" w:hAnsi="宋体" w:eastAsia="宋体" w:cs="宋体"/>
          <w:sz w:val="24"/>
          <w:szCs w:val="24"/>
          <w:lang w:eastAsia="zh-CN"/>
        </w:rPr>
        <w:t>照合同约定提前通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而</w:t>
      </w:r>
      <w:r>
        <w:rPr>
          <w:rFonts w:hint="eastAsia" w:ascii="宋体" w:hAnsi="宋体" w:eastAsia="宋体" w:cs="宋体"/>
          <w:sz w:val="24"/>
          <w:szCs w:val="24"/>
          <w:lang w:eastAsia="zh-CN"/>
        </w:rPr>
        <w:t>自行检验，则买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有权</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求卖方暂停发货</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重新</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行检验，由此</w:t>
      </w:r>
      <w:r>
        <w:rPr>
          <w:rFonts w:hint="eastAsia" w:ascii="宋体" w:hAnsi="宋体" w:eastAsia="宋体" w:cs="宋体"/>
          <w:spacing w:val="-3"/>
          <w:sz w:val="24"/>
          <w:szCs w:val="24"/>
          <w:lang w:eastAsia="zh-CN"/>
        </w:rPr>
        <w:t>增</w:t>
      </w:r>
      <w:r>
        <w:rPr>
          <w:rFonts w:hint="eastAsia" w:ascii="宋体" w:hAnsi="宋体" w:eastAsia="宋体" w:cs="宋体"/>
          <w:sz w:val="24"/>
          <w:szCs w:val="24"/>
          <w:lang w:eastAsia="zh-CN"/>
        </w:rPr>
        <w:t>加 的费</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造</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误由</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w:t>
      </w:r>
    </w:p>
    <w:p w14:paraId="33FAC92E">
      <w:pPr>
        <w:pStyle w:val="7"/>
        <w:spacing w:before="10" w:line="360" w:lineRule="auto"/>
        <w:ind w:left="0" w:right="1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4.2.3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中如</w:t>
      </w:r>
      <w:r>
        <w:rPr>
          <w:rFonts w:hint="eastAsia" w:ascii="宋体" w:hAnsi="宋体" w:eastAsia="宋体" w:cs="宋体"/>
          <w:sz w:val="24"/>
          <w:szCs w:val="24"/>
          <w:lang w:eastAsia="zh-CN"/>
        </w:rPr>
        <w:t>发现</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符</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异议</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应采取</w:t>
      </w:r>
      <w:r>
        <w:rPr>
          <w:rFonts w:hint="eastAsia" w:ascii="宋体" w:hAnsi="宋体" w:eastAsia="宋体" w:cs="宋体"/>
          <w:spacing w:val="-3"/>
          <w:sz w:val="24"/>
          <w:szCs w:val="24"/>
          <w:lang w:eastAsia="zh-CN"/>
        </w:rPr>
        <w:t>必</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措</w:t>
      </w:r>
      <w:r>
        <w:rPr>
          <w:rFonts w:hint="eastAsia" w:ascii="宋体" w:hAnsi="宋体" w:eastAsia="宋体" w:cs="宋体"/>
          <w:sz w:val="24"/>
          <w:szCs w:val="24"/>
          <w:lang w:eastAsia="zh-CN"/>
        </w:rPr>
        <w:t>施</w:t>
      </w:r>
      <w:r>
        <w:rPr>
          <w:rFonts w:hint="eastAsia" w:ascii="宋体" w:hAnsi="宋体" w:eastAsia="宋体" w:cs="宋体"/>
          <w:spacing w:val="-3"/>
          <w:sz w:val="24"/>
          <w:szCs w:val="24"/>
          <w:lang w:eastAsia="zh-CN"/>
        </w:rPr>
        <w:t>消</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备的</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符</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此</w:t>
      </w:r>
      <w:r>
        <w:rPr>
          <w:rFonts w:hint="eastAsia" w:ascii="宋体" w:hAnsi="宋体" w:eastAsia="宋体" w:cs="宋体"/>
          <w:sz w:val="24"/>
          <w:szCs w:val="24"/>
          <w:lang w:eastAsia="zh-CN"/>
        </w:rPr>
        <w:t>增</w:t>
      </w:r>
      <w:r>
        <w:rPr>
          <w:rFonts w:hint="eastAsia" w:ascii="宋体" w:hAnsi="宋体" w:eastAsia="宋体" w:cs="宋体"/>
          <w:spacing w:val="-3"/>
          <w:sz w:val="24"/>
          <w:szCs w:val="24"/>
          <w:lang w:eastAsia="zh-CN"/>
        </w:rPr>
        <w:t>加</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用和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造</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误</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卖方</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w:t>
      </w:r>
    </w:p>
    <w:p w14:paraId="288C5C73">
      <w:pPr>
        <w:pStyle w:val="7"/>
        <w:spacing w:before="9"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4.2.4</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参</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货前</w:t>
      </w:r>
      <w:r>
        <w:rPr>
          <w:rFonts w:hint="eastAsia" w:ascii="宋体" w:hAnsi="宋体" w:eastAsia="宋体" w:cs="宋体"/>
          <w:sz w:val="24"/>
          <w:szCs w:val="24"/>
          <w:lang w:eastAsia="zh-CN"/>
        </w:rPr>
        <w:t>检验</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前</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记</w:t>
      </w:r>
      <w:r>
        <w:rPr>
          <w:rFonts w:hint="eastAsia" w:ascii="宋体" w:hAnsi="宋体" w:eastAsia="宋体" w:cs="宋体"/>
          <w:sz w:val="24"/>
          <w:szCs w:val="24"/>
          <w:lang w:eastAsia="zh-CN"/>
        </w:rPr>
        <w:t>录的</w:t>
      </w:r>
      <w:r>
        <w:rPr>
          <w:rFonts w:hint="eastAsia" w:ascii="宋体" w:hAnsi="宋体" w:eastAsia="宋体" w:cs="宋体"/>
          <w:spacing w:val="-3"/>
          <w:sz w:val="24"/>
          <w:szCs w:val="24"/>
          <w:lang w:eastAsia="zh-CN"/>
        </w:rPr>
        <w:t>行为</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视</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备质</w:t>
      </w:r>
      <w:r>
        <w:rPr>
          <w:rFonts w:hint="eastAsia" w:ascii="宋体" w:hAnsi="宋体" w:eastAsia="宋体" w:cs="宋体"/>
          <w:spacing w:val="-3"/>
          <w:sz w:val="24"/>
          <w:szCs w:val="24"/>
          <w:lang w:eastAsia="zh-CN"/>
        </w:rPr>
        <w:t>量</w:t>
      </w:r>
      <w:r>
        <w:rPr>
          <w:rFonts w:hint="eastAsia" w:ascii="宋体" w:hAnsi="宋体" w:eastAsia="宋体" w:cs="宋体"/>
          <w:sz w:val="24"/>
          <w:szCs w:val="24"/>
          <w:lang w:eastAsia="zh-CN"/>
        </w:rPr>
        <w:t>的确认</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不影响卖方</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货后</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方依照合同约定</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备提出质量异议</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退货的权利，</w:t>
      </w:r>
      <w:r>
        <w:rPr>
          <w:rFonts w:hint="eastAsia" w:ascii="宋体" w:hAnsi="宋体" w:eastAsia="宋体" w:cs="宋体"/>
          <w:spacing w:val="-2"/>
          <w:sz w:val="24"/>
          <w:szCs w:val="24"/>
          <w:lang w:eastAsia="zh-CN"/>
        </w:rPr>
        <w:t>也</w:t>
      </w:r>
      <w:r>
        <w:rPr>
          <w:rFonts w:hint="eastAsia" w:ascii="宋体" w:hAnsi="宋体" w:eastAsia="宋体" w:cs="宋体"/>
          <w:sz w:val="24"/>
          <w:szCs w:val="24"/>
          <w:lang w:eastAsia="zh-CN"/>
        </w:rPr>
        <w:t>不免除</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依</w:t>
      </w:r>
      <w:r>
        <w:rPr>
          <w:rFonts w:hint="eastAsia" w:ascii="宋体" w:hAnsi="宋体" w:eastAsia="宋体" w:cs="宋体"/>
          <w:sz w:val="24"/>
          <w:szCs w:val="24"/>
          <w:lang w:eastAsia="zh-CN"/>
        </w:rPr>
        <w:t>照</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所</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何</w:t>
      </w:r>
      <w:r>
        <w:rPr>
          <w:rFonts w:hint="eastAsia" w:ascii="宋体" w:hAnsi="宋体" w:eastAsia="宋体" w:cs="宋体"/>
          <w:sz w:val="24"/>
          <w:szCs w:val="24"/>
          <w:lang w:eastAsia="zh-CN"/>
        </w:rPr>
        <w:t>义务</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责</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w:t>
      </w:r>
    </w:p>
    <w:p w14:paraId="3831A1F6">
      <w:pPr>
        <w:pStyle w:val="3"/>
        <w:spacing w:line="360" w:lineRule="auto"/>
        <w:ind w:firstLine="484" w:firstLineChars="200"/>
        <w:rPr>
          <w:rFonts w:ascii="宋体" w:hAnsi="宋体" w:eastAsia="宋体"/>
          <w:sz w:val="24"/>
          <w:szCs w:val="24"/>
          <w:lang w:eastAsia="zh-CN"/>
        </w:rPr>
      </w:pPr>
      <w:bookmarkStart w:id="79" w:name="_bookmark121"/>
      <w:bookmarkEnd w:id="79"/>
      <w:r>
        <w:rPr>
          <w:rFonts w:hint="eastAsia" w:ascii="宋体" w:hAnsi="宋体" w:eastAsia="宋体"/>
          <w:bCs/>
          <w:spacing w:val="1"/>
          <w:sz w:val="24"/>
          <w:szCs w:val="24"/>
          <w:lang w:eastAsia="zh-CN"/>
        </w:rPr>
        <w:t>5</w:t>
      </w:r>
      <w:r>
        <w:rPr>
          <w:rFonts w:hint="eastAsia" w:ascii="宋体" w:hAnsi="宋体" w:eastAsia="宋体"/>
          <w:bCs/>
          <w:spacing w:val="-1"/>
          <w:sz w:val="24"/>
          <w:szCs w:val="24"/>
          <w:lang w:eastAsia="zh-CN"/>
        </w:rPr>
        <w:t>.</w:t>
      </w:r>
      <w:r>
        <w:rPr>
          <w:rFonts w:hint="eastAsia" w:ascii="宋体" w:hAnsi="宋体" w:eastAsia="宋体"/>
          <w:spacing w:val="2"/>
          <w:sz w:val="24"/>
          <w:szCs w:val="24"/>
          <w:lang w:eastAsia="zh-CN"/>
        </w:rPr>
        <w:t>包装、标记</w:t>
      </w:r>
      <w:r>
        <w:rPr>
          <w:rFonts w:hint="eastAsia" w:ascii="宋体" w:hAnsi="宋体" w:eastAsia="宋体"/>
          <w:sz w:val="24"/>
          <w:szCs w:val="24"/>
          <w:lang w:eastAsia="zh-CN"/>
        </w:rPr>
        <w:t>、</w:t>
      </w:r>
      <w:r>
        <w:rPr>
          <w:rFonts w:hint="eastAsia" w:ascii="宋体" w:hAnsi="宋体" w:eastAsia="宋体"/>
          <w:spacing w:val="2"/>
          <w:sz w:val="24"/>
          <w:szCs w:val="24"/>
          <w:lang w:eastAsia="zh-CN"/>
        </w:rPr>
        <w:t>运输和交</w:t>
      </w:r>
      <w:r>
        <w:rPr>
          <w:rFonts w:hint="eastAsia" w:ascii="宋体" w:hAnsi="宋体" w:eastAsia="宋体"/>
          <w:sz w:val="24"/>
          <w:szCs w:val="24"/>
          <w:lang w:eastAsia="zh-CN"/>
        </w:rPr>
        <w:t>付</w:t>
      </w:r>
    </w:p>
    <w:p w14:paraId="3342814C">
      <w:pPr>
        <w:pStyle w:val="4"/>
        <w:tabs>
          <w:tab w:val="left" w:pos="726"/>
        </w:tabs>
        <w:spacing w:line="360" w:lineRule="auto"/>
        <w:ind w:left="0" w:firstLine="480" w:firstLineChars="200"/>
        <w:rPr>
          <w:rFonts w:ascii="宋体" w:hAnsi="宋体" w:eastAsia="宋体"/>
          <w:sz w:val="24"/>
          <w:szCs w:val="24"/>
          <w:lang w:eastAsia="zh-CN"/>
        </w:rPr>
      </w:pPr>
      <w:bookmarkStart w:id="80" w:name="_bookmark122"/>
      <w:bookmarkEnd w:id="80"/>
      <w:r>
        <w:rPr>
          <w:rFonts w:hint="eastAsia" w:ascii="宋体" w:hAnsi="宋体" w:eastAsia="宋体"/>
          <w:sz w:val="24"/>
          <w:szCs w:val="24"/>
          <w:lang w:eastAsia="zh-CN"/>
        </w:rPr>
        <w:t>5.1包装</w:t>
      </w:r>
    </w:p>
    <w:p w14:paraId="1D57210D">
      <w:pPr>
        <w:pStyle w:val="7"/>
        <w:spacing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5.1.1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备进</w:t>
      </w:r>
      <w:r>
        <w:rPr>
          <w:rFonts w:hint="eastAsia" w:ascii="宋体" w:hAnsi="宋体" w:eastAsia="宋体" w:cs="宋体"/>
          <w:sz w:val="24"/>
          <w:szCs w:val="24"/>
          <w:lang w:eastAsia="zh-CN"/>
        </w:rPr>
        <w:t>行妥</w:t>
      </w:r>
      <w:r>
        <w:rPr>
          <w:rFonts w:hint="eastAsia" w:ascii="宋体" w:hAnsi="宋体" w:eastAsia="宋体" w:cs="宋体"/>
          <w:spacing w:val="-3"/>
          <w:sz w:val="24"/>
          <w:szCs w:val="24"/>
          <w:lang w:eastAsia="zh-CN"/>
        </w:rPr>
        <w:t>善</w:t>
      </w:r>
      <w:r>
        <w:rPr>
          <w:rFonts w:hint="eastAsia" w:ascii="宋体" w:hAnsi="宋体" w:eastAsia="宋体" w:cs="宋体"/>
          <w:sz w:val="24"/>
          <w:szCs w:val="24"/>
          <w:lang w:eastAsia="zh-CN"/>
        </w:rPr>
        <w:t>包</w:t>
      </w:r>
      <w:r>
        <w:rPr>
          <w:rFonts w:hint="eastAsia" w:ascii="宋体" w:hAnsi="宋体" w:eastAsia="宋体" w:cs="宋体"/>
          <w:spacing w:val="-3"/>
          <w:sz w:val="24"/>
          <w:szCs w:val="24"/>
          <w:lang w:eastAsia="zh-CN"/>
        </w:rPr>
        <w:t>装</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满</w:t>
      </w:r>
      <w:r>
        <w:rPr>
          <w:rFonts w:hint="eastAsia" w:ascii="宋体" w:hAnsi="宋体" w:eastAsia="宋体" w:cs="宋体"/>
          <w:sz w:val="24"/>
          <w:szCs w:val="24"/>
          <w:lang w:eastAsia="zh-CN"/>
        </w:rPr>
        <w:t>足</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备运</w:t>
      </w:r>
      <w:r>
        <w:rPr>
          <w:rFonts w:hint="eastAsia" w:ascii="宋体" w:hAnsi="宋体" w:eastAsia="宋体" w:cs="宋体"/>
          <w:spacing w:val="-3"/>
          <w:sz w:val="24"/>
          <w:szCs w:val="24"/>
          <w:lang w:eastAsia="zh-CN"/>
        </w:rPr>
        <w:t>至</w:t>
      </w:r>
      <w:r>
        <w:rPr>
          <w:rFonts w:hint="eastAsia" w:ascii="宋体" w:hAnsi="宋体" w:eastAsia="宋体" w:cs="宋体"/>
          <w:sz w:val="24"/>
          <w:szCs w:val="24"/>
          <w:lang w:eastAsia="zh-CN"/>
        </w:rPr>
        <w:t>施</w:t>
      </w:r>
      <w:r>
        <w:rPr>
          <w:rFonts w:hint="eastAsia" w:ascii="宋体" w:hAnsi="宋体" w:eastAsia="宋体" w:cs="宋体"/>
          <w:spacing w:val="-3"/>
          <w:sz w:val="24"/>
          <w:szCs w:val="24"/>
          <w:lang w:eastAsia="zh-CN"/>
        </w:rPr>
        <w:t>工</w:t>
      </w:r>
      <w:r>
        <w:rPr>
          <w:rFonts w:hint="eastAsia" w:ascii="宋体" w:hAnsi="宋体" w:eastAsia="宋体" w:cs="宋体"/>
          <w:sz w:val="24"/>
          <w:szCs w:val="24"/>
          <w:lang w:eastAsia="zh-CN"/>
        </w:rPr>
        <w:t>场</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施</w:t>
      </w:r>
      <w:r>
        <w:rPr>
          <w:rFonts w:hint="eastAsia" w:ascii="宋体" w:hAnsi="宋体" w:eastAsia="宋体" w:cs="宋体"/>
          <w:spacing w:val="-3"/>
          <w:sz w:val="24"/>
          <w:szCs w:val="24"/>
          <w:lang w:eastAsia="zh-CN"/>
        </w:rPr>
        <w:t>工</w:t>
      </w:r>
      <w:r>
        <w:rPr>
          <w:rFonts w:hint="eastAsia" w:ascii="宋体" w:hAnsi="宋体" w:eastAsia="宋体" w:cs="宋体"/>
          <w:sz w:val="24"/>
          <w:szCs w:val="24"/>
          <w:lang w:eastAsia="zh-CN"/>
        </w:rPr>
        <w:t>场地</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管的需要。包装应采</w:t>
      </w:r>
      <w:r>
        <w:rPr>
          <w:rFonts w:hint="eastAsia" w:ascii="宋体" w:hAnsi="宋体" w:eastAsia="宋体" w:cs="宋体"/>
          <w:spacing w:val="-3"/>
          <w:sz w:val="24"/>
          <w:szCs w:val="24"/>
          <w:lang w:eastAsia="zh-CN"/>
        </w:rPr>
        <w:t>取</w:t>
      </w:r>
      <w:r>
        <w:rPr>
          <w:rFonts w:hint="eastAsia" w:ascii="宋体" w:hAnsi="宋体" w:eastAsia="宋体" w:cs="宋体"/>
          <w:sz w:val="24"/>
          <w:szCs w:val="24"/>
          <w:lang w:eastAsia="zh-CN"/>
        </w:rPr>
        <w:t>防潮</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防晒、防锈、防</w:t>
      </w:r>
      <w:r>
        <w:rPr>
          <w:rFonts w:hint="eastAsia" w:ascii="宋体" w:hAnsi="宋体" w:eastAsia="宋体" w:cs="宋体"/>
          <w:spacing w:val="-3"/>
          <w:sz w:val="24"/>
          <w:szCs w:val="24"/>
          <w:lang w:eastAsia="zh-CN"/>
        </w:rPr>
        <w:t>腐</w:t>
      </w:r>
      <w:r>
        <w:rPr>
          <w:rFonts w:hint="eastAsia" w:ascii="宋体" w:hAnsi="宋体" w:eastAsia="宋体" w:cs="宋体"/>
          <w:sz w:val="24"/>
          <w:szCs w:val="24"/>
          <w:lang w:eastAsia="zh-CN"/>
        </w:rPr>
        <w:t>蚀、</w:t>
      </w:r>
      <w:r>
        <w:rPr>
          <w:rFonts w:hint="eastAsia" w:ascii="宋体" w:hAnsi="宋体" w:eastAsia="宋体" w:cs="宋体"/>
          <w:spacing w:val="-3"/>
          <w:sz w:val="24"/>
          <w:szCs w:val="24"/>
          <w:lang w:eastAsia="zh-CN"/>
        </w:rPr>
        <w:t>防</w:t>
      </w:r>
      <w:r>
        <w:rPr>
          <w:rFonts w:hint="eastAsia" w:ascii="宋体" w:hAnsi="宋体" w:eastAsia="宋体" w:cs="宋体"/>
          <w:sz w:val="24"/>
          <w:szCs w:val="24"/>
          <w:lang w:eastAsia="zh-CN"/>
        </w:rPr>
        <w:t>震动及防止其它</w:t>
      </w:r>
      <w:r>
        <w:rPr>
          <w:rFonts w:hint="eastAsia" w:ascii="宋体" w:hAnsi="宋体" w:eastAsia="宋体" w:cs="宋体"/>
          <w:spacing w:val="-3"/>
          <w:sz w:val="24"/>
          <w:szCs w:val="24"/>
          <w:lang w:eastAsia="zh-CN"/>
        </w:rPr>
        <w:t>损</w:t>
      </w:r>
      <w:r>
        <w:rPr>
          <w:rFonts w:hint="eastAsia" w:ascii="宋体" w:hAnsi="宋体" w:eastAsia="宋体" w:cs="宋体"/>
          <w:sz w:val="24"/>
          <w:szCs w:val="24"/>
          <w:lang w:eastAsia="zh-CN"/>
        </w:rPr>
        <w:t>坏的</w:t>
      </w:r>
      <w:r>
        <w:rPr>
          <w:rFonts w:hint="eastAsia" w:ascii="宋体" w:hAnsi="宋体" w:eastAsia="宋体" w:cs="宋体"/>
          <w:spacing w:val="-3"/>
          <w:sz w:val="24"/>
          <w:szCs w:val="24"/>
          <w:lang w:eastAsia="zh-CN"/>
        </w:rPr>
        <w:t>必</w:t>
      </w:r>
      <w:r>
        <w:rPr>
          <w:rFonts w:hint="eastAsia" w:ascii="宋体" w:hAnsi="宋体" w:eastAsia="宋体" w:cs="宋体"/>
          <w:sz w:val="24"/>
          <w:szCs w:val="24"/>
          <w:lang w:eastAsia="zh-CN"/>
        </w:rPr>
        <w:t>要保护措施，</w:t>
      </w:r>
      <w:r>
        <w:rPr>
          <w:rFonts w:hint="eastAsia" w:ascii="宋体" w:hAnsi="宋体" w:eastAsia="宋体" w:cs="宋体"/>
          <w:spacing w:val="-3"/>
          <w:sz w:val="24"/>
          <w:szCs w:val="24"/>
          <w:lang w:eastAsia="zh-CN"/>
        </w:rPr>
        <w:t>从</w:t>
      </w:r>
      <w:r>
        <w:rPr>
          <w:rFonts w:hint="eastAsia" w:ascii="宋体" w:hAnsi="宋体" w:eastAsia="宋体" w:cs="宋体"/>
          <w:sz w:val="24"/>
          <w:szCs w:val="24"/>
          <w:lang w:eastAsia="zh-CN"/>
        </w:rPr>
        <w:t>而 保护</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够</w:t>
      </w:r>
      <w:r>
        <w:rPr>
          <w:rFonts w:hint="eastAsia" w:ascii="宋体" w:hAnsi="宋体" w:eastAsia="宋体" w:cs="宋体"/>
          <w:spacing w:val="-3"/>
          <w:sz w:val="24"/>
          <w:szCs w:val="24"/>
          <w:lang w:eastAsia="zh-CN"/>
        </w:rPr>
        <w:t>经</w:t>
      </w:r>
      <w:r>
        <w:rPr>
          <w:rFonts w:hint="eastAsia" w:ascii="宋体" w:hAnsi="宋体" w:eastAsia="宋体" w:cs="宋体"/>
          <w:sz w:val="24"/>
          <w:szCs w:val="24"/>
          <w:lang w:eastAsia="zh-CN"/>
        </w:rPr>
        <w:t>受</w:t>
      </w:r>
      <w:r>
        <w:rPr>
          <w:rFonts w:hint="eastAsia" w:ascii="宋体" w:hAnsi="宋体" w:eastAsia="宋体" w:cs="宋体"/>
          <w:spacing w:val="-3"/>
          <w:sz w:val="24"/>
          <w:szCs w:val="24"/>
          <w:lang w:eastAsia="zh-CN"/>
        </w:rPr>
        <w:t>多</w:t>
      </w:r>
      <w:r>
        <w:rPr>
          <w:rFonts w:hint="eastAsia" w:ascii="宋体" w:hAnsi="宋体" w:eastAsia="宋体" w:cs="宋体"/>
          <w:sz w:val="24"/>
          <w:szCs w:val="24"/>
          <w:lang w:eastAsia="zh-CN"/>
        </w:rPr>
        <w:t>次搬</w:t>
      </w:r>
      <w:r>
        <w:rPr>
          <w:rFonts w:hint="eastAsia" w:ascii="宋体" w:hAnsi="宋体" w:eastAsia="宋体" w:cs="宋体"/>
          <w:spacing w:val="-3"/>
          <w:sz w:val="24"/>
          <w:szCs w:val="24"/>
          <w:lang w:eastAsia="zh-CN"/>
        </w:rPr>
        <w:t>运</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卸</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长</w:t>
      </w:r>
      <w:r>
        <w:rPr>
          <w:rFonts w:hint="eastAsia" w:ascii="宋体" w:hAnsi="宋体" w:eastAsia="宋体" w:cs="宋体"/>
          <w:spacing w:val="-3"/>
          <w:sz w:val="24"/>
          <w:szCs w:val="24"/>
          <w:lang w:eastAsia="zh-CN"/>
        </w:rPr>
        <w:t>途</w:t>
      </w:r>
      <w:r>
        <w:rPr>
          <w:rFonts w:hint="eastAsia" w:ascii="宋体" w:hAnsi="宋体" w:eastAsia="宋体" w:cs="宋体"/>
          <w:sz w:val="24"/>
          <w:szCs w:val="24"/>
          <w:lang w:eastAsia="zh-CN"/>
        </w:rPr>
        <w:t>运</w:t>
      </w:r>
      <w:r>
        <w:rPr>
          <w:rFonts w:hint="eastAsia" w:ascii="宋体" w:hAnsi="宋体" w:eastAsia="宋体" w:cs="宋体"/>
          <w:spacing w:val="-3"/>
          <w:sz w:val="24"/>
          <w:szCs w:val="24"/>
          <w:lang w:eastAsia="zh-CN"/>
        </w:rPr>
        <w:t>输</w:t>
      </w:r>
      <w:r>
        <w:rPr>
          <w:rFonts w:hint="eastAsia" w:ascii="宋体" w:hAnsi="宋体" w:eastAsia="宋体" w:cs="宋体"/>
          <w:sz w:val="24"/>
          <w:szCs w:val="24"/>
          <w:lang w:eastAsia="zh-CN"/>
        </w:rPr>
        <w:t>并适</w:t>
      </w:r>
      <w:r>
        <w:rPr>
          <w:rFonts w:hint="eastAsia" w:ascii="宋体" w:hAnsi="宋体" w:eastAsia="宋体" w:cs="宋体"/>
          <w:spacing w:val="-3"/>
          <w:sz w:val="24"/>
          <w:szCs w:val="24"/>
          <w:lang w:eastAsia="zh-CN"/>
        </w:rPr>
        <w:t>宜</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管</w:t>
      </w:r>
      <w:r>
        <w:rPr>
          <w:rFonts w:hint="eastAsia" w:ascii="宋体" w:hAnsi="宋体" w:eastAsia="宋体" w:cs="宋体"/>
          <w:sz w:val="24"/>
          <w:szCs w:val="24"/>
          <w:lang w:eastAsia="zh-CN"/>
        </w:rPr>
        <w:t>。</w:t>
      </w:r>
    </w:p>
    <w:p w14:paraId="2935C171">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5.1.2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每</w:t>
      </w:r>
      <w:r>
        <w:rPr>
          <w:rFonts w:hint="eastAsia" w:ascii="宋体" w:hAnsi="宋体" w:eastAsia="宋体" w:cs="宋体"/>
          <w:spacing w:val="-3"/>
          <w:sz w:val="24"/>
          <w:szCs w:val="24"/>
          <w:lang w:eastAsia="zh-CN"/>
        </w:rPr>
        <w:t>个</w:t>
      </w:r>
      <w:r>
        <w:rPr>
          <w:rFonts w:hint="eastAsia" w:ascii="宋体" w:hAnsi="宋体" w:eastAsia="宋体" w:cs="宋体"/>
          <w:sz w:val="24"/>
          <w:szCs w:val="24"/>
          <w:lang w:eastAsia="zh-CN"/>
        </w:rPr>
        <w:t>独</w:t>
      </w:r>
      <w:r>
        <w:rPr>
          <w:rFonts w:hint="eastAsia" w:ascii="宋体" w:hAnsi="宋体" w:eastAsia="宋体" w:cs="宋体"/>
          <w:spacing w:val="-3"/>
          <w:sz w:val="24"/>
          <w:szCs w:val="24"/>
          <w:lang w:eastAsia="zh-CN"/>
        </w:rPr>
        <w:t>立</w:t>
      </w:r>
      <w:r>
        <w:rPr>
          <w:rFonts w:hint="eastAsia" w:ascii="宋体" w:hAnsi="宋体" w:eastAsia="宋体" w:cs="宋体"/>
          <w:sz w:val="24"/>
          <w:szCs w:val="24"/>
          <w:lang w:eastAsia="zh-CN"/>
        </w:rPr>
        <w:t>包</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箱</w:t>
      </w:r>
      <w:r>
        <w:rPr>
          <w:rFonts w:hint="eastAsia" w:ascii="宋体" w:hAnsi="宋体" w:eastAsia="宋体" w:cs="宋体"/>
          <w:spacing w:val="-3"/>
          <w:sz w:val="24"/>
          <w:szCs w:val="24"/>
          <w:lang w:eastAsia="zh-CN"/>
        </w:rPr>
        <w:t>内应</w:t>
      </w:r>
      <w:r>
        <w:rPr>
          <w:rFonts w:hint="eastAsia" w:ascii="宋体" w:hAnsi="宋体" w:eastAsia="宋体" w:cs="宋体"/>
          <w:sz w:val="24"/>
          <w:szCs w:val="24"/>
          <w:lang w:eastAsia="zh-CN"/>
        </w:rPr>
        <w:t>附装</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清</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量</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格</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配</w:t>
      </w:r>
      <w:r>
        <w:rPr>
          <w:rFonts w:hint="eastAsia" w:ascii="宋体" w:hAnsi="宋体" w:eastAsia="宋体" w:cs="宋体"/>
          <w:sz w:val="24"/>
          <w:szCs w:val="24"/>
          <w:lang w:eastAsia="zh-CN"/>
        </w:rPr>
        <w:t>图</w:t>
      </w:r>
      <w:r>
        <w:rPr>
          <w:rFonts w:hint="eastAsia" w:ascii="宋体" w:hAnsi="宋体" w:eastAsia="宋体" w:cs="宋体"/>
          <w:spacing w:val="-3"/>
          <w:sz w:val="24"/>
          <w:szCs w:val="24"/>
          <w:lang w:eastAsia="zh-CN"/>
        </w:rPr>
        <w:t>、</w:t>
      </w:r>
      <w:r>
        <w:rPr>
          <w:rFonts w:hint="eastAsia" w:ascii="宋体" w:hAnsi="宋体" w:eastAsia="宋体" w:cs="宋体"/>
          <w:spacing w:val="2"/>
          <w:sz w:val="24"/>
          <w:szCs w:val="24"/>
          <w:lang w:eastAsia="zh-CN"/>
        </w:rPr>
        <w:t>说</w:t>
      </w:r>
      <w:r>
        <w:rPr>
          <w:rFonts w:hint="eastAsia" w:ascii="宋体" w:hAnsi="宋体" w:eastAsia="宋体" w:cs="宋体"/>
          <w:sz w:val="24"/>
          <w:szCs w:val="24"/>
          <w:lang w:eastAsia="zh-CN"/>
        </w:rPr>
        <w:t>明</w:t>
      </w:r>
      <w:r>
        <w:rPr>
          <w:rFonts w:hint="eastAsia" w:ascii="宋体" w:hAnsi="宋体" w:eastAsia="宋体" w:cs="宋体"/>
          <w:spacing w:val="2"/>
          <w:sz w:val="24"/>
          <w:szCs w:val="24"/>
          <w:lang w:eastAsia="zh-CN"/>
        </w:rPr>
        <w:t>书</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操</w:t>
      </w:r>
      <w:r>
        <w:rPr>
          <w:rFonts w:hint="eastAsia" w:ascii="宋体" w:hAnsi="宋体" w:eastAsia="宋体" w:cs="宋体"/>
          <w:sz w:val="24"/>
          <w:szCs w:val="24"/>
          <w:lang w:eastAsia="zh-CN"/>
        </w:rPr>
        <w:t>作</w:t>
      </w:r>
      <w:r>
        <w:rPr>
          <w:rFonts w:hint="eastAsia" w:ascii="宋体" w:hAnsi="宋体" w:eastAsia="宋体" w:cs="宋体"/>
          <w:spacing w:val="2"/>
          <w:sz w:val="24"/>
          <w:szCs w:val="24"/>
          <w:lang w:eastAsia="zh-CN"/>
        </w:rPr>
        <w:t>指南</w:t>
      </w:r>
      <w:r>
        <w:rPr>
          <w:rFonts w:hint="eastAsia" w:ascii="宋体" w:hAnsi="宋体" w:eastAsia="宋体" w:cs="宋体"/>
          <w:sz w:val="24"/>
          <w:szCs w:val="24"/>
          <w:lang w:eastAsia="zh-CN"/>
        </w:rPr>
        <w:t>等</w:t>
      </w:r>
      <w:r>
        <w:rPr>
          <w:rFonts w:hint="eastAsia" w:ascii="宋体" w:hAnsi="宋体" w:eastAsia="宋体" w:cs="宋体"/>
          <w:spacing w:val="2"/>
          <w:sz w:val="24"/>
          <w:szCs w:val="24"/>
          <w:lang w:eastAsia="zh-CN"/>
        </w:rPr>
        <w:t>资</w:t>
      </w:r>
      <w:r>
        <w:rPr>
          <w:rFonts w:hint="eastAsia" w:ascii="宋体" w:hAnsi="宋体" w:eastAsia="宋体" w:cs="宋体"/>
          <w:sz w:val="24"/>
          <w:szCs w:val="24"/>
          <w:lang w:eastAsia="zh-CN"/>
        </w:rPr>
        <w:t>料。</w:t>
      </w:r>
    </w:p>
    <w:p w14:paraId="3F62A0F9">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5.1.3除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无</w:t>
      </w:r>
      <w:r>
        <w:rPr>
          <w:rFonts w:hint="eastAsia" w:ascii="宋体" w:hAnsi="宋体" w:eastAsia="宋体" w:cs="宋体"/>
          <w:sz w:val="24"/>
          <w:szCs w:val="24"/>
          <w:lang w:eastAsia="zh-CN"/>
        </w:rPr>
        <w:t>需</w:t>
      </w:r>
      <w:r>
        <w:rPr>
          <w:rFonts w:hint="eastAsia" w:ascii="宋体" w:hAnsi="宋体" w:eastAsia="宋体" w:cs="宋体"/>
          <w:spacing w:val="-3"/>
          <w:sz w:val="24"/>
          <w:szCs w:val="24"/>
          <w:lang w:eastAsia="zh-CN"/>
        </w:rPr>
        <w:t>将</w:t>
      </w:r>
      <w:r>
        <w:rPr>
          <w:rFonts w:hint="eastAsia" w:ascii="宋体" w:hAnsi="宋体" w:eastAsia="宋体" w:cs="宋体"/>
          <w:sz w:val="24"/>
          <w:szCs w:val="24"/>
          <w:lang w:eastAsia="zh-CN"/>
        </w:rPr>
        <w:t>包</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物退</w:t>
      </w:r>
      <w:r>
        <w:rPr>
          <w:rFonts w:hint="eastAsia" w:ascii="宋体" w:hAnsi="宋体" w:eastAsia="宋体" w:cs="宋体"/>
          <w:spacing w:val="-3"/>
          <w:sz w:val="24"/>
          <w:szCs w:val="24"/>
          <w:lang w:eastAsia="zh-CN"/>
        </w:rPr>
        <w:t>还</w:t>
      </w:r>
      <w:r>
        <w:rPr>
          <w:rFonts w:hint="eastAsia" w:ascii="宋体" w:hAnsi="宋体" w:eastAsia="宋体" w:cs="宋体"/>
          <w:sz w:val="24"/>
          <w:szCs w:val="24"/>
          <w:lang w:eastAsia="zh-CN"/>
        </w:rPr>
        <w:t>给</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p>
    <w:p w14:paraId="35225A57">
      <w:pPr>
        <w:pStyle w:val="4"/>
        <w:tabs>
          <w:tab w:val="left" w:pos="726"/>
        </w:tabs>
        <w:spacing w:line="360" w:lineRule="auto"/>
        <w:ind w:left="0" w:firstLine="480" w:firstLineChars="200"/>
        <w:rPr>
          <w:rFonts w:ascii="宋体" w:hAnsi="宋体" w:eastAsia="宋体"/>
          <w:sz w:val="24"/>
          <w:szCs w:val="24"/>
          <w:lang w:eastAsia="zh-CN"/>
        </w:rPr>
      </w:pPr>
      <w:bookmarkStart w:id="81" w:name="_bookmark123"/>
      <w:bookmarkEnd w:id="81"/>
      <w:r>
        <w:rPr>
          <w:rFonts w:hint="eastAsia" w:ascii="宋体" w:hAnsi="宋体" w:eastAsia="宋体"/>
          <w:sz w:val="24"/>
          <w:szCs w:val="24"/>
          <w:lang w:eastAsia="zh-CN"/>
        </w:rPr>
        <w:t>5.2标记</w:t>
      </w:r>
    </w:p>
    <w:p w14:paraId="0B64AD8D">
      <w:pPr>
        <w:pStyle w:val="7"/>
        <w:spacing w:line="360" w:lineRule="auto"/>
        <w:ind w:left="0" w:right="2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5.2.1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每</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包</w:t>
      </w:r>
      <w:r>
        <w:rPr>
          <w:rFonts w:hint="eastAsia" w:ascii="宋体" w:hAnsi="宋体" w:eastAsia="宋体" w:cs="宋体"/>
          <w:sz w:val="24"/>
          <w:szCs w:val="24"/>
          <w:lang w:eastAsia="zh-CN"/>
        </w:rPr>
        <w:t>装箱</w:t>
      </w:r>
      <w:r>
        <w:rPr>
          <w:rFonts w:hint="eastAsia" w:ascii="宋体" w:hAnsi="宋体" w:eastAsia="宋体" w:cs="宋体"/>
          <w:spacing w:val="-3"/>
          <w:sz w:val="24"/>
          <w:szCs w:val="24"/>
          <w:lang w:eastAsia="zh-CN"/>
        </w:rPr>
        <w:t>相</w:t>
      </w:r>
      <w:r>
        <w:rPr>
          <w:rFonts w:hint="eastAsia" w:ascii="宋体" w:hAnsi="宋体" w:eastAsia="宋体" w:cs="宋体"/>
          <w:sz w:val="24"/>
          <w:szCs w:val="24"/>
          <w:lang w:eastAsia="zh-CN"/>
        </w:rPr>
        <w:t>邻</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四</w:t>
      </w:r>
      <w:r>
        <w:rPr>
          <w:rFonts w:hint="eastAsia" w:ascii="宋体" w:hAnsi="宋体" w:eastAsia="宋体" w:cs="宋体"/>
          <w:spacing w:val="-3"/>
          <w:sz w:val="24"/>
          <w:szCs w:val="24"/>
          <w:lang w:eastAsia="zh-CN"/>
        </w:rPr>
        <w:t>个</w:t>
      </w:r>
      <w:r>
        <w:rPr>
          <w:rFonts w:hint="eastAsia" w:ascii="宋体" w:hAnsi="宋体" w:eastAsia="宋体" w:cs="宋体"/>
          <w:sz w:val="24"/>
          <w:szCs w:val="24"/>
          <w:lang w:eastAsia="zh-CN"/>
        </w:rPr>
        <w:t>侧</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可擦</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的</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明显的</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式</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记</w:t>
      </w:r>
      <w:r>
        <w:rPr>
          <w:rFonts w:hint="eastAsia" w:ascii="宋体" w:hAnsi="宋体" w:eastAsia="宋体" w:cs="宋体"/>
          <w:spacing w:val="-3"/>
          <w:sz w:val="24"/>
          <w:szCs w:val="24"/>
          <w:lang w:eastAsia="zh-CN"/>
        </w:rPr>
        <w:t>必</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运</w:t>
      </w:r>
      <w:r>
        <w:rPr>
          <w:rFonts w:hint="eastAsia" w:ascii="宋体" w:hAnsi="宋体" w:eastAsia="宋体" w:cs="宋体"/>
          <w:sz w:val="24"/>
          <w:szCs w:val="24"/>
          <w:lang w:eastAsia="zh-CN"/>
        </w:rPr>
        <w:t>信息</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记</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满</w:t>
      </w:r>
      <w:r>
        <w:rPr>
          <w:rFonts w:hint="eastAsia" w:ascii="宋体" w:hAnsi="宋体" w:eastAsia="宋体" w:cs="宋体"/>
          <w:spacing w:val="-3"/>
          <w:sz w:val="24"/>
          <w:szCs w:val="24"/>
          <w:lang w:eastAsia="zh-CN"/>
        </w:rPr>
        <w:t>足</w:t>
      </w:r>
      <w:r>
        <w:rPr>
          <w:rFonts w:hint="eastAsia" w:ascii="宋体" w:hAnsi="宋体" w:eastAsia="宋体" w:cs="宋体"/>
          <w:spacing w:val="-1"/>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运</w:t>
      </w:r>
      <w:r>
        <w:rPr>
          <w:rFonts w:hint="eastAsia" w:ascii="宋体" w:hAnsi="宋体" w:eastAsia="宋体" w:cs="宋体"/>
          <w:sz w:val="24"/>
          <w:szCs w:val="24"/>
          <w:lang w:eastAsia="zh-CN"/>
        </w:rPr>
        <w:t>输</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管</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需</w:t>
      </w:r>
      <w:r>
        <w:rPr>
          <w:rFonts w:hint="eastAsia" w:ascii="宋体" w:hAnsi="宋体" w:eastAsia="宋体" w:cs="宋体"/>
          <w:sz w:val="24"/>
          <w:szCs w:val="24"/>
          <w:lang w:eastAsia="zh-CN"/>
        </w:rPr>
        <w:t>要。</w:t>
      </w:r>
    </w:p>
    <w:p w14:paraId="42BDE1AB">
      <w:pPr>
        <w:pStyle w:val="7"/>
        <w:spacing w:before="9" w:line="360" w:lineRule="auto"/>
        <w:ind w:left="0" w:right="214"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5.2.2 根据合同设备的特</w:t>
      </w:r>
      <w:r>
        <w:rPr>
          <w:rFonts w:hint="eastAsia" w:ascii="宋体" w:hAnsi="宋体" w:eastAsia="宋体" w:cs="宋体"/>
          <w:spacing w:val="-3"/>
          <w:sz w:val="24"/>
          <w:szCs w:val="24"/>
          <w:lang w:eastAsia="zh-CN"/>
        </w:rPr>
        <w:t>点</w:t>
      </w:r>
      <w:r>
        <w:rPr>
          <w:rFonts w:hint="eastAsia" w:ascii="宋体" w:hAnsi="宋体" w:eastAsia="宋体" w:cs="宋体"/>
          <w:sz w:val="24"/>
          <w:szCs w:val="24"/>
          <w:lang w:eastAsia="zh-CN"/>
        </w:rPr>
        <w:t>和运输、保管的不同要求，卖方应在包装箱上清楚地标</w:t>
      </w:r>
      <w:r>
        <w:rPr>
          <w:rFonts w:hint="eastAsia" w:ascii="宋体" w:hAnsi="宋体" w:eastAsia="宋体" w:cs="宋体"/>
          <w:spacing w:val="1"/>
          <w:sz w:val="24"/>
          <w:szCs w:val="24"/>
          <w:lang w:eastAsia="zh-CN"/>
        </w:rPr>
        <w:t>注</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小心轻</w:t>
      </w:r>
      <w:r>
        <w:rPr>
          <w:rFonts w:hint="eastAsia" w:ascii="宋体" w:hAnsi="宋体" w:eastAsia="宋体" w:cs="宋体"/>
          <w:spacing w:val="-1"/>
          <w:sz w:val="24"/>
          <w:szCs w:val="24"/>
          <w:lang w:eastAsia="zh-CN"/>
        </w:rPr>
        <w:t>放”</w:t>
      </w:r>
      <w:r>
        <w:rPr>
          <w:rFonts w:hint="eastAsia" w:ascii="宋体" w:hAnsi="宋体" w:eastAsia="宋体" w:cs="宋体"/>
          <w:spacing w:val="-5"/>
          <w:sz w:val="24"/>
          <w:szCs w:val="24"/>
          <w:lang w:eastAsia="zh-CN"/>
        </w:rPr>
        <w:t>、</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此</w:t>
      </w:r>
      <w:r>
        <w:rPr>
          <w:rFonts w:hint="eastAsia" w:ascii="宋体" w:hAnsi="宋体" w:eastAsia="宋体" w:cs="宋体"/>
          <w:spacing w:val="-3"/>
          <w:sz w:val="24"/>
          <w:szCs w:val="24"/>
          <w:lang w:eastAsia="zh-CN"/>
        </w:rPr>
        <w:t>端</w:t>
      </w:r>
      <w:r>
        <w:rPr>
          <w:rFonts w:hint="eastAsia" w:ascii="宋体" w:hAnsi="宋体" w:eastAsia="宋体" w:cs="宋体"/>
          <w:sz w:val="24"/>
          <w:szCs w:val="24"/>
          <w:lang w:eastAsia="zh-CN"/>
        </w:rPr>
        <w:t>朝</w:t>
      </w:r>
      <w:r>
        <w:rPr>
          <w:rFonts w:hint="eastAsia" w:ascii="宋体" w:hAnsi="宋体" w:eastAsia="宋体" w:cs="宋体"/>
          <w:spacing w:val="-3"/>
          <w:sz w:val="24"/>
          <w:szCs w:val="24"/>
          <w:lang w:eastAsia="zh-CN"/>
        </w:rPr>
        <w:t>上</w:t>
      </w:r>
      <w:r>
        <w:rPr>
          <w:rFonts w:hint="eastAsia" w:ascii="宋体" w:hAnsi="宋体" w:eastAsia="宋体" w:cs="宋体"/>
          <w:spacing w:val="-5"/>
          <w:sz w:val="24"/>
          <w:szCs w:val="24"/>
          <w:lang w:eastAsia="zh-CN"/>
        </w:rPr>
        <w:t>，</w:t>
      </w:r>
      <w:r>
        <w:rPr>
          <w:rFonts w:hint="eastAsia" w:ascii="宋体" w:hAnsi="宋体" w:eastAsia="宋体" w:cs="宋体"/>
          <w:spacing w:val="-3"/>
          <w:sz w:val="24"/>
          <w:szCs w:val="24"/>
          <w:lang w:eastAsia="zh-CN"/>
        </w:rPr>
        <w:t>请勿</w:t>
      </w:r>
      <w:r>
        <w:rPr>
          <w:rFonts w:hint="eastAsia" w:ascii="宋体" w:hAnsi="宋体" w:eastAsia="宋体" w:cs="宋体"/>
          <w:sz w:val="24"/>
          <w:szCs w:val="24"/>
          <w:lang w:eastAsia="zh-CN"/>
        </w:rPr>
        <w:t>倒置</w:t>
      </w:r>
      <w:r>
        <w:rPr>
          <w:rFonts w:hint="eastAsia" w:ascii="宋体" w:hAnsi="宋体" w:eastAsia="宋体" w:cs="宋体"/>
          <w:spacing w:val="-1"/>
          <w:sz w:val="24"/>
          <w:szCs w:val="24"/>
          <w:lang w:eastAsia="zh-CN"/>
        </w:rPr>
        <w:t>”</w:t>
      </w:r>
      <w:r>
        <w:rPr>
          <w:rFonts w:hint="eastAsia" w:ascii="宋体" w:hAnsi="宋体" w:eastAsia="宋体" w:cs="宋体"/>
          <w:spacing w:val="-5"/>
          <w:sz w:val="24"/>
          <w:szCs w:val="24"/>
          <w:lang w:eastAsia="zh-CN"/>
        </w:rPr>
        <w:t>、</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持</w:t>
      </w:r>
      <w:r>
        <w:rPr>
          <w:rFonts w:hint="eastAsia" w:ascii="宋体" w:hAnsi="宋体" w:eastAsia="宋体" w:cs="宋体"/>
          <w:sz w:val="24"/>
          <w:szCs w:val="24"/>
          <w:lang w:eastAsia="zh-CN"/>
        </w:rPr>
        <w:t>干</w:t>
      </w:r>
      <w:r>
        <w:rPr>
          <w:rFonts w:hint="eastAsia" w:ascii="宋体" w:hAnsi="宋体" w:eastAsia="宋体" w:cs="宋体"/>
          <w:spacing w:val="-3"/>
          <w:sz w:val="24"/>
          <w:szCs w:val="24"/>
          <w:lang w:eastAsia="zh-CN"/>
        </w:rPr>
        <w:t>燥</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字</w:t>
      </w:r>
      <w:r>
        <w:rPr>
          <w:rFonts w:hint="eastAsia" w:ascii="宋体" w:hAnsi="宋体" w:eastAsia="宋体" w:cs="宋体"/>
          <w:spacing w:val="-3"/>
          <w:sz w:val="24"/>
          <w:szCs w:val="24"/>
          <w:lang w:eastAsia="zh-CN"/>
        </w:rPr>
        <w:t>样</w:t>
      </w:r>
      <w:r>
        <w:rPr>
          <w:rFonts w:hint="eastAsia" w:ascii="宋体" w:hAnsi="宋体" w:eastAsia="宋体" w:cs="宋体"/>
          <w:sz w:val="24"/>
          <w:szCs w:val="24"/>
          <w:lang w:eastAsia="zh-CN"/>
        </w:rPr>
        <w:t>和其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适</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记</w:t>
      </w:r>
      <w:r>
        <w:rPr>
          <w:rFonts w:hint="eastAsia" w:ascii="宋体" w:hAnsi="宋体" w:eastAsia="宋体" w:cs="宋体"/>
          <w:spacing w:val="-5"/>
          <w:sz w:val="24"/>
          <w:szCs w:val="24"/>
          <w:lang w:eastAsia="zh-CN"/>
        </w:rPr>
        <w:t>。</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于</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 xml:space="preserve">的 </w:t>
      </w:r>
      <w:r>
        <w:rPr>
          <w:rFonts w:hint="eastAsia" w:ascii="宋体" w:hAnsi="宋体" w:eastAsia="宋体" w:cs="宋体"/>
          <w:spacing w:val="2"/>
          <w:sz w:val="24"/>
          <w:szCs w:val="24"/>
          <w:lang w:eastAsia="zh-CN"/>
        </w:rPr>
        <w:t>超</w:t>
      </w:r>
      <w:r>
        <w:rPr>
          <w:rFonts w:hint="eastAsia" w:ascii="宋体" w:hAnsi="宋体" w:eastAsia="宋体" w:cs="宋体"/>
          <w:sz w:val="24"/>
          <w:szCs w:val="24"/>
          <w:lang w:eastAsia="zh-CN"/>
        </w:rPr>
        <w:t>大超重</w:t>
      </w:r>
      <w:r>
        <w:rPr>
          <w:rFonts w:hint="eastAsia" w:ascii="宋体" w:hAnsi="宋体" w:eastAsia="宋体" w:cs="宋体"/>
          <w:spacing w:val="2"/>
          <w:sz w:val="24"/>
          <w:szCs w:val="24"/>
          <w:lang w:eastAsia="zh-CN"/>
        </w:rPr>
        <w:t>件</w:t>
      </w:r>
      <w:r>
        <w:rPr>
          <w:rFonts w:hint="eastAsia" w:ascii="宋体" w:hAnsi="宋体" w:eastAsia="宋体" w:cs="宋体"/>
          <w:sz w:val="24"/>
          <w:szCs w:val="24"/>
          <w:lang w:eastAsia="zh-CN"/>
        </w:rPr>
        <w:t>，卖方</w:t>
      </w:r>
      <w:r>
        <w:rPr>
          <w:rFonts w:hint="eastAsia" w:ascii="宋体" w:hAnsi="宋体" w:eastAsia="宋体" w:cs="宋体"/>
          <w:spacing w:val="2"/>
          <w:sz w:val="24"/>
          <w:szCs w:val="24"/>
          <w:lang w:eastAsia="zh-CN"/>
        </w:rPr>
        <w:t>应</w:t>
      </w:r>
      <w:r>
        <w:rPr>
          <w:rFonts w:hint="eastAsia" w:ascii="宋体" w:hAnsi="宋体" w:eastAsia="宋体" w:cs="宋体"/>
          <w:sz w:val="24"/>
          <w:szCs w:val="24"/>
          <w:lang w:eastAsia="zh-CN"/>
        </w:rPr>
        <w:t>在包</w:t>
      </w:r>
      <w:r>
        <w:rPr>
          <w:rFonts w:hint="eastAsia" w:ascii="宋体" w:hAnsi="宋体" w:eastAsia="宋体" w:cs="宋体"/>
          <w:spacing w:val="2"/>
          <w:sz w:val="24"/>
          <w:szCs w:val="24"/>
          <w:lang w:eastAsia="zh-CN"/>
        </w:rPr>
        <w:t>装</w:t>
      </w:r>
      <w:r>
        <w:rPr>
          <w:rFonts w:hint="eastAsia" w:ascii="宋体" w:hAnsi="宋体" w:eastAsia="宋体" w:cs="宋体"/>
          <w:sz w:val="24"/>
          <w:szCs w:val="24"/>
          <w:lang w:eastAsia="zh-CN"/>
        </w:rPr>
        <w:t>箱两侧</w:t>
      </w:r>
      <w:r>
        <w:rPr>
          <w:rFonts w:hint="eastAsia" w:ascii="宋体" w:hAnsi="宋体" w:eastAsia="宋体" w:cs="宋体"/>
          <w:spacing w:val="2"/>
          <w:sz w:val="24"/>
          <w:szCs w:val="24"/>
          <w:lang w:eastAsia="zh-CN"/>
        </w:rPr>
        <w:t>标</w:t>
      </w:r>
      <w:r>
        <w:rPr>
          <w:rFonts w:hint="eastAsia" w:ascii="宋体" w:hAnsi="宋体" w:eastAsia="宋体" w:cs="宋体"/>
          <w:spacing w:val="1"/>
          <w:sz w:val="24"/>
          <w:szCs w:val="24"/>
          <w:lang w:eastAsia="zh-CN"/>
        </w:rPr>
        <w:t>注</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重心</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和</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起</w:t>
      </w:r>
      <w:r>
        <w:rPr>
          <w:rFonts w:hint="eastAsia" w:ascii="宋体" w:hAnsi="宋体" w:eastAsia="宋体" w:cs="宋体"/>
          <w:spacing w:val="2"/>
          <w:sz w:val="24"/>
          <w:szCs w:val="24"/>
          <w:lang w:eastAsia="zh-CN"/>
        </w:rPr>
        <w:t>吊</w:t>
      </w:r>
      <w:r>
        <w:rPr>
          <w:rFonts w:hint="eastAsia" w:ascii="宋体" w:hAnsi="宋体" w:eastAsia="宋体" w:cs="宋体"/>
          <w:sz w:val="24"/>
          <w:szCs w:val="24"/>
          <w:lang w:eastAsia="zh-CN"/>
        </w:rPr>
        <w:t>点</w:t>
      </w:r>
      <w:r>
        <w:rPr>
          <w:rFonts w:hint="eastAsia" w:ascii="宋体" w:hAnsi="宋体" w:eastAsia="宋体" w:cs="宋体"/>
          <w:spacing w:val="-1"/>
          <w:sz w:val="24"/>
          <w:szCs w:val="24"/>
          <w:lang w:eastAsia="zh-CN"/>
        </w:rPr>
        <w:t>”</w:t>
      </w:r>
      <w:r>
        <w:rPr>
          <w:rFonts w:hint="eastAsia" w:ascii="宋体" w:hAnsi="宋体" w:eastAsia="宋体" w:cs="宋体"/>
          <w:spacing w:val="2"/>
          <w:sz w:val="24"/>
          <w:szCs w:val="24"/>
          <w:lang w:eastAsia="zh-CN"/>
        </w:rPr>
        <w:t>以</w:t>
      </w:r>
      <w:r>
        <w:rPr>
          <w:rFonts w:hint="eastAsia" w:ascii="宋体" w:hAnsi="宋体" w:eastAsia="宋体" w:cs="宋体"/>
          <w:sz w:val="24"/>
          <w:szCs w:val="24"/>
          <w:lang w:eastAsia="zh-CN"/>
        </w:rPr>
        <w:t>便装</w:t>
      </w:r>
      <w:r>
        <w:rPr>
          <w:rFonts w:hint="eastAsia" w:ascii="宋体" w:hAnsi="宋体" w:eastAsia="宋体" w:cs="宋体"/>
          <w:spacing w:val="2"/>
          <w:sz w:val="24"/>
          <w:szCs w:val="24"/>
          <w:lang w:eastAsia="zh-CN"/>
        </w:rPr>
        <w:t>卸</w:t>
      </w:r>
      <w:r>
        <w:rPr>
          <w:rFonts w:hint="eastAsia" w:ascii="宋体" w:hAnsi="宋体" w:eastAsia="宋体" w:cs="宋体"/>
          <w:sz w:val="24"/>
          <w:szCs w:val="24"/>
          <w:lang w:eastAsia="zh-CN"/>
        </w:rPr>
        <w:t>和搬运</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2"/>
          <w:sz w:val="24"/>
          <w:szCs w:val="24"/>
          <w:lang w:eastAsia="zh-CN"/>
        </w:rPr>
        <w:t>果</w:t>
      </w:r>
      <w:r>
        <w:rPr>
          <w:rFonts w:hint="eastAsia" w:ascii="宋体" w:hAnsi="宋体" w:eastAsia="宋体" w:cs="宋体"/>
          <w:sz w:val="24"/>
          <w:szCs w:val="24"/>
          <w:lang w:eastAsia="zh-CN"/>
        </w:rPr>
        <w:t>发运合</w:t>
      </w:r>
      <w:r>
        <w:rPr>
          <w:rFonts w:hint="eastAsia" w:ascii="宋体" w:hAnsi="宋体" w:eastAsia="宋体" w:cs="宋体"/>
          <w:spacing w:val="2"/>
          <w:sz w:val="24"/>
          <w:szCs w:val="24"/>
          <w:lang w:eastAsia="zh-CN"/>
        </w:rPr>
        <w:t>同</w:t>
      </w:r>
      <w:r>
        <w:rPr>
          <w:rFonts w:hint="eastAsia" w:ascii="宋体" w:hAnsi="宋体" w:eastAsia="宋体" w:cs="宋体"/>
          <w:sz w:val="24"/>
          <w:szCs w:val="24"/>
          <w:lang w:eastAsia="zh-CN"/>
        </w:rPr>
        <w:t>设备 中含</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易</w:t>
      </w:r>
      <w:r>
        <w:rPr>
          <w:rFonts w:hint="eastAsia" w:ascii="宋体" w:hAnsi="宋体" w:eastAsia="宋体" w:cs="宋体"/>
          <w:spacing w:val="-3"/>
          <w:sz w:val="24"/>
          <w:szCs w:val="24"/>
          <w:lang w:eastAsia="zh-CN"/>
        </w:rPr>
        <w:t>燃</w:t>
      </w:r>
      <w:r>
        <w:rPr>
          <w:rFonts w:hint="eastAsia" w:ascii="宋体" w:hAnsi="宋体" w:eastAsia="宋体" w:cs="宋体"/>
          <w:sz w:val="24"/>
          <w:szCs w:val="24"/>
          <w:lang w:eastAsia="zh-CN"/>
        </w:rPr>
        <w:t>易</w:t>
      </w:r>
      <w:r>
        <w:rPr>
          <w:rFonts w:hint="eastAsia" w:ascii="宋体" w:hAnsi="宋体" w:eastAsia="宋体" w:cs="宋体"/>
          <w:spacing w:val="-3"/>
          <w:sz w:val="24"/>
          <w:szCs w:val="24"/>
          <w:lang w:eastAsia="zh-CN"/>
        </w:rPr>
        <w:t>爆</w:t>
      </w:r>
      <w:r>
        <w:rPr>
          <w:rFonts w:hint="eastAsia" w:ascii="宋体" w:hAnsi="宋体" w:eastAsia="宋体" w:cs="宋体"/>
          <w:sz w:val="24"/>
          <w:szCs w:val="24"/>
          <w:lang w:eastAsia="zh-CN"/>
        </w:rPr>
        <w:t>物</w:t>
      </w:r>
      <w:r>
        <w:rPr>
          <w:rFonts w:hint="eastAsia" w:ascii="宋体" w:hAnsi="宋体" w:eastAsia="宋体" w:cs="宋体"/>
          <w:spacing w:val="-3"/>
          <w:sz w:val="24"/>
          <w:szCs w:val="24"/>
          <w:lang w:eastAsia="zh-CN"/>
        </w:rPr>
        <w:t>品</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腐</w:t>
      </w:r>
      <w:r>
        <w:rPr>
          <w:rFonts w:hint="eastAsia" w:ascii="宋体" w:hAnsi="宋体" w:eastAsia="宋体" w:cs="宋体"/>
          <w:sz w:val="24"/>
          <w:szCs w:val="24"/>
          <w:lang w:eastAsia="zh-CN"/>
        </w:rPr>
        <w:t>蚀物</w:t>
      </w:r>
      <w:r>
        <w:rPr>
          <w:rFonts w:hint="eastAsia" w:ascii="宋体" w:hAnsi="宋体" w:eastAsia="宋体" w:cs="宋体"/>
          <w:spacing w:val="-3"/>
          <w:sz w:val="24"/>
          <w:szCs w:val="24"/>
          <w:lang w:eastAsia="zh-CN"/>
        </w:rPr>
        <w:t>品</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放</w:t>
      </w:r>
      <w:r>
        <w:rPr>
          <w:rFonts w:hint="eastAsia" w:ascii="宋体" w:hAnsi="宋体" w:eastAsia="宋体" w:cs="宋体"/>
          <w:sz w:val="24"/>
          <w:szCs w:val="24"/>
          <w:lang w:eastAsia="zh-CN"/>
        </w:rPr>
        <w:t>射</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物</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等</w:t>
      </w:r>
      <w:r>
        <w:rPr>
          <w:rFonts w:hint="eastAsia" w:ascii="宋体" w:hAnsi="宋体" w:eastAsia="宋体" w:cs="宋体"/>
          <w:spacing w:val="-3"/>
          <w:sz w:val="24"/>
          <w:szCs w:val="24"/>
          <w:lang w:eastAsia="zh-CN"/>
        </w:rPr>
        <w:t>危</w:t>
      </w:r>
      <w:r>
        <w:rPr>
          <w:rFonts w:hint="eastAsia" w:ascii="宋体" w:hAnsi="宋体" w:eastAsia="宋体" w:cs="宋体"/>
          <w:sz w:val="24"/>
          <w:szCs w:val="24"/>
          <w:lang w:eastAsia="zh-CN"/>
        </w:rPr>
        <w:t>险品</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包</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上</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明危</w:t>
      </w:r>
      <w:r>
        <w:rPr>
          <w:rFonts w:hint="eastAsia" w:ascii="宋体" w:hAnsi="宋体" w:eastAsia="宋体" w:cs="宋体"/>
          <w:spacing w:val="-3"/>
          <w:sz w:val="24"/>
          <w:szCs w:val="24"/>
          <w:lang w:eastAsia="zh-CN"/>
        </w:rPr>
        <w:t>险</w:t>
      </w:r>
      <w:r>
        <w:rPr>
          <w:rFonts w:hint="eastAsia" w:ascii="宋体" w:hAnsi="宋体" w:eastAsia="宋体" w:cs="宋体"/>
          <w:sz w:val="24"/>
          <w:szCs w:val="24"/>
          <w:lang w:eastAsia="zh-CN"/>
        </w:rPr>
        <w:t>品</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志。</w:t>
      </w:r>
    </w:p>
    <w:p w14:paraId="06C218D3">
      <w:pPr>
        <w:pStyle w:val="4"/>
        <w:tabs>
          <w:tab w:val="left" w:pos="657"/>
        </w:tabs>
        <w:spacing w:line="360" w:lineRule="auto"/>
        <w:ind w:left="0" w:firstLine="480" w:firstLineChars="200"/>
        <w:rPr>
          <w:rFonts w:ascii="宋体" w:hAnsi="宋体" w:eastAsia="宋体"/>
          <w:sz w:val="24"/>
          <w:szCs w:val="24"/>
          <w:lang w:eastAsia="zh-CN"/>
        </w:rPr>
      </w:pPr>
      <w:bookmarkStart w:id="82" w:name="_bookmark124"/>
      <w:bookmarkEnd w:id="82"/>
      <w:r>
        <w:rPr>
          <w:rFonts w:hint="eastAsia" w:ascii="宋体" w:hAnsi="宋体" w:eastAsia="宋体"/>
          <w:sz w:val="24"/>
          <w:szCs w:val="24"/>
          <w:lang w:eastAsia="zh-CN"/>
        </w:rPr>
        <w:t>5.3运输</w:t>
      </w:r>
    </w:p>
    <w:p w14:paraId="752218D8">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5.3.1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自</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选</w:t>
      </w:r>
      <w:r>
        <w:rPr>
          <w:rFonts w:hint="eastAsia" w:ascii="宋体" w:hAnsi="宋体" w:eastAsia="宋体" w:cs="宋体"/>
          <w:sz w:val="24"/>
          <w:szCs w:val="24"/>
          <w:lang w:eastAsia="zh-CN"/>
        </w:rPr>
        <w:t>择</w:t>
      </w:r>
      <w:r>
        <w:rPr>
          <w:rFonts w:hint="eastAsia" w:ascii="宋体" w:hAnsi="宋体" w:eastAsia="宋体" w:cs="宋体"/>
          <w:spacing w:val="-3"/>
          <w:sz w:val="24"/>
          <w:szCs w:val="24"/>
          <w:lang w:eastAsia="zh-CN"/>
        </w:rPr>
        <w:t>适宜</w:t>
      </w:r>
      <w:r>
        <w:rPr>
          <w:rFonts w:hint="eastAsia" w:ascii="宋体" w:hAnsi="宋体" w:eastAsia="宋体" w:cs="宋体"/>
          <w:sz w:val="24"/>
          <w:szCs w:val="24"/>
          <w:lang w:eastAsia="zh-CN"/>
        </w:rPr>
        <w:t>的运</w:t>
      </w:r>
      <w:r>
        <w:rPr>
          <w:rFonts w:hint="eastAsia" w:ascii="宋体" w:hAnsi="宋体" w:eastAsia="宋体" w:cs="宋体"/>
          <w:spacing w:val="-3"/>
          <w:sz w:val="24"/>
          <w:szCs w:val="24"/>
          <w:lang w:eastAsia="zh-CN"/>
        </w:rPr>
        <w:t>输</w:t>
      </w:r>
      <w:r>
        <w:rPr>
          <w:rFonts w:hint="eastAsia" w:ascii="宋体" w:hAnsi="宋体" w:eastAsia="宋体" w:cs="宋体"/>
          <w:sz w:val="24"/>
          <w:szCs w:val="24"/>
          <w:lang w:eastAsia="zh-CN"/>
        </w:rPr>
        <w:t>工</w:t>
      </w:r>
      <w:r>
        <w:rPr>
          <w:rFonts w:hint="eastAsia" w:ascii="宋体" w:hAnsi="宋体" w:eastAsia="宋体" w:cs="宋体"/>
          <w:spacing w:val="-3"/>
          <w:sz w:val="24"/>
          <w:szCs w:val="24"/>
          <w:lang w:eastAsia="zh-CN"/>
        </w:rPr>
        <w:t>具</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线</w:t>
      </w:r>
      <w:r>
        <w:rPr>
          <w:rFonts w:hint="eastAsia" w:ascii="宋体" w:hAnsi="宋体" w:eastAsia="宋体" w:cs="宋体"/>
          <w:sz w:val="24"/>
          <w:szCs w:val="24"/>
          <w:lang w:eastAsia="zh-CN"/>
        </w:rPr>
        <w:t>路</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排</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运</w:t>
      </w:r>
      <w:r>
        <w:rPr>
          <w:rFonts w:hint="eastAsia" w:ascii="宋体" w:hAnsi="宋体" w:eastAsia="宋体" w:cs="宋体"/>
          <w:spacing w:val="-3"/>
          <w:sz w:val="24"/>
          <w:szCs w:val="24"/>
          <w:lang w:eastAsia="zh-CN"/>
        </w:rPr>
        <w:t>输</w:t>
      </w:r>
      <w:r>
        <w:rPr>
          <w:rFonts w:hint="eastAsia" w:ascii="宋体" w:hAnsi="宋体" w:eastAsia="宋体" w:cs="宋体"/>
          <w:sz w:val="24"/>
          <w:szCs w:val="24"/>
          <w:lang w:eastAsia="zh-CN"/>
        </w:rPr>
        <w:t>。</w:t>
      </w:r>
    </w:p>
    <w:p w14:paraId="16D1ACC3">
      <w:pPr>
        <w:pStyle w:val="7"/>
        <w:spacing w:before="47" w:line="360" w:lineRule="auto"/>
        <w:ind w:left="0" w:right="2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5.3.2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每</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够</w:t>
      </w:r>
      <w:r>
        <w:rPr>
          <w:rFonts w:hint="eastAsia" w:ascii="宋体" w:hAnsi="宋体" w:eastAsia="宋体" w:cs="宋体"/>
          <w:sz w:val="24"/>
          <w:szCs w:val="24"/>
          <w:lang w:eastAsia="zh-CN"/>
        </w:rPr>
        <w:t>独</w:t>
      </w:r>
      <w:r>
        <w:rPr>
          <w:rFonts w:hint="eastAsia" w:ascii="宋体" w:hAnsi="宋体" w:eastAsia="宋体" w:cs="宋体"/>
          <w:spacing w:val="-3"/>
          <w:sz w:val="24"/>
          <w:szCs w:val="24"/>
          <w:lang w:eastAsia="zh-CN"/>
        </w:rPr>
        <w:t>立运</w:t>
      </w:r>
      <w:r>
        <w:rPr>
          <w:rFonts w:hint="eastAsia" w:ascii="宋体" w:hAnsi="宋体" w:eastAsia="宋体" w:cs="宋体"/>
          <w:sz w:val="24"/>
          <w:szCs w:val="24"/>
          <w:lang w:eastAsia="zh-CN"/>
        </w:rPr>
        <w:t>行的</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整</w:t>
      </w:r>
      <w:r>
        <w:rPr>
          <w:rFonts w:hint="eastAsia" w:ascii="宋体" w:hAnsi="宋体" w:eastAsia="宋体" w:cs="宋体"/>
          <w:spacing w:val="-3"/>
          <w:sz w:val="24"/>
          <w:szCs w:val="24"/>
          <w:lang w:eastAsia="zh-CN"/>
        </w:rPr>
        <w:t>套</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运</w:t>
      </w:r>
      <w:r>
        <w:rPr>
          <w:rFonts w:hint="eastAsia" w:ascii="宋体" w:hAnsi="宋体" w:eastAsia="宋体" w:cs="宋体"/>
          <w:spacing w:val="-27"/>
          <w:sz w:val="24"/>
          <w:szCs w:val="24"/>
          <w:lang w:eastAsia="zh-CN"/>
        </w:rPr>
        <w:t>。</w:t>
      </w:r>
      <w:r>
        <w:rPr>
          <w:rFonts w:hint="eastAsia" w:ascii="宋体" w:hAnsi="宋体" w:eastAsia="宋体" w:cs="宋体"/>
          <w:spacing w:val="-3"/>
          <w:sz w:val="24"/>
          <w:szCs w:val="24"/>
          <w:lang w:eastAsia="zh-CN"/>
        </w:rPr>
        <w:t>该</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安装</w:t>
      </w:r>
      <w:r>
        <w:rPr>
          <w:rFonts w:hint="eastAsia" w:ascii="宋体" w:hAnsi="宋体" w:eastAsia="宋体" w:cs="宋体"/>
          <w:spacing w:val="-25"/>
          <w:sz w:val="24"/>
          <w:szCs w:val="24"/>
          <w:lang w:eastAsia="zh-CN"/>
        </w:rPr>
        <w:t>、</w:t>
      </w:r>
      <w:r>
        <w:rPr>
          <w:rFonts w:hint="eastAsia" w:ascii="宋体" w:hAnsi="宋体" w:eastAsia="宋体" w:cs="宋体"/>
          <w:sz w:val="24"/>
          <w:szCs w:val="24"/>
          <w:lang w:eastAsia="zh-CN"/>
        </w:rPr>
        <w:t>调试、</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运</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所</w:t>
      </w:r>
      <w:r>
        <w:rPr>
          <w:rFonts w:hint="eastAsia" w:ascii="宋体" w:hAnsi="宋体" w:eastAsia="宋体" w:cs="宋体"/>
          <w:spacing w:val="-3"/>
          <w:sz w:val="24"/>
          <w:szCs w:val="24"/>
          <w:lang w:eastAsia="zh-CN"/>
        </w:rPr>
        <w:t>使</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备品</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易</w:t>
      </w:r>
      <w:r>
        <w:rPr>
          <w:rFonts w:hint="eastAsia" w:ascii="宋体" w:hAnsi="宋体" w:eastAsia="宋体" w:cs="宋体"/>
          <w:sz w:val="24"/>
          <w:szCs w:val="24"/>
          <w:lang w:eastAsia="zh-CN"/>
        </w:rPr>
        <w:t>损</w:t>
      </w:r>
      <w:r>
        <w:rPr>
          <w:rFonts w:hint="eastAsia" w:ascii="宋体" w:hAnsi="宋体" w:eastAsia="宋体" w:cs="宋体"/>
          <w:spacing w:val="-3"/>
          <w:sz w:val="24"/>
          <w:szCs w:val="24"/>
          <w:lang w:eastAsia="zh-CN"/>
        </w:rPr>
        <w:t>易</w:t>
      </w:r>
      <w:r>
        <w:rPr>
          <w:rFonts w:hint="eastAsia" w:ascii="宋体" w:hAnsi="宋体" w:eastAsia="宋体" w:cs="宋体"/>
          <w:sz w:val="24"/>
          <w:szCs w:val="24"/>
          <w:lang w:eastAsia="zh-CN"/>
        </w:rPr>
        <w:t>耗</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等应</w:t>
      </w:r>
      <w:r>
        <w:rPr>
          <w:rFonts w:hint="eastAsia" w:ascii="宋体" w:hAnsi="宋体" w:eastAsia="宋体" w:cs="宋体"/>
          <w:spacing w:val="-3"/>
          <w:sz w:val="24"/>
          <w:szCs w:val="24"/>
          <w:lang w:eastAsia="zh-CN"/>
        </w:rPr>
        <w:t>随</w:t>
      </w:r>
      <w:r>
        <w:rPr>
          <w:rFonts w:hint="eastAsia" w:ascii="宋体" w:hAnsi="宋体" w:eastAsia="宋体" w:cs="宋体"/>
          <w:sz w:val="24"/>
          <w:szCs w:val="24"/>
          <w:lang w:eastAsia="zh-CN"/>
        </w:rPr>
        <w:t>相</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主</w:t>
      </w:r>
      <w:r>
        <w:rPr>
          <w:rFonts w:hint="eastAsia" w:ascii="宋体" w:hAnsi="宋体" w:eastAsia="宋体" w:cs="宋体"/>
          <w:sz w:val="24"/>
          <w:szCs w:val="24"/>
          <w:lang w:eastAsia="zh-CN"/>
        </w:rPr>
        <w:t>机</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齐</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运。</w:t>
      </w:r>
    </w:p>
    <w:p w14:paraId="1091F88E">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5.3.3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备预</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启运</w:t>
      </w:r>
      <w:r>
        <w:rPr>
          <w:rFonts w:hint="eastAsia" w:ascii="宋体" w:hAnsi="宋体" w:eastAsia="宋体" w:cs="宋体"/>
          <w:spacing w:val="14"/>
          <w:sz w:val="24"/>
          <w:szCs w:val="24"/>
          <w:lang w:eastAsia="zh-CN"/>
        </w:rPr>
        <w:t xml:space="preserve"> </w:t>
      </w:r>
      <w:r>
        <w:rPr>
          <w:rFonts w:hint="eastAsia" w:ascii="宋体" w:hAnsi="宋体" w:eastAsia="宋体" w:cs="宋体"/>
          <w:sz w:val="24"/>
          <w:szCs w:val="24"/>
          <w:lang w:eastAsia="zh-CN"/>
        </w:rPr>
        <w:t>7</w:t>
      </w:r>
      <w:r>
        <w:rPr>
          <w:rFonts w:hint="eastAsia" w:ascii="宋体" w:hAnsi="宋体" w:eastAsia="宋体" w:cs="宋体"/>
          <w:spacing w:val="12"/>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前</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将合</w:t>
      </w:r>
      <w:r>
        <w:rPr>
          <w:rFonts w:hint="eastAsia" w:ascii="宋体" w:hAnsi="宋体" w:eastAsia="宋体" w:cs="宋体"/>
          <w:sz w:val="24"/>
          <w:szCs w:val="24"/>
          <w:lang w:eastAsia="zh-CN"/>
        </w:rPr>
        <w:t>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名</w:t>
      </w:r>
      <w:r>
        <w:rPr>
          <w:rFonts w:hint="eastAsia" w:ascii="宋体" w:hAnsi="宋体" w:eastAsia="宋体" w:cs="宋体"/>
          <w:spacing w:val="-3"/>
          <w:sz w:val="24"/>
          <w:szCs w:val="24"/>
          <w:lang w:eastAsia="zh-CN"/>
        </w:rPr>
        <w:t>称</w:t>
      </w:r>
      <w:r>
        <w:rPr>
          <w:rFonts w:hint="eastAsia" w:ascii="宋体" w:hAnsi="宋体" w:eastAsia="宋体" w:cs="宋体"/>
          <w:sz w:val="24"/>
          <w:szCs w:val="24"/>
          <w:lang w:eastAsia="zh-CN"/>
        </w:rPr>
        <w:t>、数量</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箱</w:t>
      </w:r>
      <w:r>
        <w:rPr>
          <w:rFonts w:hint="eastAsia" w:ascii="宋体" w:hAnsi="宋体" w:eastAsia="宋体" w:cs="宋体"/>
          <w:spacing w:val="-3"/>
          <w:sz w:val="24"/>
          <w:szCs w:val="24"/>
          <w:lang w:eastAsia="zh-CN"/>
        </w:rPr>
        <w:t>数</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总</w:t>
      </w:r>
      <w:r>
        <w:rPr>
          <w:rFonts w:hint="eastAsia" w:ascii="宋体" w:hAnsi="宋体" w:eastAsia="宋体" w:cs="宋体"/>
          <w:sz w:val="24"/>
          <w:szCs w:val="24"/>
          <w:lang w:eastAsia="zh-CN"/>
        </w:rPr>
        <w:t>毛重</w:t>
      </w:r>
      <w:r>
        <w:rPr>
          <w:rFonts w:hint="eastAsia" w:ascii="宋体" w:hAnsi="宋体" w:eastAsia="宋体" w:cs="宋体"/>
          <w:spacing w:val="-3"/>
          <w:sz w:val="24"/>
          <w:szCs w:val="24"/>
          <w:lang w:eastAsia="zh-CN"/>
        </w:rPr>
        <w:t>、总</w:t>
      </w:r>
      <w:r>
        <w:rPr>
          <w:rFonts w:hint="eastAsia" w:ascii="宋体" w:hAnsi="宋体" w:eastAsia="宋体" w:cs="宋体"/>
          <w:sz w:val="24"/>
          <w:szCs w:val="24"/>
          <w:lang w:eastAsia="zh-CN"/>
        </w:rPr>
        <w:t>体积</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用</w:t>
      </w:r>
      <w:r>
        <w:rPr>
          <w:rFonts w:hint="eastAsia" w:ascii="宋体" w:hAnsi="宋体" w:eastAsia="宋体" w:cs="宋体"/>
          <w:spacing w:val="-4"/>
          <w:sz w:val="24"/>
          <w:szCs w:val="24"/>
          <w:lang w:eastAsia="zh-CN"/>
        </w:rPr>
        <w:t>m³</w:t>
      </w:r>
      <w:r>
        <w:rPr>
          <w:rFonts w:hint="eastAsia" w:ascii="宋体" w:hAnsi="宋体" w:eastAsia="宋体" w:cs="宋体"/>
          <w:sz w:val="24"/>
          <w:szCs w:val="24"/>
          <w:lang w:eastAsia="zh-CN"/>
        </w:rPr>
        <w:t>表示</w:t>
      </w:r>
      <w:r>
        <w:rPr>
          <w:rFonts w:hint="eastAsia" w:ascii="宋体" w:hAnsi="宋体" w:eastAsia="宋体" w:cs="宋体"/>
          <w:spacing w:val="-108"/>
          <w:sz w:val="24"/>
          <w:szCs w:val="24"/>
          <w:lang w:eastAsia="zh-CN"/>
        </w:rPr>
        <w:t>）</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每箱</w:t>
      </w:r>
      <w:r>
        <w:rPr>
          <w:rFonts w:hint="eastAsia" w:ascii="宋体" w:hAnsi="宋体" w:eastAsia="宋体" w:cs="宋体"/>
          <w:sz w:val="24"/>
          <w:szCs w:val="24"/>
          <w:lang w:eastAsia="zh-CN"/>
        </w:rPr>
        <w:t>尺寸</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长</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宽</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高</w:t>
      </w:r>
      <w:r>
        <w:rPr>
          <w:rFonts w:hint="eastAsia" w:ascii="宋体" w:hAnsi="宋体" w:eastAsia="宋体" w:cs="宋体"/>
          <w:spacing w:val="-108"/>
          <w:sz w:val="24"/>
          <w:szCs w:val="24"/>
          <w:lang w:eastAsia="zh-CN"/>
        </w:rPr>
        <w:t>）</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运合</w:t>
      </w:r>
      <w:r>
        <w:rPr>
          <w:rFonts w:hint="eastAsia" w:ascii="宋体" w:hAnsi="宋体" w:eastAsia="宋体" w:cs="宋体"/>
          <w:sz w:val="24"/>
          <w:szCs w:val="24"/>
          <w:lang w:eastAsia="zh-CN"/>
        </w:rPr>
        <w:t>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总</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额、 运输方式、预计</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付日</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和合同设备在运</w:t>
      </w:r>
      <w:r>
        <w:rPr>
          <w:rFonts w:hint="eastAsia" w:ascii="宋体" w:hAnsi="宋体" w:eastAsia="宋体" w:cs="宋体"/>
          <w:spacing w:val="-3"/>
          <w:sz w:val="24"/>
          <w:szCs w:val="24"/>
          <w:lang w:eastAsia="zh-CN"/>
        </w:rPr>
        <w:t>输</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卸</w:t>
      </w:r>
      <w:r>
        <w:rPr>
          <w:rFonts w:hint="eastAsia" w:ascii="宋体" w:hAnsi="宋体" w:eastAsia="宋体" w:cs="宋体"/>
          <w:sz w:val="24"/>
          <w:szCs w:val="24"/>
          <w:lang w:eastAsia="zh-CN"/>
        </w:rPr>
        <w:t>、保管中的注意</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项等</w:t>
      </w:r>
      <w:r>
        <w:rPr>
          <w:rFonts w:hint="eastAsia" w:ascii="宋体" w:hAnsi="宋体" w:eastAsia="宋体" w:cs="宋体"/>
          <w:spacing w:val="-3"/>
          <w:sz w:val="24"/>
          <w:szCs w:val="24"/>
          <w:lang w:eastAsia="zh-CN"/>
        </w:rPr>
        <w:t>预</w:t>
      </w:r>
      <w:r>
        <w:rPr>
          <w:rFonts w:hint="eastAsia" w:ascii="宋体" w:hAnsi="宋体" w:eastAsia="宋体" w:cs="宋体"/>
          <w:sz w:val="24"/>
          <w:szCs w:val="24"/>
          <w:lang w:eastAsia="zh-CN"/>
        </w:rPr>
        <w:t>通知买方，并</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合 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启</w:t>
      </w:r>
      <w:r>
        <w:rPr>
          <w:rFonts w:hint="eastAsia" w:ascii="宋体" w:hAnsi="宋体" w:eastAsia="宋体" w:cs="宋体"/>
          <w:spacing w:val="-3"/>
          <w:sz w:val="24"/>
          <w:szCs w:val="24"/>
          <w:lang w:eastAsia="zh-CN"/>
        </w:rPr>
        <w:t>运</w:t>
      </w:r>
      <w:r>
        <w:rPr>
          <w:rFonts w:hint="eastAsia" w:ascii="宋体" w:hAnsi="宋体" w:eastAsia="宋体" w:cs="宋体"/>
          <w:sz w:val="24"/>
          <w:szCs w:val="24"/>
          <w:lang w:eastAsia="zh-CN"/>
        </w:rPr>
        <w:t xml:space="preserve">后 </w:t>
      </w:r>
      <w:r>
        <w:rPr>
          <w:rFonts w:hint="eastAsia" w:ascii="宋体" w:hAnsi="宋体" w:eastAsia="宋体" w:cs="宋体"/>
          <w:spacing w:val="-3"/>
          <w:sz w:val="24"/>
          <w:szCs w:val="24"/>
          <w:lang w:eastAsia="zh-CN"/>
        </w:rPr>
        <w:t>2</w:t>
      </w:r>
      <w:r>
        <w:rPr>
          <w:rFonts w:hint="eastAsia" w:ascii="宋体" w:hAnsi="宋体" w:eastAsia="宋体" w:cs="宋体"/>
          <w:sz w:val="24"/>
          <w:szCs w:val="24"/>
          <w:lang w:eastAsia="zh-CN"/>
        </w:rPr>
        <w:t xml:space="preserve">4 </w:t>
      </w:r>
      <w:r>
        <w:rPr>
          <w:rFonts w:hint="eastAsia" w:ascii="宋体" w:hAnsi="宋体" w:eastAsia="宋体" w:cs="宋体"/>
          <w:spacing w:val="-3"/>
          <w:sz w:val="24"/>
          <w:szCs w:val="24"/>
          <w:lang w:eastAsia="zh-CN"/>
        </w:rPr>
        <w:t>小</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之内</w:t>
      </w:r>
      <w:r>
        <w:rPr>
          <w:rFonts w:hint="eastAsia" w:ascii="宋体" w:hAnsi="宋体" w:eastAsia="宋体" w:cs="宋体"/>
          <w:sz w:val="24"/>
          <w:szCs w:val="24"/>
          <w:lang w:eastAsia="zh-CN"/>
        </w:rPr>
        <w:t>正式</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p>
    <w:p w14:paraId="234497E8">
      <w:pPr>
        <w:pStyle w:val="7"/>
        <w:spacing w:before="10"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5.3.4</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根</w:t>
      </w:r>
      <w:r>
        <w:rPr>
          <w:rFonts w:hint="eastAsia" w:ascii="宋体" w:hAnsi="宋体" w:eastAsia="宋体" w:cs="宋体"/>
          <w:spacing w:val="-1"/>
          <w:sz w:val="24"/>
          <w:szCs w:val="24"/>
          <w:lang w:eastAsia="zh-CN"/>
        </w:rPr>
        <w:t>据</w:t>
      </w:r>
      <w:r>
        <w:rPr>
          <w:rFonts w:hint="eastAsia" w:ascii="宋体" w:hAnsi="宋体" w:eastAsia="宋体" w:cs="宋体"/>
          <w:sz w:val="24"/>
          <w:szCs w:val="24"/>
          <w:lang w:eastAsia="zh-CN"/>
        </w:rPr>
        <w:t>第</w:t>
      </w:r>
      <w:r>
        <w:rPr>
          <w:rFonts w:hint="eastAsia" w:ascii="宋体" w:hAnsi="宋体" w:eastAsia="宋体" w:cs="宋体"/>
          <w:spacing w:val="15"/>
          <w:sz w:val="24"/>
          <w:szCs w:val="24"/>
          <w:lang w:eastAsia="zh-CN"/>
        </w:rPr>
        <w:t xml:space="preserve"> </w:t>
      </w:r>
      <w:r>
        <w:rPr>
          <w:rFonts w:hint="eastAsia" w:ascii="宋体" w:hAnsi="宋体" w:eastAsia="宋体" w:cs="宋体"/>
          <w:sz w:val="24"/>
          <w:szCs w:val="24"/>
          <w:lang w:eastAsia="zh-CN"/>
        </w:rPr>
        <w:t>5</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3.3</w:t>
      </w:r>
      <w:r>
        <w:rPr>
          <w:rFonts w:hint="eastAsia" w:ascii="宋体" w:hAnsi="宋体" w:eastAsia="宋体" w:cs="宋体"/>
          <w:spacing w:val="12"/>
          <w:sz w:val="24"/>
          <w:szCs w:val="24"/>
          <w:lang w:eastAsia="zh-CN"/>
        </w:rPr>
        <w:t xml:space="preserve"> </w:t>
      </w:r>
      <w:r>
        <w:rPr>
          <w:rFonts w:hint="eastAsia" w:ascii="宋体" w:hAnsi="宋体" w:eastAsia="宋体" w:cs="宋体"/>
          <w:sz w:val="24"/>
          <w:szCs w:val="24"/>
          <w:lang w:eastAsia="zh-CN"/>
        </w:rPr>
        <w:t>项进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发</w:t>
      </w:r>
      <w:r>
        <w:rPr>
          <w:rFonts w:hint="eastAsia" w:ascii="宋体" w:hAnsi="宋体" w:eastAsia="宋体" w:cs="宋体"/>
          <w:spacing w:val="-3"/>
          <w:sz w:val="24"/>
          <w:szCs w:val="24"/>
          <w:lang w:eastAsia="zh-CN"/>
        </w:rPr>
        <w:t>运</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包</w:t>
      </w:r>
      <w:r>
        <w:rPr>
          <w:rFonts w:hint="eastAsia" w:ascii="宋体" w:hAnsi="宋体" w:eastAsia="宋体" w:cs="宋体"/>
          <w:spacing w:val="-3"/>
          <w:sz w:val="24"/>
          <w:szCs w:val="24"/>
          <w:lang w:eastAsia="zh-CN"/>
        </w:rPr>
        <w:t>括</w:t>
      </w:r>
      <w:r>
        <w:rPr>
          <w:rFonts w:hint="eastAsia" w:ascii="宋体" w:hAnsi="宋体" w:eastAsia="宋体" w:cs="宋体"/>
          <w:sz w:val="24"/>
          <w:szCs w:val="24"/>
          <w:lang w:eastAsia="zh-CN"/>
        </w:rPr>
        <w:t>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条款</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超大超重包装，则</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方应</w:t>
      </w:r>
      <w:r>
        <w:rPr>
          <w:rFonts w:hint="eastAsia" w:ascii="宋体" w:hAnsi="宋体" w:eastAsia="宋体" w:cs="宋体"/>
          <w:spacing w:val="-3"/>
          <w:sz w:val="24"/>
          <w:szCs w:val="24"/>
          <w:lang w:eastAsia="zh-CN"/>
        </w:rPr>
        <w:t>将</w:t>
      </w:r>
      <w:r>
        <w:rPr>
          <w:rFonts w:hint="eastAsia" w:ascii="宋体" w:hAnsi="宋体" w:eastAsia="宋体" w:cs="宋体"/>
          <w:sz w:val="24"/>
          <w:szCs w:val="24"/>
          <w:lang w:eastAsia="zh-CN"/>
        </w:rPr>
        <w:t>超大和（或）超</w:t>
      </w:r>
      <w:r>
        <w:rPr>
          <w:rFonts w:hint="eastAsia" w:ascii="宋体" w:hAnsi="宋体" w:eastAsia="宋体" w:cs="宋体"/>
          <w:spacing w:val="-3"/>
          <w:sz w:val="24"/>
          <w:szCs w:val="24"/>
          <w:lang w:eastAsia="zh-CN"/>
        </w:rPr>
        <w:t>重</w:t>
      </w:r>
      <w:r>
        <w:rPr>
          <w:rFonts w:hint="eastAsia" w:ascii="宋体" w:hAnsi="宋体" w:eastAsia="宋体" w:cs="宋体"/>
          <w:sz w:val="24"/>
          <w:szCs w:val="24"/>
          <w:lang w:eastAsia="zh-CN"/>
        </w:rPr>
        <w:t>的每</w:t>
      </w:r>
      <w:r>
        <w:rPr>
          <w:rFonts w:hint="eastAsia" w:ascii="宋体" w:hAnsi="宋体" w:eastAsia="宋体" w:cs="宋体"/>
          <w:spacing w:val="-3"/>
          <w:sz w:val="24"/>
          <w:szCs w:val="24"/>
          <w:lang w:eastAsia="zh-CN"/>
        </w:rPr>
        <w:t>个</w:t>
      </w:r>
      <w:r>
        <w:rPr>
          <w:rFonts w:hint="eastAsia" w:ascii="宋体" w:hAnsi="宋体" w:eastAsia="宋体" w:cs="宋体"/>
          <w:sz w:val="24"/>
          <w:szCs w:val="24"/>
          <w:lang w:eastAsia="zh-CN"/>
        </w:rPr>
        <w:t>包装箱的重量和</w:t>
      </w:r>
      <w:r>
        <w:rPr>
          <w:rFonts w:hint="eastAsia" w:ascii="宋体" w:hAnsi="宋体" w:eastAsia="宋体" w:cs="宋体"/>
          <w:spacing w:val="-3"/>
          <w:sz w:val="24"/>
          <w:szCs w:val="24"/>
          <w:lang w:eastAsia="zh-CN"/>
        </w:rPr>
        <w:t>尺</w:t>
      </w:r>
      <w:r>
        <w:rPr>
          <w:rFonts w:hint="eastAsia" w:ascii="宋体" w:hAnsi="宋体" w:eastAsia="宋体" w:cs="宋体"/>
          <w:sz w:val="24"/>
          <w:szCs w:val="24"/>
          <w:lang w:eastAsia="zh-CN"/>
        </w:rPr>
        <w:t>寸通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买方；如果发</w:t>
      </w:r>
      <w:r>
        <w:rPr>
          <w:rFonts w:hint="eastAsia" w:ascii="宋体" w:hAnsi="宋体" w:eastAsia="宋体" w:cs="宋体"/>
          <w:spacing w:val="-3"/>
          <w:sz w:val="24"/>
          <w:szCs w:val="24"/>
          <w:lang w:eastAsia="zh-CN"/>
        </w:rPr>
        <w:t>运</w:t>
      </w:r>
      <w:r>
        <w:rPr>
          <w:rFonts w:hint="eastAsia" w:ascii="宋体" w:hAnsi="宋体" w:eastAsia="宋体" w:cs="宋体"/>
          <w:sz w:val="24"/>
          <w:szCs w:val="24"/>
          <w:lang w:eastAsia="zh-CN"/>
        </w:rPr>
        <w:t>合同设备中包</w:t>
      </w:r>
      <w:r>
        <w:rPr>
          <w:rFonts w:hint="eastAsia" w:ascii="宋体" w:hAnsi="宋体" w:eastAsia="宋体" w:cs="宋体"/>
          <w:spacing w:val="-1"/>
          <w:sz w:val="24"/>
          <w:szCs w:val="24"/>
          <w:lang w:eastAsia="zh-CN"/>
        </w:rPr>
        <w:t>括</w:t>
      </w:r>
      <w:r>
        <w:rPr>
          <w:rFonts w:hint="eastAsia" w:ascii="宋体" w:hAnsi="宋体" w:eastAsia="宋体" w:cs="宋体"/>
          <w:sz w:val="24"/>
          <w:szCs w:val="24"/>
          <w:lang w:eastAsia="zh-CN"/>
        </w:rPr>
        <w:t>易</w:t>
      </w:r>
      <w:r>
        <w:rPr>
          <w:rFonts w:hint="eastAsia" w:ascii="宋体" w:hAnsi="宋体" w:eastAsia="宋体" w:cs="宋体"/>
          <w:spacing w:val="-3"/>
          <w:sz w:val="24"/>
          <w:szCs w:val="24"/>
          <w:lang w:eastAsia="zh-CN"/>
        </w:rPr>
        <w:t>燃</w:t>
      </w:r>
      <w:r>
        <w:rPr>
          <w:rFonts w:hint="eastAsia" w:ascii="宋体" w:hAnsi="宋体" w:eastAsia="宋体" w:cs="宋体"/>
          <w:sz w:val="24"/>
          <w:szCs w:val="24"/>
          <w:lang w:eastAsia="zh-CN"/>
        </w:rPr>
        <w:t>易爆</w:t>
      </w:r>
      <w:r>
        <w:rPr>
          <w:rFonts w:hint="eastAsia" w:ascii="宋体" w:hAnsi="宋体" w:eastAsia="宋体" w:cs="宋体"/>
          <w:spacing w:val="-3"/>
          <w:sz w:val="24"/>
          <w:szCs w:val="24"/>
          <w:lang w:eastAsia="zh-CN"/>
        </w:rPr>
        <w:t>物</w:t>
      </w:r>
      <w:r>
        <w:rPr>
          <w:rFonts w:hint="eastAsia" w:ascii="宋体" w:hAnsi="宋体" w:eastAsia="宋体" w:cs="宋体"/>
          <w:sz w:val="24"/>
          <w:szCs w:val="24"/>
          <w:lang w:eastAsia="zh-CN"/>
        </w:rPr>
        <w:t>品、腐蚀物品、</w:t>
      </w:r>
      <w:r>
        <w:rPr>
          <w:rFonts w:hint="eastAsia" w:ascii="宋体" w:hAnsi="宋体" w:eastAsia="宋体" w:cs="宋体"/>
          <w:spacing w:val="-3"/>
          <w:sz w:val="24"/>
          <w:szCs w:val="24"/>
          <w:lang w:eastAsia="zh-CN"/>
        </w:rPr>
        <w:t>放</w:t>
      </w:r>
      <w:r>
        <w:rPr>
          <w:rFonts w:hint="eastAsia" w:ascii="宋体" w:hAnsi="宋体" w:eastAsia="宋体" w:cs="宋体"/>
          <w:sz w:val="24"/>
          <w:szCs w:val="24"/>
          <w:lang w:eastAsia="zh-CN"/>
        </w:rPr>
        <w:t>射性</w:t>
      </w:r>
      <w:r>
        <w:rPr>
          <w:rFonts w:hint="eastAsia" w:ascii="宋体" w:hAnsi="宋体" w:eastAsia="宋体" w:cs="宋体"/>
          <w:spacing w:val="-3"/>
          <w:sz w:val="24"/>
          <w:szCs w:val="24"/>
          <w:lang w:eastAsia="zh-CN"/>
        </w:rPr>
        <w:t>物</w:t>
      </w:r>
      <w:r>
        <w:rPr>
          <w:rFonts w:hint="eastAsia" w:ascii="宋体" w:hAnsi="宋体" w:eastAsia="宋体" w:cs="宋体"/>
          <w:sz w:val="24"/>
          <w:szCs w:val="24"/>
          <w:lang w:eastAsia="zh-CN"/>
        </w:rPr>
        <w:t>质等危险品，则</w:t>
      </w:r>
      <w:r>
        <w:rPr>
          <w:rFonts w:hint="eastAsia" w:ascii="宋体" w:hAnsi="宋体" w:eastAsia="宋体" w:cs="宋体"/>
          <w:spacing w:val="-3"/>
          <w:sz w:val="24"/>
          <w:szCs w:val="24"/>
          <w:lang w:eastAsia="zh-CN"/>
        </w:rPr>
        <w:t>危</w:t>
      </w:r>
      <w:r>
        <w:rPr>
          <w:rFonts w:hint="eastAsia" w:ascii="宋体" w:hAnsi="宋体" w:eastAsia="宋体" w:cs="宋体"/>
          <w:sz w:val="24"/>
          <w:szCs w:val="24"/>
          <w:lang w:eastAsia="zh-CN"/>
        </w:rPr>
        <w:t>险品</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品名、性质</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 xml:space="preserve">在运 </w:t>
      </w:r>
      <w:r>
        <w:rPr>
          <w:rFonts w:hint="eastAsia" w:ascii="宋体" w:hAnsi="宋体" w:eastAsia="宋体" w:cs="宋体"/>
          <w:sz w:val="24"/>
          <w:szCs w:val="24"/>
          <w:lang w:eastAsia="zh-CN"/>
        </w:rPr>
        <w:t>输、</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卸</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管</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特</w:t>
      </w:r>
      <w:r>
        <w:rPr>
          <w:rFonts w:hint="eastAsia" w:ascii="宋体" w:hAnsi="宋体" w:eastAsia="宋体" w:cs="宋体"/>
          <w:sz w:val="24"/>
          <w:szCs w:val="24"/>
          <w:lang w:eastAsia="zh-CN"/>
        </w:rPr>
        <w:t>殊要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注</w:t>
      </w:r>
      <w:r>
        <w:rPr>
          <w:rFonts w:hint="eastAsia" w:ascii="宋体" w:hAnsi="宋体" w:eastAsia="宋体" w:cs="宋体"/>
          <w:sz w:val="24"/>
          <w:szCs w:val="24"/>
          <w:lang w:eastAsia="zh-CN"/>
        </w:rPr>
        <w:t>意</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处</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意外</w:t>
      </w:r>
      <w:r>
        <w:rPr>
          <w:rFonts w:hint="eastAsia" w:ascii="宋体" w:hAnsi="宋体" w:eastAsia="宋体" w:cs="宋体"/>
          <w:spacing w:val="-3"/>
          <w:sz w:val="24"/>
          <w:szCs w:val="24"/>
          <w:lang w:eastAsia="zh-CN"/>
        </w:rPr>
        <w:t>情</w:t>
      </w:r>
      <w:r>
        <w:rPr>
          <w:rFonts w:hint="eastAsia" w:ascii="宋体" w:hAnsi="宋体" w:eastAsia="宋体" w:cs="宋体"/>
          <w:sz w:val="24"/>
          <w:szCs w:val="24"/>
          <w:lang w:eastAsia="zh-CN"/>
        </w:rPr>
        <w:t>况</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等</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也</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一并</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p>
    <w:p w14:paraId="516167F6">
      <w:pPr>
        <w:pStyle w:val="4"/>
        <w:tabs>
          <w:tab w:val="left" w:pos="726"/>
        </w:tabs>
        <w:spacing w:line="360" w:lineRule="auto"/>
        <w:ind w:left="0" w:firstLine="480" w:firstLineChars="200"/>
        <w:rPr>
          <w:rFonts w:ascii="宋体" w:hAnsi="宋体" w:eastAsia="宋体"/>
          <w:sz w:val="24"/>
          <w:szCs w:val="24"/>
          <w:lang w:eastAsia="zh-CN"/>
        </w:rPr>
      </w:pPr>
      <w:bookmarkStart w:id="83" w:name="_bookmark125"/>
      <w:bookmarkEnd w:id="83"/>
      <w:r>
        <w:rPr>
          <w:rFonts w:hint="eastAsia" w:ascii="宋体" w:hAnsi="宋体" w:eastAsia="宋体"/>
          <w:sz w:val="24"/>
          <w:szCs w:val="24"/>
          <w:lang w:eastAsia="zh-CN"/>
        </w:rPr>
        <w:t>5.4交付</w:t>
      </w:r>
    </w:p>
    <w:p w14:paraId="277EE71D">
      <w:pPr>
        <w:pStyle w:val="7"/>
        <w:spacing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5.4.1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根</w:t>
      </w:r>
      <w:r>
        <w:rPr>
          <w:rFonts w:hint="eastAsia" w:ascii="宋体" w:hAnsi="宋体" w:eastAsia="宋体" w:cs="宋体"/>
          <w:sz w:val="24"/>
          <w:szCs w:val="24"/>
          <w:lang w:eastAsia="zh-CN"/>
        </w:rPr>
        <w:t>据</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定的</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间</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批</w:t>
      </w:r>
      <w:r>
        <w:rPr>
          <w:rFonts w:hint="eastAsia" w:ascii="宋体" w:hAnsi="宋体" w:eastAsia="宋体" w:cs="宋体"/>
          <w:spacing w:val="-3"/>
          <w:sz w:val="24"/>
          <w:szCs w:val="24"/>
          <w:lang w:eastAsia="zh-CN"/>
        </w:rPr>
        <w:t>次</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施</w:t>
      </w:r>
      <w:r>
        <w:rPr>
          <w:rFonts w:hint="eastAsia" w:ascii="宋体" w:hAnsi="宋体" w:eastAsia="宋体" w:cs="宋体"/>
          <w:sz w:val="24"/>
          <w:szCs w:val="24"/>
          <w:lang w:eastAsia="zh-CN"/>
        </w:rPr>
        <w:t>工场</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车面上将合同设备交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给买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。买方对卖方交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的包</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的合同设备的外</w:t>
      </w:r>
      <w:r>
        <w:rPr>
          <w:rFonts w:hint="eastAsia" w:ascii="宋体" w:hAnsi="宋体" w:eastAsia="宋体" w:cs="宋体"/>
          <w:spacing w:val="-3"/>
          <w:sz w:val="24"/>
          <w:szCs w:val="24"/>
          <w:lang w:eastAsia="zh-CN"/>
        </w:rPr>
        <w:t>观</w:t>
      </w:r>
      <w:r>
        <w:rPr>
          <w:rFonts w:hint="eastAsia" w:ascii="宋体" w:hAnsi="宋体" w:eastAsia="宋体" w:cs="宋体"/>
          <w:sz w:val="24"/>
          <w:szCs w:val="24"/>
          <w:lang w:eastAsia="zh-CN"/>
        </w:rPr>
        <w:t>及件</w:t>
      </w:r>
      <w:r>
        <w:rPr>
          <w:rFonts w:hint="eastAsia" w:ascii="宋体" w:hAnsi="宋体" w:eastAsia="宋体" w:cs="宋体"/>
          <w:spacing w:val="-3"/>
          <w:sz w:val="24"/>
          <w:szCs w:val="24"/>
          <w:lang w:eastAsia="zh-CN"/>
        </w:rPr>
        <w:t>数</w:t>
      </w:r>
      <w:r>
        <w:rPr>
          <w:rFonts w:hint="eastAsia" w:ascii="宋体" w:hAnsi="宋体" w:eastAsia="宋体" w:cs="宋体"/>
          <w:sz w:val="24"/>
          <w:szCs w:val="24"/>
          <w:lang w:eastAsia="zh-CN"/>
        </w:rPr>
        <w:t>进行清点核验</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应签发收货清</w:t>
      </w:r>
      <w:r>
        <w:rPr>
          <w:rFonts w:hint="eastAsia" w:ascii="宋体" w:hAnsi="宋体" w:eastAsia="宋体" w:cs="宋体"/>
          <w:spacing w:val="-1"/>
          <w:sz w:val="24"/>
          <w:szCs w:val="24"/>
          <w:lang w:eastAsia="zh-CN"/>
        </w:rPr>
        <w:t>单</w:t>
      </w:r>
      <w:r>
        <w:rPr>
          <w:rFonts w:hint="eastAsia" w:ascii="宋体" w:hAnsi="宋体" w:eastAsia="宋体" w:cs="宋体"/>
          <w:sz w:val="24"/>
          <w:szCs w:val="24"/>
          <w:lang w:eastAsia="zh-CN"/>
        </w:rPr>
        <w:t>，并自负风险和费用进行卸货。买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签发收货清单不代表对</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同设备的接受，双 方还</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续的</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w:t>
      </w:r>
    </w:p>
    <w:p w14:paraId="7BF010E2">
      <w:pPr>
        <w:pStyle w:val="7"/>
        <w:spacing w:before="10"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5.4.2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所</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权和</w:t>
      </w:r>
      <w:r>
        <w:rPr>
          <w:rFonts w:hint="eastAsia" w:ascii="宋体" w:hAnsi="宋体" w:eastAsia="宋体" w:cs="宋体"/>
          <w:sz w:val="24"/>
          <w:szCs w:val="24"/>
          <w:lang w:eastAsia="zh-CN"/>
        </w:rPr>
        <w:t>风险</w:t>
      </w:r>
      <w:r>
        <w:rPr>
          <w:rFonts w:hint="eastAsia" w:ascii="宋体" w:hAnsi="宋体" w:eastAsia="宋体" w:cs="宋体"/>
          <w:spacing w:val="-3"/>
          <w:sz w:val="24"/>
          <w:szCs w:val="24"/>
          <w:lang w:eastAsia="zh-CN"/>
        </w:rPr>
        <w:t>自</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起</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转</w:t>
      </w:r>
      <w:r>
        <w:rPr>
          <w:rFonts w:hint="eastAsia" w:ascii="宋体" w:hAnsi="宋体" w:eastAsia="宋体" w:cs="宋体"/>
          <w:sz w:val="24"/>
          <w:szCs w:val="24"/>
          <w:lang w:eastAsia="zh-CN"/>
        </w:rPr>
        <w:t>移至</w:t>
      </w:r>
      <w:r>
        <w:rPr>
          <w:rFonts w:hint="eastAsia" w:ascii="宋体" w:hAnsi="宋体" w:eastAsia="宋体" w:cs="宋体"/>
          <w:spacing w:val="-3"/>
          <w:sz w:val="24"/>
          <w:szCs w:val="24"/>
          <w:lang w:eastAsia="zh-CN"/>
        </w:rPr>
        <w:t>买方</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给</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之</w:t>
      </w:r>
      <w:r>
        <w:rPr>
          <w:rFonts w:hint="eastAsia" w:ascii="宋体" w:hAnsi="宋体" w:eastAsia="宋体" w:cs="宋体"/>
          <w:sz w:val="24"/>
          <w:szCs w:val="24"/>
          <w:lang w:eastAsia="zh-CN"/>
        </w:rPr>
        <w:t>前包括运</w:t>
      </w:r>
      <w:r>
        <w:rPr>
          <w:rFonts w:hint="eastAsia" w:ascii="宋体" w:hAnsi="宋体" w:eastAsia="宋体" w:cs="宋体"/>
          <w:spacing w:val="-3"/>
          <w:sz w:val="24"/>
          <w:szCs w:val="24"/>
          <w:lang w:eastAsia="zh-CN"/>
        </w:rPr>
        <w:t>输</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所</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风</w:t>
      </w:r>
      <w:r>
        <w:rPr>
          <w:rFonts w:hint="eastAsia" w:ascii="宋体" w:hAnsi="宋体" w:eastAsia="宋体" w:cs="宋体"/>
          <w:sz w:val="24"/>
          <w:szCs w:val="24"/>
          <w:lang w:eastAsia="zh-CN"/>
        </w:rPr>
        <w:t>险</w:t>
      </w:r>
      <w:r>
        <w:rPr>
          <w:rFonts w:hint="eastAsia" w:ascii="宋体" w:hAnsi="宋体" w:eastAsia="宋体" w:cs="宋体"/>
          <w:spacing w:val="-3"/>
          <w:sz w:val="24"/>
          <w:szCs w:val="24"/>
          <w:lang w:eastAsia="zh-CN"/>
        </w:rPr>
        <w:t>均</w:t>
      </w:r>
      <w:r>
        <w:rPr>
          <w:rFonts w:hint="eastAsia" w:ascii="宋体" w:hAnsi="宋体" w:eastAsia="宋体" w:cs="宋体"/>
          <w:sz w:val="24"/>
          <w:szCs w:val="24"/>
          <w:lang w:eastAsia="zh-CN"/>
        </w:rPr>
        <w:t>由卖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承</w:t>
      </w:r>
      <w:r>
        <w:rPr>
          <w:rFonts w:hint="eastAsia" w:ascii="宋体" w:hAnsi="宋体" w:eastAsia="宋体" w:cs="宋体"/>
          <w:spacing w:val="-3"/>
          <w:sz w:val="24"/>
          <w:szCs w:val="24"/>
          <w:lang w:eastAsia="zh-CN"/>
        </w:rPr>
        <w:t>担</w:t>
      </w:r>
      <w:r>
        <w:rPr>
          <w:rFonts w:hint="eastAsia" w:ascii="宋体" w:hAnsi="宋体" w:eastAsia="宋体" w:cs="宋体"/>
          <w:sz w:val="24"/>
          <w:szCs w:val="24"/>
          <w:lang w:eastAsia="zh-CN"/>
        </w:rPr>
        <w:t>。</w:t>
      </w:r>
    </w:p>
    <w:p w14:paraId="46E6CFB6">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5.4.3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pacing w:val="-20"/>
          <w:sz w:val="24"/>
          <w:szCs w:val="24"/>
          <w:lang w:eastAsia="zh-CN"/>
        </w:rPr>
        <w:t>，</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果</w:t>
      </w:r>
      <w:r>
        <w:rPr>
          <w:rFonts w:hint="eastAsia" w:ascii="宋体" w:hAnsi="宋体" w:eastAsia="宋体" w:cs="宋体"/>
          <w:spacing w:val="-3"/>
          <w:sz w:val="24"/>
          <w:szCs w:val="24"/>
          <w:lang w:eastAsia="zh-CN"/>
        </w:rPr>
        <w:t>发</w:t>
      </w:r>
      <w:r>
        <w:rPr>
          <w:rFonts w:hint="eastAsia" w:ascii="宋体" w:hAnsi="宋体" w:eastAsia="宋体" w:cs="宋体"/>
          <w:sz w:val="24"/>
          <w:szCs w:val="24"/>
          <w:lang w:eastAsia="zh-CN"/>
        </w:rPr>
        <w:t>现</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术资</w:t>
      </w:r>
      <w:r>
        <w:rPr>
          <w:rFonts w:hint="eastAsia" w:ascii="宋体" w:hAnsi="宋体" w:eastAsia="宋体" w:cs="宋体"/>
          <w:spacing w:val="-3"/>
          <w:sz w:val="24"/>
          <w:szCs w:val="24"/>
          <w:lang w:eastAsia="zh-CN"/>
        </w:rPr>
        <w:t>料</w:t>
      </w:r>
      <w:r>
        <w:rPr>
          <w:rFonts w:hint="eastAsia" w:ascii="宋体" w:hAnsi="宋体" w:eastAsia="宋体" w:cs="宋体"/>
          <w:sz w:val="24"/>
          <w:szCs w:val="24"/>
          <w:lang w:eastAsia="zh-CN"/>
        </w:rPr>
        <w:t>存</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短</w:t>
      </w:r>
      <w:r>
        <w:rPr>
          <w:rFonts w:hint="eastAsia" w:ascii="宋体" w:hAnsi="宋体" w:eastAsia="宋体" w:cs="宋体"/>
          <w:spacing w:val="-3"/>
          <w:sz w:val="24"/>
          <w:szCs w:val="24"/>
          <w:lang w:eastAsia="zh-CN"/>
        </w:rPr>
        <w:t>缺</w:t>
      </w:r>
      <w:r>
        <w:rPr>
          <w:rFonts w:hint="eastAsia" w:ascii="宋体" w:hAnsi="宋体" w:eastAsia="宋体" w:cs="宋体"/>
          <w:spacing w:val="-20"/>
          <w:sz w:val="24"/>
          <w:szCs w:val="24"/>
          <w:lang w:eastAsia="zh-CN"/>
        </w:rPr>
        <w:t>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损坏</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应在收</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知后</w:t>
      </w:r>
      <w:r>
        <w:rPr>
          <w:rFonts w:hint="eastAsia" w:ascii="宋体" w:hAnsi="宋体" w:eastAsia="宋体" w:cs="宋体"/>
          <w:spacing w:val="14"/>
          <w:sz w:val="24"/>
          <w:szCs w:val="24"/>
          <w:lang w:eastAsia="zh-CN"/>
        </w:rPr>
        <w:t xml:space="preserve"> </w:t>
      </w:r>
      <w:r>
        <w:rPr>
          <w:rFonts w:hint="eastAsia" w:ascii="宋体" w:hAnsi="宋体" w:eastAsia="宋体" w:cs="宋体"/>
          <w:sz w:val="24"/>
          <w:szCs w:val="24"/>
          <w:lang w:eastAsia="zh-CN"/>
        </w:rPr>
        <w:t>7</w:t>
      </w:r>
      <w:r>
        <w:rPr>
          <w:rFonts w:hint="eastAsia" w:ascii="宋体" w:hAnsi="宋体" w:eastAsia="宋体" w:cs="宋体"/>
          <w:spacing w:val="12"/>
          <w:sz w:val="24"/>
          <w:szCs w:val="24"/>
          <w:lang w:eastAsia="zh-CN"/>
        </w:rPr>
        <w:t xml:space="preserve"> </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内免</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补</w:t>
      </w:r>
      <w:r>
        <w:rPr>
          <w:rFonts w:hint="eastAsia" w:ascii="宋体" w:hAnsi="宋体" w:eastAsia="宋体" w:cs="宋体"/>
          <w:spacing w:val="-3"/>
          <w:sz w:val="24"/>
          <w:szCs w:val="24"/>
          <w:lang w:eastAsia="zh-CN"/>
        </w:rPr>
        <w:t>齐</w:t>
      </w:r>
      <w:r>
        <w:rPr>
          <w:rFonts w:hint="eastAsia" w:ascii="宋体" w:hAnsi="宋体" w:eastAsia="宋体" w:cs="宋体"/>
          <w:sz w:val="24"/>
          <w:szCs w:val="24"/>
          <w:lang w:eastAsia="zh-CN"/>
        </w:rPr>
        <w:t>短</w:t>
      </w:r>
      <w:r>
        <w:rPr>
          <w:rFonts w:hint="eastAsia" w:ascii="宋体" w:hAnsi="宋体" w:eastAsia="宋体" w:cs="宋体"/>
          <w:spacing w:val="-3"/>
          <w:sz w:val="24"/>
          <w:szCs w:val="24"/>
          <w:lang w:eastAsia="zh-CN"/>
        </w:rPr>
        <w:t>缺</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损坏</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果</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发</w:t>
      </w:r>
      <w:r>
        <w:rPr>
          <w:rFonts w:hint="eastAsia" w:ascii="宋体" w:hAnsi="宋体" w:eastAsia="宋体" w:cs="宋体"/>
          <w:sz w:val="24"/>
          <w:szCs w:val="24"/>
          <w:lang w:eastAsia="zh-CN"/>
        </w:rPr>
        <w:t>现卖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术资料</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误</w:t>
      </w:r>
      <w:r>
        <w:rPr>
          <w:rFonts w:hint="eastAsia" w:ascii="宋体" w:hAnsi="宋体" w:eastAsia="宋体" w:cs="宋体"/>
          <w:spacing w:val="-99"/>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到买</w:t>
      </w:r>
      <w:r>
        <w:rPr>
          <w:rFonts w:hint="eastAsia" w:ascii="宋体" w:hAnsi="宋体" w:eastAsia="宋体" w:cs="宋体"/>
          <w:sz w:val="24"/>
          <w:szCs w:val="24"/>
          <w:lang w:eastAsia="zh-CN"/>
        </w:rPr>
        <w:t>方通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后 7</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免</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替</w:t>
      </w:r>
      <w:r>
        <w:rPr>
          <w:rFonts w:hint="eastAsia" w:ascii="宋体" w:hAnsi="宋体" w:eastAsia="宋体" w:cs="宋体"/>
          <w:spacing w:val="-3"/>
          <w:sz w:val="24"/>
          <w:szCs w:val="24"/>
          <w:lang w:eastAsia="zh-CN"/>
        </w:rPr>
        <w:t>换</w:t>
      </w:r>
      <w:r>
        <w:rPr>
          <w:rFonts w:hint="eastAsia" w:ascii="宋体" w:hAnsi="宋体" w:eastAsia="宋体" w:cs="宋体"/>
          <w:spacing w:val="-99"/>
          <w:sz w:val="24"/>
          <w:szCs w:val="24"/>
          <w:lang w:eastAsia="zh-CN"/>
        </w:rPr>
        <w:t>。</w:t>
      </w:r>
      <w:r>
        <w:rPr>
          <w:rFonts w:hint="eastAsia" w:ascii="宋体" w:hAnsi="宋体" w:eastAsia="宋体" w:cs="宋体"/>
          <w:sz w:val="24"/>
          <w:szCs w:val="24"/>
          <w:lang w:eastAsia="zh-CN"/>
        </w:rPr>
        <w:t>如由</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原</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导</w:t>
      </w:r>
      <w:r>
        <w:rPr>
          <w:rFonts w:hint="eastAsia" w:ascii="宋体" w:hAnsi="宋体" w:eastAsia="宋体" w:cs="宋体"/>
          <w:spacing w:val="-3"/>
          <w:sz w:val="24"/>
          <w:szCs w:val="24"/>
          <w:lang w:eastAsia="zh-CN"/>
        </w:rPr>
        <w:t>致</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资料</w:t>
      </w:r>
      <w:r>
        <w:rPr>
          <w:rFonts w:hint="eastAsia" w:ascii="宋体" w:hAnsi="宋体" w:eastAsia="宋体" w:cs="宋体"/>
          <w:spacing w:val="-3"/>
          <w:sz w:val="24"/>
          <w:szCs w:val="24"/>
          <w:lang w:eastAsia="zh-CN"/>
        </w:rPr>
        <w:t>丢</w:t>
      </w:r>
      <w:r>
        <w:rPr>
          <w:rFonts w:hint="eastAsia" w:ascii="宋体" w:hAnsi="宋体" w:eastAsia="宋体" w:cs="宋体"/>
          <w:sz w:val="24"/>
          <w:szCs w:val="24"/>
          <w:lang w:eastAsia="zh-CN"/>
        </w:rPr>
        <w:t>失</w:t>
      </w:r>
      <w:r>
        <w:rPr>
          <w:rFonts w:hint="eastAsia" w:ascii="宋体" w:hAnsi="宋体" w:eastAsia="宋体" w:cs="宋体"/>
          <w:spacing w:val="-99"/>
          <w:sz w:val="24"/>
          <w:szCs w:val="24"/>
          <w:lang w:eastAsia="zh-CN"/>
        </w:rPr>
        <w:t>和</w:t>
      </w:r>
      <w:r>
        <w:rPr>
          <w:rFonts w:hint="eastAsia" w:ascii="宋体" w:hAnsi="宋体" w:eastAsia="宋体" w:cs="宋体"/>
          <w:sz w:val="24"/>
          <w:szCs w:val="24"/>
          <w:lang w:eastAsia="zh-CN"/>
        </w:rPr>
        <w:t>（或）损坏</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的通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后</w:t>
      </w:r>
      <w:r>
        <w:rPr>
          <w:rFonts w:hint="eastAsia" w:ascii="宋体" w:hAnsi="宋体" w:eastAsia="宋体" w:cs="宋体"/>
          <w:spacing w:val="14"/>
          <w:sz w:val="24"/>
          <w:szCs w:val="24"/>
          <w:lang w:eastAsia="zh-CN"/>
        </w:rPr>
        <w:t xml:space="preserve"> </w:t>
      </w:r>
      <w:r>
        <w:rPr>
          <w:rFonts w:hint="eastAsia" w:ascii="宋体" w:hAnsi="宋体" w:eastAsia="宋体" w:cs="宋体"/>
          <w:sz w:val="24"/>
          <w:szCs w:val="24"/>
          <w:lang w:eastAsia="zh-CN"/>
        </w:rPr>
        <w:t>7</w:t>
      </w:r>
      <w:r>
        <w:rPr>
          <w:rFonts w:hint="eastAsia" w:ascii="宋体" w:hAnsi="宋体" w:eastAsia="宋体" w:cs="宋体"/>
          <w:spacing w:val="14"/>
          <w:sz w:val="24"/>
          <w:szCs w:val="24"/>
          <w:lang w:eastAsia="zh-CN"/>
        </w:rPr>
        <w:t xml:space="preserve"> </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补</w:t>
      </w:r>
      <w:r>
        <w:rPr>
          <w:rFonts w:hint="eastAsia" w:ascii="宋体" w:hAnsi="宋体" w:eastAsia="宋体" w:cs="宋体"/>
          <w:sz w:val="24"/>
          <w:szCs w:val="24"/>
          <w:lang w:eastAsia="zh-CN"/>
        </w:rPr>
        <w:t>齐</w:t>
      </w:r>
      <w:r>
        <w:rPr>
          <w:rFonts w:hint="eastAsia" w:ascii="宋体" w:hAnsi="宋体" w:eastAsia="宋体" w:cs="宋体"/>
          <w:spacing w:val="-3"/>
          <w:sz w:val="24"/>
          <w:szCs w:val="24"/>
          <w:lang w:eastAsia="zh-CN"/>
        </w:rPr>
        <w:t>丢失</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损</w:t>
      </w:r>
      <w:r>
        <w:rPr>
          <w:rFonts w:hint="eastAsia" w:ascii="宋体" w:hAnsi="宋体" w:eastAsia="宋体" w:cs="宋体"/>
          <w:sz w:val="24"/>
          <w:szCs w:val="24"/>
          <w:lang w:eastAsia="zh-CN"/>
        </w:rPr>
        <w:t>坏</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但</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 合理</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复</w:t>
      </w:r>
      <w:r>
        <w:rPr>
          <w:rFonts w:hint="eastAsia" w:ascii="宋体" w:hAnsi="宋体" w:eastAsia="宋体" w:cs="宋体"/>
          <w:spacing w:val="-3"/>
          <w:sz w:val="24"/>
          <w:szCs w:val="24"/>
          <w:lang w:eastAsia="zh-CN"/>
        </w:rPr>
        <w:t>制</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邮</w:t>
      </w:r>
      <w:r>
        <w:rPr>
          <w:rFonts w:hint="eastAsia" w:ascii="宋体" w:hAnsi="宋体" w:eastAsia="宋体" w:cs="宋体"/>
          <w:sz w:val="24"/>
          <w:szCs w:val="24"/>
          <w:lang w:eastAsia="zh-CN"/>
        </w:rPr>
        <w:t>寄</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用。</w:t>
      </w:r>
    </w:p>
    <w:p w14:paraId="319BC9BE">
      <w:pPr>
        <w:pStyle w:val="3"/>
        <w:spacing w:line="360" w:lineRule="auto"/>
        <w:ind w:firstLine="480" w:firstLineChars="200"/>
        <w:rPr>
          <w:rFonts w:ascii="宋体" w:hAnsi="宋体" w:eastAsia="宋体"/>
          <w:sz w:val="24"/>
          <w:szCs w:val="24"/>
          <w:lang w:eastAsia="zh-CN"/>
        </w:rPr>
      </w:pPr>
      <w:bookmarkStart w:id="84" w:name="_bookmark126"/>
      <w:bookmarkEnd w:id="84"/>
      <w:r>
        <w:rPr>
          <w:rFonts w:hint="eastAsia" w:ascii="宋体" w:hAnsi="宋体" w:eastAsia="宋体"/>
          <w:bCs/>
          <w:sz w:val="24"/>
          <w:szCs w:val="24"/>
          <w:lang w:eastAsia="zh-CN"/>
        </w:rPr>
        <w:t>6.</w:t>
      </w:r>
      <w:r>
        <w:rPr>
          <w:rFonts w:hint="eastAsia" w:ascii="宋体" w:hAnsi="宋体" w:eastAsia="宋体"/>
          <w:bCs/>
          <w:spacing w:val="26"/>
          <w:sz w:val="24"/>
          <w:szCs w:val="24"/>
          <w:lang w:eastAsia="zh-CN"/>
        </w:rPr>
        <w:t xml:space="preserve"> </w:t>
      </w:r>
      <w:r>
        <w:rPr>
          <w:rFonts w:hint="eastAsia" w:ascii="宋体" w:hAnsi="宋体" w:eastAsia="宋体"/>
          <w:spacing w:val="2"/>
          <w:sz w:val="24"/>
          <w:szCs w:val="24"/>
          <w:lang w:eastAsia="zh-CN"/>
        </w:rPr>
        <w:t>开箱检验、</w:t>
      </w:r>
      <w:r>
        <w:rPr>
          <w:rFonts w:hint="eastAsia" w:ascii="宋体" w:hAnsi="宋体" w:eastAsia="宋体"/>
          <w:sz w:val="24"/>
          <w:szCs w:val="24"/>
          <w:lang w:eastAsia="zh-CN"/>
        </w:rPr>
        <w:t>安</w:t>
      </w:r>
      <w:r>
        <w:rPr>
          <w:rFonts w:hint="eastAsia" w:ascii="宋体" w:hAnsi="宋体" w:eastAsia="宋体"/>
          <w:spacing w:val="2"/>
          <w:sz w:val="24"/>
          <w:szCs w:val="24"/>
          <w:lang w:eastAsia="zh-CN"/>
        </w:rPr>
        <w:t>装、调</w:t>
      </w:r>
      <w:r>
        <w:rPr>
          <w:rFonts w:hint="eastAsia" w:ascii="宋体" w:hAnsi="宋体" w:eastAsia="宋体"/>
          <w:spacing w:val="4"/>
          <w:sz w:val="24"/>
          <w:szCs w:val="24"/>
          <w:lang w:eastAsia="zh-CN"/>
        </w:rPr>
        <w:t>试</w:t>
      </w:r>
      <w:r>
        <w:rPr>
          <w:rFonts w:hint="eastAsia" w:ascii="宋体" w:hAnsi="宋体" w:eastAsia="宋体"/>
          <w:spacing w:val="2"/>
          <w:sz w:val="24"/>
          <w:szCs w:val="24"/>
          <w:lang w:eastAsia="zh-CN"/>
        </w:rPr>
        <w:t>、考</w:t>
      </w:r>
      <w:r>
        <w:rPr>
          <w:rFonts w:hint="eastAsia" w:ascii="宋体" w:hAnsi="宋体" w:eastAsia="宋体"/>
          <w:sz w:val="24"/>
          <w:szCs w:val="24"/>
          <w:lang w:eastAsia="zh-CN"/>
        </w:rPr>
        <w:t>核</w:t>
      </w:r>
      <w:r>
        <w:rPr>
          <w:rFonts w:hint="eastAsia" w:ascii="宋体" w:hAnsi="宋体" w:eastAsia="宋体"/>
          <w:spacing w:val="2"/>
          <w:sz w:val="24"/>
          <w:szCs w:val="24"/>
          <w:lang w:eastAsia="zh-CN"/>
        </w:rPr>
        <w:t>、验</w:t>
      </w:r>
      <w:r>
        <w:rPr>
          <w:rFonts w:hint="eastAsia" w:ascii="宋体" w:hAnsi="宋体" w:eastAsia="宋体"/>
          <w:sz w:val="24"/>
          <w:szCs w:val="24"/>
          <w:lang w:eastAsia="zh-CN"/>
        </w:rPr>
        <w:t>收</w:t>
      </w:r>
      <w:bookmarkStart w:id="85" w:name="_bookmark127"/>
      <w:bookmarkEnd w:id="85"/>
    </w:p>
    <w:p w14:paraId="1013D0EE">
      <w:pPr>
        <w:pStyle w:val="3"/>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6.1</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开箱检验</w:t>
      </w:r>
    </w:p>
    <w:p w14:paraId="29FAD8B6">
      <w:pPr>
        <w:pStyle w:val="7"/>
        <w:spacing w:line="360" w:lineRule="auto"/>
        <w:ind w:left="0" w:right="2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6.1.1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应进</w:t>
      </w:r>
      <w:r>
        <w:rPr>
          <w:rFonts w:hint="eastAsia" w:ascii="宋体" w:hAnsi="宋体" w:eastAsia="宋体" w:cs="宋体"/>
          <w:sz w:val="24"/>
          <w:szCs w:val="24"/>
          <w:lang w:eastAsia="zh-CN"/>
        </w:rPr>
        <w:t>行开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即</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数量</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外</w:t>
      </w:r>
      <w:r>
        <w:rPr>
          <w:rFonts w:hint="eastAsia" w:ascii="宋体" w:hAnsi="宋体" w:eastAsia="宋体" w:cs="宋体"/>
          <w:spacing w:val="-3"/>
          <w:sz w:val="24"/>
          <w:szCs w:val="24"/>
          <w:lang w:eastAsia="zh-CN"/>
        </w:rPr>
        <w:t>观</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开</w:t>
      </w:r>
      <w:r>
        <w:rPr>
          <w:rFonts w:hint="eastAsia" w:ascii="宋体" w:hAnsi="宋体" w:eastAsia="宋体" w:cs="宋体"/>
          <w:sz w:val="24"/>
          <w:szCs w:val="24"/>
          <w:lang w:eastAsia="zh-CN"/>
        </w:rPr>
        <w:t>箱</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验在</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同条款</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下</w:t>
      </w:r>
      <w:r>
        <w:rPr>
          <w:rFonts w:hint="eastAsia" w:ascii="宋体" w:hAnsi="宋体" w:eastAsia="宋体" w:cs="宋体"/>
          <w:spacing w:val="-3"/>
          <w:sz w:val="24"/>
          <w:szCs w:val="24"/>
          <w:lang w:eastAsia="zh-CN"/>
        </w:rPr>
        <w:t>列</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种</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间进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w:t>
      </w:r>
    </w:p>
    <w:p w14:paraId="4D1D6801">
      <w:pPr>
        <w:pStyle w:val="7"/>
        <w:spacing w:before="13"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时；</w:t>
      </w:r>
    </w:p>
    <w:p w14:paraId="7066DDFB">
      <w:pPr>
        <w:pStyle w:val="7"/>
        <w:spacing w:before="47" w:line="360" w:lineRule="auto"/>
        <w:ind w:left="0" w:right="213"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的一</w:t>
      </w:r>
      <w:r>
        <w:rPr>
          <w:rFonts w:hint="eastAsia" w:ascii="宋体" w:hAnsi="宋体" w:eastAsia="宋体" w:cs="宋体"/>
          <w:sz w:val="24"/>
          <w:szCs w:val="24"/>
          <w:lang w:eastAsia="zh-CN"/>
        </w:rPr>
        <w:t>定期</w:t>
      </w:r>
      <w:r>
        <w:rPr>
          <w:rFonts w:hint="eastAsia" w:ascii="宋体" w:hAnsi="宋体" w:eastAsia="宋体" w:cs="宋体"/>
          <w:spacing w:val="-3"/>
          <w:sz w:val="24"/>
          <w:szCs w:val="24"/>
          <w:lang w:eastAsia="zh-CN"/>
        </w:rPr>
        <w:t>限</w:t>
      </w:r>
      <w:r>
        <w:rPr>
          <w:rFonts w:hint="eastAsia" w:ascii="宋体" w:hAnsi="宋体" w:eastAsia="宋体" w:cs="宋体"/>
          <w:sz w:val="24"/>
          <w:szCs w:val="24"/>
          <w:lang w:eastAsia="zh-CN"/>
        </w:rPr>
        <w:t>内。 如开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交付</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开</w:t>
      </w:r>
      <w:r>
        <w:rPr>
          <w:rFonts w:hint="eastAsia" w:ascii="宋体" w:hAnsi="宋体" w:eastAsia="宋体" w:cs="宋体"/>
          <w:sz w:val="24"/>
          <w:szCs w:val="24"/>
          <w:lang w:eastAsia="zh-CN"/>
        </w:rPr>
        <w:t>箱检验</w:t>
      </w:r>
      <w:r>
        <w:rPr>
          <w:rFonts w:hint="eastAsia" w:ascii="宋体" w:hAnsi="宋体" w:eastAsia="宋体" w:cs="宋体"/>
          <w:spacing w:val="14"/>
          <w:sz w:val="24"/>
          <w:szCs w:val="24"/>
          <w:lang w:eastAsia="zh-CN"/>
        </w:rPr>
        <w:t xml:space="preserve"> </w:t>
      </w:r>
      <w:r>
        <w:rPr>
          <w:rFonts w:hint="eastAsia" w:ascii="宋体" w:hAnsi="宋体" w:eastAsia="宋体" w:cs="宋体"/>
          <w:sz w:val="24"/>
          <w:szCs w:val="24"/>
          <w:lang w:eastAsia="zh-CN"/>
        </w:rPr>
        <w:t>3</w:t>
      </w:r>
      <w:r>
        <w:rPr>
          <w:rFonts w:hint="eastAsia" w:ascii="宋体" w:hAnsi="宋体" w:eastAsia="宋体" w:cs="宋体"/>
          <w:spacing w:val="12"/>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前</w:t>
      </w:r>
      <w:r>
        <w:rPr>
          <w:rFonts w:hint="eastAsia" w:ascii="宋体" w:hAnsi="宋体" w:eastAsia="宋体" w:cs="宋体"/>
          <w:sz w:val="24"/>
          <w:szCs w:val="24"/>
          <w:lang w:eastAsia="zh-CN"/>
        </w:rPr>
        <w:t>将</w:t>
      </w:r>
      <w:r>
        <w:rPr>
          <w:rFonts w:hint="eastAsia" w:ascii="宋体" w:hAnsi="宋体" w:eastAsia="宋体" w:cs="宋体"/>
          <w:spacing w:val="-3"/>
          <w:sz w:val="24"/>
          <w:szCs w:val="24"/>
          <w:lang w:eastAsia="zh-CN"/>
        </w:rPr>
        <w:t>开</w:t>
      </w:r>
      <w:r>
        <w:rPr>
          <w:rFonts w:hint="eastAsia" w:ascii="宋体" w:hAnsi="宋体" w:eastAsia="宋体" w:cs="宋体"/>
          <w:sz w:val="24"/>
          <w:szCs w:val="24"/>
          <w:lang w:eastAsia="zh-CN"/>
        </w:rPr>
        <w:t>箱</w:t>
      </w:r>
      <w:r>
        <w:rPr>
          <w:rFonts w:hint="eastAsia" w:ascii="宋体" w:hAnsi="宋体" w:eastAsia="宋体" w:cs="宋体"/>
          <w:spacing w:val="-3"/>
          <w:sz w:val="24"/>
          <w:szCs w:val="24"/>
          <w:lang w:eastAsia="zh-CN"/>
        </w:rPr>
        <w:t>检验</w:t>
      </w:r>
      <w:r>
        <w:rPr>
          <w:rFonts w:hint="eastAsia" w:ascii="宋体" w:hAnsi="宋体" w:eastAsia="宋体" w:cs="宋体"/>
          <w:sz w:val="24"/>
          <w:szCs w:val="24"/>
          <w:lang w:eastAsia="zh-CN"/>
        </w:rPr>
        <w:t>的时</w:t>
      </w:r>
      <w:r>
        <w:rPr>
          <w:rFonts w:hint="eastAsia" w:ascii="宋体" w:hAnsi="宋体" w:eastAsia="宋体" w:cs="宋体"/>
          <w:spacing w:val="-3"/>
          <w:sz w:val="24"/>
          <w:szCs w:val="24"/>
          <w:lang w:eastAsia="zh-CN"/>
        </w:rPr>
        <w:t>间</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点通知</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p>
    <w:p w14:paraId="4744DF56">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6.1.2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检验</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施</w:t>
      </w:r>
      <w:r>
        <w:rPr>
          <w:rFonts w:hint="eastAsia" w:ascii="宋体" w:hAnsi="宋体" w:eastAsia="宋体" w:cs="宋体"/>
          <w:sz w:val="24"/>
          <w:szCs w:val="24"/>
          <w:lang w:eastAsia="zh-CN"/>
        </w:rPr>
        <w:t>工</w:t>
      </w:r>
      <w:r>
        <w:rPr>
          <w:rFonts w:hint="eastAsia" w:ascii="宋体" w:hAnsi="宋体" w:eastAsia="宋体" w:cs="宋体"/>
          <w:spacing w:val="-3"/>
          <w:sz w:val="24"/>
          <w:szCs w:val="24"/>
          <w:lang w:eastAsia="zh-CN"/>
        </w:rPr>
        <w:t>场</w:t>
      </w:r>
      <w:r>
        <w:rPr>
          <w:rFonts w:hint="eastAsia" w:ascii="宋体" w:hAnsi="宋体" w:eastAsia="宋体" w:cs="宋体"/>
          <w:sz w:val="24"/>
          <w:szCs w:val="24"/>
          <w:lang w:eastAsia="zh-CN"/>
        </w:rPr>
        <w:t>地</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p>
    <w:p w14:paraId="137EB9CC">
      <w:pPr>
        <w:pStyle w:val="7"/>
        <w:spacing w:before="4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6.1.3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双方</w:t>
      </w:r>
      <w:r>
        <w:rPr>
          <w:rFonts w:hint="eastAsia" w:ascii="宋体" w:hAnsi="宋体" w:eastAsia="宋体" w:cs="宋体"/>
          <w:sz w:val="24"/>
          <w:szCs w:val="24"/>
          <w:lang w:eastAsia="zh-CN"/>
        </w:rPr>
        <w:t>共同</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自</w:t>
      </w:r>
      <w:r>
        <w:rPr>
          <w:rFonts w:hint="eastAsia" w:ascii="宋体" w:hAnsi="宋体" w:eastAsia="宋体" w:cs="宋体"/>
          <w:sz w:val="24"/>
          <w:szCs w:val="24"/>
          <w:lang w:eastAsia="zh-CN"/>
        </w:rPr>
        <w:t>负</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用派</w:t>
      </w:r>
      <w:r>
        <w:rPr>
          <w:rFonts w:hint="eastAsia" w:ascii="宋体" w:hAnsi="宋体" w:eastAsia="宋体" w:cs="宋体"/>
          <w:spacing w:val="-3"/>
          <w:sz w:val="24"/>
          <w:szCs w:val="24"/>
          <w:lang w:eastAsia="zh-CN"/>
        </w:rPr>
        <w:t>遣</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到</w:t>
      </w:r>
      <w:r>
        <w:rPr>
          <w:rFonts w:hint="eastAsia" w:ascii="宋体" w:hAnsi="宋体" w:eastAsia="宋体" w:cs="宋体"/>
          <w:spacing w:val="-3"/>
          <w:sz w:val="24"/>
          <w:szCs w:val="24"/>
          <w:lang w:eastAsia="zh-CN"/>
        </w:rPr>
        <w:t>场</w:t>
      </w:r>
      <w:r>
        <w:rPr>
          <w:rFonts w:hint="eastAsia" w:ascii="宋体" w:hAnsi="宋体" w:eastAsia="宋体" w:cs="宋体"/>
          <w:sz w:val="24"/>
          <w:szCs w:val="24"/>
          <w:lang w:eastAsia="zh-CN"/>
        </w:rPr>
        <w:t>参</w:t>
      </w:r>
      <w:r>
        <w:rPr>
          <w:rFonts w:hint="eastAsia" w:ascii="宋体" w:hAnsi="宋体" w:eastAsia="宋体" w:cs="宋体"/>
          <w:spacing w:val="-3"/>
          <w:sz w:val="24"/>
          <w:szCs w:val="24"/>
          <w:lang w:eastAsia="zh-CN"/>
        </w:rPr>
        <w:t>加</w:t>
      </w:r>
      <w:r>
        <w:rPr>
          <w:rFonts w:hint="eastAsia" w:ascii="宋体" w:hAnsi="宋体" w:eastAsia="宋体" w:cs="宋体"/>
          <w:sz w:val="24"/>
          <w:szCs w:val="24"/>
          <w:lang w:eastAsia="zh-CN"/>
        </w:rPr>
        <w:t>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检验。</w:t>
      </w:r>
    </w:p>
    <w:p w14:paraId="6B1A415C">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6.1.4  在开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检验中，买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和卖方应共同签署</w:t>
      </w:r>
      <w:r>
        <w:rPr>
          <w:rFonts w:hint="eastAsia" w:ascii="宋体" w:hAnsi="宋体" w:eastAsia="宋体" w:cs="宋体"/>
          <w:spacing w:val="-3"/>
          <w:sz w:val="24"/>
          <w:szCs w:val="24"/>
          <w:lang w:eastAsia="zh-CN"/>
        </w:rPr>
        <w:t>数</w:t>
      </w:r>
      <w:r>
        <w:rPr>
          <w:rFonts w:hint="eastAsia" w:ascii="宋体" w:hAnsi="宋体" w:eastAsia="宋体" w:cs="宋体"/>
          <w:sz w:val="24"/>
          <w:szCs w:val="24"/>
          <w:lang w:eastAsia="zh-CN"/>
        </w:rPr>
        <w:t>量</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外观检验报告，报</w:t>
      </w:r>
      <w:r>
        <w:rPr>
          <w:rFonts w:hint="eastAsia" w:ascii="宋体" w:hAnsi="宋体" w:eastAsia="宋体" w:cs="宋体"/>
          <w:spacing w:val="-3"/>
          <w:sz w:val="24"/>
          <w:szCs w:val="24"/>
          <w:lang w:eastAsia="zh-CN"/>
        </w:rPr>
        <w:t>告</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列</w:t>
      </w:r>
      <w:r>
        <w:rPr>
          <w:rFonts w:hint="eastAsia" w:ascii="宋体" w:hAnsi="宋体" w:eastAsia="宋体" w:cs="宋体"/>
          <w:sz w:val="24"/>
          <w:szCs w:val="24"/>
          <w:lang w:eastAsia="zh-CN"/>
        </w:rPr>
        <w:t>明检验结果，包括</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格</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发</w:t>
      </w:r>
      <w:r>
        <w:rPr>
          <w:rFonts w:hint="eastAsia" w:ascii="宋体" w:hAnsi="宋体" w:eastAsia="宋体" w:cs="宋体"/>
          <w:spacing w:val="-3"/>
          <w:sz w:val="24"/>
          <w:szCs w:val="24"/>
          <w:lang w:eastAsia="zh-CN"/>
        </w:rPr>
        <w:t>现</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何短</w:t>
      </w:r>
      <w:r>
        <w:rPr>
          <w:rFonts w:hint="eastAsia" w:ascii="宋体" w:hAnsi="宋体" w:eastAsia="宋体" w:cs="宋体"/>
          <w:spacing w:val="-3"/>
          <w:sz w:val="24"/>
          <w:szCs w:val="24"/>
          <w:lang w:eastAsia="zh-CN"/>
        </w:rPr>
        <w:t>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损</w:t>
      </w:r>
      <w:r>
        <w:rPr>
          <w:rFonts w:hint="eastAsia" w:ascii="宋体" w:hAnsi="宋体" w:eastAsia="宋体" w:cs="宋体"/>
          <w:sz w:val="24"/>
          <w:szCs w:val="24"/>
          <w:lang w:eastAsia="zh-CN"/>
        </w:rPr>
        <w:t>坏</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它</w:t>
      </w:r>
      <w:r>
        <w:rPr>
          <w:rFonts w:hint="eastAsia" w:ascii="宋体" w:hAnsi="宋体" w:eastAsia="宋体" w:cs="宋体"/>
          <w:sz w:val="24"/>
          <w:szCs w:val="24"/>
          <w:lang w:eastAsia="zh-CN"/>
        </w:rPr>
        <w:t>与</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符</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情</w:t>
      </w:r>
      <w:r>
        <w:rPr>
          <w:rFonts w:hint="eastAsia" w:ascii="宋体" w:hAnsi="宋体" w:eastAsia="宋体" w:cs="宋体"/>
          <w:sz w:val="24"/>
          <w:szCs w:val="24"/>
          <w:lang w:eastAsia="zh-CN"/>
        </w:rPr>
        <w:t>形。</w:t>
      </w:r>
    </w:p>
    <w:p w14:paraId="252B2BB8">
      <w:pPr>
        <w:pStyle w:val="7"/>
        <w:spacing w:before="10"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6.1.5</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未</w:t>
      </w:r>
      <w:r>
        <w:rPr>
          <w:rFonts w:hint="eastAsia" w:ascii="宋体" w:hAnsi="宋体" w:eastAsia="宋体" w:cs="宋体"/>
          <w:spacing w:val="-3"/>
          <w:sz w:val="24"/>
          <w:szCs w:val="24"/>
          <w:lang w:eastAsia="zh-CN"/>
        </w:rPr>
        <w:t>能依</w:t>
      </w:r>
      <w:r>
        <w:rPr>
          <w:rFonts w:hint="eastAsia" w:ascii="宋体" w:hAnsi="宋体" w:eastAsia="宋体" w:cs="宋体"/>
          <w:sz w:val="24"/>
          <w:szCs w:val="24"/>
          <w:lang w:eastAsia="zh-CN"/>
        </w:rPr>
        <w:t>约或</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到</w:t>
      </w:r>
      <w:r>
        <w:rPr>
          <w:rFonts w:hint="eastAsia" w:ascii="宋体" w:hAnsi="宋体" w:eastAsia="宋体" w:cs="宋体"/>
          <w:spacing w:val="-3"/>
          <w:sz w:val="24"/>
          <w:szCs w:val="24"/>
          <w:lang w:eastAsia="zh-CN"/>
        </w:rPr>
        <w:t>场</w:t>
      </w:r>
      <w:r>
        <w:rPr>
          <w:rFonts w:hint="eastAsia" w:ascii="宋体" w:hAnsi="宋体" w:eastAsia="宋体" w:cs="宋体"/>
          <w:sz w:val="24"/>
          <w:szCs w:val="24"/>
          <w:lang w:eastAsia="zh-CN"/>
        </w:rPr>
        <w:t>参</w:t>
      </w:r>
      <w:r>
        <w:rPr>
          <w:rFonts w:hint="eastAsia" w:ascii="宋体" w:hAnsi="宋体" w:eastAsia="宋体" w:cs="宋体"/>
          <w:spacing w:val="-3"/>
          <w:sz w:val="24"/>
          <w:szCs w:val="24"/>
          <w:lang w:eastAsia="zh-CN"/>
        </w:rPr>
        <w:t>加</w:t>
      </w:r>
      <w:r>
        <w:rPr>
          <w:rFonts w:hint="eastAsia" w:ascii="宋体" w:hAnsi="宋体" w:eastAsia="宋体" w:cs="宋体"/>
          <w:sz w:val="24"/>
          <w:szCs w:val="24"/>
          <w:lang w:eastAsia="zh-CN"/>
        </w:rPr>
        <w:t>开箱</w:t>
      </w:r>
      <w:r>
        <w:rPr>
          <w:rFonts w:hint="eastAsia" w:ascii="宋体" w:hAnsi="宋体" w:eastAsia="宋体" w:cs="宋体"/>
          <w:spacing w:val="-3"/>
          <w:sz w:val="24"/>
          <w:szCs w:val="24"/>
          <w:lang w:eastAsia="zh-CN"/>
        </w:rPr>
        <w:t>检验</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权</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代表</w:t>
      </w:r>
      <w:r>
        <w:rPr>
          <w:rFonts w:hint="eastAsia" w:ascii="宋体" w:hAnsi="宋体" w:eastAsia="宋体" w:cs="宋体"/>
          <w:spacing w:val="-3"/>
          <w:sz w:val="24"/>
          <w:szCs w:val="24"/>
          <w:lang w:eastAsia="zh-CN"/>
        </w:rPr>
        <w:t>未</w:t>
      </w:r>
      <w:r>
        <w:rPr>
          <w:rFonts w:hint="eastAsia" w:ascii="宋体" w:hAnsi="宋体" w:eastAsia="宋体" w:cs="宋体"/>
          <w:sz w:val="24"/>
          <w:szCs w:val="24"/>
          <w:lang w:eastAsia="zh-CN"/>
        </w:rPr>
        <w:t>在场的情况下进行开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并签署数量、外</w:t>
      </w:r>
      <w:r>
        <w:rPr>
          <w:rFonts w:hint="eastAsia" w:ascii="宋体" w:hAnsi="宋体" w:eastAsia="宋体" w:cs="宋体"/>
          <w:spacing w:val="-3"/>
          <w:sz w:val="24"/>
          <w:szCs w:val="24"/>
          <w:lang w:eastAsia="zh-CN"/>
        </w:rPr>
        <w:t>观</w:t>
      </w:r>
      <w:r>
        <w:rPr>
          <w:rFonts w:hint="eastAsia" w:ascii="宋体" w:hAnsi="宋体" w:eastAsia="宋体" w:cs="宋体"/>
          <w:sz w:val="24"/>
          <w:szCs w:val="24"/>
          <w:lang w:eastAsia="zh-CN"/>
        </w:rPr>
        <w:t>检验</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告，对于该检验</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告和</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验结果，视为</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方已接</w:t>
      </w:r>
      <w:r>
        <w:rPr>
          <w:rFonts w:hint="eastAsia" w:ascii="宋体" w:hAnsi="宋体" w:eastAsia="宋体" w:cs="宋体"/>
          <w:spacing w:val="-3"/>
          <w:sz w:val="24"/>
          <w:szCs w:val="24"/>
          <w:lang w:eastAsia="zh-CN"/>
        </w:rPr>
        <w:t>受</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但</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确</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理由</w:t>
      </w:r>
      <w:r>
        <w:rPr>
          <w:rFonts w:hint="eastAsia" w:ascii="宋体" w:hAnsi="宋体" w:eastAsia="宋体" w:cs="宋体"/>
          <w:spacing w:val="-3"/>
          <w:sz w:val="24"/>
          <w:szCs w:val="24"/>
          <w:lang w:eastAsia="zh-CN"/>
        </w:rPr>
        <w:t>且</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先</w:t>
      </w:r>
      <w:r>
        <w:rPr>
          <w:rFonts w:hint="eastAsia" w:ascii="宋体" w:hAnsi="宋体" w:eastAsia="宋体" w:cs="宋体"/>
          <w:sz w:val="24"/>
          <w:szCs w:val="24"/>
          <w:lang w:eastAsia="zh-CN"/>
        </w:rPr>
        <w:t>与</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协</w:t>
      </w:r>
      <w:r>
        <w:rPr>
          <w:rFonts w:hint="eastAsia" w:ascii="宋体" w:hAnsi="宋体" w:eastAsia="宋体" w:cs="宋体"/>
          <w:sz w:val="24"/>
          <w:szCs w:val="24"/>
          <w:lang w:eastAsia="zh-CN"/>
        </w:rPr>
        <w:t>商</w:t>
      </w:r>
      <w:r>
        <w:rPr>
          <w:rFonts w:hint="eastAsia" w:ascii="宋体" w:hAnsi="宋体" w:eastAsia="宋体" w:cs="宋体"/>
          <w:spacing w:val="-3"/>
          <w:sz w:val="24"/>
          <w:szCs w:val="24"/>
          <w:lang w:eastAsia="zh-CN"/>
        </w:rPr>
        <w:t>推</w:t>
      </w:r>
      <w:r>
        <w:rPr>
          <w:rFonts w:hint="eastAsia" w:ascii="宋体" w:hAnsi="宋体" w:eastAsia="宋体" w:cs="宋体"/>
          <w:sz w:val="24"/>
          <w:szCs w:val="24"/>
          <w:lang w:eastAsia="zh-CN"/>
        </w:rPr>
        <w:t>迟开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间</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外。</w:t>
      </w:r>
    </w:p>
    <w:p w14:paraId="0A96A602">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6.1.6</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开</w:t>
      </w:r>
      <w:r>
        <w:rPr>
          <w:rFonts w:hint="eastAsia" w:ascii="宋体" w:hAnsi="宋体" w:eastAsia="宋体" w:cs="宋体"/>
          <w:sz w:val="24"/>
          <w:szCs w:val="24"/>
          <w:lang w:eastAsia="zh-CN"/>
        </w:rPr>
        <w:t>箱</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进</w:t>
      </w:r>
      <w:r>
        <w:rPr>
          <w:rFonts w:hint="eastAsia" w:ascii="宋体" w:hAnsi="宋体" w:eastAsia="宋体" w:cs="宋体"/>
          <w:spacing w:val="-3"/>
          <w:sz w:val="24"/>
          <w:szCs w:val="24"/>
          <w:lang w:eastAsia="zh-CN"/>
        </w:rPr>
        <w:t>行</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之前</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买方负责按交货时</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包装</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样对合同设备进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妥善</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管。除专用合同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约定外，在开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检验时如果合同设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外包</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与交货时一致，</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开箱</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验中发现的合同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备的</w:t>
      </w:r>
      <w:r>
        <w:rPr>
          <w:rFonts w:hint="eastAsia" w:ascii="宋体" w:hAnsi="宋体" w:eastAsia="宋体" w:cs="宋体"/>
          <w:spacing w:val="-3"/>
          <w:sz w:val="24"/>
          <w:szCs w:val="24"/>
          <w:lang w:eastAsia="zh-CN"/>
        </w:rPr>
        <w:t>短</w:t>
      </w:r>
      <w:r>
        <w:rPr>
          <w:rFonts w:hint="eastAsia" w:ascii="宋体" w:hAnsi="宋体" w:eastAsia="宋体" w:cs="宋体"/>
          <w:sz w:val="24"/>
          <w:szCs w:val="24"/>
          <w:lang w:eastAsia="zh-CN"/>
        </w:rPr>
        <w:t>缺、损坏或其</w:t>
      </w:r>
      <w:r>
        <w:rPr>
          <w:rFonts w:hint="eastAsia" w:ascii="宋体" w:hAnsi="宋体" w:eastAsia="宋体" w:cs="宋体"/>
          <w:spacing w:val="-3"/>
          <w:sz w:val="24"/>
          <w:szCs w:val="24"/>
          <w:lang w:eastAsia="zh-CN"/>
        </w:rPr>
        <w:t>它</w:t>
      </w:r>
      <w:r>
        <w:rPr>
          <w:rFonts w:hint="eastAsia" w:ascii="宋体" w:hAnsi="宋体" w:eastAsia="宋体" w:cs="宋体"/>
          <w:sz w:val="24"/>
          <w:szCs w:val="24"/>
          <w:lang w:eastAsia="zh-CN"/>
        </w:rPr>
        <w:t>与 合同约定不符的</w:t>
      </w:r>
      <w:r>
        <w:rPr>
          <w:rFonts w:hint="eastAsia" w:ascii="宋体" w:hAnsi="宋体" w:eastAsia="宋体" w:cs="宋体"/>
          <w:spacing w:val="-3"/>
          <w:sz w:val="24"/>
          <w:szCs w:val="24"/>
          <w:lang w:eastAsia="zh-CN"/>
        </w:rPr>
        <w:t>情</w:t>
      </w:r>
      <w:r>
        <w:rPr>
          <w:rFonts w:hint="eastAsia" w:ascii="宋体" w:hAnsi="宋体" w:eastAsia="宋体" w:cs="宋体"/>
          <w:sz w:val="24"/>
          <w:szCs w:val="24"/>
          <w:lang w:eastAsia="zh-CN"/>
        </w:rPr>
        <w:t>形，</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卖方负责，卖方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补齐</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更换及采取其他</w:t>
      </w:r>
      <w:r>
        <w:rPr>
          <w:rFonts w:hint="eastAsia" w:ascii="宋体" w:hAnsi="宋体" w:eastAsia="宋体" w:cs="宋体"/>
          <w:spacing w:val="-3"/>
          <w:sz w:val="24"/>
          <w:szCs w:val="24"/>
          <w:lang w:eastAsia="zh-CN"/>
        </w:rPr>
        <w:t>补</w:t>
      </w:r>
      <w:r>
        <w:rPr>
          <w:rFonts w:hint="eastAsia" w:ascii="宋体" w:hAnsi="宋体" w:eastAsia="宋体" w:cs="宋体"/>
          <w:sz w:val="24"/>
          <w:szCs w:val="24"/>
          <w:lang w:eastAsia="zh-CN"/>
        </w:rPr>
        <w:t>救措</w:t>
      </w:r>
      <w:r>
        <w:rPr>
          <w:rFonts w:hint="eastAsia" w:ascii="宋体" w:hAnsi="宋体" w:eastAsia="宋体" w:cs="宋体"/>
          <w:spacing w:val="-3"/>
          <w:sz w:val="24"/>
          <w:szCs w:val="24"/>
          <w:lang w:eastAsia="zh-CN"/>
        </w:rPr>
        <w:t>施</w:t>
      </w:r>
      <w:r>
        <w:rPr>
          <w:rFonts w:hint="eastAsia" w:ascii="宋体" w:hAnsi="宋体" w:eastAsia="宋体" w:cs="宋体"/>
          <w:sz w:val="24"/>
          <w:szCs w:val="24"/>
          <w:lang w:eastAsia="zh-CN"/>
        </w:rPr>
        <w:t>。如果在开箱</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验时合同设备外包</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不是</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货时的包装或虽</w:t>
      </w:r>
      <w:r>
        <w:rPr>
          <w:rFonts w:hint="eastAsia" w:ascii="宋体" w:hAnsi="宋体" w:eastAsia="宋体" w:cs="宋体"/>
          <w:spacing w:val="-3"/>
          <w:sz w:val="24"/>
          <w:szCs w:val="24"/>
          <w:lang w:eastAsia="zh-CN"/>
        </w:rPr>
        <w:t>是</w:t>
      </w:r>
      <w:r>
        <w:rPr>
          <w:rFonts w:hint="eastAsia" w:ascii="宋体" w:hAnsi="宋体" w:eastAsia="宋体" w:cs="宋体"/>
          <w:sz w:val="24"/>
          <w:szCs w:val="24"/>
          <w:lang w:eastAsia="zh-CN"/>
        </w:rPr>
        <w:t>交货</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的包装但与交货</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不一</w:t>
      </w:r>
      <w:r>
        <w:rPr>
          <w:rFonts w:hint="eastAsia" w:ascii="宋体" w:hAnsi="宋体" w:eastAsia="宋体" w:cs="宋体"/>
          <w:spacing w:val="-3"/>
          <w:sz w:val="24"/>
          <w:szCs w:val="24"/>
          <w:lang w:eastAsia="zh-CN"/>
        </w:rPr>
        <w:t>致</w:t>
      </w:r>
      <w:r>
        <w:rPr>
          <w:rFonts w:hint="eastAsia" w:ascii="宋体" w:hAnsi="宋体" w:eastAsia="宋体" w:cs="宋体"/>
          <w:sz w:val="24"/>
          <w:szCs w:val="24"/>
          <w:lang w:eastAsia="zh-CN"/>
        </w:rPr>
        <w:t>且出现很可能</w:t>
      </w:r>
      <w:r>
        <w:rPr>
          <w:rFonts w:hint="eastAsia" w:ascii="宋体" w:hAnsi="宋体" w:eastAsia="宋体" w:cs="宋体"/>
          <w:spacing w:val="-3"/>
          <w:sz w:val="24"/>
          <w:szCs w:val="24"/>
          <w:lang w:eastAsia="zh-CN"/>
        </w:rPr>
        <w:t>导</w:t>
      </w:r>
      <w:r>
        <w:rPr>
          <w:rFonts w:hint="eastAsia" w:ascii="宋体" w:hAnsi="宋体" w:eastAsia="宋体" w:cs="宋体"/>
          <w:sz w:val="24"/>
          <w:szCs w:val="24"/>
          <w:lang w:eastAsia="zh-CN"/>
        </w:rPr>
        <w:t>致合同设备短缺或</w:t>
      </w:r>
      <w:r>
        <w:rPr>
          <w:rFonts w:hint="eastAsia" w:ascii="宋体" w:hAnsi="宋体" w:eastAsia="宋体" w:cs="宋体"/>
          <w:spacing w:val="-3"/>
          <w:sz w:val="24"/>
          <w:szCs w:val="24"/>
          <w:lang w:eastAsia="zh-CN"/>
        </w:rPr>
        <w:t>损</w:t>
      </w:r>
      <w:r>
        <w:rPr>
          <w:rFonts w:hint="eastAsia" w:ascii="宋体" w:hAnsi="宋体" w:eastAsia="宋体" w:cs="宋体"/>
          <w:sz w:val="24"/>
          <w:szCs w:val="24"/>
          <w:lang w:eastAsia="zh-CN"/>
        </w:rPr>
        <w:t>坏的</w:t>
      </w:r>
      <w:r>
        <w:rPr>
          <w:rFonts w:hint="eastAsia" w:ascii="宋体" w:hAnsi="宋体" w:eastAsia="宋体" w:cs="宋体"/>
          <w:spacing w:val="-3"/>
          <w:sz w:val="24"/>
          <w:szCs w:val="24"/>
          <w:lang w:eastAsia="zh-CN"/>
        </w:rPr>
        <w:t>包</w:t>
      </w:r>
      <w:r>
        <w:rPr>
          <w:rFonts w:hint="eastAsia" w:ascii="宋体" w:hAnsi="宋体" w:eastAsia="宋体" w:cs="宋体"/>
          <w:sz w:val="24"/>
          <w:szCs w:val="24"/>
          <w:lang w:eastAsia="zh-CN"/>
        </w:rPr>
        <w:t>装破损，则开箱</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验中</w:t>
      </w:r>
      <w:r>
        <w:rPr>
          <w:rFonts w:hint="eastAsia" w:ascii="宋体" w:hAnsi="宋体" w:eastAsia="宋体" w:cs="宋体"/>
          <w:spacing w:val="-3"/>
          <w:sz w:val="24"/>
          <w:szCs w:val="24"/>
          <w:lang w:eastAsia="zh-CN"/>
        </w:rPr>
        <w:t>发</w:t>
      </w:r>
      <w:r>
        <w:rPr>
          <w:rFonts w:hint="eastAsia" w:ascii="宋体" w:hAnsi="宋体" w:eastAsia="宋体" w:cs="宋体"/>
          <w:sz w:val="24"/>
          <w:szCs w:val="24"/>
          <w:lang w:eastAsia="zh-CN"/>
        </w:rPr>
        <w:t>现合同设备短缺</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损坏</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其它与合同约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不 符的情形的风险</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由买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承担，但买方能</w:t>
      </w:r>
      <w:r>
        <w:rPr>
          <w:rFonts w:hint="eastAsia" w:ascii="宋体" w:hAnsi="宋体" w:eastAsia="宋体" w:cs="宋体"/>
          <w:spacing w:val="-3"/>
          <w:sz w:val="24"/>
          <w:szCs w:val="24"/>
          <w:lang w:eastAsia="zh-CN"/>
        </w:rPr>
        <w:t>够</w:t>
      </w:r>
      <w:r>
        <w:rPr>
          <w:rFonts w:hint="eastAsia" w:ascii="宋体" w:hAnsi="宋体" w:eastAsia="宋体" w:cs="宋体"/>
          <w:sz w:val="24"/>
          <w:szCs w:val="24"/>
          <w:lang w:eastAsia="zh-CN"/>
        </w:rPr>
        <w:t>证明</w:t>
      </w:r>
      <w:r>
        <w:rPr>
          <w:rFonts w:hint="eastAsia" w:ascii="宋体" w:hAnsi="宋体" w:eastAsia="宋体" w:cs="宋体"/>
          <w:spacing w:val="-3"/>
          <w:sz w:val="24"/>
          <w:szCs w:val="24"/>
          <w:lang w:eastAsia="zh-CN"/>
        </w:rPr>
        <w:t>是</w:t>
      </w:r>
      <w:r>
        <w:rPr>
          <w:rFonts w:hint="eastAsia" w:ascii="宋体" w:hAnsi="宋体" w:eastAsia="宋体" w:cs="宋体"/>
          <w:sz w:val="24"/>
          <w:szCs w:val="24"/>
          <w:lang w:eastAsia="zh-CN"/>
        </w:rPr>
        <w:t>由于卖方原因或</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交付前非买方</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因导致</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w:t>
      </w:r>
    </w:p>
    <w:p w14:paraId="2A08A1CD">
      <w:pPr>
        <w:pStyle w:val="7"/>
        <w:spacing w:before="13"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6.1.7</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同条</w:t>
      </w:r>
      <w:r>
        <w:rPr>
          <w:rFonts w:hint="eastAsia" w:ascii="宋体" w:hAnsi="宋体" w:eastAsia="宋体" w:cs="宋体"/>
          <w:sz w:val="24"/>
          <w:szCs w:val="24"/>
          <w:lang w:eastAsia="zh-CN"/>
        </w:rPr>
        <w:t>款</w:t>
      </w:r>
      <w:r>
        <w:rPr>
          <w:rFonts w:hint="eastAsia" w:ascii="宋体" w:hAnsi="宋体" w:eastAsia="宋体" w:cs="宋体"/>
          <w:spacing w:val="-39"/>
          <w:sz w:val="24"/>
          <w:szCs w:val="24"/>
          <w:lang w:eastAsia="zh-CN"/>
        </w:rPr>
        <w:t>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货</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文件</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三</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测</w:t>
      </w:r>
      <w:r>
        <w:rPr>
          <w:rFonts w:hint="eastAsia" w:ascii="宋体" w:hAnsi="宋体" w:eastAsia="宋体" w:cs="宋体"/>
          <w:sz w:val="24"/>
          <w:szCs w:val="24"/>
          <w:lang w:eastAsia="zh-CN"/>
        </w:rPr>
        <w:t>机构</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合同 设备进行开箱检</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或在</w:t>
      </w:r>
      <w:r>
        <w:rPr>
          <w:rFonts w:hint="eastAsia" w:ascii="宋体" w:hAnsi="宋体" w:eastAsia="宋体" w:cs="宋体"/>
          <w:spacing w:val="-3"/>
          <w:sz w:val="24"/>
          <w:szCs w:val="24"/>
          <w:lang w:eastAsia="zh-CN"/>
        </w:rPr>
        <w:t>开</w:t>
      </w:r>
      <w:r>
        <w:rPr>
          <w:rFonts w:hint="eastAsia" w:ascii="宋体" w:hAnsi="宋体" w:eastAsia="宋体" w:cs="宋体"/>
          <w:sz w:val="24"/>
          <w:szCs w:val="24"/>
          <w:lang w:eastAsia="zh-CN"/>
        </w:rPr>
        <w:t>箱检验过程中另</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第三方检验的，</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第三</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检测机构的检</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结果对</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均</w:t>
      </w:r>
      <w:r>
        <w:rPr>
          <w:rFonts w:hint="eastAsia" w:ascii="宋体" w:hAnsi="宋体" w:eastAsia="宋体" w:cs="宋体"/>
          <w:sz w:val="24"/>
          <w:szCs w:val="24"/>
          <w:lang w:eastAsia="zh-CN"/>
        </w:rPr>
        <w:t>具</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束</w:t>
      </w:r>
      <w:r>
        <w:rPr>
          <w:rFonts w:hint="eastAsia" w:ascii="宋体" w:hAnsi="宋体" w:eastAsia="宋体" w:cs="宋体"/>
          <w:sz w:val="24"/>
          <w:szCs w:val="24"/>
          <w:lang w:eastAsia="zh-CN"/>
        </w:rPr>
        <w:t>力。</w:t>
      </w:r>
    </w:p>
    <w:p w14:paraId="3F1A5F39">
      <w:pPr>
        <w:pStyle w:val="7"/>
        <w:spacing w:before="10"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6.1.8</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检</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结果</w:t>
      </w:r>
      <w:r>
        <w:rPr>
          <w:rFonts w:hint="eastAsia" w:ascii="宋体" w:hAnsi="宋体" w:eastAsia="宋体" w:cs="宋体"/>
          <w:sz w:val="24"/>
          <w:szCs w:val="24"/>
          <w:lang w:eastAsia="zh-CN"/>
        </w:rPr>
        <w:t>不能</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抗</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调</w:t>
      </w:r>
      <w:r>
        <w:rPr>
          <w:rFonts w:hint="eastAsia" w:ascii="宋体" w:hAnsi="宋体" w:eastAsia="宋体" w:cs="宋体"/>
          <w:spacing w:val="-3"/>
          <w:sz w:val="24"/>
          <w:szCs w:val="24"/>
          <w:lang w:eastAsia="zh-CN"/>
        </w:rPr>
        <w:t>试</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质量</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证期内发现的合同设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质量</w:t>
      </w:r>
      <w:r>
        <w:rPr>
          <w:rFonts w:hint="eastAsia" w:ascii="宋体" w:hAnsi="宋体" w:eastAsia="宋体" w:cs="宋体"/>
          <w:spacing w:val="-3"/>
          <w:sz w:val="24"/>
          <w:szCs w:val="24"/>
          <w:lang w:eastAsia="zh-CN"/>
        </w:rPr>
        <w:t>问</w:t>
      </w:r>
      <w:r>
        <w:rPr>
          <w:rFonts w:hint="eastAsia" w:ascii="宋体" w:hAnsi="宋体" w:eastAsia="宋体" w:cs="宋体"/>
          <w:sz w:val="24"/>
          <w:szCs w:val="24"/>
          <w:lang w:eastAsia="zh-CN"/>
        </w:rPr>
        <w:t>题，也不能免除</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影响</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方依照合同约定</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有的包括合同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 质量</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何</w:t>
      </w:r>
      <w:r>
        <w:rPr>
          <w:rFonts w:hint="eastAsia" w:ascii="宋体" w:hAnsi="宋体" w:eastAsia="宋体" w:cs="宋体"/>
          <w:sz w:val="24"/>
          <w:szCs w:val="24"/>
          <w:lang w:eastAsia="zh-CN"/>
        </w:rPr>
        <w:t>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责</w:t>
      </w:r>
      <w:r>
        <w:rPr>
          <w:rFonts w:hint="eastAsia" w:ascii="宋体" w:hAnsi="宋体" w:eastAsia="宋体" w:cs="宋体"/>
          <w:sz w:val="24"/>
          <w:szCs w:val="24"/>
          <w:lang w:eastAsia="zh-CN"/>
        </w:rPr>
        <w:t>任。</w:t>
      </w:r>
    </w:p>
    <w:p w14:paraId="4235ED23">
      <w:pPr>
        <w:pStyle w:val="4"/>
        <w:spacing w:line="360" w:lineRule="auto"/>
        <w:ind w:left="0" w:firstLine="480" w:firstLineChars="200"/>
        <w:rPr>
          <w:rFonts w:ascii="宋体" w:hAnsi="宋体" w:eastAsia="宋体"/>
          <w:sz w:val="24"/>
          <w:szCs w:val="24"/>
          <w:lang w:eastAsia="zh-CN"/>
        </w:rPr>
      </w:pPr>
      <w:bookmarkStart w:id="86" w:name="_bookmark128"/>
      <w:bookmarkEnd w:id="86"/>
      <w:r>
        <w:rPr>
          <w:rFonts w:hint="eastAsia" w:ascii="宋体" w:hAnsi="宋体" w:eastAsia="宋体"/>
          <w:sz w:val="24"/>
          <w:szCs w:val="24"/>
          <w:lang w:eastAsia="zh-CN"/>
        </w:rPr>
        <w:t>6.2</w:t>
      </w:r>
      <w:r>
        <w:rPr>
          <w:rFonts w:hint="eastAsia" w:ascii="宋体" w:hAnsi="宋体" w:eastAsia="宋体"/>
          <w:spacing w:val="67"/>
          <w:sz w:val="24"/>
          <w:szCs w:val="24"/>
          <w:lang w:eastAsia="zh-CN"/>
        </w:rPr>
        <w:t xml:space="preserve"> </w:t>
      </w:r>
      <w:r>
        <w:rPr>
          <w:rFonts w:hint="eastAsia" w:ascii="宋体" w:hAnsi="宋体" w:eastAsia="宋体"/>
          <w:sz w:val="24"/>
          <w:szCs w:val="24"/>
          <w:lang w:eastAsia="zh-CN"/>
        </w:rPr>
        <w:t>安装、调试</w:t>
      </w:r>
    </w:p>
    <w:p w14:paraId="58E9E6DE">
      <w:pPr>
        <w:pStyle w:val="7"/>
        <w:spacing w:line="360" w:lineRule="auto"/>
        <w:ind w:left="0" w:right="1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6.2.1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开</w:t>
      </w:r>
      <w:r>
        <w:rPr>
          <w:rFonts w:hint="eastAsia" w:ascii="宋体" w:hAnsi="宋体" w:eastAsia="宋体" w:cs="宋体"/>
          <w:spacing w:val="-3"/>
          <w:sz w:val="24"/>
          <w:szCs w:val="24"/>
          <w:lang w:eastAsia="zh-CN"/>
        </w:rPr>
        <w:t>箱</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完</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后</w:t>
      </w:r>
      <w:r>
        <w:rPr>
          <w:rFonts w:hint="eastAsia" w:ascii="宋体" w:hAnsi="宋体" w:eastAsia="宋体" w:cs="宋体"/>
          <w:spacing w:val="-72"/>
          <w:sz w:val="24"/>
          <w:szCs w:val="24"/>
          <w:lang w:eastAsia="zh-CN"/>
        </w:rPr>
        <w:t>，</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方应</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安</w:t>
      </w:r>
      <w:r>
        <w:rPr>
          <w:rFonts w:hint="eastAsia" w:ascii="宋体" w:hAnsi="宋体" w:eastAsia="宋体" w:cs="宋体"/>
          <w:spacing w:val="-3"/>
          <w:sz w:val="24"/>
          <w:szCs w:val="24"/>
          <w:lang w:eastAsia="zh-CN"/>
        </w:rPr>
        <w:t>装</w:t>
      </w:r>
      <w:r>
        <w:rPr>
          <w:rFonts w:hint="eastAsia" w:ascii="宋体" w:hAnsi="宋体" w:eastAsia="宋体" w:cs="宋体"/>
          <w:spacing w:val="-75"/>
          <w:sz w:val="24"/>
          <w:szCs w:val="24"/>
          <w:lang w:eastAsia="zh-CN"/>
        </w:rPr>
        <w:t>、</w:t>
      </w:r>
      <w:r>
        <w:rPr>
          <w:rFonts w:hint="eastAsia" w:ascii="宋体" w:hAnsi="宋体" w:eastAsia="宋体" w:cs="宋体"/>
          <w:sz w:val="24"/>
          <w:szCs w:val="24"/>
          <w:lang w:eastAsia="zh-CN"/>
        </w:rPr>
        <w:t>调试</w:t>
      </w:r>
      <w:r>
        <w:rPr>
          <w:rFonts w:hint="eastAsia" w:ascii="宋体" w:hAnsi="宋体" w:eastAsia="宋体" w:cs="宋体"/>
          <w:spacing w:val="-75"/>
          <w:sz w:val="24"/>
          <w:szCs w:val="24"/>
          <w:lang w:eastAsia="zh-CN"/>
        </w:rPr>
        <w:t>，</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使</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具</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3"/>
          <w:sz w:val="24"/>
          <w:szCs w:val="24"/>
          <w:lang w:eastAsia="zh-CN"/>
        </w:rPr>
        <w:t>的状</w:t>
      </w:r>
      <w:r>
        <w:rPr>
          <w:rFonts w:hint="eastAsia" w:ascii="宋体" w:hAnsi="宋体" w:eastAsia="宋体" w:cs="宋体"/>
          <w:sz w:val="24"/>
          <w:szCs w:val="24"/>
          <w:lang w:eastAsia="zh-CN"/>
        </w:rPr>
        <w:t>态</w:t>
      </w:r>
      <w:r>
        <w:rPr>
          <w:rFonts w:hint="eastAsia" w:ascii="宋体" w:hAnsi="宋体" w:eastAsia="宋体" w:cs="宋体"/>
          <w:spacing w:val="-72"/>
          <w:sz w:val="24"/>
          <w:szCs w:val="24"/>
          <w:lang w:eastAsia="zh-CN"/>
        </w:rPr>
        <w:t>。</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装、调试</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照</w:t>
      </w:r>
      <w:r>
        <w:rPr>
          <w:rFonts w:hint="eastAsia" w:ascii="宋体" w:hAnsi="宋体" w:eastAsia="宋体" w:cs="宋体"/>
          <w:sz w:val="24"/>
          <w:szCs w:val="24"/>
          <w:lang w:eastAsia="zh-CN"/>
        </w:rPr>
        <w:t>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下</w:t>
      </w:r>
      <w:r>
        <w:rPr>
          <w:rFonts w:hint="eastAsia" w:ascii="宋体" w:hAnsi="宋体" w:eastAsia="宋体" w:cs="宋体"/>
          <w:spacing w:val="-3"/>
          <w:sz w:val="24"/>
          <w:szCs w:val="24"/>
          <w:lang w:eastAsia="zh-CN"/>
        </w:rPr>
        <w:t>列</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种</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式</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p>
    <w:p w14:paraId="43951507">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照</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定完</w:t>
      </w:r>
      <w:r>
        <w:rPr>
          <w:rFonts w:hint="eastAsia" w:ascii="宋体" w:hAnsi="宋体" w:eastAsia="宋体" w:cs="宋体"/>
          <w:sz w:val="24"/>
          <w:szCs w:val="24"/>
          <w:lang w:eastAsia="zh-CN"/>
        </w:rPr>
        <w:t>成合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调</w:t>
      </w:r>
      <w:r>
        <w:rPr>
          <w:rFonts w:hint="eastAsia" w:ascii="宋体" w:hAnsi="宋体" w:eastAsia="宋体" w:cs="宋体"/>
          <w:spacing w:val="-3"/>
          <w:sz w:val="24"/>
          <w:szCs w:val="24"/>
          <w:lang w:eastAsia="zh-CN"/>
        </w:rPr>
        <w:t>试</w:t>
      </w:r>
      <w:r>
        <w:rPr>
          <w:rFonts w:hint="eastAsia" w:ascii="宋体" w:hAnsi="宋体" w:eastAsia="宋体" w:cs="宋体"/>
          <w:sz w:val="24"/>
          <w:szCs w:val="24"/>
          <w:lang w:eastAsia="zh-CN"/>
        </w:rPr>
        <w:t>工作；</w:t>
      </w:r>
    </w:p>
    <w:p w14:paraId="6D8EE111">
      <w:pPr>
        <w:pStyle w:val="7"/>
        <w:spacing w:before="47" w:line="360" w:lineRule="auto"/>
        <w:ind w:left="0" w:right="115"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排</w:t>
      </w:r>
      <w:r>
        <w:rPr>
          <w:rFonts w:hint="eastAsia" w:ascii="宋体" w:hAnsi="宋体" w:eastAsia="宋体" w:cs="宋体"/>
          <w:spacing w:val="-3"/>
          <w:sz w:val="24"/>
          <w:szCs w:val="24"/>
          <w:lang w:eastAsia="zh-CN"/>
        </w:rPr>
        <w:t>第三</w:t>
      </w:r>
      <w:r>
        <w:rPr>
          <w:rFonts w:hint="eastAsia" w:ascii="宋体" w:hAnsi="宋体" w:eastAsia="宋体" w:cs="宋体"/>
          <w:sz w:val="24"/>
          <w:szCs w:val="24"/>
          <w:lang w:eastAsia="zh-CN"/>
        </w:rPr>
        <w:t>方负</w:t>
      </w:r>
      <w:r>
        <w:rPr>
          <w:rFonts w:hint="eastAsia" w:ascii="宋体" w:hAnsi="宋体" w:eastAsia="宋体" w:cs="宋体"/>
          <w:spacing w:val="-3"/>
          <w:sz w:val="24"/>
          <w:szCs w:val="24"/>
          <w:lang w:eastAsia="zh-CN"/>
        </w:rPr>
        <w:t>责</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调试</w:t>
      </w:r>
      <w:r>
        <w:rPr>
          <w:rFonts w:hint="eastAsia" w:ascii="宋体" w:hAnsi="宋体" w:eastAsia="宋体" w:cs="宋体"/>
          <w:spacing w:val="-3"/>
          <w:sz w:val="24"/>
          <w:szCs w:val="24"/>
          <w:lang w:eastAsia="zh-CN"/>
        </w:rPr>
        <w:t>工</w:t>
      </w:r>
      <w:r>
        <w:rPr>
          <w:rFonts w:hint="eastAsia" w:ascii="宋体" w:hAnsi="宋体" w:eastAsia="宋体" w:cs="宋体"/>
          <w:sz w:val="24"/>
          <w:szCs w:val="24"/>
          <w:lang w:eastAsia="zh-CN"/>
        </w:rPr>
        <w:t>作</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服务。除专用合同条款另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外，在安装、调试</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程</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，如由于买方或买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安</w:t>
      </w:r>
      <w:r>
        <w:rPr>
          <w:rFonts w:hint="eastAsia" w:ascii="宋体" w:hAnsi="宋体" w:eastAsia="宋体" w:cs="宋体"/>
          <w:spacing w:val="-3"/>
          <w:sz w:val="24"/>
          <w:szCs w:val="24"/>
          <w:lang w:eastAsia="zh-CN"/>
        </w:rPr>
        <w:t>排</w:t>
      </w:r>
      <w:r>
        <w:rPr>
          <w:rFonts w:hint="eastAsia" w:ascii="宋体" w:hAnsi="宋体" w:eastAsia="宋体" w:cs="宋体"/>
          <w:sz w:val="24"/>
          <w:szCs w:val="24"/>
          <w:lang w:eastAsia="zh-CN"/>
        </w:rPr>
        <w:t>的第三方未按照卖方现场服务</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员的</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导导致安装、调</w:t>
      </w:r>
      <w:r>
        <w:rPr>
          <w:rFonts w:hint="eastAsia" w:ascii="宋体" w:hAnsi="宋体" w:eastAsia="宋体" w:cs="宋体"/>
          <w:spacing w:val="-3"/>
          <w:sz w:val="24"/>
          <w:szCs w:val="24"/>
          <w:lang w:eastAsia="zh-CN"/>
        </w:rPr>
        <w:t>试</w:t>
      </w:r>
      <w:r>
        <w:rPr>
          <w:rFonts w:hint="eastAsia" w:ascii="宋体" w:hAnsi="宋体" w:eastAsia="宋体" w:cs="宋体"/>
          <w:sz w:val="24"/>
          <w:szCs w:val="24"/>
          <w:lang w:eastAsia="zh-CN"/>
        </w:rPr>
        <w:t>不成</w:t>
      </w:r>
      <w:r>
        <w:rPr>
          <w:rFonts w:hint="eastAsia" w:ascii="宋体" w:hAnsi="宋体" w:eastAsia="宋体" w:cs="宋体"/>
          <w:spacing w:val="-3"/>
          <w:sz w:val="24"/>
          <w:szCs w:val="24"/>
          <w:lang w:eastAsia="zh-CN"/>
        </w:rPr>
        <w:t>功</w:t>
      </w:r>
      <w:r>
        <w:rPr>
          <w:rFonts w:hint="eastAsia" w:ascii="宋体" w:hAnsi="宋体" w:eastAsia="宋体" w:cs="宋体"/>
          <w:sz w:val="24"/>
          <w:szCs w:val="24"/>
          <w:lang w:eastAsia="zh-CN"/>
        </w:rPr>
        <w:t>和（或）出现合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损</w:t>
      </w:r>
      <w:r>
        <w:rPr>
          <w:rFonts w:hint="eastAsia" w:ascii="宋体" w:hAnsi="宋体" w:eastAsia="宋体" w:cs="宋体"/>
          <w:sz w:val="24"/>
          <w:szCs w:val="24"/>
          <w:lang w:eastAsia="zh-CN"/>
        </w:rPr>
        <w:t>坏，买方应自</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承担责任。如在买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或买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安排的第三方按</w:t>
      </w:r>
      <w:r>
        <w:rPr>
          <w:rFonts w:hint="eastAsia" w:ascii="宋体" w:hAnsi="宋体" w:eastAsia="宋体" w:cs="宋体"/>
          <w:spacing w:val="-3"/>
          <w:sz w:val="24"/>
          <w:szCs w:val="24"/>
          <w:lang w:eastAsia="zh-CN"/>
        </w:rPr>
        <w:t>照</w:t>
      </w:r>
      <w:r>
        <w:rPr>
          <w:rFonts w:hint="eastAsia" w:ascii="宋体" w:hAnsi="宋体" w:eastAsia="宋体" w:cs="宋体"/>
          <w:sz w:val="24"/>
          <w:szCs w:val="24"/>
          <w:lang w:eastAsia="zh-CN"/>
        </w:rPr>
        <w:t>卖方</w:t>
      </w:r>
      <w:r>
        <w:rPr>
          <w:rFonts w:hint="eastAsia" w:ascii="宋体" w:hAnsi="宋体" w:eastAsia="宋体" w:cs="宋体"/>
          <w:spacing w:val="-3"/>
          <w:sz w:val="24"/>
          <w:szCs w:val="24"/>
          <w:lang w:eastAsia="zh-CN"/>
        </w:rPr>
        <w:t>现</w:t>
      </w:r>
      <w:r>
        <w:rPr>
          <w:rFonts w:hint="eastAsia" w:ascii="宋体" w:hAnsi="宋体" w:eastAsia="宋体" w:cs="宋体"/>
          <w:sz w:val="24"/>
          <w:szCs w:val="24"/>
          <w:lang w:eastAsia="zh-CN"/>
        </w:rPr>
        <w:t>场服务人员的指</w:t>
      </w:r>
      <w:r>
        <w:rPr>
          <w:rFonts w:hint="eastAsia" w:ascii="宋体" w:hAnsi="宋体" w:eastAsia="宋体" w:cs="宋体"/>
          <w:spacing w:val="-3"/>
          <w:sz w:val="24"/>
          <w:szCs w:val="24"/>
          <w:lang w:eastAsia="zh-CN"/>
        </w:rPr>
        <w:t>导</w:t>
      </w:r>
      <w:r>
        <w:rPr>
          <w:rFonts w:hint="eastAsia" w:ascii="宋体" w:hAnsi="宋体" w:eastAsia="宋体" w:cs="宋体"/>
          <w:sz w:val="24"/>
          <w:szCs w:val="24"/>
          <w:lang w:eastAsia="zh-CN"/>
        </w:rPr>
        <w:t>进行</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装、调试的情</w:t>
      </w:r>
      <w:r>
        <w:rPr>
          <w:rFonts w:hint="eastAsia" w:ascii="宋体" w:hAnsi="宋体" w:eastAsia="宋体" w:cs="宋体"/>
          <w:spacing w:val="-3"/>
          <w:sz w:val="24"/>
          <w:szCs w:val="24"/>
          <w:lang w:eastAsia="zh-CN"/>
        </w:rPr>
        <w:t>况</w:t>
      </w:r>
      <w:r>
        <w:rPr>
          <w:rFonts w:hint="eastAsia" w:ascii="宋体" w:hAnsi="宋体" w:eastAsia="宋体" w:cs="宋体"/>
          <w:sz w:val="24"/>
          <w:szCs w:val="24"/>
          <w:lang w:eastAsia="zh-CN"/>
        </w:rPr>
        <w:t>下出现</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调</w:t>
      </w:r>
      <w:r>
        <w:rPr>
          <w:rFonts w:hint="eastAsia" w:ascii="宋体" w:hAnsi="宋体" w:eastAsia="宋体" w:cs="宋体"/>
          <w:spacing w:val="-3"/>
          <w:sz w:val="24"/>
          <w:szCs w:val="24"/>
          <w:lang w:eastAsia="zh-CN"/>
        </w:rPr>
        <w:t>试</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功</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造</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损</w:t>
      </w:r>
      <w:r>
        <w:rPr>
          <w:rFonts w:hint="eastAsia" w:ascii="宋体" w:hAnsi="宋体" w:eastAsia="宋体" w:cs="宋体"/>
          <w:spacing w:val="-3"/>
          <w:sz w:val="24"/>
          <w:szCs w:val="24"/>
          <w:lang w:eastAsia="zh-CN"/>
        </w:rPr>
        <w:t>坏</w:t>
      </w:r>
      <w:r>
        <w:rPr>
          <w:rFonts w:hint="eastAsia" w:ascii="宋体" w:hAnsi="宋体" w:eastAsia="宋体" w:cs="宋体"/>
          <w:sz w:val="24"/>
          <w:szCs w:val="24"/>
          <w:lang w:eastAsia="zh-CN"/>
        </w:rPr>
        <w:t>的情</w:t>
      </w:r>
      <w:r>
        <w:rPr>
          <w:rFonts w:hint="eastAsia" w:ascii="宋体" w:hAnsi="宋体" w:eastAsia="宋体" w:cs="宋体"/>
          <w:spacing w:val="-3"/>
          <w:sz w:val="24"/>
          <w:szCs w:val="24"/>
          <w:lang w:eastAsia="zh-CN"/>
        </w:rPr>
        <w:t>况</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承</w:t>
      </w:r>
      <w:r>
        <w:rPr>
          <w:rFonts w:hint="eastAsia" w:ascii="宋体" w:hAnsi="宋体" w:eastAsia="宋体" w:cs="宋体"/>
          <w:spacing w:val="-3"/>
          <w:sz w:val="24"/>
          <w:szCs w:val="24"/>
          <w:lang w:eastAsia="zh-CN"/>
        </w:rPr>
        <w:t>担</w:t>
      </w:r>
      <w:r>
        <w:rPr>
          <w:rFonts w:hint="eastAsia" w:ascii="宋体" w:hAnsi="宋体" w:eastAsia="宋体" w:cs="宋体"/>
          <w:sz w:val="24"/>
          <w:szCs w:val="24"/>
          <w:lang w:eastAsia="zh-CN"/>
        </w:rPr>
        <w:t>责</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w:t>
      </w:r>
    </w:p>
    <w:p w14:paraId="312544D6">
      <w:pPr>
        <w:pStyle w:val="7"/>
        <w:spacing w:before="10" w:line="360" w:lineRule="auto"/>
        <w:ind w:left="0" w:right="1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6.2.2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pacing w:val="-20"/>
          <w:sz w:val="24"/>
          <w:szCs w:val="24"/>
          <w:lang w:eastAsia="zh-CN"/>
        </w:rPr>
        <w:t>，</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调</w:t>
      </w:r>
      <w:r>
        <w:rPr>
          <w:rFonts w:hint="eastAsia" w:ascii="宋体" w:hAnsi="宋体" w:eastAsia="宋体" w:cs="宋体"/>
          <w:spacing w:val="-3"/>
          <w:sz w:val="24"/>
          <w:szCs w:val="24"/>
          <w:lang w:eastAsia="zh-CN"/>
        </w:rPr>
        <w:t>试</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运</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需</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水</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用电</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动力和</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材</w:t>
      </w:r>
      <w:r>
        <w:rPr>
          <w:rFonts w:hint="eastAsia" w:ascii="宋体" w:hAnsi="宋体" w:eastAsia="宋体" w:cs="宋体"/>
          <w:spacing w:val="-3"/>
          <w:sz w:val="24"/>
          <w:szCs w:val="24"/>
          <w:lang w:eastAsia="zh-CN"/>
        </w:rPr>
        <w:t>料</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需</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均由</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w:t>
      </w:r>
    </w:p>
    <w:p w14:paraId="738301BD">
      <w:pPr>
        <w:pStyle w:val="7"/>
        <w:spacing w:before="10" w:line="360" w:lineRule="auto"/>
        <w:ind w:left="0" w:right="1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6.2.3双</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备的</w:t>
      </w:r>
      <w:r>
        <w:rPr>
          <w:rFonts w:hint="eastAsia" w:ascii="宋体" w:hAnsi="宋体" w:eastAsia="宋体" w:cs="宋体"/>
          <w:sz w:val="24"/>
          <w:szCs w:val="24"/>
          <w:lang w:eastAsia="zh-CN"/>
        </w:rPr>
        <w:t>安装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调</w:t>
      </w:r>
      <w:r>
        <w:rPr>
          <w:rFonts w:hint="eastAsia" w:ascii="宋体" w:hAnsi="宋体" w:eastAsia="宋体" w:cs="宋体"/>
          <w:spacing w:val="-3"/>
          <w:sz w:val="24"/>
          <w:szCs w:val="24"/>
          <w:lang w:eastAsia="zh-CN"/>
        </w:rPr>
        <w:t>试</w:t>
      </w:r>
      <w:r>
        <w:rPr>
          <w:rFonts w:hint="eastAsia" w:ascii="宋体" w:hAnsi="宋体" w:eastAsia="宋体" w:cs="宋体"/>
          <w:sz w:val="24"/>
          <w:szCs w:val="24"/>
          <w:lang w:eastAsia="zh-CN"/>
        </w:rPr>
        <w:t>情</w:t>
      </w:r>
      <w:r>
        <w:rPr>
          <w:rFonts w:hint="eastAsia" w:ascii="宋体" w:hAnsi="宋体" w:eastAsia="宋体" w:cs="宋体"/>
          <w:spacing w:val="-3"/>
          <w:sz w:val="24"/>
          <w:szCs w:val="24"/>
          <w:lang w:eastAsia="zh-CN"/>
        </w:rPr>
        <w:t>况</w:t>
      </w:r>
      <w:r>
        <w:rPr>
          <w:rFonts w:hint="eastAsia" w:ascii="宋体" w:hAnsi="宋体" w:eastAsia="宋体" w:cs="宋体"/>
          <w:sz w:val="24"/>
          <w:szCs w:val="24"/>
          <w:lang w:eastAsia="zh-CN"/>
        </w:rPr>
        <w:t>共</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进行</w:t>
      </w:r>
      <w:r>
        <w:rPr>
          <w:rFonts w:hint="eastAsia" w:ascii="宋体" w:hAnsi="宋体" w:eastAsia="宋体" w:cs="宋体"/>
          <w:spacing w:val="-3"/>
          <w:sz w:val="24"/>
          <w:szCs w:val="24"/>
          <w:lang w:eastAsia="zh-CN"/>
        </w:rPr>
        <w:t>记</w:t>
      </w:r>
      <w:r>
        <w:rPr>
          <w:rFonts w:hint="eastAsia" w:ascii="宋体" w:hAnsi="宋体" w:eastAsia="宋体" w:cs="宋体"/>
          <w:sz w:val="24"/>
          <w:szCs w:val="24"/>
          <w:lang w:eastAsia="zh-CN"/>
        </w:rPr>
        <w:t>录。</w:t>
      </w:r>
    </w:p>
    <w:p w14:paraId="01768CFC">
      <w:pPr>
        <w:pStyle w:val="4"/>
        <w:tabs>
          <w:tab w:val="left" w:pos="726"/>
        </w:tabs>
        <w:spacing w:line="360" w:lineRule="auto"/>
        <w:ind w:left="0" w:firstLine="480" w:firstLineChars="200"/>
        <w:rPr>
          <w:rFonts w:ascii="宋体" w:hAnsi="宋体" w:eastAsia="宋体"/>
          <w:sz w:val="24"/>
          <w:szCs w:val="24"/>
          <w:lang w:eastAsia="zh-CN"/>
        </w:rPr>
      </w:pPr>
      <w:bookmarkStart w:id="87" w:name="_bookmark129"/>
      <w:bookmarkEnd w:id="87"/>
      <w:r>
        <w:rPr>
          <w:rFonts w:hint="eastAsia" w:ascii="宋体" w:hAnsi="宋体" w:eastAsia="宋体"/>
          <w:sz w:val="24"/>
          <w:szCs w:val="24"/>
          <w:lang w:eastAsia="zh-CN"/>
        </w:rPr>
        <w:t>6.3考核</w:t>
      </w:r>
    </w:p>
    <w:p w14:paraId="039AC4B3">
      <w:pPr>
        <w:pStyle w:val="7"/>
        <w:spacing w:line="360" w:lineRule="auto"/>
        <w:ind w:left="0" w:right="1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6.3.1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安</w:t>
      </w:r>
      <w:r>
        <w:rPr>
          <w:rFonts w:hint="eastAsia" w:ascii="宋体" w:hAnsi="宋体" w:eastAsia="宋体" w:cs="宋体"/>
          <w:spacing w:val="-3"/>
          <w:sz w:val="24"/>
          <w:szCs w:val="24"/>
          <w:lang w:eastAsia="zh-CN"/>
        </w:rPr>
        <w:t>装</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调</w:t>
      </w:r>
      <w:r>
        <w:rPr>
          <w:rFonts w:hint="eastAsia" w:ascii="宋体" w:hAnsi="宋体" w:eastAsia="宋体" w:cs="宋体"/>
          <w:spacing w:val="-3"/>
          <w:sz w:val="24"/>
          <w:szCs w:val="24"/>
          <w:lang w:eastAsia="zh-CN"/>
        </w:rPr>
        <w:t>试</w:t>
      </w:r>
      <w:r>
        <w:rPr>
          <w:rFonts w:hint="eastAsia" w:ascii="宋体" w:hAnsi="宋体" w:eastAsia="宋体" w:cs="宋体"/>
          <w:sz w:val="24"/>
          <w:szCs w:val="24"/>
          <w:lang w:eastAsia="zh-CN"/>
        </w:rPr>
        <w:t>完</w:t>
      </w:r>
      <w:r>
        <w:rPr>
          <w:rFonts w:hint="eastAsia" w:ascii="宋体" w:hAnsi="宋体" w:eastAsia="宋体" w:cs="宋体"/>
          <w:spacing w:val="-3"/>
          <w:sz w:val="24"/>
          <w:szCs w:val="24"/>
          <w:lang w:eastAsia="zh-CN"/>
        </w:rPr>
        <w:t>成后</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双方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确</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是否</w:t>
      </w:r>
      <w:r>
        <w:rPr>
          <w:rFonts w:hint="eastAsia" w:ascii="宋体" w:hAnsi="宋体" w:eastAsia="宋体" w:cs="宋体"/>
          <w:sz w:val="24"/>
          <w:szCs w:val="24"/>
          <w:lang w:eastAsia="zh-CN"/>
        </w:rPr>
        <w:t>达到</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定的技术性能考核</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标</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专用合同条款另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，考核中合同设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运行</w:t>
      </w:r>
      <w:r>
        <w:rPr>
          <w:rFonts w:hint="eastAsia" w:ascii="宋体" w:hAnsi="宋体" w:eastAsia="宋体" w:cs="宋体"/>
          <w:spacing w:val="-3"/>
          <w:sz w:val="24"/>
          <w:szCs w:val="24"/>
          <w:lang w:eastAsia="zh-CN"/>
        </w:rPr>
        <w:t>需</w:t>
      </w:r>
      <w:r>
        <w:rPr>
          <w:rFonts w:hint="eastAsia" w:ascii="宋体" w:hAnsi="宋体" w:eastAsia="宋体" w:cs="宋体"/>
          <w:sz w:val="24"/>
          <w:szCs w:val="24"/>
          <w:lang w:eastAsia="zh-CN"/>
        </w:rPr>
        <w:t>要的用水、用</w:t>
      </w:r>
      <w:r>
        <w:rPr>
          <w:rFonts w:hint="eastAsia" w:ascii="宋体" w:hAnsi="宋体" w:eastAsia="宋体" w:cs="宋体"/>
          <w:spacing w:val="-3"/>
          <w:sz w:val="24"/>
          <w:szCs w:val="24"/>
          <w:lang w:eastAsia="zh-CN"/>
        </w:rPr>
        <w:t>电</w:t>
      </w:r>
      <w:r>
        <w:rPr>
          <w:rFonts w:hint="eastAsia" w:ascii="宋体" w:hAnsi="宋体" w:eastAsia="宋体" w:cs="宋体"/>
          <w:sz w:val="24"/>
          <w:szCs w:val="24"/>
          <w:lang w:eastAsia="zh-CN"/>
        </w:rPr>
        <w:t>、 其他</w:t>
      </w:r>
      <w:r>
        <w:rPr>
          <w:rFonts w:hint="eastAsia" w:ascii="宋体" w:hAnsi="宋体" w:eastAsia="宋体" w:cs="宋体"/>
          <w:spacing w:val="-3"/>
          <w:sz w:val="24"/>
          <w:szCs w:val="24"/>
          <w:lang w:eastAsia="zh-CN"/>
        </w:rPr>
        <w:t>动</w:t>
      </w:r>
      <w:r>
        <w:rPr>
          <w:rFonts w:hint="eastAsia" w:ascii="宋体" w:hAnsi="宋体" w:eastAsia="宋体" w:cs="宋体"/>
          <w:sz w:val="24"/>
          <w:szCs w:val="24"/>
          <w:lang w:eastAsia="zh-CN"/>
        </w:rPr>
        <w:t>力</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原</w:t>
      </w:r>
      <w:r>
        <w:rPr>
          <w:rFonts w:hint="eastAsia" w:ascii="宋体" w:hAnsi="宋体" w:eastAsia="宋体" w:cs="宋体"/>
          <w:spacing w:val="-3"/>
          <w:sz w:val="24"/>
          <w:szCs w:val="24"/>
          <w:lang w:eastAsia="zh-CN"/>
        </w:rPr>
        <w:t>材</w:t>
      </w:r>
      <w:r>
        <w:rPr>
          <w:rFonts w:hint="eastAsia" w:ascii="宋体" w:hAnsi="宋体" w:eastAsia="宋体" w:cs="宋体"/>
          <w:sz w:val="24"/>
          <w:szCs w:val="24"/>
          <w:lang w:eastAsia="zh-CN"/>
        </w:rPr>
        <w:t>料</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需</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均</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承</w:t>
      </w:r>
      <w:r>
        <w:rPr>
          <w:rFonts w:hint="eastAsia" w:ascii="宋体" w:hAnsi="宋体" w:eastAsia="宋体" w:cs="宋体"/>
          <w:spacing w:val="-3"/>
          <w:sz w:val="24"/>
          <w:szCs w:val="24"/>
          <w:lang w:eastAsia="zh-CN"/>
        </w:rPr>
        <w:t>担</w:t>
      </w:r>
      <w:r>
        <w:rPr>
          <w:rFonts w:hint="eastAsia" w:ascii="宋体" w:hAnsi="宋体" w:eastAsia="宋体" w:cs="宋体"/>
          <w:sz w:val="24"/>
          <w:szCs w:val="24"/>
          <w:lang w:eastAsia="zh-CN"/>
        </w:rPr>
        <w:t>。</w:t>
      </w:r>
    </w:p>
    <w:p w14:paraId="06F1EBB0">
      <w:pPr>
        <w:spacing w:line="360" w:lineRule="auto"/>
        <w:rPr>
          <w:rFonts w:ascii="宋体" w:hAnsi="宋体" w:eastAsia="宋体" w:cs="宋体"/>
          <w:lang w:eastAsia="zh-CN"/>
        </w:rPr>
        <w:sectPr>
          <w:pgSz w:w="12240" w:h="15840"/>
          <w:pgMar w:top="1380" w:right="1680" w:bottom="1120" w:left="1700" w:header="0" w:footer="921" w:gutter="0"/>
          <w:cols w:space="720" w:num="1"/>
        </w:sectPr>
      </w:pPr>
    </w:p>
    <w:p w14:paraId="220A224B">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6.3.2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于</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因</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未</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达</w:t>
      </w:r>
      <w:r>
        <w:rPr>
          <w:rFonts w:hint="eastAsia" w:ascii="宋体" w:hAnsi="宋体" w:eastAsia="宋体" w:cs="宋体"/>
          <w:sz w:val="24"/>
          <w:szCs w:val="24"/>
          <w:lang w:eastAsia="zh-CN"/>
        </w:rPr>
        <w:t>到</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标</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方应在双方同意的期</w:t>
      </w:r>
      <w:r>
        <w:rPr>
          <w:rFonts w:hint="eastAsia" w:ascii="宋体" w:hAnsi="宋体" w:eastAsia="宋体" w:cs="宋体"/>
          <w:spacing w:val="-3"/>
          <w:sz w:val="24"/>
          <w:szCs w:val="24"/>
          <w:lang w:eastAsia="zh-CN"/>
        </w:rPr>
        <w:t>限</w:t>
      </w:r>
      <w:r>
        <w:rPr>
          <w:rFonts w:hint="eastAsia" w:ascii="宋体" w:hAnsi="宋体" w:eastAsia="宋体" w:cs="宋体"/>
          <w:sz w:val="24"/>
          <w:szCs w:val="24"/>
          <w:lang w:eastAsia="zh-CN"/>
        </w:rPr>
        <w:t>内采</w:t>
      </w:r>
      <w:r>
        <w:rPr>
          <w:rFonts w:hint="eastAsia" w:ascii="宋体" w:hAnsi="宋体" w:eastAsia="宋体" w:cs="宋体"/>
          <w:spacing w:val="-3"/>
          <w:sz w:val="24"/>
          <w:szCs w:val="24"/>
          <w:lang w:eastAsia="zh-CN"/>
        </w:rPr>
        <w:t>取</w:t>
      </w:r>
      <w:r>
        <w:rPr>
          <w:rFonts w:hint="eastAsia" w:ascii="宋体" w:hAnsi="宋体" w:eastAsia="宋体" w:cs="宋体"/>
          <w:sz w:val="24"/>
          <w:szCs w:val="24"/>
          <w:lang w:eastAsia="zh-CN"/>
        </w:rPr>
        <w:t>措施消除合同设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中存</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的缺陷，并在缺</w:t>
      </w:r>
      <w:r>
        <w:rPr>
          <w:rFonts w:hint="eastAsia" w:ascii="宋体" w:hAnsi="宋体" w:eastAsia="宋体" w:cs="宋体"/>
          <w:spacing w:val="-3"/>
          <w:sz w:val="24"/>
          <w:szCs w:val="24"/>
          <w:lang w:eastAsia="zh-CN"/>
        </w:rPr>
        <w:t>陷</w:t>
      </w:r>
      <w:r>
        <w:rPr>
          <w:rFonts w:hint="eastAsia" w:ascii="宋体" w:hAnsi="宋体" w:eastAsia="宋体" w:cs="宋体"/>
          <w:sz w:val="24"/>
          <w:szCs w:val="24"/>
          <w:lang w:eastAsia="zh-CN"/>
        </w:rPr>
        <w:t>消除</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后，尽快进行</w:t>
      </w:r>
      <w:r>
        <w:rPr>
          <w:rFonts w:hint="eastAsia" w:ascii="宋体" w:hAnsi="宋体" w:eastAsia="宋体" w:cs="宋体"/>
          <w:spacing w:val="-3"/>
          <w:sz w:val="24"/>
          <w:szCs w:val="24"/>
          <w:lang w:eastAsia="zh-CN"/>
        </w:rPr>
        <w:t>再</w:t>
      </w:r>
      <w:r>
        <w:rPr>
          <w:rFonts w:hint="eastAsia" w:ascii="宋体" w:hAnsi="宋体" w:eastAsia="宋体" w:cs="宋体"/>
          <w:sz w:val="24"/>
          <w:szCs w:val="24"/>
          <w:lang w:eastAsia="zh-CN"/>
        </w:rPr>
        <w:t>次考</w:t>
      </w:r>
      <w:r>
        <w:rPr>
          <w:rFonts w:hint="eastAsia" w:ascii="宋体" w:hAnsi="宋体" w:eastAsia="宋体" w:cs="宋体"/>
          <w:spacing w:val="-1"/>
          <w:sz w:val="24"/>
          <w:szCs w:val="24"/>
          <w:lang w:eastAsia="zh-CN"/>
        </w:rPr>
        <w:t>核</w:t>
      </w:r>
      <w:r>
        <w:rPr>
          <w:rFonts w:hint="eastAsia" w:ascii="宋体" w:hAnsi="宋体" w:eastAsia="宋体" w:cs="宋体"/>
          <w:sz w:val="24"/>
          <w:szCs w:val="24"/>
          <w:lang w:eastAsia="zh-CN"/>
        </w:rPr>
        <w:t>。</w:t>
      </w:r>
    </w:p>
    <w:p w14:paraId="5EE1981E">
      <w:pPr>
        <w:pStyle w:val="7"/>
        <w:spacing w:before="13" w:line="360" w:lineRule="auto"/>
        <w:ind w:left="0" w:right="2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6.3.3</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原</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未</w:t>
      </w:r>
      <w:r>
        <w:rPr>
          <w:rFonts w:hint="eastAsia" w:ascii="宋体" w:hAnsi="宋体" w:eastAsia="宋体" w:cs="宋体"/>
          <w:spacing w:val="-3"/>
          <w:sz w:val="24"/>
          <w:szCs w:val="24"/>
          <w:lang w:eastAsia="zh-CN"/>
        </w:rPr>
        <w:t>能达</w:t>
      </w:r>
      <w:r>
        <w:rPr>
          <w:rFonts w:hint="eastAsia" w:ascii="宋体" w:hAnsi="宋体" w:eastAsia="宋体" w:cs="宋体"/>
          <w:sz w:val="24"/>
          <w:szCs w:val="24"/>
          <w:lang w:eastAsia="zh-CN"/>
        </w:rPr>
        <w:t>到技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时</w:t>
      </w:r>
      <w:r>
        <w:rPr>
          <w:rFonts w:hint="eastAsia" w:ascii="宋体" w:hAnsi="宋体" w:eastAsia="宋体" w:cs="宋体"/>
          <w:spacing w:val="-15"/>
          <w:sz w:val="24"/>
          <w:szCs w:val="24"/>
          <w:lang w:eastAsia="zh-CN"/>
        </w:rPr>
        <w:t>，</w:t>
      </w:r>
      <w:r>
        <w:rPr>
          <w:rFonts w:hint="eastAsia" w:ascii="宋体" w:hAnsi="宋体" w:eastAsia="宋体" w:cs="宋体"/>
          <w:sz w:val="24"/>
          <w:szCs w:val="24"/>
          <w:lang w:eastAsia="zh-CN"/>
        </w:rPr>
        <w:t>为卖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机</w:t>
      </w:r>
      <w:r>
        <w:rPr>
          <w:rFonts w:hint="eastAsia" w:ascii="宋体" w:hAnsi="宋体" w:eastAsia="宋体" w:cs="宋体"/>
          <w:sz w:val="24"/>
          <w:szCs w:val="24"/>
          <w:lang w:eastAsia="zh-CN"/>
        </w:rPr>
        <w:t>会</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超过</w:t>
      </w:r>
      <w:r>
        <w:rPr>
          <w:rFonts w:hint="eastAsia" w:ascii="宋体" w:hAnsi="宋体" w:eastAsia="宋体" w:cs="宋体"/>
          <w:spacing w:val="-3"/>
          <w:sz w:val="24"/>
          <w:szCs w:val="24"/>
          <w:lang w:eastAsia="zh-CN"/>
        </w:rPr>
        <w:t>三</w:t>
      </w:r>
      <w:r>
        <w:rPr>
          <w:rFonts w:hint="eastAsia" w:ascii="宋体" w:hAnsi="宋体" w:eastAsia="宋体" w:cs="宋体"/>
          <w:sz w:val="24"/>
          <w:szCs w:val="24"/>
          <w:lang w:eastAsia="zh-CN"/>
        </w:rPr>
        <w:t>次</w:t>
      </w:r>
      <w:r>
        <w:rPr>
          <w:rFonts w:hint="eastAsia" w:ascii="宋体" w:hAnsi="宋体" w:eastAsia="宋体" w:cs="宋体"/>
          <w:spacing w:val="-15"/>
          <w:sz w:val="24"/>
          <w:szCs w:val="24"/>
          <w:lang w:eastAsia="zh-CN"/>
        </w:rPr>
        <w:t>。</w:t>
      </w:r>
      <w:r>
        <w:rPr>
          <w:rFonts w:hint="eastAsia" w:ascii="宋体" w:hAnsi="宋体" w:eastAsia="宋体" w:cs="宋体"/>
          <w:sz w:val="24"/>
          <w:szCs w:val="24"/>
          <w:lang w:eastAsia="zh-CN"/>
        </w:rPr>
        <w:t>如 果由于卖方原因</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三次</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核均未能达到合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技术性能考核指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卖双方应就合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的后续履行进行协</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不成的，买方有</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解除</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同。但如合同中</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定了</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双方在考核中</w:t>
      </w:r>
      <w:r>
        <w:rPr>
          <w:rFonts w:hint="eastAsia" w:ascii="宋体" w:hAnsi="宋体" w:eastAsia="宋体" w:cs="宋体"/>
          <w:spacing w:val="-3"/>
          <w:sz w:val="24"/>
          <w:szCs w:val="24"/>
          <w:lang w:eastAsia="zh-CN"/>
        </w:rPr>
        <w:t>另</w:t>
      </w:r>
      <w:r>
        <w:rPr>
          <w:rFonts w:hint="eastAsia" w:ascii="宋体" w:hAnsi="宋体" w:eastAsia="宋体" w:cs="宋体"/>
          <w:sz w:val="24"/>
          <w:szCs w:val="24"/>
          <w:lang w:eastAsia="zh-CN"/>
        </w:rPr>
        <w:t>行达成了合同设备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最低</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术性能考核指标</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且合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设备达到了最低</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考核指标的，</w:t>
      </w:r>
      <w:r>
        <w:rPr>
          <w:rFonts w:hint="eastAsia" w:ascii="宋体" w:hAnsi="宋体" w:eastAsia="宋体" w:cs="宋体"/>
          <w:spacing w:val="-3"/>
          <w:sz w:val="24"/>
          <w:szCs w:val="24"/>
          <w:lang w:eastAsia="zh-CN"/>
        </w:rPr>
        <w:t>视</w:t>
      </w:r>
      <w:r>
        <w:rPr>
          <w:rFonts w:hint="eastAsia" w:ascii="宋体" w:hAnsi="宋体" w:eastAsia="宋体" w:cs="宋体"/>
          <w:sz w:val="24"/>
          <w:szCs w:val="24"/>
          <w:lang w:eastAsia="zh-CN"/>
        </w:rPr>
        <w:t>为合同设备已达到</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考核指标，买方</w:t>
      </w:r>
      <w:r>
        <w:rPr>
          <w:rFonts w:hint="eastAsia" w:ascii="宋体" w:hAnsi="宋体" w:eastAsia="宋体" w:cs="宋体"/>
          <w:spacing w:val="-3"/>
          <w:sz w:val="24"/>
          <w:szCs w:val="24"/>
          <w:lang w:eastAsia="zh-CN"/>
        </w:rPr>
        <w:t>无</w:t>
      </w:r>
      <w:r>
        <w:rPr>
          <w:rFonts w:hint="eastAsia" w:ascii="宋体" w:hAnsi="宋体" w:eastAsia="宋体" w:cs="宋体"/>
          <w:sz w:val="24"/>
          <w:szCs w:val="24"/>
          <w:lang w:eastAsia="zh-CN"/>
        </w:rPr>
        <w:t>权解</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合同，且应接受</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，但卖方应按</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用合同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减</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或向</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补</w:t>
      </w:r>
      <w:r>
        <w:rPr>
          <w:rFonts w:hint="eastAsia" w:ascii="宋体" w:hAnsi="宋体" w:eastAsia="宋体" w:cs="宋体"/>
          <w:sz w:val="24"/>
          <w:szCs w:val="24"/>
          <w:lang w:eastAsia="zh-CN"/>
        </w:rPr>
        <w:t>偿</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w:t>
      </w:r>
    </w:p>
    <w:p w14:paraId="00E6CB44">
      <w:pPr>
        <w:pStyle w:val="7"/>
        <w:spacing w:before="10"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6.3.4</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于</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因</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未</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达</w:t>
      </w:r>
      <w:r>
        <w:rPr>
          <w:rFonts w:hint="eastAsia" w:ascii="宋体" w:hAnsi="宋体" w:eastAsia="宋体" w:cs="宋体"/>
          <w:sz w:val="24"/>
          <w:szCs w:val="24"/>
          <w:lang w:eastAsia="zh-CN"/>
        </w:rPr>
        <w:t>到</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标</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方应协助买方安排再</w:t>
      </w:r>
      <w:r>
        <w:rPr>
          <w:rFonts w:hint="eastAsia" w:ascii="宋体" w:hAnsi="宋体" w:eastAsia="宋体" w:cs="宋体"/>
          <w:spacing w:val="-3"/>
          <w:sz w:val="24"/>
          <w:szCs w:val="24"/>
          <w:lang w:eastAsia="zh-CN"/>
        </w:rPr>
        <w:t>次</w:t>
      </w:r>
      <w:r>
        <w:rPr>
          <w:rFonts w:hint="eastAsia" w:ascii="宋体" w:hAnsi="宋体" w:eastAsia="宋体" w:cs="宋体"/>
          <w:sz w:val="24"/>
          <w:szCs w:val="24"/>
          <w:lang w:eastAsia="zh-CN"/>
        </w:rPr>
        <w:t>考核</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由于买方原因未</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达到</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术性能考核指标</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方进行考核的</w:t>
      </w:r>
      <w:r>
        <w:rPr>
          <w:rFonts w:hint="eastAsia" w:ascii="宋体" w:hAnsi="宋体" w:eastAsia="宋体" w:cs="宋体"/>
          <w:spacing w:val="-3"/>
          <w:sz w:val="24"/>
          <w:szCs w:val="24"/>
          <w:lang w:eastAsia="zh-CN"/>
        </w:rPr>
        <w:t>机</w:t>
      </w:r>
      <w:r>
        <w:rPr>
          <w:rFonts w:hint="eastAsia" w:ascii="宋体" w:hAnsi="宋体" w:eastAsia="宋体" w:cs="宋体"/>
          <w:sz w:val="24"/>
          <w:szCs w:val="24"/>
          <w:lang w:eastAsia="zh-CN"/>
        </w:rPr>
        <w:t>会不超</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三</w:t>
      </w:r>
      <w:r>
        <w:rPr>
          <w:rFonts w:hint="eastAsia" w:ascii="宋体" w:hAnsi="宋体" w:eastAsia="宋体" w:cs="宋体"/>
          <w:spacing w:val="-3"/>
          <w:sz w:val="24"/>
          <w:szCs w:val="24"/>
          <w:lang w:eastAsia="zh-CN"/>
        </w:rPr>
        <w:t>次</w:t>
      </w:r>
      <w:r>
        <w:rPr>
          <w:rFonts w:hint="eastAsia" w:ascii="宋体" w:hAnsi="宋体" w:eastAsia="宋体" w:cs="宋体"/>
          <w:sz w:val="24"/>
          <w:szCs w:val="24"/>
          <w:lang w:eastAsia="zh-CN"/>
        </w:rPr>
        <w:t>。</w:t>
      </w:r>
    </w:p>
    <w:p w14:paraId="1CA79BEF">
      <w:pPr>
        <w:pStyle w:val="7"/>
        <w:spacing w:before="13"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6.3.5 考核</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间，双方应</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时共同记录合同设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水、用电、其他动</w:t>
      </w:r>
      <w:r>
        <w:rPr>
          <w:rFonts w:hint="eastAsia" w:ascii="宋体" w:hAnsi="宋体" w:eastAsia="宋体" w:cs="宋体"/>
          <w:spacing w:val="-3"/>
          <w:sz w:val="24"/>
          <w:szCs w:val="24"/>
          <w:lang w:eastAsia="zh-CN"/>
        </w:rPr>
        <w:t>力</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材料（如有）的使用及设备考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情况</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对于未达到技术</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能考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指标的，应如实</w:t>
      </w:r>
      <w:r>
        <w:rPr>
          <w:rFonts w:hint="eastAsia" w:ascii="宋体" w:hAnsi="宋体" w:eastAsia="宋体" w:cs="宋体"/>
          <w:spacing w:val="-3"/>
          <w:sz w:val="24"/>
          <w:szCs w:val="24"/>
          <w:lang w:eastAsia="zh-CN"/>
        </w:rPr>
        <w:t>记</w:t>
      </w:r>
      <w:r>
        <w:rPr>
          <w:rFonts w:hint="eastAsia" w:ascii="宋体" w:hAnsi="宋体" w:eastAsia="宋体" w:cs="宋体"/>
          <w:sz w:val="24"/>
          <w:szCs w:val="24"/>
          <w:lang w:eastAsia="zh-CN"/>
        </w:rPr>
        <w:t>录设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表现、可能原</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及处理</w:t>
      </w:r>
      <w:r>
        <w:rPr>
          <w:rFonts w:hint="eastAsia" w:ascii="宋体" w:hAnsi="宋体" w:eastAsia="宋体" w:cs="宋体"/>
          <w:spacing w:val="-3"/>
          <w:sz w:val="24"/>
          <w:szCs w:val="24"/>
          <w:lang w:eastAsia="zh-CN"/>
        </w:rPr>
        <w:t>情</w:t>
      </w:r>
      <w:r>
        <w:rPr>
          <w:rFonts w:hint="eastAsia" w:ascii="宋体" w:hAnsi="宋体" w:eastAsia="宋体" w:cs="宋体"/>
          <w:sz w:val="24"/>
          <w:szCs w:val="24"/>
          <w:lang w:eastAsia="zh-CN"/>
        </w:rPr>
        <w:t>况</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w:t>
      </w:r>
    </w:p>
    <w:p w14:paraId="1DDBE862">
      <w:pPr>
        <w:pStyle w:val="4"/>
        <w:tabs>
          <w:tab w:val="left" w:pos="726"/>
        </w:tabs>
        <w:spacing w:line="360" w:lineRule="auto"/>
        <w:ind w:left="0" w:firstLine="480" w:firstLineChars="200"/>
        <w:rPr>
          <w:rFonts w:ascii="宋体" w:hAnsi="宋体" w:eastAsia="宋体"/>
          <w:sz w:val="24"/>
          <w:szCs w:val="24"/>
          <w:lang w:eastAsia="zh-CN"/>
        </w:rPr>
      </w:pPr>
      <w:bookmarkStart w:id="88" w:name="_bookmark130"/>
      <w:bookmarkEnd w:id="88"/>
      <w:r>
        <w:rPr>
          <w:rFonts w:hint="eastAsia" w:ascii="宋体" w:hAnsi="宋体" w:eastAsia="宋体"/>
          <w:sz w:val="24"/>
          <w:szCs w:val="24"/>
          <w:lang w:eastAsia="zh-CN"/>
        </w:rPr>
        <w:t>6.4验收</w:t>
      </w:r>
    </w:p>
    <w:p w14:paraId="481AA002">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6.4.1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核中</w:t>
      </w:r>
      <w:r>
        <w:rPr>
          <w:rFonts w:hint="eastAsia" w:ascii="宋体" w:hAnsi="宋体" w:eastAsia="宋体" w:cs="宋体"/>
          <w:sz w:val="24"/>
          <w:szCs w:val="24"/>
          <w:lang w:eastAsia="zh-CN"/>
        </w:rPr>
        <w:t>达到</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视</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达</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考核</w:t>
      </w:r>
      <w:r>
        <w:rPr>
          <w:rFonts w:hint="eastAsia" w:ascii="宋体" w:hAnsi="宋体" w:eastAsia="宋体" w:cs="宋体"/>
          <w:spacing w:val="-3"/>
          <w:sz w:val="24"/>
          <w:szCs w:val="24"/>
          <w:lang w:eastAsia="zh-CN"/>
        </w:rPr>
        <w:t>指标</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双</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考核</w:t>
      </w:r>
      <w:r>
        <w:rPr>
          <w:rFonts w:hint="eastAsia" w:ascii="宋体" w:hAnsi="宋体" w:eastAsia="宋体" w:cs="宋体"/>
          <w:spacing w:val="-3"/>
          <w:sz w:val="24"/>
          <w:szCs w:val="24"/>
          <w:lang w:eastAsia="zh-CN"/>
        </w:rPr>
        <w:t>完</w:t>
      </w:r>
      <w:r>
        <w:rPr>
          <w:rFonts w:hint="eastAsia" w:ascii="宋体" w:hAnsi="宋体" w:eastAsia="宋体" w:cs="宋体"/>
          <w:sz w:val="24"/>
          <w:szCs w:val="24"/>
          <w:lang w:eastAsia="zh-CN"/>
        </w:rPr>
        <w:t>成后7日内或专用合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条款</w:t>
      </w:r>
      <w:r>
        <w:rPr>
          <w:rFonts w:hint="eastAsia" w:ascii="宋体" w:hAnsi="宋体" w:eastAsia="宋体" w:cs="宋体"/>
          <w:spacing w:val="-3"/>
          <w:sz w:val="24"/>
          <w:szCs w:val="24"/>
          <w:lang w:eastAsia="zh-CN"/>
        </w:rPr>
        <w:t>另</w:t>
      </w:r>
      <w:r>
        <w:rPr>
          <w:rFonts w:hint="eastAsia" w:ascii="宋体" w:hAnsi="宋体" w:eastAsia="宋体" w:cs="宋体"/>
          <w:sz w:val="24"/>
          <w:szCs w:val="24"/>
          <w:lang w:eastAsia="zh-CN"/>
        </w:rPr>
        <w:t>行约定的时间内</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署合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设备验收证书一</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二份</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双方各持一份</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验收日</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达</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或视</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达</w:t>
      </w:r>
      <w:r>
        <w:rPr>
          <w:rFonts w:hint="eastAsia" w:ascii="宋体" w:hAnsi="宋体" w:eastAsia="宋体" w:cs="宋体"/>
          <w:spacing w:val="-2"/>
          <w:sz w:val="24"/>
          <w:szCs w:val="24"/>
          <w:lang w:eastAsia="zh-CN"/>
        </w:rPr>
        <w:t>到</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w:t>
      </w:r>
    </w:p>
    <w:p w14:paraId="5D6D4832">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6.4.2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于</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因</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三</w:t>
      </w:r>
      <w:r>
        <w:rPr>
          <w:rFonts w:hint="eastAsia" w:ascii="宋体" w:hAnsi="宋体" w:eastAsia="宋体" w:cs="宋体"/>
          <w:spacing w:val="-3"/>
          <w:sz w:val="24"/>
          <w:szCs w:val="24"/>
          <w:lang w:eastAsia="zh-CN"/>
        </w:rPr>
        <w:t>次</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均</w:t>
      </w:r>
      <w:r>
        <w:rPr>
          <w:rFonts w:hint="eastAsia" w:ascii="宋体" w:hAnsi="宋体" w:eastAsia="宋体" w:cs="宋体"/>
          <w:sz w:val="24"/>
          <w:szCs w:val="24"/>
          <w:lang w:eastAsia="zh-CN"/>
        </w:rPr>
        <w:t>未</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达到</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3"/>
          <w:sz w:val="24"/>
          <w:szCs w:val="24"/>
          <w:lang w:eastAsia="zh-CN"/>
        </w:rPr>
        <w:t>指标</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卖双</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应在考核</w:t>
      </w:r>
      <w:r>
        <w:rPr>
          <w:rFonts w:hint="eastAsia" w:ascii="宋体" w:hAnsi="宋体" w:eastAsia="宋体" w:cs="宋体"/>
          <w:spacing w:val="-3"/>
          <w:sz w:val="24"/>
          <w:szCs w:val="24"/>
          <w:lang w:eastAsia="zh-CN"/>
        </w:rPr>
        <w:t>结束</w:t>
      </w:r>
      <w:r>
        <w:rPr>
          <w:rFonts w:hint="eastAsia" w:ascii="宋体" w:hAnsi="宋体" w:eastAsia="宋体" w:cs="宋体"/>
          <w:sz w:val="24"/>
          <w:szCs w:val="24"/>
          <w:lang w:eastAsia="zh-CN"/>
        </w:rPr>
        <w:t xml:space="preserve">后 7 </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间</w:t>
      </w:r>
      <w:r>
        <w:rPr>
          <w:rFonts w:hint="eastAsia" w:ascii="宋体" w:hAnsi="宋体" w:eastAsia="宋体" w:cs="宋体"/>
          <w:sz w:val="24"/>
          <w:szCs w:val="24"/>
          <w:lang w:eastAsia="zh-CN"/>
        </w:rPr>
        <w:t>内签</w:t>
      </w:r>
      <w:r>
        <w:rPr>
          <w:rFonts w:hint="eastAsia" w:ascii="宋体" w:hAnsi="宋体" w:eastAsia="宋体" w:cs="宋体"/>
          <w:spacing w:val="-2"/>
          <w:sz w:val="24"/>
          <w:szCs w:val="24"/>
          <w:lang w:eastAsia="zh-CN"/>
        </w:rPr>
        <w:t>署</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。除专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付函</w:t>
      </w:r>
      <w:r>
        <w:rPr>
          <w:rFonts w:hint="eastAsia" w:ascii="宋体" w:hAnsi="宋体" w:eastAsia="宋体" w:cs="宋体"/>
          <w:spacing w:val="-3"/>
          <w:sz w:val="24"/>
          <w:szCs w:val="24"/>
          <w:lang w:eastAsia="zh-CN"/>
        </w:rPr>
        <w:t>签署</w:t>
      </w:r>
      <w:r>
        <w:rPr>
          <w:rFonts w:hint="eastAsia" w:ascii="宋体" w:hAnsi="宋体" w:eastAsia="宋体" w:cs="宋体"/>
          <w:sz w:val="24"/>
          <w:szCs w:val="24"/>
          <w:lang w:eastAsia="zh-CN"/>
        </w:rPr>
        <w:t>后 12</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个</w:t>
      </w:r>
      <w:r>
        <w:rPr>
          <w:rFonts w:hint="eastAsia" w:ascii="宋体" w:hAnsi="宋体" w:eastAsia="宋体" w:cs="宋体"/>
          <w:spacing w:val="-3"/>
          <w:sz w:val="24"/>
          <w:szCs w:val="24"/>
          <w:lang w:eastAsia="zh-CN"/>
        </w:rPr>
        <w:t>月</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应买</w:t>
      </w:r>
      <w:r>
        <w:rPr>
          <w:rFonts w:hint="eastAsia" w:ascii="宋体" w:hAnsi="宋体" w:eastAsia="宋体" w:cs="宋体"/>
          <w:sz w:val="24"/>
          <w:szCs w:val="24"/>
          <w:lang w:eastAsia="zh-CN"/>
        </w:rPr>
        <w:t>方要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提供相关技术服务，</w:t>
      </w:r>
      <w:r>
        <w:rPr>
          <w:rFonts w:hint="eastAsia" w:ascii="宋体" w:hAnsi="宋体" w:eastAsia="宋体" w:cs="宋体"/>
          <w:spacing w:val="-3"/>
          <w:sz w:val="24"/>
          <w:szCs w:val="24"/>
          <w:lang w:eastAsia="zh-CN"/>
        </w:rPr>
        <w:t>协</w:t>
      </w:r>
      <w:r>
        <w:rPr>
          <w:rFonts w:hint="eastAsia" w:ascii="宋体" w:hAnsi="宋体" w:eastAsia="宋体" w:cs="宋体"/>
          <w:sz w:val="24"/>
          <w:szCs w:val="24"/>
          <w:lang w:eastAsia="zh-CN"/>
        </w:rPr>
        <w:t>助买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采取一切必要措</w:t>
      </w:r>
      <w:r>
        <w:rPr>
          <w:rFonts w:hint="eastAsia" w:ascii="宋体" w:hAnsi="宋体" w:eastAsia="宋体" w:cs="宋体"/>
          <w:spacing w:val="-3"/>
          <w:sz w:val="24"/>
          <w:szCs w:val="24"/>
          <w:lang w:eastAsia="zh-CN"/>
        </w:rPr>
        <w:t>施</w:t>
      </w:r>
      <w:r>
        <w:rPr>
          <w:rFonts w:hint="eastAsia" w:ascii="宋体" w:hAnsi="宋体" w:eastAsia="宋体" w:cs="宋体"/>
          <w:sz w:val="24"/>
          <w:szCs w:val="24"/>
          <w:lang w:eastAsia="zh-CN"/>
        </w:rPr>
        <w:t>使合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设备达到技术性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考核</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标。买方应承</w:t>
      </w:r>
      <w:r>
        <w:rPr>
          <w:rFonts w:hint="eastAsia" w:ascii="宋体" w:hAnsi="宋体" w:eastAsia="宋体" w:cs="宋体"/>
          <w:spacing w:val="-3"/>
          <w:sz w:val="24"/>
          <w:szCs w:val="24"/>
          <w:lang w:eastAsia="zh-CN"/>
        </w:rPr>
        <w:t>担</w:t>
      </w:r>
      <w:r>
        <w:rPr>
          <w:rFonts w:hint="eastAsia" w:ascii="宋体" w:hAnsi="宋体" w:eastAsia="宋体" w:cs="宋体"/>
          <w:sz w:val="24"/>
          <w:szCs w:val="24"/>
          <w:lang w:eastAsia="zh-CN"/>
        </w:rPr>
        <w:t>卖方因</w:t>
      </w:r>
      <w:r>
        <w:rPr>
          <w:rFonts w:hint="eastAsia" w:ascii="宋体" w:hAnsi="宋体" w:eastAsia="宋体" w:cs="宋体"/>
          <w:spacing w:val="-3"/>
          <w:sz w:val="24"/>
          <w:szCs w:val="24"/>
          <w:lang w:eastAsia="zh-CN"/>
        </w:rPr>
        <w:t>此</w:t>
      </w:r>
      <w:r>
        <w:rPr>
          <w:rFonts w:hint="eastAsia" w:ascii="宋体" w:hAnsi="宋体" w:eastAsia="宋体" w:cs="宋体"/>
          <w:sz w:val="24"/>
          <w:szCs w:val="24"/>
          <w:lang w:eastAsia="zh-CN"/>
        </w:rPr>
        <w:t>产</w:t>
      </w:r>
      <w:r>
        <w:rPr>
          <w:rFonts w:hint="eastAsia" w:ascii="宋体" w:hAnsi="宋体" w:eastAsia="宋体" w:cs="宋体"/>
          <w:spacing w:val="-3"/>
          <w:sz w:val="24"/>
          <w:szCs w:val="24"/>
          <w:lang w:eastAsia="zh-CN"/>
        </w:rPr>
        <w:t>生</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全</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用。在</w:t>
      </w:r>
      <w:r>
        <w:rPr>
          <w:rFonts w:hint="eastAsia" w:ascii="宋体" w:hAnsi="宋体" w:eastAsia="宋体" w:cs="宋体"/>
          <w:spacing w:val="-3"/>
          <w:sz w:val="24"/>
          <w:szCs w:val="24"/>
          <w:lang w:eastAsia="zh-CN"/>
        </w:rPr>
        <w:t>上</w:t>
      </w:r>
      <w:r>
        <w:rPr>
          <w:rFonts w:hint="eastAsia" w:ascii="宋体" w:hAnsi="宋体" w:eastAsia="宋体" w:cs="宋体"/>
          <w:sz w:val="24"/>
          <w:szCs w:val="24"/>
          <w:lang w:eastAsia="zh-CN"/>
        </w:rPr>
        <w:t>述 12</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个</w:t>
      </w:r>
      <w:r>
        <w:rPr>
          <w:rFonts w:hint="eastAsia" w:ascii="宋体" w:hAnsi="宋体" w:eastAsia="宋体" w:cs="宋体"/>
          <w:spacing w:val="-3"/>
          <w:sz w:val="24"/>
          <w:szCs w:val="24"/>
          <w:lang w:eastAsia="zh-CN"/>
        </w:rPr>
        <w:t>月</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限内</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如合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经</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达</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或视</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达</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指标</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卖双方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照</w:t>
      </w:r>
      <w:r>
        <w:rPr>
          <w:rFonts w:hint="eastAsia" w:ascii="宋体" w:hAnsi="宋体" w:eastAsia="宋体" w:cs="宋体"/>
          <w:sz w:val="24"/>
          <w:szCs w:val="24"/>
          <w:lang w:eastAsia="zh-CN"/>
        </w:rPr>
        <w:t>第 6</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4.1</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的约</w:t>
      </w:r>
      <w:r>
        <w:rPr>
          <w:rFonts w:hint="eastAsia" w:ascii="宋体" w:hAnsi="宋体" w:eastAsia="宋体" w:cs="宋体"/>
          <w:sz w:val="24"/>
          <w:szCs w:val="24"/>
          <w:lang w:eastAsia="zh-CN"/>
        </w:rPr>
        <w:t>定签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w:t>
      </w:r>
    </w:p>
    <w:p w14:paraId="1D629B96">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6.4.3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于</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因</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最后</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批</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交货</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6 个</w:t>
      </w:r>
      <w:r>
        <w:rPr>
          <w:rFonts w:hint="eastAsia" w:ascii="宋体" w:hAnsi="宋体" w:eastAsia="宋体" w:cs="宋体"/>
          <w:spacing w:val="-3"/>
          <w:sz w:val="24"/>
          <w:szCs w:val="24"/>
          <w:lang w:eastAsia="zh-CN"/>
        </w:rPr>
        <w:t>月</w:t>
      </w:r>
      <w:r>
        <w:rPr>
          <w:rFonts w:hint="eastAsia" w:ascii="宋体" w:hAnsi="宋体" w:eastAsia="宋体" w:cs="宋体"/>
          <w:sz w:val="24"/>
          <w:szCs w:val="24"/>
          <w:lang w:eastAsia="zh-CN"/>
        </w:rPr>
        <w:t>内未能开</w:t>
      </w:r>
      <w:r>
        <w:rPr>
          <w:rFonts w:hint="eastAsia" w:ascii="宋体" w:hAnsi="宋体" w:eastAsia="宋体" w:cs="宋体"/>
          <w:spacing w:val="-3"/>
          <w:sz w:val="24"/>
          <w:szCs w:val="24"/>
          <w:lang w:eastAsia="zh-CN"/>
        </w:rPr>
        <w:t>始</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双</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应在</w:t>
      </w:r>
      <w:r>
        <w:rPr>
          <w:rFonts w:hint="eastAsia" w:ascii="宋体" w:hAnsi="宋体" w:eastAsia="宋体" w:cs="宋体"/>
          <w:spacing w:val="-3"/>
          <w:sz w:val="24"/>
          <w:szCs w:val="24"/>
          <w:lang w:eastAsia="zh-CN"/>
        </w:rPr>
        <w:t>上</w:t>
      </w:r>
      <w:r>
        <w:rPr>
          <w:rFonts w:hint="eastAsia" w:ascii="宋体" w:hAnsi="宋体" w:eastAsia="宋体" w:cs="宋体"/>
          <w:sz w:val="24"/>
          <w:szCs w:val="24"/>
          <w:lang w:eastAsia="zh-CN"/>
        </w:rPr>
        <w:t>述</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限</w:t>
      </w:r>
      <w:r>
        <w:rPr>
          <w:rFonts w:hint="eastAsia" w:ascii="宋体" w:hAnsi="宋体" w:eastAsia="宋体" w:cs="宋体"/>
          <w:spacing w:val="-3"/>
          <w:sz w:val="24"/>
          <w:szCs w:val="24"/>
          <w:lang w:eastAsia="zh-CN"/>
        </w:rPr>
        <w:t>届</w:t>
      </w:r>
      <w:r>
        <w:rPr>
          <w:rFonts w:hint="eastAsia" w:ascii="宋体" w:hAnsi="宋体" w:eastAsia="宋体" w:cs="宋体"/>
          <w:sz w:val="24"/>
          <w:szCs w:val="24"/>
          <w:lang w:eastAsia="zh-CN"/>
        </w:rPr>
        <w:t>满后</w:t>
      </w:r>
      <w:r>
        <w:rPr>
          <w:rFonts w:hint="eastAsia" w:ascii="宋体" w:hAnsi="宋体" w:eastAsia="宋体" w:cs="宋体"/>
          <w:spacing w:val="14"/>
          <w:sz w:val="24"/>
          <w:szCs w:val="24"/>
          <w:lang w:eastAsia="zh-CN"/>
        </w:rPr>
        <w:t xml:space="preserve"> </w:t>
      </w:r>
      <w:r>
        <w:rPr>
          <w:rFonts w:hint="eastAsia" w:ascii="宋体" w:hAnsi="宋体" w:eastAsia="宋体" w:cs="宋体"/>
          <w:sz w:val="24"/>
          <w:szCs w:val="24"/>
          <w:lang w:eastAsia="zh-CN"/>
        </w:rPr>
        <w:t>7</w:t>
      </w:r>
      <w:r>
        <w:rPr>
          <w:rFonts w:hint="eastAsia" w:ascii="宋体" w:hAnsi="宋体" w:eastAsia="宋体" w:cs="宋体"/>
          <w:spacing w:val="12"/>
          <w:sz w:val="24"/>
          <w:szCs w:val="24"/>
          <w:lang w:eastAsia="zh-CN"/>
        </w:rPr>
        <w:t xml:space="preserve"> </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内或</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定的</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间</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验收款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。除专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支付</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后</w:t>
      </w:r>
      <w:r>
        <w:rPr>
          <w:rFonts w:hint="eastAsia" w:ascii="宋体" w:hAnsi="宋体" w:eastAsia="宋体" w:cs="宋体"/>
          <w:spacing w:val="14"/>
          <w:sz w:val="24"/>
          <w:szCs w:val="24"/>
          <w:lang w:eastAsia="zh-CN"/>
        </w:rPr>
        <w:t xml:space="preserve"> </w:t>
      </w:r>
      <w:r>
        <w:rPr>
          <w:rFonts w:hint="eastAsia" w:ascii="宋体" w:hAnsi="宋体" w:eastAsia="宋体" w:cs="宋体"/>
          <w:sz w:val="24"/>
          <w:szCs w:val="24"/>
          <w:lang w:eastAsia="zh-CN"/>
        </w:rPr>
        <w:t>6</w:t>
      </w:r>
      <w:r>
        <w:rPr>
          <w:rFonts w:hint="eastAsia" w:ascii="宋体" w:hAnsi="宋体" w:eastAsia="宋体" w:cs="宋体"/>
          <w:spacing w:val="14"/>
          <w:sz w:val="24"/>
          <w:szCs w:val="24"/>
          <w:lang w:eastAsia="zh-CN"/>
        </w:rPr>
        <w:t xml:space="preserve"> </w:t>
      </w:r>
      <w:r>
        <w:rPr>
          <w:rFonts w:hint="eastAsia" w:ascii="宋体" w:hAnsi="宋体" w:eastAsia="宋体" w:cs="宋体"/>
          <w:spacing w:val="-3"/>
          <w:sz w:val="24"/>
          <w:szCs w:val="24"/>
          <w:lang w:eastAsia="zh-CN"/>
        </w:rPr>
        <w:t>个</w:t>
      </w:r>
      <w:r>
        <w:rPr>
          <w:rFonts w:hint="eastAsia" w:ascii="宋体" w:hAnsi="宋体" w:eastAsia="宋体" w:cs="宋体"/>
          <w:sz w:val="24"/>
          <w:szCs w:val="24"/>
          <w:lang w:eastAsia="zh-CN"/>
        </w:rPr>
        <w:t>月</w:t>
      </w:r>
      <w:r>
        <w:rPr>
          <w:rFonts w:hint="eastAsia" w:ascii="宋体" w:hAnsi="宋体" w:eastAsia="宋体" w:cs="宋体"/>
          <w:spacing w:val="-3"/>
          <w:sz w:val="24"/>
          <w:szCs w:val="24"/>
          <w:lang w:eastAsia="zh-CN"/>
        </w:rPr>
        <w:t>内应</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供不超出合同范围</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技术</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务，协助买方采</w:t>
      </w:r>
      <w:r>
        <w:rPr>
          <w:rFonts w:hint="eastAsia" w:ascii="宋体" w:hAnsi="宋体" w:eastAsia="宋体" w:cs="宋体"/>
          <w:spacing w:val="-3"/>
          <w:sz w:val="24"/>
          <w:szCs w:val="24"/>
          <w:lang w:eastAsia="zh-CN"/>
        </w:rPr>
        <w:t>取</w:t>
      </w:r>
      <w:r>
        <w:rPr>
          <w:rFonts w:hint="eastAsia" w:ascii="宋体" w:hAnsi="宋体" w:eastAsia="宋体" w:cs="宋体"/>
          <w:sz w:val="24"/>
          <w:szCs w:val="24"/>
          <w:lang w:eastAsia="zh-CN"/>
        </w:rPr>
        <w:t>一切</w:t>
      </w:r>
      <w:r>
        <w:rPr>
          <w:rFonts w:hint="eastAsia" w:ascii="宋体" w:hAnsi="宋体" w:eastAsia="宋体" w:cs="宋体"/>
          <w:spacing w:val="-3"/>
          <w:sz w:val="24"/>
          <w:szCs w:val="24"/>
          <w:lang w:eastAsia="zh-CN"/>
        </w:rPr>
        <w:t>必</w:t>
      </w:r>
      <w:r>
        <w:rPr>
          <w:rFonts w:hint="eastAsia" w:ascii="宋体" w:hAnsi="宋体" w:eastAsia="宋体" w:cs="宋体"/>
          <w:sz w:val="24"/>
          <w:szCs w:val="24"/>
          <w:lang w:eastAsia="zh-CN"/>
        </w:rPr>
        <w:t>要措施使合同设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达到</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术性能考核指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，且买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无</w:t>
      </w:r>
      <w:r>
        <w:rPr>
          <w:rFonts w:hint="eastAsia" w:ascii="宋体" w:hAnsi="宋体" w:eastAsia="宋体" w:cs="宋体"/>
          <w:spacing w:val="-3"/>
          <w:sz w:val="24"/>
          <w:szCs w:val="24"/>
          <w:lang w:eastAsia="zh-CN"/>
        </w:rPr>
        <w:t>需</w:t>
      </w:r>
      <w:r>
        <w:rPr>
          <w:rFonts w:hint="eastAsia" w:ascii="宋体" w:hAnsi="宋体" w:eastAsia="宋体" w:cs="宋体"/>
          <w:sz w:val="24"/>
          <w:szCs w:val="24"/>
          <w:lang w:eastAsia="zh-CN"/>
        </w:rPr>
        <w:t>因</w:t>
      </w:r>
      <w:r>
        <w:rPr>
          <w:rFonts w:hint="eastAsia" w:ascii="宋体" w:hAnsi="宋体" w:eastAsia="宋体" w:cs="宋体"/>
          <w:spacing w:val="-3"/>
          <w:sz w:val="24"/>
          <w:szCs w:val="24"/>
          <w:lang w:eastAsia="zh-CN"/>
        </w:rPr>
        <w:t>此</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付费</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。在上述</w:t>
      </w:r>
      <w:r>
        <w:rPr>
          <w:rFonts w:hint="eastAsia" w:ascii="宋体" w:hAnsi="宋体" w:eastAsia="宋体" w:cs="宋体"/>
          <w:spacing w:val="14"/>
          <w:sz w:val="24"/>
          <w:szCs w:val="24"/>
          <w:lang w:eastAsia="zh-CN"/>
        </w:rPr>
        <w:t xml:space="preserve"> </w:t>
      </w:r>
      <w:r>
        <w:rPr>
          <w:rFonts w:hint="eastAsia" w:ascii="宋体" w:hAnsi="宋体" w:eastAsia="宋体" w:cs="宋体"/>
          <w:sz w:val="24"/>
          <w:szCs w:val="24"/>
          <w:lang w:eastAsia="zh-CN"/>
        </w:rPr>
        <w:t>6</w:t>
      </w:r>
      <w:r>
        <w:rPr>
          <w:rFonts w:hint="eastAsia" w:ascii="宋体" w:hAnsi="宋体" w:eastAsia="宋体" w:cs="宋体"/>
          <w:spacing w:val="12"/>
          <w:sz w:val="24"/>
          <w:szCs w:val="24"/>
          <w:lang w:eastAsia="zh-CN"/>
        </w:rPr>
        <w:t xml:space="preserve"> </w:t>
      </w:r>
      <w:r>
        <w:rPr>
          <w:rFonts w:hint="eastAsia" w:ascii="宋体" w:hAnsi="宋体" w:eastAsia="宋体" w:cs="宋体"/>
          <w:sz w:val="24"/>
          <w:szCs w:val="24"/>
          <w:lang w:eastAsia="zh-CN"/>
        </w:rPr>
        <w:t>个</w:t>
      </w:r>
      <w:r>
        <w:rPr>
          <w:rFonts w:hint="eastAsia" w:ascii="宋体" w:hAnsi="宋体" w:eastAsia="宋体" w:cs="宋体"/>
          <w:spacing w:val="-3"/>
          <w:sz w:val="24"/>
          <w:szCs w:val="24"/>
          <w:lang w:eastAsia="zh-CN"/>
        </w:rPr>
        <w:t>月</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限</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如合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经</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达</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或视</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达</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指标</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卖双方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照</w:t>
      </w:r>
      <w:r>
        <w:rPr>
          <w:rFonts w:hint="eastAsia" w:ascii="宋体" w:hAnsi="宋体" w:eastAsia="宋体" w:cs="宋体"/>
          <w:sz w:val="24"/>
          <w:szCs w:val="24"/>
          <w:lang w:eastAsia="zh-CN"/>
        </w:rPr>
        <w:t>第 6</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4.1</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的约</w:t>
      </w:r>
      <w:r>
        <w:rPr>
          <w:rFonts w:hint="eastAsia" w:ascii="宋体" w:hAnsi="宋体" w:eastAsia="宋体" w:cs="宋体"/>
          <w:sz w:val="24"/>
          <w:szCs w:val="24"/>
          <w:lang w:eastAsia="zh-CN"/>
        </w:rPr>
        <w:t>定签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w:t>
      </w:r>
    </w:p>
    <w:p w14:paraId="0B917232">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6.4.4</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在第</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6.4.2</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第 6</w:t>
      </w:r>
      <w:r>
        <w:rPr>
          <w:rFonts w:hint="eastAsia" w:ascii="宋体" w:hAnsi="宋体" w:eastAsia="宋体" w:cs="宋体"/>
          <w:spacing w:val="-3"/>
          <w:sz w:val="24"/>
          <w:szCs w:val="24"/>
          <w:lang w:eastAsia="zh-CN"/>
        </w:rPr>
        <w:t>.4</w:t>
      </w:r>
      <w:r>
        <w:rPr>
          <w:rFonts w:hint="eastAsia" w:ascii="宋体" w:hAnsi="宋体" w:eastAsia="宋体" w:cs="宋体"/>
          <w:sz w:val="24"/>
          <w:szCs w:val="24"/>
          <w:lang w:eastAsia="zh-CN"/>
        </w:rPr>
        <w:t>.3 项</w:t>
      </w:r>
      <w:r>
        <w:rPr>
          <w:rFonts w:hint="eastAsia" w:ascii="宋体" w:hAnsi="宋体" w:eastAsia="宋体" w:cs="宋体"/>
          <w:spacing w:val="-3"/>
          <w:sz w:val="24"/>
          <w:szCs w:val="24"/>
          <w:lang w:eastAsia="zh-CN"/>
        </w:rPr>
        <w:t>情</w:t>
      </w:r>
      <w:r>
        <w:rPr>
          <w:rFonts w:hint="eastAsia" w:ascii="宋体" w:hAnsi="宋体" w:eastAsia="宋体" w:cs="宋体"/>
          <w:sz w:val="24"/>
          <w:szCs w:val="24"/>
          <w:lang w:eastAsia="zh-CN"/>
        </w:rPr>
        <w:t>形</w:t>
      </w:r>
      <w:r>
        <w:rPr>
          <w:rFonts w:hint="eastAsia" w:ascii="宋体" w:hAnsi="宋体" w:eastAsia="宋体" w:cs="宋体"/>
          <w:spacing w:val="-3"/>
          <w:sz w:val="24"/>
          <w:szCs w:val="24"/>
          <w:lang w:eastAsia="zh-CN"/>
        </w:rPr>
        <w:t>下</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也</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方签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买方</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买方在</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到</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署</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款支</w:t>
      </w:r>
      <w:r>
        <w:rPr>
          <w:rFonts w:hint="eastAsia" w:ascii="宋体" w:hAnsi="宋体" w:eastAsia="宋体" w:cs="宋体"/>
          <w:spacing w:val="-3"/>
          <w:sz w:val="24"/>
          <w:szCs w:val="24"/>
          <w:lang w:eastAsia="zh-CN"/>
        </w:rPr>
        <w:t>付函</w:t>
      </w:r>
      <w:r>
        <w:rPr>
          <w:rFonts w:hint="eastAsia" w:ascii="宋体" w:hAnsi="宋体" w:eastAsia="宋体" w:cs="宋体"/>
          <w:sz w:val="24"/>
          <w:szCs w:val="24"/>
          <w:lang w:eastAsia="zh-CN"/>
        </w:rPr>
        <w:t>后 14</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未</w:t>
      </w:r>
      <w:r>
        <w:rPr>
          <w:rFonts w:hint="eastAsia" w:ascii="宋体" w:hAnsi="宋体" w:eastAsia="宋体" w:cs="宋体"/>
          <w:spacing w:val="-3"/>
          <w:sz w:val="24"/>
          <w:szCs w:val="24"/>
          <w:lang w:eastAsia="zh-CN"/>
        </w:rPr>
        <w:t>向卖</w:t>
      </w:r>
      <w:r>
        <w:rPr>
          <w:rFonts w:hint="eastAsia" w:ascii="宋体" w:hAnsi="宋体" w:eastAsia="宋体" w:cs="宋体"/>
          <w:sz w:val="24"/>
          <w:szCs w:val="24"/>
          <w:lang w:eastAsia="zh-CN"/>
        </w:rPr>
        <w:t>方提</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异</w:t>
      </w:r>
      <w:r>
        <w:rPr>
          <w:rFonts w:hint="eastAsia" w:ascii="宋体" w:hAnsi="宋体" w:eastAsia="宋体" w:cs="宋体"/>
          <w:spacing w:val="-3"/>
          <w:sz w:val="24"/>
          <w:szCs w:val="24"/>
          <w:lang w:eastAsia="zh-CN"/>
        </w:rPr>
        <w:t>议</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支付</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自</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署之日起</w:t>
      </w:r>
      <w:r>
        <w:rPr>
          <w:rFonts w:hint="eastAsia" w:ascii="宋体" w:hAnsi="宋体" w:eastAsia="宋体" w:cs="宋体"/>
          <w:spacing w:val="-3"/>
          <w:sz w:val="24"/>
          <w:szCs w:val="24"/>
          <w:lang w:eastAsia="zh-CN"/>
        </w:rPr>
        <w:t>生</w:t>
      </w:r>
      <w:r>
        <w:rPr>
          <w:rFonts w:hint="eastAsia" w:ascii="宋体" w:hAnsi="宋体" w:eastAsia="宋体" w:cs="宋体"/>
          <w:sz w:val="24"/>
          <w:szCs w:val="24"/>
          <w:lang w:eastAsia="zh-CN"/>
        </w:rPr>
        <w:t>效。</w:t>
      </w:r>
    </w:p>
    <w:p w14:paraId="12DA8A91">
      <w:pPr>
        <w:pStyle w:val="7"/>
        <w:spacing w:before="13"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6.4.5</w:t>
      </w:r>
      <w:r>
        <w:rPr>
          <w:rFonts w:hint="eastAsia" w:ascii="宋体" w:hAnsi="宋体" w:eastAsia="宋体" w:cs="宋体"/>
          <w:spacing w:val="-24"/>
          <w:sz w:val="24"/>
          <w:szCs w:val="24"/>
          <w:lang w:eastAsia="zh-CN"/>
        </w:rPr>
        <w:t xml:space="preserve"> </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书的</w:t>
      </w:r>
      <w:r>
        <w:rPr>
          <w:rFonts w:hint="eastAsia" w:ascii="宋体" w:hAnsi="宋体" w:eastAsia="宋体" w:cs="宋体"/>
          <w:sz w:val="24"/>
          <w:szCs w:val="24"/>
          <w:lang w:eastAsia="zh-CN"/>
        </w:rPr>
        <w:t>签署</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免</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质</w:t>
      </w:r>
      <w:r>
        <w:rPr>
          <w:rFonts w:hint="eastAsia" w:ascii="宋体" w:hAnsi="宋体" w:eastAsia="宋体" w:cs="宋体"/>
          <w:spacing w:val="-3"/>
          <w:sz w:val="24"/>
          <w:szCs w:val="24"/>
          <w:lang w:eastAsia="zh-CN"/>
        </w:rPr>
        <w:t>量</w:t>
      </w:r>
      <w:r>
        <w:rPr>
          <w:rFonts w:hint="eastAsia" w:ascii="宋体" w:hAnsi="宋体" w:eastAsia="宋体" w:cs="宋体"/>
          <w:sz w:val="24"/>
          <w:szCs w:val="24"/>
          <w:lang w:eastAsia="zh-CN"/>
        </w:rPr>
        <w:t>保证</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担的</w:t>
      </w:r>
      <w:r>
        <w:rPr>
          <w:rFonts w:hint="eastAsia" w:ascii="宋体" w:hAnsi="宋体" w:eastAsia="宋体" w:cs="宋体"/>
          <w:spacing w:val="-3"/>
          <w:sz w:val="24"/>
          <w:szCs w:val="24"/>
          <w:lang w:eastAsia="zh-CN"/>
        </w:rPr>
        <w:t>保证责任</w:t>
      </w:r>
      <w:r>
        <w:rPr>
          <w:rFonts w:hint="eastAsia" w:ascii="宋体" w:hAnsi="宋体" w:eastAsia="宋体" w:cs="宋体"/>
          <w:sz w:val="24"/>
          <w:szCs w:val="24"/>
          <w:lang w:eastAsia="zh-CN"/>
        </w:rPr>
        <w:t>。</w:t>
      </w:r>
    </w:p>
    <w:p w14:paraId="1036DE9F">
      <w:pPr>
        <w:spacing w:line="360" w:lineRule="auto"/>
        <w:ind w:firstLine="480" w:firstLineChars="200"/>
        <w:rPr>
          <w:rFonts w:ascii="宋体" w:hAnsi="宋体" w:eastAsia="宋体" w:cs="宋体"/>
          <w:lang w:eastAsia="zh-CN"/>
        </w:rPr>
      </w:pPr>
      <w:bookmarkStart w:id="89" w:name="_bookmark131"/>
      <w:bookmarkEnd w:id="89"/>
      <w:r>
        <w:rPr>
          <w:rFonts w:hint="eastAsia" w:ascii="宋体" w:hAnsi="宋体" w:eastAsia="宋体" w:cs="宋体"/>
          <w:bCs/>
          <w:lang w:eastAsia="zh-CN"/>
        </w:rPr>
        <w:t>7.</w:t>
      </w:r>
      <w:r>
        <w:rPr>
          <w:rFonts w:hint="eastAsia" w:ascii="宋体" w:hAnsi="宋体" w:eastAsia="宋体" w:cs="宋体"/>
          <w:bCs/>
          <w:spacing w:val="64"/>
          <w:lang w:eastAsia="zh-CN"/>
        </w:rPr>
        <w:t xml:space="preserve"> </w:t>
      </w:r>
      <w:r>
        <w:rPr>
          <w:rFonts w:hint="eastAsia" w:ascii="宋体" w:hAnsi="宋体" w:eastAsia="宋体" w:cs="宋体"/>
          <w:spacing w:val="2"/>
          <w:lang w:eastAsia="zh-CN"/>
        </w:rPr>
        <w:t>技术服务</w:t>
      </w:r>
    </w:p>
    <w:p w14:paraId="3BEB89FE">
      <w:pPr>
        <w:pStyle w:val="7"/>
        <w:spacing w:line="360" w:lineRule="auto"/>
        <w:ind w:left="0" w:right="31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7.1</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卖方</w:t>
      </w:r>
      <w:r>
        <w:rPr>
          <w:rFonts w:hint="eastAsia" w:ascii="宋体" w:hAnsi="宋体" w:eastAsia="宋体" w:cs="宋体"/>
          <w:spacing w:val="2"/>
          <w:sz w:val="24"/>
          <w:szCs w:val="24"/>
          <w:lang w:eastAsia="zh-CN"/>
        </w:rPr>
        <w:t>应</w:t>
      </w:r>
      <w:r>
        <w:rPr>
          <w:rFonts w:hint="eastAsia" w:ascii="宋体" w:hAnsi="宋体" w:eastAsia="宋体" w:cs="宋体"/>
          <w:sz w:val="24"/>
          <w:szCs w:val="24"/>
          <w:lang w:eastAsia="zh-CN"/>
        </w:rPr>
        <w:t>派</w:t>
      </w:r>
      <w:r>
        <w:rPr>
          <w:rFonts w:hint="eastAsia" w:ascii="宋体" w:hAnsi="宋体" w:eastAsia="宋体" w:cs="宋体"/>
          <w:spacing w:val="2"/>
          <w:sz w:val="24"/>
          <w:szCs w:val="24"/>
          <w:lang w:eastAsia="zh-CN"/>
        </w:rPr>
        <w:t>遣</w:t>
      </w:r>
      <w:r>
        <w:rPr>
          <w:rFonts w:hint="eastAsia" w:ascii="宋体" w:hAnsi="宋体" w:eastAsia="宋体" w:cs="宋体"/>
          <w:sz w:val="24"/>
          <w:szCs w:val="24"/>
          <w:lang w:eastAsia="zh-CN"/>
        </w:rPr>
        <w:t>技</w:t>
      </w:r>
      <w:r>
        <w:rPr>
          <w:rFonts w:hint="eastAsia" w:ascii="宋体" w:hAnsi="宋体" w:eastAsia="宋体" w:cs="宋体"/>
          <w:spacing w:val="2"/>
          <w:sz w:val="24"/>
          <w:szCs w:val="24"/>
          <w:lang w:eastAsia="zh-CN"/>
        </w:rPr>
        <w:t>术</w:t>
      </w:r>
      <w:r>
        <w:rPr>
          <w:rFonts w:hint="eastAsia" w:ascii="宋体" w:hAnsi="宋体" w:eastAsia="宋体" w:cs="宋体"/>
          <w:sz w:val="24"/>
          <w:szCs w:val="24"/>
          <w:lang w:eastAsia="zh-CN"/>
        </w:rPr>
        <w:t>熟练</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称</w:t>
      </w:r>
      <w:r>
        <w:rPr>
          <w:rFonts w:hint="eastAsia" w:ascii="宋体" w:hAnsi="宋体" w:eastAsia="宋体" w:cs="宋体"/>
          <w:spacing w:val="2"/>
          <w:sz w:val="24"/>
          <w:szCs w:val="24"/>
          <w:lang w:eastAsia="zh-CN"/>
        </w:rPr>
        <w:t>职</w:t>
      </w:r>
      <w:r>
        <w:rPr>
          <w:rFonts w:hint="eastAsia" w:ascii="宋体" w:hAnsi="宋体" w:eastAsia="宋体" w:cs="宋体"/>
          <w:sz w:val="24"/>
          <w:szCs w:val="24"/>
          <w:lang w:eastAsia="zh-CN"/>
        </w:rPr>
        <w:t>的</w:t>
      </w:r>
      <w:r>
        <w:rPr>
          <w:rFonts w:hint="eastAsia" w:ascii="宋体" w:hAnsi="宋体" w:eastAsia="宋体" w:cs="宋体"/>
          <w:spacing w:val="2"/>
          <w:sz w:val="24"/>
          <w:szCs w:val="24"/>
          <w:lang w:eastAsia="zh-CN"/>
        </w:rPr>
        <w:t>技</w:t>
      </w:r>
      <w:r>
        <w:rPr>
          <w:rFonts w:hint="eastAsia" w:ascii="宋体" w:hAnsi="宋体" w:eastAsia="宋体" w:cs="宋体"/>
          <w:sz w:val="24"/>
          <w:szCs w:val="24"/>
          <w:lang w:eastAsia="zh-CN"/>
        </w:rPr>
        <w:t>术人</w:t>
      </w:r>
      <w:r>
        <w:rPr>
          <w:rFonts w:hint="eastAsia" w:ascii="宋体" w:hAnsi="宋体" w:eastAsia="宋体" w:cs="宋体"/>
          <w:spacing w:val="2"/>
          <w:sz w:val="24"/>
          <w:szCs w:val="24"/>
          <w:lang w:eastAsia="zh-CN"/>
        </w:rPr>
        <w:t>员</w:t>
      </w:r>
      <w:r>
        <w:rPr>
          <w:rFonts w:hint="eastAsia" w:ascii="宋体" w:hAnsi="宋体" w:eastAsia="宋体" w:cs="宋体"/>
          <w:sz w:val="24"/>
          <w:szCs w:val="24"/>
          <w:lang w:eastAsia="zh-CN"/>
        </w:rPr>
        <w:t>到</w:t>
      </w:r>
      <w:r>
        <w:rPr>
          <w:rFonts w:hint="eastAsia" w:ascii="宋体" w:hAnsi="宋体" w:eastAsia="宋体" w:cs="宋体"/>
          <w:spacing w:val="2"/>
          <w:sz w:val="24"/>
          <w:szCs w:val="24"/>
          <w:lang w:eastAsia="zh-CN"/>
        </w:rPr>
        <w:t>施</w:t>
      </w:r>
      <w:r>
        <w:rPr>
          <w:rFonts w:hint="eastAsia" w:ascii="宋体" w:hAnsi="宋体" w:eastAsia="宋体" w:cs="宋体"/>
          <w:sz w:val="24"/>
          <w:szCs w:val="24"/>
          <w:lang w:eastAsia="zh-CN"/>
        </w:rPr>
        <w:t>工</w:t>
      </w:r>
      <w:r>
        <w:rPr>
          <w:rFonts w:hint="eastAsia" w:ascii="宋体" w:hAnsi="宋体" w:eastAsia="宋体" w:cs="宋体"/>
          <w:spacing w:val="2"/>
          <w:sz w:val="24"/>
          <w:szCs w:val="24"/>
          <w:lang w:eastAsia="zh-CN"/>
        </w:rPr>
        <w:t>场</w:t>
      </w:r>
      <w:r>
        <w:rPr>
          <w:rFonts w:hint="eastAsia" w:ascii="宋体" w:hAnsi="宋体" w:eastAsia="宋体" w:cs="宋体"/>
          <w:sz w:val="24"/>
          <w:szCs w:val="24"/>
          <w:lang w:eastAsia="zh-CN"/>
        </w:rPr>
        <w:t>地</w:t>
      </w:r>
      <w:r>
        <w:rPr>
          <w:rFonts w:hint="eastAsia" w:ascii="宋体" w:hAnsi="宋体" w:eastAsia="宋体" w:cs="宋体"/>
          <w:spacing w:val="2"/>
          <w:sz w:val="24"/>
          <w:szCs w:val="24"/>
          <w:lang w:eastAsia="zh-CN"/>
        </w:rPr>
        <w:t>为</w:t>
      </w:r>
      <w:r>
        <w:rPr>
          <w:rFonts w:hint="eastAsia" w:ascii="宋体" w:hAnsi="宋体" w:eastAsia="宋体" w:cs="宋体"/>
          <w:sz w:val="24"/>
          <w:szCs w:val="24"/>
          <w:lang w:eastAsia="zh-CN"/>
        </w:rPr>
        <w:t>买</w:t>
      </w:r>
      <w:r>
        <w:rPr>
          <w:rFonts w:hint="eastAsia" w:ascii="宋体" w:hAnsi="宋体" w:eastAsia="宋体" w:cs="宋体"/>
          <w:spacing w:val="2"/>
          <w:sz w:val="24"/>
          <w:szCs w:val="24"/>
          <w:lang w:eastAsia="zh-CN"/>
        </w:rPr>
        <w:t>方</w:t>
      </w:r>
      <w:r>
        <w:rPr>
          <w:rFonts w:hint="eastAsia" w:ascii="宋体" w:hAnsi="宋体" w:eastAsia="宋体" w:cs="宋体"/>
          <w:sz w:val="24"/>
          <w:szCs w:val="24"/>
          <w:lang w:eastAsia="zh-CN"/>
        </w:rPr>
        <w:t>提供</w:t>
      </w:r>
      <w:r>
        <w:rPr>
          <w:rFonts w:hint="eastAsia" w:ascii="宋体" w:hAnsi="宋体" w:eastAsia="宋体" w:cs="宋体"/>
          <w:spacing w:val="2"/>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2"/>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2"/>
          <w:sz w:val="24"/>
          <w:szCs w:val="24"/>
          <w:lang w:eastAsia="zh-CN"/>
        </w:rPr>
        <w:t>方</w:t>
      </w:r>
      <w:r>
        <w:rPr>
          <w:rFonts w:hint="eastAsia" w:ascii="宋体" w:hAnsi="宋体" w:eastAsia="宋体" w:cs="宋体"/>
          <w:sz w:val="24"/>
          <w:szCs w:val="24"/>
          <w:lang w:eastAsia="zh-CN"/>
        </w:rPr>
        <w:t>的</w:t>
      </w:r>
      <w:r>
        <w:rPr>
          <w:rFonts w:hint="eastAsia" w:ascii="宋体" w:hAnsi="宋体" w:eastAsia="宋体" w:cs="宋体"/>
          <w:spacing w:val="2"/>
          <w:sz w:val="24"/>
          <w:szCs w:val="24"/>
          <w:lang w:eastAsia="zh-CN"/>
        </w:rPr>
        <w:t>技</w:t>
      </w:r>
      <w:r>
        <w:rPr>
          <w:rFonts w:hint="eastAsia" w:ascii="宋体" w:hAnsi="宋体" w:eastAsia="宋体" w:cs="宋体"/>
          <w:sz w:val="24"/>
          <w:szCs w:val="24"/>
          <w:lang w:eastAsia="zh-CN"/>
        </w:rPr>
        <w:t>术服务</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符</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p>
    <w:p w14:paraId="152B4F41">
      <w:pPr>
        <w:pStyle w:val="7"/>
        <w:spacing w:before="13" w:line="360" w:lineRule="auto"/>
        <w:ind w:left="0" w:right="3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7.2</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买方</w:t>
      </w:r>
      <w:r>
        <w:rPr>
          <w:rFonts w:hint="eastAsia" w:ascii="宋体" w:hAnsi="宋体" w:eastAsia="宋体" w:cs="宋体"/>
          <w:spacing w:val="2"/>
          <w:sz w:val="24"/>
          <w:szCs w:val="24"/>
          <w:lang w:eastAsia="zh-CN"/>
        </w:rPr>
        <w:t>应</w:t>
      </w:r>
      <w:r>
        <w:rPr>
          <w:rFonts w:hint="eastAsia" w:ascii="宋体" w:hAnsi="宋体" w:eastAsia="宋体" w:cs="宋体"/>
          <w:sz w:val="24"/>
          <w:szCs w:val="24"/>
          <w:lang w:eastAsia="zh-CN"/>
        </w:rPr>
        <w:t>免</w:t>
      </w:r>
      <w:r>
        <w:rPr>
          <w:rFonts w:hint="eastAsia" w:ascii="宋体" w:hAnsi="宋体" w:eastAsia="宋体" w:cs="宋体"/>
          <w:spacing w:val="2"/>
          <w:sz w:val="24"/>
          <w:szCs w:val="24"/>
          <w:lang w:eastAsia="zh-CN"/>
        </w:rPr>
        <w:t>费</w:t>
      </w:r>
      <w:r>
        <w:rPr>
          <w:rFonts w:hint="eastAsia" w:ascii="宋体" w:hAnsi="宋体" w:eastAsia="宋体" w:cs="宋体"/>
          <w:sz w:val="24"/>
          <w:szCs w:val="24"/>
          <w:lang w:eastAsia="zh-CN"/>
        </w:rPr>
        <w:t>为</w:t>
      </w:r>
      <w:r>
        <w:rPr>
          <w:rFonts w:hint="eastAsia" w:ascii="宋体" w:hAnsi="宋体" w:eastAsia="宋体" w:cs="宋体"/>
          <w:spacing w:val="2"/>
          <w:sz w:val="24"/>
          <w:szCs w:val="24"/>
          <w:lang w:eastAsia="zh-CN"/>
        </w:rPr>
        <w:t>卖</w:t>
      </w:r>
      <w:r>
        <w:rPr>
          <w:rFonts w:hint="eastAsia" w:ascii="宋体" w:hAnsi="宋体" w:eastAsia="宋体" w:cs="宋体"/>
          <w:sz w:val="24"/>
          <w:szCs w:val="24"/>
          <w:lang w:eastAsia="zh-CN"/>
        </w:rPr>
        <w:t>方技</w:t>
      </w:r>
      <w:r>
        <w:rPr>
          <w:rFonts w:hint="eastAsia" w:ascii="宋体" w:hAnsi="宋体" w:eastAsia="宋体" w:cs="宋体"/>
          <w:spacing w:val="2"/>
          <w:sz w:val="24"/>
          <w:szCs w:val="24"/>
          <w:lang w:eastAsia="zh-CN"/>
        </w:rPr>
        <w:t>术</w:t>
      </w:r>
      <w:r>
        <w:rPr>
          <w:rFonts w:hint="eastAsia" w:ascii="宋体" w:hAnsi="宋体" w:eastAsia="宋体" w:cs="宋体"/>
          <w:sz w:val="24"/>
          <w:szCs w:val="24"/>
          <w:lang w:eastAsia="zh-CN"/>
        </w:rPr>
        <w:t>人</w:t>
      </w:r>
      <w:r>
        <w:rPr>
          <w:rFonts w:hint="eastAsia" w:ascii="宋体" w:hAnsi="宋体" w:eastAsia="宋体" w:cs="宋体"/>
          <w:spacing w:val="2"/>
          <w:sz w:val="24"/>
          <w:szCs w:val="24"/>
          <w:lang w:eastAsia="zh-CN"/>
        </w:rPr>
        <w:t>员</w:t>
      </w:r>
      <w:r>
        <w:rPr>
          <w:rFonts w:hint="eastAsia" w:ascii="宋体" w:hAnsi="宋体" w:eastAsia="宋体" w:cs="宋体"/>
          <w:sz w:val="24"/>
          <w:szCs w:val="24"/>
          <w:lang w:eastAsia="zh-CN"/>
        </w:rPr>
        <w:t>提</w:t>
      </w:r>
      <w:r>
        <w:rPr>
          <w:rFonts w:hint="eastAsia" w:ascii="宋体" w:hAnsi="宋体" w:eastAsia="宋体" w:cs="宋体"/>
          <w:spacing w:val="2"/>
          <w:sz w:val="24"/>
          <w:szCs w:val="24"/>
          <w:lang w:eastAsia="zh-CN"/>
        </w:rPr>
        <w:t>供</w:t>
      </w:r>
      <w:r>
        <w:rPr>
          <w:rFonts w:hint="eastAsia" w:ascii="宋体" w:hAnsi="宋体" w:eastAsia="宋体" w:cs="宋体"/>
          <w:sz w:val="24"/>
          <w:szCs w:val="24"/>
          <w:lang w:eastAsia="zh-CN"/>
        </w:rPr>
        <w:t>工作</w:t>
      </w:r>
      <w:r>
        <w:rPr>
          <w:rFonts w:hint="eastAsia" w:ascii="宋体" w:hAnsi="宋体" w:eastAsia="宋体" w:cs="宋体"/>
          <w:spacing w:val="2"/>
          <w:sz w:val="24"/>
          <w:szCs w:val="24"/>
          <w:lang w:eastAsia="zh-CN"/>
        </w:rPr>
        <w:t>条</w:t>
      </w:r>
      <w:r>
        <w:rPr>
          <w:rFonts w:hint="eastAsia" w:ascii="宋体" w:hAnsi="宋体" w:eastAsia="宋体" w:cs="宋体"/>
          <w:sz w:val="24"/>
          <w:szCs w:val="24"/>
          <w:lang w:eastAsia="zh-CN"/>
        </w:rPr>
        <w:t>件</w:t>
      </w:r>
      <w:r>
        <w:rPr>
          <w:rFonts w:hint="eastAsia" w:ascii="宋体" w:hAnsi="宋体" w:eastAsia="宋体" w:cs="宋体"/>
          <w:spacing w:val="2"/>
          <w:sz w:val="24"/>
          <w:szCs w:val="24"/>
          <w:lang w:eastAsia="zh-CN"/>
        </w:rPr>
        <w:t>及</w:t>
      </w:r>
      <w:r>
        <w:rPr>
          <w:rFonts w:hint="eastAsia" w:ascii="宋体" w:hAnsi="宋体" w:eastAsia="宋体" w:cs="宋体"/>
          <w:sz w:val="24"/>
          <w:szCs w:val="24"/>
          <w:lang w:eastAsia="zh-CN"/>
        </w:rPr>
        <w:t>便</w:t>
      </w:r>
      <w:r>
        <w:rPr>
          <w:rFonts w:hint="eastAsia" w:ascii="宋体" w:hAnsi="宋体" w:eastAsia="宋体" w:cs="宋体"/>
          <w:spacing w:val="2"/>
          <w:sz w:val="24"/>
          <w:szCs w:val="24"/>
          <w:lang w:eastAsia="zh-CN"/>
        </w:rPr>
        <w:t>利</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包</w:t>
      </w:r>
      <w:r>
        <w:rPr>
          <w:rFonts w:hint="eastAsia" w:ascii="宋体" w:hAnsi="宋体" w:eastAsia="宋体" w:cs="宋体"/>
          <w:sz w:val="24"/>
          <w:szCs w:val="24"/>
          <w:lang w:eastAsia="zh-CN"/>
        </w:rPr>
        <w:t>括</w:t>
      </w:r>
      <w:r>
        <w:rPr>
          <w:rFonts w:hint="eastAsia" w:ascii="宋体" w:hAnsi="宋体" w:eastAsia="宋体" w:cs="宋体"/>
          <w:spacing w:val="2"/>
          <w:sz w:val="24"/>
          <w:szCs w:val="24"/>
          <w:lang w:eastAsia="zh-CN"/>
        </w:rPr>
        <w:t>但</w:t>
      </w:r>
      <w:r>
        <w:rPr>
          <w:rFonts w:hint="eastAsia" w:ascii="宋体" w:hAnsi="宋体" w:eastAsia="宋体" w:cs="宋体"/>
          <w:sz w:val="24"/>
          <w:szCs w:val="24"/>
          <w:lang w:eastAsia="zh-CN"/>
        </w:rPr>
        <w:t>不限</w:t>
      </w:r>
      <w:r>
        <w:rPr>
          <w:rFonts w:hint="eastAsia" w:ascii="宋体" w:hAnsi="宋体" w:eastAsia="宋体" w:cs="宋体"/>
          <w:spacing w:val="2"/>
          <w:sz w:val="24"/>
          <w:szCs w:val="24"/>
          <w:lang w:eastAsia="zh-CN"/>
        </w:rPr>
        <w:t>于</w:t>
      </w:r>
      <w:r>
        <w:rPr>
          <w:rFonts w:hint="eastAsia" w:ascii="宋体" w:hAnsi="宋体" w:eastAsia="宋体" w:cs="宋体"/>
          <w:sz w:val="24"/>
          <w:szCs w:val="24"/>
          <w:lang w:eastAsia="zh-CN"/>
        </w:rPr>
        <w:t>必</w:t>
      </w:r>
      <w:r>
        <w:rPr>
          <w:rFonts w:hint="eastAsia" w:ascii="宋体" w:hAnsi="宋体" w:eastAsia="宋体" w:cs="宋体"/>
          <w:spacing w:val="2"/>
          <w:sz w:val="24"/>
          <w:szCs w:val="24"/>
          <w:lang w:eastAsia="zh-CN"/>
        </w:rPr>
        <w:t>要</w:t>
      </w:r>
      <w:r>
        <w:rPr>
          <w:rFonts w:hint="eastAsia" w:ascii="宋体" w:hAnsi="宋体" w:eastAsia="宋体" w:cs="宋体"/>
          <w:sz w:val="24"/>
          <w:szCs w:val="24"/>
          <w:lang w:eastAsia="zh-CN"/>
        </w:rPr>
        <w:t>的</w:t>
      </w:r>
      <w:r>
        <w:rPr>
          <w:rFonts w:hint="eastAsia" w:ascii="宋体" w:hAnsi="宋体" w:eastAsia="宋体" w:cs="宋体"/>
          <w:spacing w:val="2"/>
          <w:sz w:val="24"/>
          <w:szCs w:val="24"/>
          <w:lang w:eastAsia="zh-CN"/>
        </w:rPr>
        <w:t>办</w:t>
      </w:r>
      <w:r>
        <w:rPr>
          <w:rFonts w:hint="eastAsia" w:ascii="宋体" w:hAnsi="宋体" w:eastAsia="宋体" w:cs="宋体"/>
          <w:sz w:val="24"/>
          <w:szCs w:val="24"/>
          <w:lang w:eastAsia="zh-CN"/>
        </w:rPr>
        <w:t>公</w:t>
      </w:r>
      <w:r>
        <w:rPr>
          <w:rFonts w:hint="eastAsia" w:ascii="宋体" w:hAnsi="宋体" w:eastAsia="宋体" w:cs="宋体"/>
          <w:spacing w:val="2"/>
          <w:sz w:val="24"/>
          <w:szCs w:val="24"/>
          <w:lang w:eastAsia="zh-CN"/>
        </w:rPr>
        <w:t>场</w:t>
      </w:r>
      <w:r>
        <w:rPr>
          <w:rFonts w:hint="eastAsia" w:ascii="宋体" w:hAnsi="宋体" w:eastAsia="宋体" w:cs="宋体"/>
          <w:sz w:val="24"/>
          <w:szCs w:val="24"/>
          <w:lang w:eastAsia="zh-CN"/>
        </w:rPr>
        <w:t>所</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技术资料及出入许</w:t>
      </w:r>
      <w:r>
        <w:rPr>
          <w:rFonts w:hint="eastAsia" w:ascii="宋体" w:hAnsi="宋体" w:eastAsia="宋体" w:cs="宋体"/>
          <w:spacing w:val="-3"/>
          <w:sz w:val="24"/>
          <w:szCs w:val="24"/>
          <w:lang w:eastAsia="zh-CN"/>
        </w:rPr>
        <w:t>可</w:t>
      </w:r>
      <w:r>
        <w:rPr>
          <w:rFonts w:hint="eastAsia" w:ascii="宋体" w:hAnsi="宋体" w:eastAsia="宋体" w:cs="宋体"/>
          <w:sz w:val="24"/>
          <w:szCs w:val="24"/>
          <w:lang w:eastAsia="zh-CN"/>
        </w:rPr>
        <w:t>等。</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专用合同条款另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，卖方技术人员</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交通</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食宿费用由卖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承担。</w:t>
      </w:r>
    </w:p>
    <w:p w14:paraId="679A1DCD">
      <w:pPr>
        <w:pStyle w:val="7"/>
        <w:spacing w:before="10" w:line="360" w:lineRule="auto"/>
        <w:ind w:left="0" w:right="31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7.3</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卖方</w:t>
      </w:r>
      <w:r>
        <w:rPr>
          <w:rFonts w:hint="eastAsia" w:ascii="宋体" w:hAnsi="宋体" w:eastAsia="宋体" w:cs="宋体"/>
          <w:spacing w:val="2"/>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2"/>
          <w:sz w:val="24"/>
          <w:szCs w:val="24"/>
          <w:lang w:eastAsia="zh-CN"/>
        </w:rPr>
        <w:t>人</w:t>
      </w:r>
      <w:r>
        <w:rPr>
          <w:rFonts w:hint="eastAsia" w:ascii="宋体" w:hAnsi="宋体" w:eastAsia="宋体" w:cs="宋体"/>
          <w:sz w:val="24"/>
          <w:szCs w:val="24"/>
          <w:lang w:eastAsia="zh-CN"/>
        </w:rPr>
        <w:t>员</w:t>
      </w:r>
      <w:r>
        <w:rPr>
          <w:rFonts w:hint="eastAsia" w:ascii="宋体" w:hAnsi="宋体" w:eastAsia="宋体" w:cs="宋体"/>
          <w:spacing w:val="2"/>
          <w:sz w:val="24"/>
          <w:szCs w:val="24"/>
          <w:lang w:eastAsia="zh-CN"/>
        </w:rPr>
        <w:t>应</w:t>
      </w:r>
      <w:r>
        <w:rPr>
          <w:rFonts w:hint="eastAsia" w:ascii="宋体" w:hAnsi="宋体" w:eastAsia="宋体" w:cs="宋体"/>
          <w:sz w:val="24"/>
          <w:szCs w:val="24"/>
          <w:lang w:eastAsia="zh-CN"/>
        </w:rPr>
        <w:t>遵守</w:t>
      </w:r>
      <w:r>
        <w:rPr>
          <w:rFonts w:hint="eastAsia" w:ascii="宋体" w:hAnsi="宋体" w:eastAsia="宋体" w:cs="宋体"/>
          <w:spacing w:val="2"/>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2"/>
          <w:sz w:val="24"/>
          <w:szCs w:val="24"/>
          <w:lang w:eastAsia="zh-CN"/>
        </w:rPr>
        <w:t>施</w:t>
      </w:r>
      <w:r>
        <w:rPr>
          <w:rFonts w:hint="eastAsia" w:ascii="宋体" w:hAnsi="宋体" w:eastAsia="宋体" w:cs="宋体"/>
          <w:sz w:val="24"/>
          <w:szCs w:val="24"/>
          <w:lang w:eastAsia="zh-CN"/>
        </w:rPr>
        <w:t>工</w:t>
      </w:r>
      <w:r>
        <w:rPr>
          <w:rFonts w:hint="eastAsia" w:ascii="宋体" w:hAnsi="宋体" w:eastAsia="宋体" w:cs="宋体"/>
          <w:spacing w:val="2"/>
          <w:sz w:val="24"/>
          <w:szCs w:val="24"/>
          <w:lang w:eastAsia="zh-CN"/>
        </w:rPr>
        <w:t>现</w:t>
      </w:r>
      <w:r>
        <w:rPr>
          <w:rFonts w:hint="eastAsia" w:ascii="宋体" w:hAnsi="宋体" w:eastAsia="宋体" w:cs="宋体"/>
          <w:sz w:val="24"/>
          <w:szCs w:val="24"/>
          <w:lang w:eastAsia="zh-CN"/>
        </w:rPr>
        <w:t>场的</w:t>
      </w:r>
      <w:r>
        <w:rPr>
          <w:rFonts w:hint="eastAsia" w:ascii="宋体" w:hAnsi="宋体" w:eastAsia="宋体" w:cs="宋体"/>
          <w:spacing w:val="2"/>
          <w:sz w:val="24"/>
          <w:szCs w:val="24"/>
          <w:lang w:eastAsia="zh-CN"/>
        </w:rPr>
        <w:t>各</w:t>
      </w:r>
      <w:r>
        <w:rPr>
          <w:rFonts w:hint="eastAsia" w:ascii="宋体" w:hAnsi="宋体" w:eastAsia="宋体" w:cs="宋体"/>
          <w:sz w:val="24"/>
          <w:szCs w:val="24"/>
          <w:lang w:eastAsia="zh-CN"/>
        </w:rPr>
        <w:t>项</w:t>
      </w:r>
      <w:r>
        <w:rPr>
          <w:rFonts w:hint="eastAsia" w:ascii="宋体" w:hAnsi="宋体" w:eastAsia="宋体" w:cs="宋体"/>
          <w:spacing w:val="2"/>
          <w:sz w:val="24"/>
          <w:szCs w:val="24"/>
          <w:lang w:eastAsia="zh-CN"/>
        </w:rPr>
        <w:t>规</w:t>
      </w:r>
      <w:r>
        <w:rPr>
          <w:rFonts w:hint="eastAsia" w:ascii="宋体" w:hAnsi="宋体" w:eastAsia="宋体" w:cs="宋体"/>
          <w:sz w:val="24"/>
          <w:szCs w:val="24"/>
          <w:lang w:eastAsia="zh-CN"/>
        </w:rPr>
        <w:t>章</w:t>
      </w:r>
      <w:r>
        <w:rPr>
          <w:rFonts w:hint="eastAsia" w:ascii="宋体" w:hAnsi="宋体" w:eastAsia="宋体" w:cs="宋体"/>
          <w:spacing w:val="2"/>
          <w:sz w:val="24"/>
          <w:szCs w:val="24"/>
          <w:lang w:eastAsia="zh-CN"/>
        </w:rPr>
        <w:t>制</w:t>
      </w:r>
      <w:r>
        <w:rPr>
          <w:rFonts w:hint="eastAsia" w:ascii="宋体" w:hAnsi="宋体" w:eastAsia="宋体" w:cs="宋体"/>
          <w:sz w:val="24"/>
          <w:szCs w:val="24"/>
          <w:lang w:eastAsia="zh-CN"/>
        </w:rPr>
        <w:t>度</w:t>
      </w:r>
      <w:r>
        <w:rPr>
          <w:rFonts w:hint="eastAsia" w:ascii="宋体" w:hAnsi="宋体" w:eastAsia="宋体" w:cs="宋体"/>
          <w:spacing w:val="2"/>
          <w:sz w:val="24"/>
          <w:szCs w:val="24"/>
          <w:lang w:eastAsia="zh-CN"/>
        </w:rPr>
        <w:t>和</w:t>
      </w:r>
      <w:r>
        <w:rPr>
          <w:rFonts w:hint="eastAsia" w:ascii="宋体" w:hAnsi="宋体" w:eastAsia="宋体" w:cs="宋体"/>
          <w:sz w:val="24"/>
          <w:szCs w:val="24"/>
          <w:lang w:eastAsia="zh-CN"/>
        </w:rPr>
        <w:t>安</w:t>
      </w:r>
      <w:r>
        <w:rPr>
          <w:rFonts w:hint="eastAsia" w:ascii="宋体" w:hAnsi="宋体" w:eastAsia="宋体" w:cs="宋体"/>
          <w:spacing w:val="2"/>
          <w:sz w:val="24"/>
          <w:szCs w:val="24"/>
          <w:lang w:eastAsia="zh-CN"/>
        </w:rPr>
        <w:t>全</w:t>
      </w:r>
      <w:r>
        <w:rPr>
          <w:rFonts w:hint="eastAsia" w:ascii="宋体" w:hAnsi="宋体" w:eastAsia="宋体" w:cs="宋体"/>
          <w:sz w:val="24"/>
          <w:szCs w:val="24"/>
          <w:lang w:eastAsia="zh-CN"/>
        </w:rPr>
        <w:t>操作</w:t>
      </w:r>
      <w:r>
        <w:rPr>
          <w:rFonts w:hint="eastAsia" w:ascii="宋体" w:hAnsi="宋体" w:eastAsia="宋体" w:cs="宋体"/>
          <w:spacing w:val="2"/>
          <w:sz w:val="24"/>
          <w:szCs w:val="24"/>
          <w:lang w:eastAsia="zh-CN"/>
        </w:rPr>
        <w:t>规</w:t>
      </w:r>
      <w:r>
        <w:rPr>
          <w:rFonts w:hint="eastAsia" w:ascii="宋体" w:hAnsi="宋体" w:eastAsia="宋体" w:cs="宋体"/>
          <w:sz w:val="24"/>
          <w:szCs w:val="24"/>
          <w:lang w:eastAsia="zh-CN"/>
        </w:rPr>
        <w:t>程</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2"/>
          <w:sz w:val="24"/>
          <w:szCs w:val="24"/>
          <w:lang w:eastAsia="zh-CN"/>
        </w:rPr>
        <w:t>服</w:t>
      </w:r>
      <w:r>
        <w:rPr>
          <w:rFonts w:hint="eastAsia" w:ascii="宋体" w:hAnsi="宋体" w:eastAsia="宋体" w:cs="宋体"/>
          <w:sz w:val="24"/>
          <w:szCs w:val="24"/>
          <w:lang w:eastAsia="zh-CN"/>
        </w:rPr>
        <w:t>从</w:t>
      </w:r>
      <w:r>
        <w:rPr>
          <w:rFonts w:hint="eastAsia" w:ascii="宋体" w:hAnsi="宋体" w:eastAsia="宋体" w:cs="宋体"/>
          <w:spacing w:val="2"/>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现场管</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w:t>
      </w:r>
    </w:p>
    <w:p w14:paraId="67AC7B8B">
      <w:pPr>
        <w:pStyle w:val="7"/>
        <w:spacing w:before="9" w:line="360" w:lineRule="auto"/>
        <w:ind w:left="0" w:right="319"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7.4</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如果</w:t>
      </w:r>
      <w:r>
        <w:rPr>
          <w:rFonts w:hint="eastAsia" w:ascii="宋体" w:hAnsi="宋体" w:eastAsia="宋体" w:cs="宋体"/>
          <w:spacing w:val="2"/>
          <w:sz w:val="24"/>
          <w:szCs w:val="24"/>
          <w:lang w:eastAsia="zh-CN"/>
        </w:rPr>
        <w:t>任</w:t>
      </w:r>
      <w:r>
        <w:rPr>
          <w:rFonts w:hint="eastAsia" w:ascii="宋体" w:hAnsi="宋体" w:eastAsia="宋体" w:cs="宋体"/>
          <w:sz w:val="24"/>
          <w:szCs w:val="24"/>
          <w:lang w:eastAsia="zh-CN"/>
        </w:rPr>
        <w:t>何</w:t>
      </w:r>
      <w:r>
        <w:rPr>
          <w:rFonts w:hint="eastAsia" w:ascii="宋体" w:hAnsi="宋体" w:eastAsia="宋体" w:cs="宋体"/>
          <w:spacing w:val="2"/>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2"/>
          <w:sz w:val="24"/>
          <w:szCs w:val="24"/>
          <w:lang w:eastAsia="zh-CN"/>
        </w:rPr>
        <w:t>人</w:t>
      </w:r>
      <w:r>
        <w:rPr>
          <w:rFonts w:hint="eastAsia" w:ascii="宋体" w:hAnsi="宋体" w:eastAsia="宋体" w:cs="宋体"/>
          <w:sz w:val="24"/>
          <w:szCs w:val="24"/>
          <w:lang w:eastAsia="zh-CN"/>
        </w:rPr>
        <w:t>员不</w:t>
      </w:r>
      <w:r>
        <w:rPr>
          <w:rFonts w:hint="eastAsia" w:ascii="宋体" w:hAnsi="宋体" w:eastAsia="宋体" w:cs="宋体"/>
          <w:spacing w:val="2"/>
          <w:sz w:val="24"/>
          <w:szCs w:val="24"/>
          <w:lang w:eastAsia="zh-CN"/>
        </w:rPr>
        <w:t>合</w:t>
      </w:r>
      <w:r>
        <w:rPr>
          <w:rFonts w:hint="eastAsia" w:ascii="宋体" w:hAnsi="宋体" w:eastAsia="宋体" w:cs="宋体"/>
          <w:sz w:val="24"/>
          <w:szCs w:val="24"/>
          <w:lang w:eastAsia="zh-CN"/>
        </w:rPr>
        <w:t>格</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2"/>
          <w:sz w:val="24"/>
          <w:szCs w:val="24"/>
          <w:lang w:eastAsia="zh-CN"/>
        </w:rPr>
        <w:t>方</w:t>
      </w:r>
      <w:r>
        <w:rPr>
          <w:rFonts w:hint="eastAsia" w:ascii="宋体" w:hAnsi="宋体" w:eastAsia="宋体" w:cs="宋体"/>
          <w:sz w:val="24"/>
          <w:szCs w:val="24"/>
          <w:lang w:eastAsia="zh-CN"/>
        </w:rPr>
        <w:t>有权</w:t>
      </w:r>
      <w:r>
        <w:rPr>
          <w:rFonts w:hint="eastAsia" w:ascii="宋体" w:hAnsi="宋体" w:eastAsia="宋体" w:cs="宋体"/>
          <w:spacing w:val="2"/>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2"/>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2"/>
          <w:sz w:val="24"/>
          <w:szCs w:val="24"/>
          <w:lang w:eastAsia="zh-CN"/>
        </w:rPr>
        <w:t>撤</w:t>
      </w:r>
      <w:r>
        <w:rPr>
          <w:rFonts w:hint="eastAsia" w:ascii="宋体" w:hAnsi="宋体" w:eastAsia="宋体" w:cs="宋体"/>
          <w:sz w:val="24"/>
          <w:szCs w:val="24"/>
          <w:lang w:eastAsia="zh-CN"/>
        </w:rPr>
        <w:t>换</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因</w:t>
      </w:r>
      <w:r>
        <w:rPr>
          <w:rFonts w:hint="eastAsia" w:ascii="宋体" w:hAnsi="宋体" w:eastAsia="宋体" w:cs="宋体"/>
          <w:spacing w:val="2"/>
          <w:sz w:val="24"/>
          <w:szCs w:val="24"/>
          <w:lang w:eastAsia="zh-CN"/>
        </w:rPr>
        <w:t>撤</w:t>
      </w:r>
      <w:r>
        <w:rPr>
          <w:rFonts w:hint="eastAsia" w:ascii="宋体" w:hAnsi="宋体" w:eastAsia="宋体" w:cs="宋体"/>
          <w:sz w:val="24"/>
          <w:szCs w:val="24"/>
          <w:lang w:eastAsia="zh-CN"/>
        </w:rPr>
        <w:t>换而</w:t>
      </w:r>
      <w:r>
        <w:rPr>
          <w:rFonts w:hint="eastAsia" w:ascii="宋体" w:hAnsi="宋体" w:eastAsia="宋体" w:cs="宋体"/>
          <w:spacing w:val="2"/>
          <w:sz w:val="24"/>
          <w:szCs w:val="24"/>
          <w:lang w:eastAsia="zh-CN"/>
        </w:rPr>
        <w:t>产</w:t>
      </w:r>
      <w:r>
        <w:rPr>
          <w:rFonts w:hint="eastAsia" w:ascii="宋体" w:hAnsi="宋体" w:eastAsia="宋体" w:cs="宋体"/>
          <w:sz w:val="24"/>
          <w:szCs w:val="24"/>
          <w:lang w:eastAsia="zh-CN"/>
        </w:rPr>
        <w:t>生</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费</w:t>
      </w:r>
      <w:r>
        <w:rPr>
          <w:rFonts w:hint="eastAsia" w:ascii="宋体" w:hAnsi="宋体" w:eastAsia="宋体" w:cs="宋体"/>
          <w:spacing w:val="2"/>
          <w:sz w:val="24"/>
          <w:szCs w:val="24"/>
          <w:lang w:eastAsia="zh-CN"/>
        </w:rPr>
        <w:t>用</w:t>
      </w:r>
      <w:r>
        <w:rPr>
          <w:rFonts w:hint="eastAsia" w:ascii="宋体" w:hAnsi="宋体" w:eastAsia="宋体" w:cs="宋体"/>
          <w:sz w:val="24"/>
          <w:szCs w:val="24"/>
          <w:lang w:eastAsia="zh-CN"/>
        </w:rPr>
        <w:t>应</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卖</w:t>
      </w:r>
      <w:r>
        <w:rPr>
          <w:rFonts w:hint="eastAsia" w:ascii="宋体" w:hAnsi="宋体" w:eastAsia="宋体" w:cs="宋体"/>
          <w:spacing w:val="2"/>
          <w:sz w:val="24"/>
          <w:szCs w:val="24"/>
          <w:lang w:eastAsia="zh-CN"/>
        </w:rPr>
        <w:t>方</w:t>
      </w:r>
      <w:r>
        <w:rPr>
          <w:rFonts w:hint="eastAsia" w:ascii="宋体" w:hAnsi="宋体" w:eastAsia="宋体" w:cs="宋体"/>
          <w:sz w:val="24"/>
          <w:szCs w:val="24"/>
          <w:lang w:eastAsia="zh-CN"/>
        </w:rPr>
        <w:t>承担。</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影</w:t>
      </w:r>
      <w:r>
        <w:rPr>
          <w:rFonts w:hint="eastAsia" w:ascii="宋体" w:hAnsi="宋体" w:eastAsia="宋体" w:cs="宋体"/>
          <w:sz w:val="24"/>
          <w:szCs w:val="24"/>
          <w:lang w:eastAsia="zh-CN"/>
        </w:rPr>
        <w:t>响</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且征</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意</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也</w:t>
      </w:r>
      <w:r>
        <w:rPr>
          <w:rFonts w:hint="eastAsia" w:ascii="宋体" w:hAnsi="宋体" w:eastAsia="宋体" w:cs="宋体"/>
          <w:spacing w:val="-3"/>
          <w:sz w:val="24"/>
          <w:szCs w:val="24"/>
          <w:lang w:eastAsia="zh-CN"/>
        </w:rPr>
        <w:t>可</w:t>
      </w:r>
      <w:r>
        <w:rPr>
          <w:rFonts w:hint="eastAsia" w:ascii="宋体" w:hAnsi="宋体" w:eastAsia="宋体" w:cs="宋体"/>
          <w:sz w:val="24"/>
          <w:szCs w:val="24"/>
          <w:lang w:eastAsia="zh-CN"/>
        </w:rPr>
        <w:t>自</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费</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更</w:t>
      </w:r>
      <w:r>
        <w:rPr>
          <w:rFonts w:hint="eastAsia" w:ascii="宋体" w:hAnsi="宋体" w:eastAsia="宋体" w:cs="宋体"/>
          <w:spacing w:val="-3"/>
          <w:sz w:val="24"/>
          <w:szCs w:val="24"/>
          <w:lang w:eastAsia="zh-CN"/>
        </w:rPr>
        <w:t>换</w:t>
      </w:r>
      <w:r>
        <w:rPr>
          <w:rFonts w:hint="eastAsia" w:ascii="宋体" w:hAnsi="宋体" w:eastAsia="宋体" w:cs="宋体"/>
          <w:sz w:val="24"/>
          <w:szCs w:val="24"/>
          <w:lang w:eastAsia="zh-CN"/>
        </w:rPr>
        <w:t>其技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员</w:t>
      </w:r>
      <w:r>
        <w:rPr>
          <w:rFonts w:hint="eastAsia" w:ascii="宋体" w:hAnsi="宋体" w:eastAsia="宋体" w:cs="宋体"/>
          <w:sz w:val="24"/>
          <w:szCs w:val="24"/>
          <w:lang w:eastAsia="zh-CN"/>
        </w:rPr>
        <w:t>。</w:t>
      </w:r>
    </w:p>
    <w:p w14:paraId="70E6E366">
      <w:pPr>
        <w:spacing w:line="360" w:lineRule="auto"/>
        <w:ind w:firstLine="480" w:firstLineChars="200"/>
        <w:rPr>
          <w:rFonts w:ascii="宋体" w:hAnsi="宋体" w:eastAsia="宋体" w:cs="宋体"/>
          <w:lang w:eastAsia="zh-CN"/>
        </w:rPr>
      </w:pPr>
      <w:bookmarkStart w:id="90" w:name="_bookmark132"/>
      <w:bookmarkEnd w:id="90"/>
      <w:r>
        <w:rPr>
          <w:rFonts w:hint="eastAsia" w:ascii="宋体" w:hAnsi="宋体" w:eastAsia="宋体" w:cs="宋体"/>
          <w:bCs/>
          <w:lang w:eastAsia="zh-CN"/>
        </w:rPr>
        <w:t>8.</w:t>
      </w:r>
      <w:r>
        <w:rPr>
          <w:rFonts w:hint="eastAsia" w:ascii="宋体" w:hAnsi="宋体" w:eastAsia="宋体" w:cs="宋体"/>
          <w:bCs/>
          <w:spacing w:val="61"/>
          <w:lang w:eastAsia="zh-CN"/>
        </w:rPr>
        <w:t xml:space="preserve"> </w:t>
      </w:r>
      <w:r>
        <w:rPr>
          <w:rFonts w:hint="eastAsia" w:ascii="宋体" w:hAnsi="宋体" w:eastAsia="宋体" w:cs="宋体"/>
          <w:spacing w:val="2"/>
          <w:lang w:eastAsia="zh-CN"/>
        </w:rPr>
        <w:t>质量保证期</w:t>
      </w:r>
    </w:p>
    <w:p w14:paraId="4D30FEA0">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8.1 </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除专</w:t>
      </w:r>
      <w:r>
        <w:rPr>
          <w:rFonts w:hint="eastAsia" w:ascii="宋体" w:hAnsi="宋体" w:eastAsia="宋体" w:cs="宋体"/>
          <w:spacing w:val="2"/>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2"/>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2"/>
          <w:sz w:val="24"/>
          <w:szCs w:val="24"/>
          <w:lang w:eastAsia="zh-CN"/>
        </w:rPr>
        <w:t>款</w:t>
      </w:r>
      <w:r>
        <w:rPr>
          <w:rFonts w:hint="eastAsia" w:ascii="宋体" w:hAnsi="宋体" w:eastAsia="宋体" w:cs="宋体"/>
          <w:sz w:val="24"/>
          <w:szCs w:val="24"/>
          <w:lang w:eastAsia="zh-CN"/>
        </w:rPr>
        <w:t>和（</w:t>
      </w:r>
      <w:r>
        <w:rPr>
          <w:rFonts w:hint="eastAsia" w:ascii="宋体" w:hAnsi="宋体" w:eastAsia="宋体" w:cs="宋体"/>
          <w:spacing w:val="2"/>
          <w:sz w:val="24"/>
          <w:szCs w:val="24"/>
          <w:lang w:eastAsia="zh-CN"/>
        </w:rPr>
        <w:t>或</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供</w:t>
      </w:r>
      <w:r>
        <w:rPr>
          <w:rFonts w:hint="eastAsia" w:ascii="宋体" w:hAnsi="宋体" w:eastAsia="宋体" w:cs="宋体"/>
          <w:sz w:val="24"/>
          <w:szCs w:val="24"/>
          <w:lang w:eastAsia="zh-CN"/>
        </w:rPr>
        <w:t>货</w:t>
      </w:r>
      <w:r>
        <w:rPr>
          <w:rFonts w:hint="eastAsia" w:ascii="宋体" w:hAnsi="宋体" w:eastAsia="宋体" w:cs="宋体"/>
          <w:spacing w:val="2"/>
          <w:sz w:val="24"/>
          <w:szCs w:val="24"/>
          <w:lang w:eastAsia="zh-CN"/>
        </w:rPr>
        <w:t>要</w:t>
      </w:r>
      <w:r>
        <w:rPr>
          <w:rFonts w:hint="eastAsia" w:ascii="宋体" w:hAnsi="宋体" w:eastAsia="宋体" w:cs="宋体"/>
          <w:sz w:val="24"/>
          <w:szCs w:val="24"/>
          <w:lang w:eastAsia="zh-CN"/>
        </w:rPr>
        <w:t>求等</w:t>
      </w:r>
      <w:r>
        <w:rPr>
          <w:rFonts w:hint="eastAsia" w:ascii="宋体" w:hAnsi="宋体" w:eastAsia="宋体" w:cs="宋体"/>
          <w:spacing w:val="2"/>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2"/>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2"/>
          <w:sz w:val="24"/>
          <w:szCs w:val="24"/>
          <w:lang w:eastAsia="zh-CN"/>
        </w:rPr>
        <w:t>另</w:t>
      </w:r>
      <w:r>
        <w:rPr>
          <w:rFonts w:hint="eastAsia" w:ascii="宋体" w:hAnsi="宋体" w:eastAsia="宋体" w:cs="宋体"/>
          <w:sz w:val="24"/>
          <w:szCs w:val="24"/>
          <w:lang w:eastAsia="zh-CN"/>
        </w:rPr>
        <w:t>有</w:t>
      </w:r>
      <w:r>
        <w:rPr>
          <w:rFonts w:hint="eastAsia" w:ascii="宋体" w:hAnsi="宋体" w:eastAsia="宋体" w:cs="宋体"/>
          <w:spacing w:val="2"/>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2"/>
          <w:sz w:val="24"/>
          <w:szCs w:val="24"/>
          <w:lang w:eastAsia="zh-CN"/>
        </w:rPr>
        <w:t>外</w:t>
      </w:r>
      <w:r>
        <w:rPr>
          <w:rFonts w:hint="eastAsia" w:ascii="宋体" w:hAnsi="宋体" w:eastAsia="宋体" w:cs="宋体"/>
          <w:sz w:val="24"/>
          <w:szCs w:val="24"/>
          <w:lang w:eastAsia="zh-CN"/>
        </w:rPr>
        <w:t>，合</w:t>
      </w:r>
      <w:r>
        <w:rPr>
          <w:rFonts w:hint="eastAsia" w:ascii="宋体" w:hAnsi="宋体" w:eastAsia="宋体" w:cs="宋体"/>
          <w:spacing w:val="2"/>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2"/>
          <w:sz w:val="24"/>
          <w:szCs w:val="24"/>
          <w:lang w:eastAsia="zh-CN"/>
        </w:rPr>
        <w:t>备</w:t>
      </w:r>
      <w:r>
        <w:rPr>
          <w:rFonts w:hint="eastAsia" w:ascii="宋体" w:hAnsi="宋体" w:eastAsia="宋体" w:cs="宋体"/>
          <w:sz w:val="24"/>
          <w:szCs w:val="24"/>
          <w:lang w:eastAsia="zh-CN"/>
        </w:rPr>
        <w:t>整</w:t>
      </w:r>
      <w:r>
        <w:rPr>
          <w:rFonts w:hint="eastAsia" w:ascii="宋体" w:hAnsi="宋体" w:eastAsia="宋体" w:cs="宋体"/>
          <w:spacing w:val="2"/>
          <w:sz w:val="24"/>
          <w:szCs w:val="24"/>
          <w:lang w:eastAsia="zh-CN"/>
        </w:rPr>
        <w:t>体</w:t>
      </w:r>
      <w:r>
        <w:rPr>
          <w:rFonts w:hint="eastAsia" w:ascii="宋体" w:hAnsi="宋体" w:eastAsia="宋体" w:cs="宋体"/>
          <w:sz w:val="24"/>
          <w:szCs w:val="24"/>
          <w:lang w:eastAsia="zh-CN"/>
        </w:rPr>
        <w:t>质</w:t>
      </w:r>
      <w:r>
        <w:rPr>
          <w:rFonts w:hint="eastAsia" w:ascii="宋体" w:hAnsi="宋体" w:eastAsia="宋体" w:cs="宋体"/>
          <w:spacing w:val="2"/>
          <w:sz w:val="24"/>
          <w:szCs w:val="24"/>
          <w:lang w:eastAsia="zh-CN"/>
        </w:rPr>
        <w:t>量</w:t>
      </w:r>
      <w:r>
        <w:rPr>
          <w:rFonts w:hint="eastAsia" w:ascii="宋体" w:hAnsi="宋体" w:eastAsia="宋体" w:cs="宋体"/>
          <w:sz w:val="24"/>
          <w:szCs w:val="24"/>
          <w:lang w:eastAsia="zh-CN"/>
        </w:rPr>
        <w:t>保</w:t>
      </w:r>
      <w:r>
        <w:rPr>
          <w:rFonts w:hint="eastAsia" w:ascii="宋体" w:hAnsi="宋体" w:eastAsia="宋体" w:cs="宋体"/>
          <w:spacing w:val="2"/>
          <w:sz w:val="24"/>
          <w:szCs w:val="24"/>
          <w:lang w:eastAsia="zh-CN"/>
        </w:rPr>
        <w:t>证</w:t>
      </w:r>
      <w:r>
        <w:rPr>
          <w:rFonts w:hint="eastAsia" w:ascii="宋体" w:hAnsi="宋体" w:eastAsia="宋体" w:cs="宋体"/>
          <w:sz w:val="24"/>
          <w:szCs w:val="24"/>
          <w:lang w:eastAsia="zh-CN"/>
        </w:rPr>
        <w:t>期为验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之</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 xml:space="preserve">起 </w:t>
      </w:r>
      <w:r>
        <w:rPr>
          <w:rFonts w:hint="eastAsia" w:ascii="宋体" w:hAnsi="宋体" w:eastAsia="宋体" w:cs="宋体"/>
          <w:spacing w:val="-3"/>
          <w:sz w:val="24"/>
          <w:szCs w:val="24"/>
          <w:lang w:eastAsia="zh-CN"/>
        </w:rPr>
        <w:t>1</w:t>
      </w:r>
      <w:r>
        <w:rPr>
          <w:rFonts w:hint="eastAsia" w:ascii="宋体" w:hAnsi="宋体" w:eastAsia="宋体" w:cs="宋体"/>
          <w:sz w:val="24"/>
          <w:szCs w:val="24"/>
          <w:lang w:eastAsia="zh-CN"/>
        </w:rPr>
        <w:t xml:space="preserve">2 </w:t>
      </w:r>
      <w:r>
        <w:rPr>
          <w:rFonts w:hint="eastAsia" w:ascii="宋体" w:hAnsi="宋体" w:eastAsia="宋体" w:cs="宋体"/>
          <w:spacing w:val="-3"/>
          <w:sz w:val="24"/>
          <w:szCs w:val="24"/>
          <w:lang w:eastAsia="zh-CN"/>
        </w:rPr>
        <w:t>个</w:t>
      </w:r>
      <w:r>
        <w:rPr>
          <w:rFonts w:hint="eastAsia" w:ascii="宋体" w:hAnsi="宋体" w:eastAsia="宋体" w:cs="宋体"/>
          <w:sz w:val="24"/>
          <w:szCs w:val="24"/>
          <w:lang w:eastAsia="zh-CN"/>
        </w:rPr>
        <w:t>月</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对合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键</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质量</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特</w:t>
      </w:r>
      <w:r>
        <w:rPr>
          <w:rFonts w:hint="eastAsia" w:ascii="宋体" w:hAnsi="宋体" w:eastAsia="宋体" w:cs="宋体"/>
          <w:sz w:val="24"/>
          <w:szCs w:val="24"/>
          <w:lang w:eastAsia="zh-CN"/>
        </w:rPr>
        <w:t>殊</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的</w:t>
      </w:r>
      <w:r>
        <w:rPr>
          <w:rFonts w:hint="eastAsia" w:ascii="宋体" w:hAnsi="宋体" w:eastAsia="宋体" w:cs="宋体"/>
          <w:spacing w:val="-39"/>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双</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专用合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约定</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在合</w:t>
      </w:r>
      <w:r>
        <w:rPr>
          <w:rFonts w:hint="eastAsia" w:ascii="宋体" w:hAnsi="宋体" w:eastAsia="宋体" w:cs="宋体"/>
          <w:sz w:val="24"/>
          <w:szCs w:val="24"/>
          <w:lang w:eastAsia="zh-CN"/>
        </w:rPr>
        <w:t>同第 6</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4.2</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情</w:t>
      </w:r>
      <w:r>
        <w:rPr>
          <w:rFonts w:hint="eastAsia" w:ascii="宋体" w:hAnsi="宋体" w:eastAsia="宋体" w:cs="宋体"/>
          <w:sz w:val="24"/>
          <w:szCs w:val="24"/>
          <w:lang w:eastAsia="zh-CN"/>
        </w:rPr>
        <w:t>形</w:t>
      </w:r>
      <w:r>
        <w:rPr>
          <w:rFonts w:hint="eastAsia" w:ascii="宋体" w:hAnsi="宋体" w:eastAsia="宋体" w:cs="宋体"/>
          <w:spacing w:val="-3"/>
          <w:sz w:val="24"/>
          <w:szCs w:val="24"/>
          <w:lang w:eastAsia="zh-CN"/>
        </w:rPr>
        <w:t>下</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无</w:t>
      </w:r>
      <w:r>
        <w:rPr>
          <w:rFonts w:hint="eastAsia" w:ascii="宋体" w:hAnsi="宋体" w:eastAsia="宋体" w:cs="宋体"/>
          <w:spacing w:val="-3"/>
          <w:sz w:val="24"/>
          <w:szCs w:val="24"/>
          <w:lang w:eastAsia="zh-CN"/>
        </w:rPr>
        <w:t>论</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何</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验收</w:t>
      </w:r>
      <w:r>
        <w:rPr>
          <w:rFonts w:hint="eastAsia" w:ascii="宋体" w:hAnsi="宋体" w:eastAsia="宋体" w:cs="宋体"/>
          <w:spacing w:val="-25"/>
          <w:sz w:val="24"/>
          <w:szCs w:val="24"/>
          <w:lang w:eastAsia="zh-CN"/>
        </w:rPr>
        <w:t>，</w:t>
      </w:r>
      <w:r>
        <w:rPr>
          <w:rFonts w:hint="eastAsia" w:ascii="宋体" w:hAnsi="宋体" w:eastAsia="宋体" w:cs="宋体"/>
          <w:spacing w:val="-3"/>
          <w:sz w:val="24"/>
          <w:szCs w:val="24"/>
          <w:lang w:eastAsia="zh-CN"/>
        </w:rPr>
        <w:t>其质</w:t>
      </w:r>
      <w:r>
        <w:rPr>
          <w:rFonts w:hint="eastAsia" w:ascii="宋体" w:hAnsi="宋体" w:eastAsia="宋体" w:cs="宋体"/>
          <w:sz w:val="24"/>
          <w:szCs w:val="24"/>
          <w:lang w:eastAsia="zh-CN"/>
        </w:rPr>
        <w:t>量保</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期</w:t>
      </w:r>
      <w:r>
        <w:rPr>
          <w:rFonts w:hint="eastAsia" w:ascii="宋体" w:hAnsi="宋体" w:eastAsia="宋体" w:cs="宋体"/>
          <w:spacing w:val="-3"/>
          <w:sz w:val="24"/>
          <w:szCs w:val="24"/>
          <w:lang w:eastAsia="zh-CN"/>
        </w:rPr>
        <w:t>最</w:t>
      </w:r>
      <w:r>
        <w:rPr>
          <w:rFonts w:hint="eastAsia" w:ascii="宋体" w:hAnsi="宋体" w:eastAsia="宋体" w:cs="宋体"/>
          <w:sz w:val="24"/>
          <w:szCs w:val="24"/>
          <w:lang w:eastAsia="zh-CN"/>
        </w:rPr>
        <w:t>长</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签</w:t>
      </w:r>
      <w:r>
        <w:rPr>
          <w:rFonts w:hint="eastAsia" w:ascii="宋体" w:hAnsi="宋体" w:eastAsia="宋体" w:cs="宋体"/>
          <w:spacing w:val="-1"/>
          <w:sz w:val="24"/>
          <w:szCs w:val="24"/>
          <w:lang w:eastAsia="zh-CN"/>
        </w:rPr>
        <w:t>署</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后</w:t>
      </w:r>
      <w:r>
        <w:rPr>
          <w:rFonts w:hint="eastAsia" w:ascii="宋体" w:hAnsi="宋体" w:eastAsia="宋体" w:cs="宋体"/>
          <w:spacing w:val="7"/>
          <w:sz w:val="24"/>
          <w:szCs w:val="24"/>
          <w:lang w:eastAsia="zh-CN"/>
        </w:rPr>
        <w:t xml:space="preserve"> </w:t>
      </w:r>
      <w:r>
        <w:rPr>
          <w:rFonts w:hint="eastAsia" w:ascii="宋体" w:hAnsi="宋体" w:eastAsia="宋体" w:cs="宋体"/>
          <w:sz w:val="24"/>
          <w:szCs w:val="24"/>
          <w:lang w:eastAsia="zh-CN"/>
        </w:rPr>
        <w:t>12</w:t>
      </w:r>
      <w:r>
        <w:rPr>
          <w:rFonts w:hint="eastAsia" w:ascii="宋体" w:hAnsi="宋体" w:eastAsia="宋体" w:cs="宋体"/>
          <w:spacing w:val="5"/>
          <w:sz w:val="24"/>
          <w:szCs w:val="24"/>
          <w:lang w:eastAsia="zh-CN"/>
        </w:rPr>
        <w:t xml:space="preserve"> </w:t>
      </w:r>
      <w:r>
        <w:rPr>
          <w:rFonts w:hint="eastAsia" w:ascii="宋体" w:hAnsi="宋体" w:eastAsia="宋体" w:cs="宋体"/>
          <w:sz w:val="24"/>
          <w:szCs w:val="24"/>
          <w:lang w:eastAsia="zh-CN"/>
        </w:rPr>
        <w:t>个</w:t>
      </w:r>
      <w:r>
        <w:rPr>
          <w:rFonts w:hint="eastAsia" w:ascii="宋体" w:hAnsi="宋体" w:eastAsia="宋体" w:cs="宋体"/>
          <w:spacing w:val="-3"/>
          <w:sz w:val="24"/>
          <w:szCs w:val="24"/>
          <w:lang w:eastAsia="zh-CN"/>
        </w:rPr>
        <w:t>月</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同第</w:t>
      </w:r>
      <w:r>
        <w:rPr>
          <w:rFonts w:hint="eastAsia" w:ascii="宋体" w:hAnsi="宋体" w:eastAsia="宋体" w:cs="宋体"/>
          <w:spacing w:val="5"/>
          <w:sz w:val="24"/>
          <w:szCs w:val="24"/>
          <w:lang w:eastAsia="zh-CN"/>
        </w:rPr>
        <w:t xml:space="preserve"> </w:t>
      </w:r>
      <w:r>
        <w:rPr>
          <w:rFonts w:hint="eastAsia" w:ascii="宋体" w:hAnsi="宋体" w:eastAsia="宋体" w:cs="宋体"/>
          <w:sz w:val="24"/>
          <w:szCs w:val="24"/>
          <w:lang w:eastAsia="zh-CN"/>
        </w:rPr>
        <w:t>6.4.3</w:t>
      </w:r>
      <w:r>
        <w:rPr>
          <w:rFonts w:hint="eastAsia" w:ascii="宋体" w:hAnsi="宋体" w:eastAsia="宋体" w:cs="宋体"/>
          <w:spacing w:val="5"/>
          <w:sz w:val="24"/>
          <w:szCs w:val="24"/>
          <w:lang w:eastAsia="zh-CN"/>
        </w:rPr>
        <w:t xml:space="preserve"> </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情</w:t>
      </w:r>
      <w:r>
        <w:rPr>
          <w:rFonts w:hint="eastAsia" w:ascii="宋体" w:hAnsi="宋体" w:eastAsia="宋体" w:cs="宋体"/>
          <w:sz w:val="24"/>
          <w:szCs w:val="24"/>
          <w:lang w:eastAsia="zh-CN"/>
        </w:rPr>
        <w:t>形</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，无</w:t>
      </w:r>
      <w:r>
        <w:rPr>
          <w:rFonts w:hint="eastAsia" w:ascii="宋体" w:hAnsi="宋体" w:eastAsia="宋体" w:cs="宋体"/>
          <w:spacing w:val="-3"/>
          <w:sz w:val="24"/>
          <w:szCs w:val="24"/>
          <w:lang w:eastAsia="zh-CN"/>
        </w:rPr>
        <w:t>论</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何</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量</w:t>
      </w:r>
      <w:r>
        <w:rPr>
          <w:rFonts w:hint="eastAsia" w:ascii="宋体" w:hAnsi="宋体" w:eastAsia="宋体" w:cs="宋体"/>
          <w:spacing w:val="-3"/>
          <w:sz w:val="24"/>
          <w:szCs w:val="24"/>
          <w:lang w:eastAsia="zh-CN"/>
        </w:rPr>
        <w:t>保证</w:t>
      </w:r>
      <w:r>
        <w:rPr>
          <w:rFonts w:hint="eastAsia" w:ascii="宋体" w:hAnsi="宋体" w:eastAsia="宋体" w:cs="宋体"/>
          <w:sz w:val="24"/>
          <w:szCs w:val="24"/>
          <w:lang w:eastAsia="zh-CN"/>
        </w:rPr>
        <w:t>期最长</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 xml:space="preserve">后 6 </w:t>
      </w:r>
      <w:r>
        <w:rPr>
          <w:rFonts w:hint="eastAsia" w:ascii="宋体" w:hAnsi="宋体" w:eastAsia="宋体" w:cs="宋体"/>
          <w:spacing w:val="-3"/>
          <w:sz w:val="24"/>
          <w:szCs w:val="24"/>
          <w:lang w:eastAsia="zh-CN"/>
        </w:rPr>
        <w:t>个</w:t>
      </w:r>
      <w:r>
        <w:rPr>
          <w:rFonts w:hint="eastAsia" w:ascii="宋体" w:hAnsi="宋体" w:eastAsia="宋体" w:cs="宋体"/>
          <w:sz w:val="24"/>
          <w:szCs w:val="24"/>
          <w:lang w:eastAsia="zh-CN"/>
        </w:rPr>
        <w:t>月。</w:t>
      </w:r>
    </w:p>
    <w:p w14:paraId="2A8BE2B2">
      <w:pPr>
        <w:pStyle w:val="7"/>
        <w:spacing w:before="47" w:line="360" w:lineRule="auto"/>
        <w:ind w:left="0" w:right="3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8.2</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在质</w:t>
      </w:r>
      <w:r>
        <w:rPr>
          <w:rFonts w:hint="eastAsia" w:ascii="宋体" w:hAnsi="宋体" w:eastAsia="宋体" w:cs="宋体"/>
          <w:spacing w:val="2"/>
          <w:sz w:val="24"/>
          <w:szCs w:val="24"/>
          <w:lang w:eastAsia="zh-CN"/>
        </w:rPr>
        <w:t>量</w:t>
      </w:r>
      <w:r>
        <w:rPr>
          <w:rFonts w:hint="eastAsia" w:ascii="宋体" w:hAnsi="宋体" w:eastAsia="宋体" w:cs="宋体"/>
          <w:sz w:val="24"/>
          <w:szCs w:val="24"/>
          <w:lang w:eastAsia="zh-CN"/>
        </w:rPr>
        <w:t>保</w:t>
      </w:r>
      <w:r>
        <w:rPr>
          <w:rFonts w:hint="eastAsia" w:ascii="宋体" w:hAnsi="宋体" w:eastAsia="宋体" w:cs="宋体"/>
          <w:spacing w:val="2"/>
          <w:sz w:val="24"/>
          <w:szCs w:val="24"/>
          <w:lang w:eastAsia="zh-CN"/>
        </w:rPr>
        <w:t>证</w:t>
      </w:r>
      <w:r>
        <w:rPr>
          <w:rFonts w:hint="eastAsia" w:ascii="宋体" w:hAnsi="宋体" w:eastAsia="宋体" w:cs="宋体"/>
          <w:sz w:val="24"/>
          <w:szCs w:val="24"/>
          <w:lang w:eastAsia="zh-CN"/>
        </w:rPr>
        <w:t>期</w:t>
      </w:r>
      <w:r>
        <w:rPr>
          <w:rFonts w:hint="eastAsia" w:ascii="宋体" w:hAnsi="宋体" w:eastAsia="宋体" w:cs="宋体"/>
          <w:spacing w:val="2"/>
          <w:sz w:val="24"/>
          <w:szCs w:val="24"/>
          <w:lang w:eastAsia="zh-CN"/>
        </w:rPr>
        <w:t>内</w:t>
      </w:r>
      <w:r>
        <w:rPr>
          <w:rFonts w:hint="eastAsia" w:ascii="宋体" w:hAnsi="宋体" w:eastAsia="宋体" w:cs="宋体"/>
          <w:sz w:val="24"/>
          <w:szCs w:val="24"/>
          <w:lang w:eastAsia="zh-CN"/>
        </w:rPr>
        <w:t>如果</w:t>
      </w:r>
      <w:r>
        <w:rPr>
          <w:rFonts w:hint="eastAsia" w:ascii="宋体" w:hAnsi="宋体" w:eastAsia="宋体" w:cs="宋体"/>
          <w:spacing w:val="2"/>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2"/>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2"/>
          <w:sz w:val="24"/>
          <w:szCs w:val="24"/>
          <w:lang w:eastAsia="zh-CN"/>
        </w:rPr>
        <w:t>出</w:t>
      </w:r>
      <w:r>
        <w:rPr>
          <w:rFonts w:hint="eastAsia" w:ascii="宋体" w:hAnsi="宋体" w:eastAsia="宋体" w:cs="宋体"/>
          <w:sz w:val="24"/>
          <w:szCs w:val="24"/>
          <w:lang w:eastAsia="zh-CN"/>
        </w:rPr>
        <w:t>现故</w:t>
      </w:r>
      <w:r>
        <w:rPr>
          <w:rFonts w:hint="eastAsia" w:ascii="宋体" w:hAnsi="宋体" w:eastAsia="宋体" w:cs="宋体"/>
          <w:spacing w:val="2"/>
          <w:sz w:val="24"/>
          <w:szCs w:val="24"/>
          <w:lang w:eastAsia="zh-CN"/>
        </w:rPr>
        <w:t>障</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2"/>
          <w:sz w:val="24"/>
          <w:szCs w:val="24"/>
          <w:lang w:eastAsia="zh-CN"/>
        </w:rPr>
        <w:t>应</w:t>
      </w:r>
      <w:r>
        <w:rPr>
          <w:rFonts w:hint="eastAsia" w:ascii="宋体" w:hAnsi="宋体" w:eastAsia="宋体" w:cs="宋体"/>
          <w:sz w:val="24"/>
          <w:szCs w:val="24"/>
          <w:lang w:eastAsia="zh-CN"/>
        </w:rPr>
        <w:t>自</w:t>
      </w:r>
      <w:r>
        <w:rPr>
          <w:rFonts w:hint="eastAsia" w:ascii="宋体" w:hAnsi="宋体" w:eastAsia="宋体" w:cs="宋体"/>
          <w:spacing w:val="2"/>
          <w:sz w:val="24"/>
          <w:szCs w:val="24"/>
          <w:lang w:eastAsia="zh-CN"/>
        </w:rPr>
        <w:t>负</w:t>
      </w:r>
      <w:r>
        <w:rPr>
          <w:rFonts w:hint="eastAsia" w:ascii="宋体" w:hAnsi="宋体" w:eastAsia="宋体" w:cs="宋体"/>
          <w:sz w:val="24"/>
          <w:szCs w:val="24"/>
          <w:lang w:eastAsia="zh-CN"/>
        </w:rPr>
        <w:t>费</w:t>
      </w:r>
      <w:r>
        <w:rPr>
          <w:rFonts w:hint="eastAsia" w:ascii="宋体" w:hAnsi="宋体" w:eastAsia="宋体" w:cs="宋体"/>
          <w:spacing w:val="2"/>
          <w:sz w:val="24"/>
          <w:szCs w:val="24"/>
          <w:lang w:eastAsia="zh-CN"/>
        </w:rPr>
        <w:t>用</w:t>
      </w:r>
      <w:r>
        <w:rPr>
          <w:rFonts w:hint="eastAsia" w:ascii="宋体" w:hAnsi="宋体" w:eastAsia="宋体" w:cs="宋体"/>
          <w:sz w:val="24"/>
          <w:szCs w:val="24"/>
          <w:lang w:eastAsia="zh-CN"/>
        </w:rPr>
        <w:t>提供</w:t>
      </w:r>
      <w:r>
        <w:rPr>
          <w:rFonts w:hint="eastAsia" w:ascii="宋体" w:hAnsi="宋体" w:eastAsia="宋体" w:cs="宋体"/>
          <w:spacing w:val="2"/>
          <w:sz w:val="24"/>
          <w:szCs w:val="24"/>
          <w:lang w:eastAsia="zh-CN"/>
        </w:rPr>
        <w:t>质</w:t>
      </w:r>
      <w:r>
        <w:rPr>
          <w:rFonts w:hint="eastAsia" w:ascii="宋体" w:hAnsi="宋体" w:eastAsia="宋体" w:cs="宋体"/>
          <w:sz w:val="24"/>
          <w:szCs w:val="24"/>
          <w:lang w:eastAsia="zh-CN"/>
        </w:rPr>
        <w:t>保</w:t>
      </w:r>
      <w:r>
        <w:rPr>
          <w:rFonts w:hint="eastAsia" w:ascii="宋体" w:hAnsi="宋体" w:eastAsia="宋体" w:cs="宋体"/>
          <w:spacing w:val="2"/>
          <w:sz w:val="24"/>
          <w:szCs w:val="24"/>
          <w:lang w:eastAsia="zh-CN"/>
        </w:rPr>
        <w:t>期</w:t>
      </w:r>
      <w:r>
        <w:rPr>
          <w:rFonts w:hint="eastAsia" w:ascii="宋体" w:hAnsi="宋体" w:eastAsia="宋体" w:cs="宋体"/>
          <w:sz w:val="24"/>
          <w:szCs w:val="24"/>
          <w:lang w:eastAsia="zh-CN"/>
        </w:rPr>
        <w:t>服</w:t>
      </w:r>
      <w:r>
        <w:rPr>
          <w:rFonts w:hint="eastAsia" w:ascii="宋体" w:hAnsi="宋体" w:eastAsia="宋体" w:cs="宋体"/>
          <w:spacing w:val="2"/>
          <w:sz w:val="24"/>
          <w:szCs w:val="24"/>
          <w:lang w:eastAsia="zh-CN"/>
        </w:rPr>
        <w:t>务</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对</w:t>
      </w:r>
      <w:r>
        <w:rPr>
          <w:rFonts w:hint="eastAsia" w:ascii="宋体" w:hAnsi="宋体" w:eastAsia="宋体" w:cs="宋体"/>
          <w:sz w:val="24"/>
          <w:szCs w:val="24"/>
          <w:lang w:eastAsia="zh-CN"/>
        </w:rPr>
        <w:t>相</w:t>
      </w:r>
      <w:r>
        <w:rPr>
          <w:rFonts w:hint="eastAsia" w:ascii="宋体" w:hAnsi="宋体" w:eastAsia="宋体" w:cs="宋体"/>
          <w:spacing w:val="2"/>
          <w:sz w:val="24"/>
          <w:szCs w:val="24"/>
          <w:lang w:eastAsia="zh-CN"/>
        </w:rPr>
        <w:t>关</w:t>
      </w:r>
      <w:r>
        <w:rPr>
          <w:rFonts w:hint="eastAsia" w:ascii="宋体" w:hAnsi="宋体" w:eastAsia="宋体" w:cs="宋体"/>
          <w:sz w:val="24"/>
          <w:szCs w:val="24"/>
          <w:lang w:eastAsia="zh-CN"/>
        </w:rPr>
        <w:t>合 同设备进行修理</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更换</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消除故障。更换</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备和（或）关键</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件的</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量保证期应重</w:t>
      </w:r>
      <w:r>
        <w:rPr>
          <w:rFonts w:hint="eastAsia" w:ascii="宋体" w:hAnsi="宋体" w:eastAsia="宋体" w:cs="宋体"/>
          <w:spacing w:val="-3"/>
          <w:sz w:val="24"/>
          <w:szCs w:val="24"/>
          <w:lang w:eastAsia="zh-CN"/>
        </w:rPr>
        <w:t>新</w:t>
      </w:r>
      <w:r>
        <w:rPr>
          <w:rFonts w:hint="eastAsia" w:ascii="宋体" w:hAnsi="宋体" w:eastAsia="宋体" w:cs="宋体"/>
          <w:sz w:val="24"/>
          <w:szCs w:val="24"/>
          <w:lang w:eastAsia="zh-CN"/>
        </w:rPr>
        <w:t>计算。但如果合同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备的</w:t>
      </w:r>
      <w:r>
        <w:rPr>
          <w:rFonts w:hint="eastAsia" w:ascii="宋体" w:hAnsi="宋体" w:eastAsia="宋体" w:cs="宋体"/>
          <w:spacing w:val="-3"/>
          <w:sz w:val="24"/>
          <w:szCs w:val="24"/>
          <w:lang w:eastAsia="zh-CN"/>
        </w:rPr>
        <w:t>故</w:t>
      </w:r>
      <w:r>
        <w:rPr>
          <w:rFonts w:hint="eastAsia" w:ascii="宋体" w:hAnsi="宋体" w:eastAsia="宋体" w:cs="宋体"/>
          <w:sz w:val="24"/>
          <w:szCs w:val="24"/>
          <w:lang w:eastAsia="zh-CN"/>
        </w:rPr>
        <w:t>障是由于买方原</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造成</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，则对合同设备</w:t>
      </w:r>
      <w:r>
        <w:rPr>
          <w:rFonts w:hint="eastAsia" w:ascii="宋体" w:hAnsi="宋体" w:eastAsia="宋体" w:cs="宋体"/>
          <w:spacing w:val="-3"/>
          <w:sz w:val="24"/>
          <w:szCs w:val="24"/>
          <w:lang w:eastAsia="zh-CN"/>
        </w:rPr>
        <w:t>进</w:t>
      </w:r>
      <w:r>
        <w:rPr>
          <w:rFonts w:hint="eastAsia" w:ascii="宋体" w:hAnsi="宋体" w:eastAsia="宋体" w:cs="宋体"/>
          <w:sz w:val="24"/>
          <w:szCs w:val="24"/>
          <w:lang w:eastAsia="zh-CN"/>
        </w:rPr>
        <w:t>行修</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和更换的费用</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由买方</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w:t>
      </w:r>
    </w:p>
    <w:p w14:paraId="57951D1A">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8.3</w:t>
      </w:r>
      <w:r>
        <w:rPr>
          <w:rFonts w:hint="eastAsia" w:ascii="宋体" w:hAnsi="宋体" w:eastAsia="宋体" w:cs="宋体"/>
          <w:spacing w:val="52"/>
          <w:sz w:val="24"/>
          <w:szCs w:val="24"/>
          <w:lang w:eastAsia="zh-CN"/>
        </w:rPr>
        <w:t xml:space="preserve"> </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量</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届</w:t>
      </w:r>
      <w:r>
        <w:rPr>
          <w:rFonts w:hint="eastAsia" w:ascii="宋体" w:hAnsi="宋体" w:eastAsia="宋体" w:cs="宋体"/>
          <w:spacing w:val="-3"/>
          <w:sz w:val="24"/>
          <w:szCs w:val="24"/>
          <w:lang w:eastAsia="zh-CN"/>
        </w:rPr>
        <w:t>满</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在</w:t>
      </w:r>
      <w:r>
        <w:rPr>
          <w:rFonts w:hint="eastAsia" w:ascii="宋体" w:hAnsi="宋体" w:eastAsia="宋体" w:cs="宋体"/>
          <w:spacing w:val="41"/>
          <w:sz w:val="24"/>
          <w:szCs w:val="24"/>
          <w:lang w:eastAsia="zh-CN"/>
        </w:rPr>
        <w:t xml:space="preserve"> </w:t>
      </w:r>
      <w:r>
        <w:rPr>
          <w:rFonts w:hint="eastAsia" w:ascii="宋体" w:hAnsi="宋体" w:eastAsia="宋体" w:cs="宋体"/>
          <w:sz w:val="24"/>
          <w:szCs w:val="24"/>
          <w:lang w:eastAsia="zh-CN"/>
        </w:rPr>
        <w:t>7</w:t>
      </w:r>
      <w:r>
        <w:rPr>
          <w:rFonts w:hint="eastAsia" w:ascii="宋体" w:hAnsi="宋体" w:eastAsia="宋体" w:cs="宋体"/>
          <w:spacing w:val="38"/>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另</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间</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向卖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具</w:t>
      </w:r>
      <w:r>
        <w:rPr>
          <w:rFonts w:hint="eastAsia" w:ascii="宋体" w:hAnsi="宋体" w:eastAsia="宋体" w:cs="宋体"/>
          <w:sz w:val="24"/>
          <w:szCs w:val="24"/>
          <w:lang w:eastAsia="zh-CN"/>
        </w:rPr>
        <w:t>合同设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量</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届</w:t>
      </w:r>
      <w:r>
        <w:rPr>
          <w:rFonts w:hint="eastAsia" w:ascii="宋体" w:hAnsi="宋体" w:eastAsia="宋体" w:cs="宋体"/>
          <w:spacing w:val="-3"/>
          <w:sz w:val="24"/>
          <w:szCs w:val="24"/>
          <w:lang w:eastAsia="zh-CN"/>
        </w:rPr>
        <w:t>满</w:t>
      </w:r>
      <w:r>
        <w:rPr>
          <w:rFonts w:hint="eastAsia" w:ascii="宋体" w:hAnsi="宋体" w:eastAsia="宋体" w:cs="宋体"/>
          <w:sz w:val="24"/>
          <w:szCs w:val="24"/>
          <w:lang w:eastAsia="zh-CN"/>
        </w:rPr>
        <w:t>证书。</w:t>
      </w:r>
    </w:p>
    <w:p w14:paraId="52BB012B">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8.4</w:t>
      </w:r>
      <w:r>
        <w:rPr>
          <w:rFonts w:hint="eastAsia" w:ascii="宋体" w:hAnsi="宋体" w:eastAsia="宋体" w:cs="宋体"/>
          <w:spacing w:val="52"/>
          <w:sz w:val="24"/>
          <w:szCs w:val="24"/>
          <w:lang w:eastAsia="zh-CN"/>
        </w:rPr>
        <w:t xml:space="preserve"> </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合同第</w:t>
      </w:r>
      <w:r>
        <w:rPr>
          <w:rFonts w:hint="eastAsia" w:ascii="宋体" w:hAnsi="宋体" w:eastAsia="宋体" w:cs="宋体"/>
          <w:spacing w:val="17"/>
          <w:sz w:val="24"/>
          <w:szCs w:val="24"/>
          <w:lang w:eastAsia="zh-CN"/>
        </w:rPr>
        <w:t xml:space="preserve"> </w:t>
      </w:r>
      <w:r>
        <w:rPr>
          <w:rFonts w:hint="eastAsia" w:ascii="宋体" w:hAnsi="宋体" w:eastAsia="宋体" w:cs="宋体"/>
          <w:sz w:val="24"/>
          <w:szCs w:val="24"/>
          <w:lang w:eastAsia="zh-CN"/>
        </w:rPr>
        <w:t>6.4.2</w:t>
      </w:r>
      <w:r>
        <w:rPr>
          <w:rFonts w:hint="eastAsia" w:ascii="宋体" w:hAnsi="宋体" w:eastAsia="宋体" w:cs="宋体"/>
          <w:spacing w:val="19"/>
          <w:sz w:val="24"/>
          <w:szCs w:val="24"/>
          <w:lang w:eastAsia="zh-CN"/>
        </w:rPr>
        <w:t xml:space="preserve"> </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情</w:t>
      </w:r>
      <w:r>
        <w:rPr>
          <w:rFonts w:hint="eastAsia" w:ascii="宋体" w:hAnsi="宋体" w:eastAsia="宋体" w:cs="宋体"/>
          <w:spacing w:val="-3"/>
          <w:sz w:val="24"/>
          <w:szCs w:val="24"/>
          <w:lang w:eastAsia="zh-CN"/>
        </w:rPr>
        <w:t>形</w:t>
      </w:r>
      <w:r>
        <w:rPr>
          <w:rFonts w:hint="eastAsia" w:ascii="宋体" w:hAnsi="宋体" w:eastAsia="宋体" w:cs="宋体"/>
          <w:sz w:val="24"/>
          <w:szCs w:val="24"/>
          <w:lang w:eastAsia="zh-CN"/>
        </w:rPr>
        <w:t>下，</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支</w:t>
      </w:r>
      <w:r>
        <w:rPr>
          <w:rFonts w:hint="eastAsia" w:ascii="宋体" w:hAnsi="宋体" w:eastAsia="宋体" w:cs="宋体"/>
          <w:spacing w:val="-3"/>
          <w:sz w:val="24"/>
          <w:szCs w:val="24"/>
          <w:lang w:eastAsia="zh-CN"/>
        </w:rPr>
        <w:t>付</w:t>
      </w:r>
      <w:r>
        <w:rPr>
          <w:rFonts w:hint="eastAsia" w:ascii="宋体" w:hAnsi="宋体" w:eastAsia="宋体" w:cs="宋体"/>
          <w:spacing w:val="-1"/>
          <w:sz w:val="24"/>
          <w:szCs w:val="24"/>
          <w:lang w:eastAsia="zh-CN"/>
        </w:rPr>
        <w:t>函</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署后</w:t>
      </w:r>
      <w:r>
        <w:rPr>
          <w:rFonts w:hint="eastAsia" w:ascii="宋体" w:hAnsi="宋体" w:eastAsia="宋体" w:cs="宋体"/>
          <w:spacing w:val="19"/>
          <w:sz w:val="24"/>
          <w:szCs w:val="24"/>
          <w:lang w:eastAsia="zh-CN"/>
        </w:rPr>
        <w:t xml:space="preserve"> </w:t>
      </w:r>
      <w:r>
        <w:rPr>
          <w:rFonts w:hint="eastAsia" w:ascii="宋体" w:hAnsi="宋体" w:eastAsia="宋体" w:cs="宋体"/>
          <w:sz w:val="24"/>
          <w:szCs w:val="24"/>
          <w:lang w:eastAsia="zh-CN"/>
        </w:rPr>
        <w:t>12</w:t>
      </w:r>
      <w:r>
        <w:rPr>
          <w:rFonts w:hint="eastAsia" w:ascii="宋体" w:hAnsi="宋体" w:eastAsia="宋体" w:cs="宋体"/>
          <w:spacing w:val="19"/>
          <w:sz w:val="24"/>
          <w:szCs w:val="24"/>
          <w:lang w:eastAsia="zh-CN"/>
        </w:rPr>
        <w:t xml:space="preserve"> </w:t>
      </w:r>
      <w:r>
        <w:rPr>
          <w:rFonts w:hint="eastAsia" w:ascii="宋体" w:hAnsi="宋体" w:eastAsia="宋体" w:cs="宋体"/>
          <w:spacing w:val="-3"/>
          <w:sz w:val="24"/>
          <w:szCs w:val="24"/>
          <w:lang w:eastAsia="zh-CN"/>
        </w:rPr>
        <w:t>个</w:t>
      </w:r>
      <w:r>
        <w:rPr>
          <w:rFonts w:hint="eastAsia" w:ascii="宋体" w:hAnsi="宋体" w:eastAsia="宋体" w:cs="宋体"/>
          <w:sz w:val="24"/>
          <w:szCs w:val="24"/>
          <w:lang w:eastAsia="zh-CN"/>
        </w:rPr>
        <w:t>月</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由于</w:t>
      </w:r>
      <w:r>
        <w:rPr>
          <w:rFonts w:hint="eastAsia" w:ascii="宋体" w:hAnsi="宋体" w:eastAsia="宋体" w:cs="宋体"/>
          <w:spacing w:val="-3"/>
          <w:sz w:val="24"/>
          <w:szCs w:val="24"/>
          <w:lang w:eastAsia="zh-CN"/>
        </w:rPr>
        <w:t>买方</w:t>
      </w:r>
      <w:r>
        <w:rPr>
          <w:rFonts w:hint="eastAsia" w:ascii="宋体" w:hAnsi="宋体" w:eastAsia="宋体" w:cs="宋体"/>
          <w:sz w:val="24"/>
          <w:szCs w:val="24"/>
          <w:lang w:eastAsia="zh-CN"/>
        </w:rPr>
        <w:t>原因</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备仍未</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达</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标</w:t>
      </w:r>
      <w:r>
        <w:rPr>
          <w:rFonts w:hint="eastAsia" w:ascii="宋体" w:hAnsi="宋体" w:eastAsia="宋体" w:cs="宋体"/>
          <w:spacing w:val="-75"/>
          <w:sz w:val="24"/>
          <w:szCs w:val="24"/>
          <w:lang w:eastAsia="zh-CN"/>
        </w:rPr>
        <w:t>，</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双</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 xml:space="preserve">该 </w:t>
      </w:r>
      <w:r>
        <w:rPr>
          <w:rFonts w:hint="eastAsia" w:ascii="宋体" w:hAnsi="宋体" w:eastAsia="宋体" w:cs="宋体"/>
          <w:spacing w:val="-3"/>
          <w:sz w:val="24"/>
          <w:szCs w:val="24"/>
          <w:lang w:eastAsia="zh-CN"/>
        </w:rPr>
        <w:t>1</w:t>
      </w:r>
      <w:r>
        <w:rPr>
          <w:rFonts w:hint="eastAsia" w:ascii="宋体" w:hAnsi="宋体" w:eastAsia="宋体" w:cs="宋体"/>
          <w:sz w:val="24"/>
          <w:szCs w:val="24"/>
          <w:lang w:eastAsia="zh-CN"/>
        </w:rPr>
        <w:t>2 个</w:t>
      </w:r>
      <w:r>
        <w:rPr>
          <w:rFonts w:hint="eastAsia" w:ascii="宋体" w:hAnsi="宋体" w:eastAsia="宋体" w:cs="宋体"/>
          <w:spacing w:val="-3"/>
          <w:sz w:val="24"/>
          <w:szCs w:val="24"/>
          <w:lang w:eastAsia="zh-CN"/>
        </w:rPr>
        <w:t>月</w:t>
      </w:r>
      <w:r>
        <w:rPr>
          <w:rFonts w:hint="eastAsia" w:ascii="宋体" w:hAnsi="宋体" w:eastAsia="宋体" w:cs="宋体"/>
          <w:sz w:val="24"/>
          <w:szCs w:val="24"/>
          <w:lang w:eastAsia="zh-CN"/>
        </w:rPr>
        <w:t>届</w:t>
      </w:r>
      <w:r>
        <w:rPr>
          <w:rFonts w:hint="eastAsia" w:ascii="宋体" w:hAnsi="宋体" w:eastAsia="宋体" w:cs="宋体"/>
          <w:spacing w:val="-3"/>
          <w:sz w:val="24"/>
          <w:szCs w:val="24"/>
          <w:lang w:eastAsia="zh-CN"/>
        </w:rPr>
        <w:t>满</w:t>
      </w:r>
      <w:r>
        <w:rPr>
          <w:rFonts w:hint="eastAsia" w:ascii="宋体" w:hAnsi="宋体" w:eastAsia="宋体" w:cs="宋体"/>
          <w:sz w:val="24"/>
          <w:szCs w:val="24"/>
          <w:lang w:eastAsia="zh-CN"/>
        </w:rPr>
        <w:t>后 7</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另</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约 定的</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间</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结</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付函。</w:t>
      </w:r>
    </w:p>
    <w:p w14:paraId="4F4F7EA4">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8.5  </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第 6</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4.3</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情形</w:t>
      </w:r>
      <w:r>
        <w:rPr>
          <w:rFonts w:hint="eastAsia" w:ascii="宋体" w:hAnsi="宋体" w:eastAsia="宋体" w:cs="宋体"/>
          <w:sz w:val="24"/>
          <w:szCs w:val="24"/>
          <w:lang w:eastAsia="zh-CN"/>
        </w:rPr>
        <w:t>下</w:t>
      </w:r>
      <w:r>
        <w:rPr>
          <w:rFonts w:hint="eastAsia" w:ascii="宋体" w:hAnsi="宋体" w:eastAsia="宋体" w:cs="宋体"/>
          <w:spacing w:val="-25"/>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2"/>
          <w:sz w:val="24"/>
          <w:szCs w:val="24"/>
          <w:lang w:eastAsia="zh-CN"/>
        </w:rPr>
        <w:t>在</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函签</w:t>
      </w:r>
      <w:r>
        <w:rPr>
          <w:rFonts w:hint="eastAsia" w:ascii="宋体" w:hAnsi="宋体" w:eastAsia="宋体" w:cs="宋体"/>
          <w:sz w:val="24"/>
          <w:szCs w:val="24"/>
          <w:lang w:eastAsia="zh-CN"/>
        </w:rPr>
        <w:t>署后 6</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个</w:t>
      </w:r>
      <w:r>
        <w:rPr>
          <w:rFonts w:hint="eastAsia" w:ascii="宋体" w:hAnsi="宋体" w:eastAsia="宋体" w:cs="宋体"/>
          <w:spacing w:val="-3"/>
          <w:sz w:val="24"/>
          <w:szCs w:val="24"/>
          <w:lang w:eastAsia="zh-CN"/>
        </w:rPr>
        <w:t>月</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于</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因合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仍未进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仍</w:t>
      </w:r>
      <w:r>
        <w:rPr>
          <w:rFonts w:hint="eastAsia" w:ascii="宋体" w:hAnsi="宋体" w:eastAsia="宋体" w:cs="宋体"/>
          <w:sz w:val="24"/>
          <w:szCs w:val="24"/>
          <w:lang w:eastAsia="zh-CN"/>
        </w:rPr>
        <w:t>未</w:t>
      </w:r>
      <w:r>
        <w:rPr>
          <w:rFonts w:hint="eastAsia" w:ascii="宋体" w:hAnsi="宋体" w:eastAsia="宋体" w:cs="宋体"/>
          <w:spacing w:val="-3"/>
          <w:sz w:val="24"/>
          <w:szCs w:val="24"/>
          <w:lang w:eastAsia="zh-CN"/>
        </w:rPr>
        <w:t>达</w:t>
      </w:r>
      <w:r>
        <w:rPr>
          <w:rFonts w:hint="eastAsia" w:ascii="宋体" w:hAnsi="宋体" w:eastAsia="宋体" w:cs="宋体"/>
          <w:sz w:val="24"/>
          <w:szCs w:val="24"/>
          <w:lang w:eastAsia="zh-CN"/>
        </w:rPr>
        <w:t>到</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双方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在该</w:t>
      </w:r>
      <w:r>
        <w:rPr>
          <w:rFonts w:hint="eastAsia" w:ascii="宋体" w:hAnsi="宋体" w:eastAsia="宋体" w:cs="宋体"/>
          <w:spacing w:val="5"/>
          <w:sz w:val="24"/>
          <w:szCs w:val="24"/>
          <w:lang w:eastAsia="zh-CN"/>
        </w:rPr>
        <w:t xml:space="preserve"> </w:t>
      </w:r>
      <w:r>
        <w:rPr>
          <w:rFonts w:hint="eastAsia" w:ascii="宋体" w:hAnsi="宋体" w:eastAsia="宋体" w:cs="宋体"/>
          <w:sz w:val="24"/>
          <w:szCs w:val="24"/>
          <w:lang w:eastAsia="zh-CN"/>
        </w:rPr>
        <w:t>6</w:t>
      </w:r>
      <w:r>
        <w:rPr>
          <w:rFonts w:hint="eastAsia" w:ascii="宋体" w:hAnsi="宋体" w:eastAsia="宋体" w:cs="宋体"/>
          <w:spacing w:val="7"/>
          <w:sz w:val="24"/>
          <w:szCs w:val="24"/>
          <w:lang w:eastAsia="zh-CN"/>
        </w:rPr>
        <w:t xml:space="preserve"> </w:t>
      </w:r>
      <w:r>
        <w:rPr>
          <w:rFonts w:hint="eastAsia" w:ascii="宋体" w:hAnsi="宋体" w:eastAsia="宋体" w:cs="宋体"/>
          <w:spacing w:val="-3"/>
          <w:sz w:val="24"/>
          <w:szCs w:val="24"/>
          <w:lang w:eastAsia="zh-CN"/>
        </w:rPr>
        <w:t>个</w:t>
      </w:r>
      <w:r>
        <w:rPr>
          <w:rFonts w:hint="eastAsia" w:ascii="宋体" w:hAnsi="宋体" w:eastAsia="宋体" w:cs="宋体"/>
          <w:sz w:val="24"/>
          <w:szCs w:val="24"/>
          <w:lang w:eastAsia="zh-CN"/>
        </w:rPr>
        <w:t>月</w:t>
      </w:r>
      <w:r>
        <w:rPr>
          <w:rFonts w:hint="eastAsia" w:ascii="宋体" w:hAnsi="宋体" w:eastAsia="宋体" w:cs="宋体"/>
          <w:spacing w:val="-3"/>
          <w:sz w:val="24"/>
          <w:szCs w:val="24"/>
          <w:lang w:eastAsia="zh-CN"/>
        </w:rPr>
        <w:t>届</w:t>
      </w:r>
      <w:r>
        <w:rPr>
          <w:rFonts w:hint="eastAsia" w:ascii="宋体" w:hAnsi="宋体" w:eastAsia="宋体" w:cs="宋体"/>
          <w:sz w:val="24"/>
          <w:szCs w:val="24"/>
          <w:lang w:eastAsia="zh-CN"/>
        </w:rPr>
        <w:t>满后</w:t>
      </w:r>
      <w:r>
        <w:rPr>
          <w:rFonts w:hint="eastAsia" w:ascii="宋体" w:hAnsi="宋体" w:eastAsia="宋体" w:cs="宋体"/>
          <w:spacing w:val="4"/>
          <w:sz w:val="24"/>
          <w:szCs w:val="24"/>
          <w:lang w:eastAsia="zh-CN"/>
        </w:rPr>
        <w:t xml:space="preserve"> </w:t>
      </w:r>
      <w:r>
        <w:rPr>
          <w:rFonts w:hint="eastAsia" w:ascii="宋体" w:hAnsi="宋体" w:eastAsia="宋体" w:cs="宋体"/>
          <w:sz w:val="24"/>
          <w:szCs w:val="24"/>
          <w:lang w:eastAsia="zh-CN"/>
        </w:rPr>
        <w:t>7</w:t>
      </w:r>
      <w:r>
        <w:rPr>
          <w:rFonts w:hint="eastAsia" w:ascii="宋体" w:hAnsi="宋体" w:eastAsia="宋体" w:cs="宋体"/>
          <w:spacing w:val="7"/>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同条款</w:t>
      </w:r>
      <w:r>
        <w:rPr>
          <w:rFonts w:hint="eastAsia" w:ascii="宋体" w:hAnsi="宋体" w:eastAsia="宋体" w:cs="宋体"/>
          <w:spacing w:val="-3"/>
          <w:sz w:val="24"/>
          <w:szCs w:val="24"/>
          <w:lang w:eastAsia="zh-CN"/>
        </w:rPr>
        <w:t>另</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间</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署结</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w:t>
      </w:r>
    </w:p>
    <w:p w14:paraId="3B595960">
      <w:pPr>
        <w:pStyle w:val="7"/>
        <w:spacing w:before="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8.6  </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第 8</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 xml:space="preserve">4 </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和第</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8.5</w:t>
      </w:r>
      <w:r>
        <w:rPr>
          <w:rFonts w:hint="eastAsia" w:ascii="宋体" w:hAnsi="宋体" w:eastAsia="宋体" w:cs="宋体"/>
          <w:spacing w:val="-2"/>
          <w:sz w:val="24"/>
          <w:szCs w:val="24"/>
          <w:lang w:eastAsia="zh-CN"/>
        </w:rPr>
        <w:t xml:space="preserve"> </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情形</w:t>
      </w:r>
      <w:r>
        <w:rPr>
          <w:rFonts w:hint="eastAsia" w:ascii="宋体" w:hAnsi="宋体" w:eastAsia="宋体" w:cs="宋体"/>
          <w:spacing w:val="-3"/>
          <w:sz w:val="24"/>
          <w:szCs w:val="24"/>
          <w:lang w:eastAsia="zh-CN"/>
        </w:rPr>
        <w:t>下</w:t>
      </w:r>
      <w:r>
        <w:rPr>
          <w:rFonts w:hint="eastAsia" w:ascii="宋体" w:hAnsi="宋体" w:eastAsia="宋体" w:cs="宋体"/>
          <w:spacing w:val="-13"/>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也</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单</w:t>
      </w:r>
      <w:r>
        <w:rPr>
          <w:rFonts w:hint="eastAsia" w:ascii="宋体" w:hAnsi="宋体" w:eastAsia="宋体" w:cs="宋体"/>
          <w:spacing w:val="-1"/>
          <w:sz w:val="24"/>
          <w:szCs w:val="24"/>
          <w:lang w:eastAsia="zh-CN"/>
        </w:rPr>
        <w:t>方</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署结</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pacing w:val="-13"/>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在收到</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署</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结</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后 14</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未</w:t>
      </w:r>
      <w:r>
        <w:rPr>
          <w:rFonts w:hint="eastAsia" w:ascii="宋体" w:hAnsi="宋体" w:eastAsia="宋体" w:cs="宋体"/>
          <w:spacing w:val="-3"/>
          <w:sz w:val="24"/>
          <w:szCs w:val="24"/>
          <w:lang w:eastAsia="zh-CN"/>
        </w:rPr>
        <w:t>向</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方提</w:t>
      </w:r>
      <w:r>
        <w:rPr>
          <w:rFonts w:hint="eastAsia" w:ascii="宋体" w:hAnsi="宋体" w:eastAsia="宋体" w:cs="宋体"/>
          <w:sz w:val="24"/>
          <w:szCs w:val="24"/>
          <w:lang w:eastAsia="zh-CN"/>
        </w:rPr>
        <w:t>出书</w:t>
      </w:r>
      <w:r>
        <w:rPr>
          <w:rFonts w:hint="eastAsia" w:ascii="宋体" w:hAnsi="宋体" w:eastAsia="宋体" w:cs="宋体"/>
          <w:spacing w:val="-3"/>
          <w:sz w:val="24"/>
          <w:szCs w:val="24"/>
          <w:lang w:eastAsia="zh-CN"/>
        </w:rPr>
        <w:t>面</w:t>
      </w:r>
      <w:r>
        <w:rPr>
          <w:rFonts w:hint="eastAsia" w:ascii="宋体" w:hAnsi="宋体" w:eastAsia="宋体" w:cs="宋体"/>
          <w:sz w:val="24"/>
          <w:szCs w:val="24"/>
          <w:lang w:eastAsia="zh-CN"/>
        </w:rPr>
        <w:t>异</w:t>
      </w:r>
      <w:r>
        <w:rPr>
          <w:rFonts w:hint="eastAsia" w:ascii="宋体" w:hAnsi="宋体" w:eastAsia="宋体" w:cs="宋体"/>
          <w:spacing w:val="-3"/>
          <w:sz w:val="24"/>
          <w:szCs w:val="24"/>
          <w:lang w:eastAsia="zh-CN"/>
        </w:rPr>
        <w:t>议</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结</w:t>
      </w:r>
      <w:r>
        <w:rPr>
          <w:rFonts w:hint="eastAsia" w:ascii="宋体" w:hAnsi="宋体" w:eastAsia="宋体" w:cs="宋体"/>
          <w:sz w:val="24"/>
          <w:szCs w:val="24"/>
          <w:lang w:eastAsia="zh-CN"/>
        </w:rPr>
        <w:t>清</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支</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函自</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署</w:t>
      </w:r>
      <w:r>
        <w:rPr>
          <w:rFonts w:hint="eastAsia" w:ascii="宋体" w:hAnsi="宋体" w:eastAsia="宋体" w:cs="宋体"/>
          <w:spacing w:val="-3"/>
          <w:sz w:val="24"/>
          <w:szCs w:val="24"/>
          <w:lang w:eastAsia="zh-CN"/>
        </w:rPr>
        <w:t>之</w:t>
      </w:r>
      <w:r>
        <w:rPr>
          <w:rFonts w:hint="eastAsia" w:ascii="宋体" w:hAnsi="宋体" w:eastAsia="宋体" w:cs="宋体"/>
          <w:sz w:val="24"/>
          <w:szCs w:val="24"/>
          <w:lang w:eastAsia="zh-CN"/>
        </w:rPr>
        <w:t>日起生效。</w:t>
      </w:r>
    </w:p>
    <w:p w14:paraId="6DE7369C">
      <w:pPr>
        <w:spacing w:line="360" w:lineRule="auto"/>
        <w:ind w:right="118" w:firstLine="480" w:firstLineChars="200"/>
        <w:rPr>
          <w:rFonts w:ascii="宋体" w:hAnsi="宋体" w:eastAsia="宋体" w:cs="宋体"/>
          <w:lang w:eastAsia="zh-CN"/>
        </w:rPr>
      </w:pPr>
      <w:bookmarkStart w:id="91" w:name="_bookmark133"/>
      <w:bookmarkEnd w:id="91"/>
      <w:r>
        <w:rPr>
          <w:rFonts w:hint="eastAsia" w:ascii="宋体" w:hAnsi="宋体" w:eastAsia="宋体" w:cs="宋体"/>
          <w:bCs/>
          <w:lang w:eastAsia="zh-CN"/>
        </w:rPr>
        <w:t>9.</w:t>
      </w:r>
      <w:r>
        <w:rPr>
          <w:rFonts w:hint="eastAsia" w:ascii="宋体" w:hAnsi="宋体" w:eastAsia="宋体" w:cs="宋体"/>
          <w:bCs/>
          <w:spacing w:val="61"/>
          <w:lang w:eastAsia="zh-CN"/>
        </w:rPr>
        <w:t xml:space="preserve"> </w:t>
      </w:r>
      <w:r>
        <w:rPr>
          <w:rFonts w:hint="eastAsia" w:ascii="宋体" w:hAnsi="宋体" w:eastAsia="宋体" w:cs="宋体"/>
          <w:spacing w:val="2"/>
          <w:lang w:eastAsia="zh-CN"/>
        </w:rPr>
        <w:t>质保期服务</w:t>
      </w:r>
    </w:p>
    <w:p w14:paraId="4B8437AC">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9.1 </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卖方</w:t>
      </w:r>
      <w:r>
        <w:rPr>
          <w:rFonts w:hint="eastAsia" w:ascii="宋体" w:hAnsi="宋体" w:eastAsia="宋体" w:cs="宋体"/>
          <w:spacing w:val="2"/>
          <w:sz w:val="24"/>
          <w:szCs w:val="24"/>
          <w:lang w:eastAsia="zh-CN"/>
        </w:rPr>
        <w:t>应</w:t>
      </w:r>
      <w:r>
        <w:rPr>
          <w:rFonts w:hint="eastAsia" w:ascii="宋体" w:hAnsi="宋体" w:eastAsia="宋体" w:cs="宋体"/>
          <w:sz w:val="24"/>
          <w:szCs w:val="24"/>
          <w:lang w:eastAsia="zh-CN"/>
        </w:rPr>
        <w:t>为</w:t>
      </w:r>
      <w:r>
        <w:rPr>
          <w:rFonts w:hint="eastAsia" w:ascii="宋体" w:hAnsi="宋体" w:eastAsia="宋体" w:cs="宋体"/>
          <w:spacing w:val="2"/>
          <w:sz w:val="24"/>
          <w:szCs w:val="24"/>
          <w:lang w:eastAsia="zh-CN"/>
        </w:rPr>
        <w:t>质</w:t>
      </w:r>
      <w:r>
        <w:rPr>
          <w:rFonts w:hint="eastAsia" w:ascii="宋体" w:hAnsi="宋体" w:eastAsia="宋体" w:cs="宋体"/>
          <w:sz w:val="24"/>
          <w:szCs w:val="24"/>
          <w:lang w:eastAsia="zh-CN"/>
        </w:rPr>
        <w:t>保</w:t>
      </w:r>
      <w:r>
        <w:rPr>
          <w:rFonts w:hint="eastAsia" w:ascii="宋体" w:hAnsi="宋体" w:eastAsia="宋体" w:cs="宋体"/>
          <w:spacing w:val="2"/>
          <w:sz w:val="24"/>
          <w:szCs w:val="24"/>
          <w:lang w:eastAsia="zh-CN"/>
        </w:rPr>
        <w:t>期</w:t>
      </w:r>
      <w:r>
        <w:rPr>
          <w:rFonts w:hint="eastAsia" w:ascii="宋体" w:hAnsi="宋体" w:eastAsia="宋体" w:cs="宋体"/>
          <w:sz w:val="24"/>
          <w:szCs w:val="24"/>
          <w:lang w:eastAsia="zh-CN"/>
        </w:rPr>
        <w:t>服务</w:t>
      </w:r>
      <w:r>
        <w:rPr>
          <w:rFonts w:hint="eastAsia" w:ascii="宋体" w:hAnsi="宋体" w:eastAsia="宋体" w:cs="宋体"/>
          <w:spacing w:val="2"/>
          <w:sz w:val="24"/>
          <w:szCs w:val="24"/>
          <w:lang w:eastAsia="zh-CN"/>
        </w:rPr>
        <w:t>配</w:t>
      </w:r>
      <w:r>
        <w:rPr>
          <w:rFonts w:hint="eastAsia" w:ascii="宋体" w:hAnsi="宋体" w:eastAsia="宋体" w:cs="宋体"/>
          <w:sz w:val="24"/>
          <w:szCs w:val="24"/>
          <w:lang w:eastAsia="zh-CN"/>
        </w:rPr>
        <w:t>备</w:t>
      </w:r>
      <w:r>
        <w:rPr>
          <w:rFonts w:hint="eastAsia" w:ascii="宋体" w:hAnsi="宋体" w:eastAsia="宋体" w:cs="宋体"/>
          <w:spacing w:val="2"/>
          <w:sz w:val="24"/>
          <w:szCs w:val="24"/>
          <w:lang w:eastAsia="zh-CN"/>
        </w:rPr>
        <w:t>充</w:t>
      </w:r>
      <w:r>
        <w:rPr>
          <w:rFonts w:hint="eastAsia" w:ascii="宋体" w:hAnsi="宋体" w:eastAsia="宋体" w:cs="宋体"/>
          <w:sz w:val="24"/>
          <w:szCs w:val="24"/>
          <w:lang w:eastAsia="zh-CN"/>
        </w:rPr>
        <w:t>足</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技术</w:t>
      </w:r>
      <w:r>
        <w:rPr>
          <w:rFonts w:hint="eastAsia" w:ascii="宋体" w:hAnsi="宋体" w:eastAsia="宋体" w:cs="宋体"/>
          <w:spacing w:val="2"/>
          <w:sz w:val="24"/>
          <w:szCs w:val="24"/>
          <w:lang w:eastAsia="zh-CN"/>
        </w:rPr>
        <w:t>人</w:t>
      </w:r>
      <w:r>
        <w:rPr>
          <w:rFonts w:hint="eastAsia" w:ascii="宋体" w:hAnsi="宋体" w:eastAsia="宋体" w:cs="宋体"/>
          <w:sz w:val="24"/>
          <w:szCs w:val="24"/>
          <w:lang w:eastAsia="zh-CN"/>
        </w:rPr>
        <w:t>员</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工</w:t>
      </w:r>
      <w:r>
        <w:rPr>
          <w:rFonts w:hint="eastAsia" w:ascii="宋体" w:hAnsi="宋体" w:eastAsia="宋体" w:cs="宋体"/>
          <w:spacing w:val="2"/>
          <w:sz w:val="24"/>
          <w:szCs w:val="24"/>
          <w:lang w:eastAsia="zh-CN"/>
        </w:rPr>
        <w:t>具</w:t>
      </w:r>
      <w:r>
        <w:rPr>
          <w:rFonts w:hint="eastAsia" w:ascii="宋体" w:hAnsi="宋体" w:eastAsia="宋体" w:cs="宋体"/>
          <w:sz w:val="24"/>
          <w:szCs w:val="24"/>
          <w:lang w:eastAsia="zh-CN"/>
        </w:rPr>
        <w:t>和</w:t>
      </w:r>
      <w:r>
        <w:rPr>
          <w:rFonts w:hint="eastAsia" w:ascii="宋体" w:hAnsi="宋体" w:eastAsia="宋体" w:cs="宋体"/>
          <w:spacing w:val="2"/>
          <w:sz w:val="24"/>
          <w:szCs w:val="24"/>
          <w:lang w:eastAsia="zh-CN"/>
        </w:rPr>
        <w:t>备</w:t>
      </w:r>
      <w:r>
        <w:rPr>
          <w:rFonts w:hint="eastAsia" w:ascii="宋体" w:hAnsi="宋体" w:eastAsia="宋体" w:cs="宋体"/>
          <w:sz w:val="24"/>
          <w:szCs w:val="24"/>
          <w:lang w:eastAsia="zh-CN"/>
        </w:rPr>
        <w:t>件</w:t>
      </w:r>
      <w:r>
        <w:rPr>
          <w:rFonts w:hint="eastAsia" w:ascii="宋体" w:hAnsi="宋体" w:eastAsia="宋体" w:cs="宋体"/>
          <w:spacing w:val="2"/>
          <w:sz w:val="24"/>
          <w:szCs w:val="24"/>
          <w:lang w:eastAsia="zh-CN"/>
        </w:rPr>
        <w:t>并</w:t>
      </w:r>
      <w:r>
        <w:rPr>
          <w:rFonts w:hint="eastAsia" w:ascii="宋体" w:hAnsi="宋体" w:eastAsia="宋体" w:cs="宋体"/>
          <w:sz w:val="24"/>
          <w:szCs w:val="24"/>
          <w:lang w:eastAsia="zh-CN"/>
        </w:rPr>
        <w:t>保证</w:t>
      </w:r>
      <w:r>
        <w:rPr>
          <w:rFonts w:hint="eastAsia" w:ascii="宋体" w:hAnsi="宋体" w:eastAsia="宋体" w:cs="宋体"/>
          <w:spacing w:val="2"/>
          <w:sz w:val="24"/>
          <w:szCs w:val="24"/>
          <w:lang w:eastAsia="zh-CN"/>
        </w:rPr>
        <w:t>提</w:t>
      </w:r>
      <w:r>
        <w:rPr>
          <w:rFonts w:hint="eastAsia" w:ascii="宋体" w:hAnsi="宋体" w:eastAsia="宋体" w:cs="宋体"/>
          <w:sz w:val="24"/>
          <w:szCs w:val="24"/>
          <w:lang w:eastAsia="zh-CN"/>
        </w:rPr>
        <w:t>供</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联</w:t>
      </w:r>
      <w:r>
        <w:rPr>
          <w:rFonts w:hint="eastAsia" w:ascii="宋体" w:hAnsi="宋体" w:eastAsia="宋体" w:cs="宋体"/>
          <w:spacing w:val="2"/>
          <w:sz w:val="24"/>
          <w:szCs w:val="24"/>
          <w:lang w:eastAsia="zh-CN"/>
        </w:rPr>
        <w:t>系</w:t>
      </w:r>
      <w:r>
        <w:rPr>
          <w:rFonts w:hint="eastAsia" w:ascii="宋体" w:hAnsi="宋体" w:eastAsia="宋体" w:cs="宋体"/>
          <w:sz w:val="24"/>
          <w:szCs w:val="24"/>
          <w:lang w:eastAsia="zh-CN"/>
        </w:rPr>
        <w:t>方</w:t>
      </w:r>
      <w:r>
        <w:rPr>
          <w:rFonts w:hint="eastAsia" w:ascii="宋体" w:hAnsi="宋体" w:eastAsia="宋体" w:cs="宋体"/>
          <w:spacing w:val="2"/>
          <w:sz w:val="24"/>
          <w:szCs w:val="24"/>
          <w:lang w:eastAsia="zh-CN"/>
        </w:rPr>
        <w:t>式</w:t>
      </w:r>
      <w:r>
        <w:rPr>
          <w:rFonts w:hint="eastAsia" w:ascii="宋体" w:hAnsi="宋体" w:eastAsia="宋体" w:cs="宋体"/>
          <w:sz w:val="24"/>
          <w:szCs w:val="24"/>
          <w:lang w:eastAsia="zh-CN"/>
        </w:rPr>
        <w:t>畅</w:t>
      </w:r>
      <w:r>
        <w:rPr>
          <w:rFonts w:hint="eastAsia" w:ascii="宋体" w:hAnsi="宋体" w:eastAsia="宋体" w:cs="宋体"/>
          <w:spacing w:val="2"/>
          <w:sz w:val="24"/>
          <w:szCs w:val="24"/>
          <w:lang w:eastAsia="zh-CN"/>
        </w:rPr>
        <w:t>通</w:t>
      </w:r>
      <w:r>
        <w:rPr>
          <w:rFonts w:hint="eastAsia" w:ascii="宋体" w:hAnsi="宋体" w:eastAsia="宋体" w:cs="宋体"/>
          <w:sz w:val="24"/>
          <w:szCs w:val="24"/>
          <w:lang w:eastAsia="zh-CN"/>
        </w:rPr>
        <w:t>。除专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pacing w:val="-27"/>
          <w:sz w:val="24"/>
          <w:szCs w:val="24"/>
          <w:lang w:eastAsia="zh-CN"/>
        </w:rPr>
        <w:t>和</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或</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供货</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到买</w:t>
      </w:r>
      <w:r>
        <w:rPr>
          <w:rFonts w:hint="eastAsia" w:ascii="宋体" w:hAnsi="宋体" w:eastAsia="宋体" w:cs="宋体"/>
          <w:sz w:val="24"/>
          <w:szCs w:val="24"/>
          <w:lang w:eastAsia="zh-CN"/>
        </w:rPr>
        <w:t>方通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 xml:space="preserve">后 </w:t>
      </w:r>
      <w:r>
        <w:rPr>
          <w:rFonts w:hint="eastAsia" w:ascii="宋体" w:hAnsi="宋体" w:eastAsia="宋体" w:cs="宋体"/>
          <w:spacing w:val="-3"/>
          <w:sz w:val="24"/>
          <w:szCs w:val="24"/>
          <w:lang w:eastAsia="zh-CN"/>
        </w:rPr>
        <w:t>2</w:t>
      </w:r>
      <w:r>
        <w:rPr>
          <w:rFonts w:hint="eastAsia" w:ascii="宋体" w:hAnsi="宋体" w:eastAsia="宋体" w:cs="宋体"/>
          <w:sz w:val="24"/>
          <w:szCs w:val="24"/>
          <w:lang w:eastAsia="zh-CN"/>
        </w:rPr>
        <w:t xml:space="preserve">4 </w:t>
      </w:r>
      <w:r>
        <w:rPr>
          <w:rFonts w:hint="eastAsia" w:ascii="宋体" w:hAnsi="宋体" w:eastAsia="宋体" w:cs="宋体"/>
          <w:spacing w:val="-3"/>
          <w:sz w:val="24"/>
          <w:szCs w:val="24"/>
          <w:lang w:eastAsia="zh-CN"/>
        </w:rPr>
        <w:t>小</w:t>
      </w:r>
      <w:r>
        <w:rPr>
          <w:rFonts w:hint="eastAsia" w:ascii="宋体" w:hAnsi="宋体" w:eastAsia="宋体" w:cs="宋体"/>
          <w:sz w:val="24"/>
          <w:szCs w:val="24"/>
          <w:lang w:eastAsia="zh-CN"/>
        </w:rPr>
        <w:t>时内做出</w:t>
      </w:r>
      <w:r>
        <w:rPr>
          <w:rFonts w:hint="eastAsia" w:ascii="宋体" w:hAnsi="宋体" w:eastAsia="宋体" w:cs="宋体"/>
          <w:spacing w:val="-3"/>
          <w:sz w:val="24"/>
          <w:szCs w:val="24"/>
          <w:lang w:eastAsia="zh-CN"/>
        </w:rPr>
        <w:t>响应</w:t>
      </w:r>
      <w:r>
        <w:rPr>
          <w:rFonts w:hint="eastAsia" w:ascii="宋体" w:hAnsi="宋体" w:eastAsia="宋体" w:cs="宋体"/>
          <w:spacing w:val="-8"/>
          <w:sz w:val="24"/>
          <w:szCs w:val="24"/>
          <w:lang w:eastAsia="zh-CN"/>
        </w:rPr>
        <w:t>，</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需</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到合</w:t>
      </w:r>
      <w:r>
        <w:rPr>
          <w:rFonts w:hint="eastAsia" w:ascii="宋体" w:hAnsi="宋体" w:eastAsia="宋体" w:cs="宋体"/>
          <w:sz w:val="24"/>
          <w:szCs w:val="24"/>
          <w:lang w:eastAsia="zh-CN"/>
        </w:rPr>
        <w:t>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现</w:t>
      </w:r>
      <w:r>
        <w:rPr>
          <w:rFonts w:hint="eastAsia" w:ascii="宋体" w:hAnsi="宋体" w:eastAsia="宋体" w:cs="宋体"/>
          <w:spacing w:val="-3"/>
          <w:sz w:val="24"/>
          <w:szCs w:val="24"/>
          <w:lang w:eastAsia="zh-CN"/>
        </w:rPr>
        <w:t>场</w:t>
      </w:r>
      <w:r>
        <w:rPr>
          <w:rFonts w:hint="eastAsia" w:ascii="宋体" w:hAnsi="宋体" w:eastAsia="宋体" w:cs="宋体"/>
          <w:spacing w:val="-10"/>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在收</w:t>
      </w:r>
      <w:r>
        <w:rPr>
          <w:rFonts w:hint="eastAsia" w:ascii="宋体" w:hAnsi="宋体" w:eastAsia="宋体" w:cs="宋体"/>
          <w:sz w:val="24"/>
          <w:szCs w:val="24"/>
          <w:lang w:eastAsia="zh-CN"/>
        </w:rPr>
        <w:t>到买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 xml:space="preserve">后 </w:t>
      </w:r>
      <w:r>
        <w:rPr>
          <w:rFonts w:hint="eastAsia" w:ascii="宋体" w:hAnsi="宋体" w:eastAsia="宋体" w:cs="宋体"/>
          <w:spacing w:val="-3"/>
          <w:sz w:val="24"/>
          <w:szCs w:val="24"/>
          <w:lang w:eastAsia="zh-CN"/>
        </w:rPr>
        <w:t>4</w:t>
      </w:r>
      <w:r>
        <w:rPr>
          <w:rFonts w:hint="eastAsia" w:ascii="宋体" w:hAnsi="宋体" w:eastAsia="宋体" w:cs="宋体"/>
          <w:sz w:val="24"/>
          <w:szCs w:val="24"/>
          <w:lang w:eastAsia="zh-CN"/>
        </w:rPr>
        <w:t xml:space="preserve">8 </w:t>
      </w:r>
      <w:r>
        <w:rPr>
          <w:rFonts w:hint="eastAsia" w:ascii="宋体" w:hAnsi="宋体" w:eastAsia="宋体" w:cs="宋体"/>
          <w:spacing w:val="-3"/>
          <w:sz w:val="24"/>
          <w:szCs w:val="24"/>
          <w:lang w:eastAsia="zh-CN"/>
        </w:rPr>
        <w:t>小</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内到</w:t>
      </w:r>
      <w:r>
        <w:rPr>
          <w:rFonts w:hint="eastAsia" w:ascii="宋体" w:hAnsi="宋体" w:eastAsia="宋体" w:cs="宋体"/>
          <w:sz w:val="24"/>
          <w:szCs w:val="24"/>
          <w:lang w:eastAsia="zh-CN"/>
        </w:rPr>
        <w:t>达</w:t>
      </w:r>
      <w:r>
        <w:rPr>
          <w:rFonts w:hint="eastAsia" w:ascii="宋体" w:hAnsi="宋体" w:eastAsia="宋体" w:cs="宋体"/>
          <w:spacing w:val="-10"/>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到</w:t>
      </w:r>
      <w:r>
        <w:rPr>
          <w:rFonts w:hint="eastAsia" w:ascii="宋体" w:hAnsi="宋体" w:eastAsia="宋体" w:cs="宋体"/>
          <w:spacing w:val="-3"/>
          <w:sz w:val="24"/>
          <w:szCs w:val="24"/>
          <w:lang w:eastAsia="zh-CN"/>
        </w:rPr>
        <w:t>达</w:t>
      </w:r>
      <w:r>
        <w:rPr>
          <w:rFonts w:hint="eastAsia" w:ascii="宋体" w:hAnsi="宋体" w:eastAsia="宋体" w:cs="宋体"/>
          <w:sz w:val="24"/>
          <w:szCs w:val="24"/>
          <w:lang w:eastAsia="zh-CN"/>
        </w:rPr>
        <w:t>后 7 日内</w:t>
      </w:r>
      <w:r>
        <w:rPr>
          <w:rFonts w:hint="eastAsia" w:ascii="宋体" w:hAnsi="宋体" w:eastAsia="宋体" w:cs="宋体"/>
          <w:spacing w:val="-3"/>
          <w:sz w:val="24"/>
          <w:szCs w:val="24"/>
          <w:lang w:eastAsia="zh-CN"/>
        </w:rPr>
        <w:t>解</w:t>
      </w:r>
      <w:r>
        <w:rPr>
          <w:rFonts w:hint="eastAsia" w:ascii="宋体" w:hAnsi="宋体" w:eastAsia="宋体" w:cs="宋体"/>
          <w:sz w:val="24"/>
          <w:szCs w:val="24"/>
          <w:lang w:eastAsia="zh-CN"/>
        </w:rPr>
        <w:t>决</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故</w:t>
      </w:r>
      <w:r>
        <w:rPr>
          <w:rFonts w:hint="eastAsia" w:ascii="宋体" w:hAnsi="宋体" w:eastAsia="宋体" w:cs="宋体"/>
          <w:spacing w:val="-27"/>
          <w:sz w:val="24"/>
          <w:szCs w:val="24"/>
          <w:lang w:eastAsia="zh-CN"/>
        </w:rPr>
        <w:t>障</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重</w:t>
      </w:r>
      <w:r>
        <w:rPr>
          <w:rFonts w:hint="eastAsia" w:ascii="宋体" w:hAnsi="宋体" w:eastAsia="宋体" w:cs="宋体"/>
          <w:sz w:val="24"/>
          <w:szCs w:val="24"/>
          <w:lang w:eastAsia="zh-CN"/>
        </w:rPr>
        <w:t>大</w:t>
      </w:r>
      <w:r>
        <w:rPr>
          <w:rFonts w:hint="eastAsia" w:ascii="宋体" w:hAnsi="宋体" w:eastAsia="宋体" w:cs="宋体"/>
          <w:spacing w:val="-3"/>
          <w:sz w:val="24"/>
          <w:szCs w:val="24"/>
          <w:lang w:eastAsia="zh-CN"/>
        </w:rPr>
        <w:t>故</w:t>
      </w:r>
      <w:r>
        <w:rPr>
          <w:rFonts w:hint="eastAsia" w:ascii="宋体" w:hAnsi="宋体" w:eastAsia="宋体" w:cs="宋体"/>
          <w:sz w:val="24"/>
          <w:szCs w:val="24"/>
          <w:lang w:eastAsia="zh-CN"/>
        </w:rPr>
        <w:t>障</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外</w:t>
      </w:r>
      <w:r>
        <w:rPr>
          <w:rFonts w:hint="eastAsia" w:ascii="宋体" w:hAnsi="宋体" w:eastAsia="宋体" w:cs="宋体"/>
          <w:spacing w:val="-108"/>
          <w:sz w:val="24"/>
          <w:szCs w:val="24"/>
          <w:lang w:eastAsia="zh-CN"/>
        </w:rPr>
        <w:t>）</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果卖</w:t>
      </w:r>
      <w:r>
        <w:rPr>
          <w:rFonts w:hint="eastAsia" w:ascii="宋体" w:hAnsi="宋体" w:eastAsia="宋体" w:cs="宋体"/>
          <w:sz w:val="24"/>
          <w:szCs w:val="24"/>
          <w:lang w:eastAsia="zh-CN"/>
        </w:rPr>
        <w:t>方未</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上</w:t>
      </w:r>
      <w:r>
        <w:rPr>
          <w:rFonts w:hint="eastAsia" w:ascii="宋体" w:hAnsi="宋体" w:eastAsia="宋体" w:cs="宋体"/>
          <w:spacing w:val="-3"/>
          <w:sz w:val="24"/>
          <w:szCs w:val="24"/>
          <w:lang w:eastAsia="zh-CN"/>
        </w:rPr>
        <w:t>述</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间</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作</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响</w:t>
      </w:r>
      <w:r>
        <w:rPr>
          <w:rFonts w:hint="eastAsia" w:ascii="宋体" w:hAnsi="宋体" w:eastAsia="宋体" w:cs="宋体"/>
          <w:sz w:val="24"/>
          <w:szCs w:val="24"/>
          <w:lang w:eastAsia="zh-CN"/>
        </w:rPr>
        <w:t>应</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权自 行或</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托</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解</w:t>
      </w:r>
      <w:r>
        <w:rPr>
          <w:rFonts w:hint="eastAsia" w:ascii="宋体" w:hAnsi="宋体" w:eastAsia="宋体" w:cs="宋体"/>
          <w:sz w:val="24"/>
          <w:szCs w:val="24"/>
          <w:lang w:eastAsia="zh-CN"/>
        </w:rPr>
        <w:t>决</w:t>
      </w:r>
      <w:r>
        <w:rPr>
          <w:rFonts w:hint="eastAsia" w:ascii="宋体" w:hAnsi="宋体" w:eastAsia="宋体" w:cs="宋体"/>
          <w:spacing w:val="-3"/>
          <w:sz w:val="24"/>
          <w:szCs w:val="24"/>
          <w:lang w:eastAsia="zh-CN"/>
        </w:rPr>
        <w:t>相</w:t>
      </w:r>
      <w:r>
        <w:rPr>
          <w:rFonts w:hint="eastAsia" w:ascii="宋体" w:hAnsi="宋体" w:eastAsia="宋体" w:cs="宋体"/>
          <w:sz w:val="24"/>
          <w:szCs w:val="24"/>
          <w:lang w:eastAsia="zh-CN"/>
        </w:rPr>
        <w:t>关</w:t>
      </w:r>
      <w:r>
        <w:rPr>
          <w:rFonts w:hint="eastAsia" w:ascii="宋体" w:hAnsi="宋体" w:eastAsia="宋体" w:cs="宋体"/>
          <w:spacing w:val="-3"/>
          <w:sz w:val="24"/>
          <w:szCs w:val="24"/>
          <w:lang w:eastAsia="zh-CN"/>
        </w:rPr>
        <w:t>问</w:t>
      </w:r>
      <w:r>
        <w:rPr>
          <w:rFonts w:hint="eastAsia" w:ascii="宋体" w:hAnsi="宋体" w:eastAsia="宋体" w:cs="宋体"/>
          <w:sz w:val="24"/>
          <w:szCs w:val="24"/>
          <w:lang w:eastAsia="zh-CN"/>
        </w:rPr>
        <w:t>题或</w:t>
      </w:r>
      <w:r>
        <w:rPr>
          <w:rFonts w:hint="eastAsia" w:ascii="宋体" w:hAnsi="宋体" w:eastAsia="宋体" w:cs="宋体"/>
          <w:spacing w:val="-3"/>
          <w:sz w:val="24"/>
          <w:szCs w:val="24"/>
          <w:lang w:eastAsia="zh-CN"/>
        </w:rPr>
        <w:t>查</w:t>
      </w:r>
      <w:r>
        <w:rPr>
          <w:rFonts w:hint="eastAsia" w:ascii="宋体" w:hAnsi="宋体" w:eastAsia="宋体" w:cs="宋体"/>
          <w:sz w:val="24"/>
          <w:szCs w:val="24"/>
          <w:lang w:eastAsia="zh-CN"/>
        </w:rPr>
        <w:t>找</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解</w:t>
      </w:r>
      <w:r>
        <w:rPr>
          <w:rFonts w:hint="eastAsia" w:ascii="宋体" w:hAnsi="宋体" w:eastAsia="宋体" w:cs="宋体"/>
          <w:spacing w:val="-3"/>
          <w:sz w:val="24"/>
          <w:szCs w:val="24"/>
          <w:lang w:eastAsia="zh-CN"/>
        </w:rPr>
        <w:t>决</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的故</w:t>
      </w:r>
      <w:r>
        <w:rPr>
          <w:rFonts w:hint="eastAsia" w:ascii="宋体" w:hAnsi="宋体" w:eastAsia="宋体" w:cs="宋体"/>
          <w:spacing w:val="-3"/>
          <w:sz w:val="24"/>
          <w:szCs w:val="24"/>
          <w:lang w:eastAsia="zh-CN"/>
        </w:rPr>
        <w:t>障</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承</w:t>
      </w:r>
      <w:r>
        <w:rPr>
          <w:rFonts w:hint="eastAsia" w:ascii="宋体" w:hAnsi="宋体" w:eastAsia="宋体" w:cs="宋体"/>
          <w:spacing w:val="-3"/>
          <w:sz w:val="24"/>
          <w:szCs w:val="24"/>
          <w:lang w:eastAsia="zh-CN"/>
        </w:rPr>
        <w:t>担</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此</w:t>
      </w:r>
      <w:r>
        <w:rPr>
          <w:rFonts w:hint="eastAsia" w:ascii="宋体" w:hAnsi="宋体" w:eastAsia="宋体" w:cs="宋体"/>
          <w:sz w:val="24"/>
          <w:szCs w:val="24"/>
          <w:lang w:eastAsia="zh-CN"/>
        </w:rPr>
        <w:t>发生</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费</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w:t>
      </w:r>
    </w:p>
    <w:p w14:paraId="2FE3BA11">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9.2 </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如卖</w:t>
      </w:r>
      <w:r>
        <w:rPr>
          <w:rFonts w:hint="eastAsia" w:ascii="宋体" w:hAnsi="宋体" w:eastAsia="宋体" w:cs="宋体"/>
          <w:spacing w:val="2"/>
          <w:sz w:val="24"/>
          <w:szCs w:val="24"/>
          <w:lang w:eastAsia="zh-CN"/>
        </w:rPr>
        <w:t>方</w:t>
      </w:r>
      <w:r>
        <w:rPr>
          <w:rFonts w:hint="eastAsia" w:ascii="宋体" w:hAnsi="宋体" w:eastAsia="宋体" w:cs="宋体"/>
          <w:sz w:val="24"/>
          <w:szCs w:val="24"/>
          <w:lang w:eastAsia="zh-CN"/>
        </w:rPr>
        <w:t>技</w:t>
      </w:r>
      <w:r>
        <w:rPr>
          <w:rFonts w:hint="eastAsia" w:ascii="宋体" w:hAnsi="宋体" w:eastAsia="宋体" w:cs="宋体"/>
          <w:spacing w:val="2"/>
          <w:sz w:val="24"/>
          <w:szCs w:val="24"/>
          <w:lang w:eastAsia="zh-CN"/>
        </w:rPr>
        <w:t>术</w:t>
      </w:r>
      <w:r>
        <w:rPr>
          <w:rFonts w:hint="eastAsia" w:ascii="宋体" w:hAnsi="宋体" w:eastAsia="宋体" w:cs="宋体"/>
          <w:sz w:val="24"/>
          <w:szCs w:val="24"/>
          <w:lang w:eastAsia="zh-CN"/>
        </w:rPr>
        <w:t>人</w:t>
      </w:r>
      <w:r>
        <w:rPr>
          <w:rFonts w:hint="eastAsia" w:ascii="宋体" w:hAnsi="宋体" w:eastAsia="宋体" w:cs="宋体"/>
          <w:spacing w:val="2"/>
          <w:sz w:val="24"/>
          <w:szCs w:val="24"/>
          <w:lang w:eastAsia="zh-CN"/>
        </w:rPr>
        <w:t>员</w:t>
      </w:r>
      <w:r>
        <w:rPr>
          <w:rFonts w:hint="eastAsia" w:ascii="宋体" w:hAnsi="宋体" w:eastAsia="宋体" w:cs="宋体"/>
          <w:sz w:val="24"/>
          <w:szCs w:val="24"/>
          <w:lang w:eastAsia="zh-CN"/>
        </w:rPr>
        <w:t>需到</w:t>
      </w:r>
      <w:r>
        <w:rPr>
          <w:rFonts w:hint="eastAsia" w:ascii="宋体" w:hAnsi="宋体" w:eastAsia="宋体" w:cs="宋体"/>
          <w:spacing w:val="2"/>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2"/>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2"/>
          <w:sz w:val="24"/>
          <w:szCs w:val="24"/>
          <w:lang w:eastAsia="zh-CN"/>
        </w:rPr>
        <w:t>现</w:t>
      </w:r>
      <w:r>
        <w:rPr>
          <w:rFonts w:hint="eastAsia" w:ascii="宋体" w:hAnsi="宋体" w:eastAsia="宋体" w:cs="宋体"/>
          <w:sz w:val="24"/>
          <w:szCs w:val="24"/>
          <w:lang w:eastAsia="zh-CN"/>
        </w:rPr>
        <w:t>场进</w:t>
      </w:r>
      <w:r>
        <w:rPr>
          <w:rFonts w:hint="eastAsia" w:ascii="宋体" w:hAnsi="宋体" w:eastAsia="宋体" w:cs="宋体"/>
          <w:spacing w:val="2"/>
          <w:sz w:val="24"/>
          <w:szCs w:val="24"/>
          <w:lang w:eastAsia="zh-CN"/>
        </w:rPr>
        <w:t>行</w:t>
      </w:r>
      <w:r>
        <w:rPr>
          <w:rFonts w:hint="eastAsia" w:ascii="宋体" w:hAnsi="宋体" w:eastAsia="宋体" w:cs="宋体"/>
          <w:sz w:val="24"/>
          <w:szCs w:val="24"/>
          <w:lang w:eastAsia="zh-CN"/>
        </w:rPr>
        <w:t>质</w:t>
      </w:r>
      <w:r>
        <w:rPr>
          <w:rFonts w:hint="eastAsia" w:ascii="宋体" w:hAnsi="宋体" w:eastAsia="宋体" w:cs="宋体"/>
          <w:spacing w:val="2"/>
          <w:sz w:val="24"/>
          <w:szCs w:val="24"/>
          <w:lang w:eastAsia="zh-CN"/>
        </w:rPr>
        <w:t>保</w:t>
      </w:r>
      <w:r>
        <w:rPr>
          <w:rFonts w:hint="eastAsia" w:ascii="宋体" w:hAnsi="宋体" w:eastAsia="宋体" w:cs="宋体"/>
          <w:sz w:val="24"/>
          <w:szCs w:val="24"/>
          <w:lang w:eastAsia="zh-CN"/>
        </w:rPr>
        <w:t>期</w:t>
      </w:r>
      <w:r>
        <w:rPr>
          <w:rFonts w:hint="eastAsia" w:ascii="宋体" w:hAnsi="宋体" w:eastAsia="宋体" w:cs="宋体"/>
          <w:spacing w:val="2"/>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则</w:t>
      </w:r>
      <w:r>
        <w:rPr>
          <w:rFonts w:hint="eastAsia" w:ascii="宋体" w:hAnsi="宋体" w:eastAsia="宋体" w:cs="宋体"/>
          <w:spacing w:val="2"/>
          <w:sz w:val="24"/>
          <w:szCs w:val="24"/>
          <w:lang w:eastAsia="zh-CN"/>
        </w:rPr>
        <w:t>买</w:t>
      </w:r>
      <w:r>
        <w:rPr>
          <w:rFonts w:hint="eastAsia" w:ascii="宋体" w:hAnsi="宋体" w:eastAsia="宋体" w:cs="宋体"/>
          <w:sz w:val="24"/>
          <w:szCs w:val="24"/>
          <w:lang w:eastAsia="zh-CN"/>
        </w:rPr>
        <w:t>方应</w:t>
      </w:r>
      <w:r>
        <w:rPr>
          <w:rFonts w:hint="eastAsia" w:ascii="宋体" w:hAnsi="宋体" w:eastAsia="宋体" w:cs="宋体"/>
          <w:spacing w:val="2"/>
          <w:sz w:val="24"/>
          <w:szCs w:val="24"/>
          <w:lang w:eastAsia="zh-CN"/>
        </w:rPr>
        <w:t>免</w:t>
      </w:r>
      <w:r>
        <w:rPr>
          <w:rFonts w:hint="eastAsia" w:ascii="宋体" w:hAnsi="宋体" w:eastAsia="宋体" w:cs="宋体"/>
          <w:sz w:val="24"/>
          <w:szCs w:val="24"/>
          <w:lang w:eastAsia="zh-CN"/>
        </w:rPr>
        <w:t>费</w:t>
      </w:r>
      <w:r>
        <w:rPr>
          <w:rFonts w:hint="eastAsia" w:ascii="宋体" w:hAnsi="宋体" w:eastAsia="宋体" w:cs="宋体"/>
          <w:spacing w:val="2"/>
          <w:sz w:val="24"/>
          <w:szCs w:val="24"/>
          <w:lang w:eastAsia="zh-CN"/>
        </w:rPr>
        <w:t>为</w:t>
      </w:r>
      <w:r>
        <w:rPr>
          <w:rFonts w:hint="eastAsia" w:ascii="宋体" w:hAnsi="宋体" w:eastAsia="宋体" w:cs="宋体"/>
          <w:sz w:val="24"/>
          <w:szCs w:val="24"/>
          <w:lang w:eastAsia="zh-CN"/>
        </w:rPr>
        <w:t>卖</w:t>
      </w:r>
      <w:r>
        <w:rPr>
          <w:rFonts w:hint="eastAsia" w:ascii="宋体" w:hAnsi="宋体" w:eastAsia="宋体" w:cs="宋体"/>
          <w:spacing w:val="2"/>
          <w:sz w:val="24"/>
          <w:szCs w:val="24"/>
          <w:lang w:eastAsia="zh-CN"/>
        </w:rPr>
        <w:t>方</w:t>
      </w:r>
      <w:r>
        <w:rPr>
          <w:rFonts w:hint="eastAsia" w:ascii="宋体" w:hAnsi="宋体" w:eastAsia="宋体" w:cs="宋体"/>
          <w:sz w:val="24"/>
          <w:szCs w:val="24"/>
          <w:lang w:eastAsia="zh-CN"/>
        </w:rPr>
        <w:t>技</w:t>
      </w:r>
      <w:r>
        <w:rPr>
          <w:rFonts w:hint="eastAsia" w:ascii="宋体" w:hAnsi="宋体" w:eastAsia="宋体" w:cs="宋体"/>
          <w:spacing w:val="2"/>
          <w:sz w:val="24"/>
          <w:szCs w:val="24"/>
          <w:lang w:eastAsia="zh-CN"/>
        </w:rPr>
        <w:t>术</w:t>
      </w:r>
      <w:r>
        <w:rPr>
          <w:rFonts w:hint="eastAsia" w:ascii="宋体" w:hAnsi="宋体" w:eastAsia="宋体" w:cs="宋体"/>
          <w:sz w:val="24"/>
          <w:szCs w:val="24"/>
          <w:lang w:eastAsia="zh-CN"/>
        </w:rPr>
        <w:t>人</w:t>
      </w:r>
      <w:r>
        <w:rPr>
          <w:rFonts w:hint="eastAsia" w:ascii="宋体" w:hAnsi="宋体" w:eastAsia="宋体" w:cs="宋体"/>
          <w:spacing w:val="2"/>
          <w:sz w:val="24"/>
          <w:szCs w:val="24"/>
          <w:lang w:eastAsia="zh-CN"/>
        </w:rPr>
        <w:t>员</w:t>
      </w:r>
      <w:r>
        <w:rPr>
          <w:rFonts w:hint="eastAsia" w:ascii="宋体" w:hAnsi="宋体" w:eastAsia="宋体" w:cs="宋体"/>
          <w:sz w:val="24"/>
          <w:szCs w:val="24"/>
          <w:lang w:eastAsia="zh-CN"/>
        </w:rPr>
        <w:t>提供工作条件及便</w:t>
      </w:r>
      <w:r>
        <w:rPr>
          <w:rFonts w:hint="eastAsia" w:ascii="宋体" w:hAnsi="宋体" w:eastAsia="宋体" w:cs="宋体"/>
          <w:spacing w:val="-3"/>
          <w:sz w:val="24"/>
          <w:szCs w:val="24"/>
          <w:lang w:eastAsia="zh-CN"/>
        </w:rPr>
        <w:t>利</w:t>
      </w:r>
      <w:r>
        <w:rPr>
          <w:rFonts w:hint="eastAsia" w:ascii="宋体" w:hAnsi="宋体" w:eastAsia="宋体" w:cs="宋体"/>
          <w:sz w:val="24"/>
          <w:szCs w:val="24"/>
          <w:lang w:eastAsia="zh-CN"/>
        </w:rPr>
        <w:t>，包</w:t>
      </w:r>
      <w:r>
        <w:rPr>
          <w:rFonts w:hint="eastAsia" w:ascii="宋体" w:hAnsi="宋体" w:eastAsia="宋体" w:cs="宋体"/>
          <w:spacing w:val="-3"/>
          <w:sz w:val="24"/>
          <w:szCs w:val="24"/>
          <w:lang w:eastAsia="zh-CN"/>
        </w:rPr>
        <w:t>括</w:t>
      </w:r>
      <w:r>
        <w:rPr>
          <w:rFonts w:hint="eastAsia" w:ascii="宋体" w:hAnsi="宋体" w:eastAsia="宋体" w:cs="宋体"/>
          <w:sz w:val="24"/>
          <w:szCs w:val="24"/>
          <w:lang w:eastAsia="zh-CN"/>
        </w:rPr>
        <w:t>但不限于必要的</w:t>
      </w:r>
      <w:r>
        <w:rPr>
          <w:rFonts w:hint="eastAsia" w:ascii="宋体" w:hAnsi="宋体" w:eastAsia="宋体" w:cs="宋体"/>
          <w:spacing w:val="-3"/>
          <w:sz w:val="24"/>
          <w:szCs w:val="24"/>
          <w:lang w:eastAsia="zh-CN"/>
        </w:rPr>
        <w:t>办</w:t>
      </w:r>
      <w:r>
        <w:rPr>
          <w:rFonts w:hint="eastAsia" w:ascii="宋体" w:hAnsi="宋体" w:eastAsia="宋体" w:cs="宋体"/>
          <w:sz w:val="24"/>
          <w:szCs w:val="24"/>
          <w:lang w:eastAsia="zh-CN"/>
        </w:rPr>
        <w:t>公场</w:t>
      </w:r>
      <w:r>
        <w:rPr>
          <w:rFonts w:hint="eastAsia" w:ascii="宋体" w:hAnsi="宋体" w:eastAsia="宋体" w:cs="宋体"/>
          <w:spacing w:val="-3"/>
          <w:sz w:val="24"/>
          <w:szCs w:val="24"/>
          <w:lang w:eastAsia="zh-CN"/>
        </w:rPr>
        <w:t>所</w:t>
      </w:r>
      <w:r>
        <w:rPr>
          <w:rFonts w:hint="eastAsia" w:ascii="宋体" w:hAnsi="宋体" w:eastAsia="宋体" w:cs="宋体"/>
          <w:sz w:val="24"/>
          <w:szCs w:val="24"/>
          <w:lang w:eastAsia="zh-CN"/>
        </w:rPr>
        <w:t>、技术资料及出</w:t>
      </w:r>
      <w:r>
        <w:rPr>
          <w:rFonts w:hint="eastAsia" w:ascii="宋体" w:hAnsi="宋体" w:eastAsia="宋体" w:cs="宋体"/>
          <w:spacing w:val="-3"/>
          <w:sz w:val="24"/>
          <w:szCs w:val="24"/>
          <w:lang w:eastAsia="zh-CN"/>
        </w:rPr>
        <w:t>入</w:t>
      </w:r>
      <w:r>
        <w:rPr>
          <w:rFonts w:hint="eastAsia" w:ascii="宋体" w:hAnsi="宋体" w:eastAsia="宋体" w:cs="宋体"/>
          <w:sz w:val="24"/>
          <w:szCs w:val="24"/>
          <w:lang w:eastAsia="zh-CN"/>
        </w:rPr>
        <w:t>许可</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。除专用合同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 另有约定外，卖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技术</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员的交通、食宿</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用由</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方承担。卖方技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人员</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遵守买方施工</w:t>
      </w:r>
      <w:r>
        <w:rPr>
          <w:rFonts w:hint="eastAsia" w:ascii="宋体" w:hAnsi="宋体" w:eastAsia="宋体" w:cs="宋体"/>
          <w:spacing w:val="-3"/>
          <w:sz w:val="24"/>
          <w:szCs w:val="24"/>
          <w:lang w:eastAsia="zh-CN"/>
        </w:rPr>
        <w:t>现</w:t>
      </w:r>
      <w:r>
        <w:rPr>
          <w:rFonts w:hint="eastAsia" w:ascii="宋体" w:hAnsi="宋体" w:eastAsia="宋体" w:cs="宋体"/>
          <w:sz w:val="24"/>
          <w:szCs w:val="24"/>
          <w:lang w:eastAsia="zh-CN"/>
        </w:rPr>
        <w:t>场的各</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章</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度</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操</w:t>
      </w:r>
      <w:r>
        <w:rPr>
          <w:rFonts w:hint="eastAsia" w:ascii="宋体" w:hAnsi="宋体" w:eastAsia="宋体" w:cs="宋体"/>
          <w:sz w:val="24"/>
          <w:szCs w:val="24"/>
          <w:lang w:eastAsia="zh-CN"/>
        </w:rPr>
        <w:t>作规</w:t>
      </w:r>
      <w:r>
        <w:rPr>
          <w:rFonts w:hint="eastAsia" w:ascii="宋体" w:hAnsi="宋体" w:eastAsia="宋体" w:cs="宋体"/>
          <w:spacing w:val="-3"/>
          <w:sz w:val="24"/>
          <w:szCs w:val="24"/>
          <w:lang w:eastAsia="zh-CN"/>
        </w:rPr>
        <w:t>程</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从</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现</w:t>
      </w:r>
      <w:r>
        <w:rPr>
          <w:rFonts w:hint="eastAsia" w:ascii="宋体" w:hAnsi="宋体" w:eastAsia="宋体" w:cs="宋体"/>
          <w:sz w:val="24"/>
          <w:szCs w:val="24"/>
          <w:lang w:eastAsia="zh-CN"/>
        </w:rPr>
        <w:t>场管</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w:t>
      </w:r>
    </w:p>
    <w:p w14:paraId="7FB34B57">
      <w:pPr>
        <w:pStyle w:val="7"/>
        <w:spacing w:before="47" w:line="360" w:lineRule="auto"/>
        <w:ind w:left="0" w:right="119"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9.3 </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如果</w:t>
      </w:r>
      <w:r>
        <w:rPr>
          <w:rFonts w:hint="eastAsia" w:ascii="宋体" w:hAnsi="宋体" w:eastAsia="宋体" w:cs="宋体"/>
          <w:spacing w:val="2"/>
          <w:sz w:val="24"/>
          <w:szCs w:val="24"/>
          <w:lang w:eastAsia="zh-CN"/>
        </w:rPr>
        <w:t>任</w:t>
      </w:r>
      <w:r>
        <w:rPr>
          <w:rFonts w:hint="eastAsia" w:ascii="宋体" w:hAnsi="宋体" w:eastAsia="宋体" w:cs="宋体"/>
          <w:sz w:val="24"/>
          <w:szCs w:val="24"/>
          <w:lang w:eastAsia="zh-CN"/>
        </w:rPr>
        <w:t>何</w:t>
      </w:r>
      <w:r>
        <w:rPr>
          <w:rFonts w:hint="eastAsia" w:ascii="宋体" w:hAnsi="宋体" w:eastAsia="宋体" w:cs="宋体"/>
          <w:spacing w:val="2"/>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2"/>
          <w:sz w:val="24"/>
          <w:szCs w:val="24"/>
          <w:lang w:eastAsia="zh-CN"/>
        </w:rPr>
        <w:t>人</w:t>
      </w:r>
      <w:r>
        <w:rPr>
          <w:rFonts w:hint="eastAsia" w:ascii="宋体" w:hAnsi="宋体" w:eastAsia="宋体" w:cs="宋体"/>
          <w:sz w:val="24"/>
          <w:szCs w:val="24"/>
          <w:lang w:eastAsia="zh-CN"/>
        </w:rPr>
        <w:t>员不</w:t>
      </w:r>
      <w:r>
        <w:rPr>
          <w:rFonts w:hint="eastAsia" w:ascii="宋体" w:hAnsi="宋体" w:eastAsia="宋体" w:cs="宋体"/>
          <w:spacing w:val="2"/>
          <w:sz w:val="24"/>
          <w:szCs w:val="24"/>
          <w:lang w:eastAsia="zh-CN"/>
        </w:rPr>
        <w:t>合</w:t>
      </w:r>
      <w:r>
        <w:rPr>
          <w:rFonts w:hint="eastAsia" w:ascii="宋体" w:hAnsi="宋体" w:eastAsia="宋体" w:cs="宋体"/>
          <w:sz w:val="24"/>
          <w:szCs w:val="24"/>
          <w:lang w:eastAsia="zh-CN"/>
        </w:rPr>
        <w:t>格</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2"/>
          <w:sz w:val="24"/>
          <w:szCs w:val="24"/>
          <w:lang w:eastAsia="zh-CN"/>
        </w:rPr>
        <w:t>方</w:t>
      </w:r>
      <w:r>
        <w:rPr>
          <w:rFonts w:hint="eastAsia" w:ascii="宋体" w:hAnsi="宋体" w:eastAsia="宋体" w:cs="宋体"/>
          <w:sz w:val="24"/>
          <w:szCs w:val="24"/>
          <w:lang w:eastAsia="zh-CN"/>
        </w:rPr>
        <w:t>有权</w:t>
      </w:r>
      <w:r>
        <w:rPr>
          <w:rFonts w:hint="eastAsia" w:ascii="宋体" w:hAnsi="宋体" w:eastAsia="宋体" w:cs="宋体"/>
          <w:spacing w:val="2"/>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2"/>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2"/>
          <w:sz w:val="24"/>
          <w:szCs w:val="24"/>
          <w:lang w:eastAsia="zh-CN"/>
        </w:rPr>
        <w:t>撤</w:t>
      </w:r>
      <w:r>
        <w:rPr>
          <w:rFonts w:hint="eastAsia" w:ascii="宋体" w:hAnsi="宋体" w:eastAsia="宋体" w:cs="宋体"/>
          <w:sz w:val="24"/>
          <w:szCs w:val="24"/>
          <w:lang w:eastAsia="zh-CN"/>
        </w:rPr>
        <w:t>换</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因</w:t>
      </w:r>
      <w:r>
        <w:rPr>
          <w:rFonts w:hint="eastAsia" w:ascii="宋体" w:hAnsi="宋体" w:eastAsia="宋体" w:cs="宋体"/>
          <w:spacing w:val="2"/>
          <w:sz w:val="24"/>
          <w:szCs w:val="24"/>
          <w:lang w:eastAsia="zh-CN"/>
        </w:rPr>
        <w:t>撤</w:t>
      </w:r>
      <w:r>
        <w:rPr>
          <w:rFonts w:hint="eastAsia" w:ascii="宋体" w:hAnsi="宋体" w:eastAsia="宋体" w:cs="宋体"/>
          <w:sz w:val="24"/>
          <w:szCs w:val="24"/>
          <w:lang w:eastAsia="zh-CN"/>
        </w:rPr>
        <w:t>换而</w:t>
      </w:r>
      <w:r>
        <w:rPr>
          <w:rFonts w:hint="eastAsia" w:ascii="宋体" w:hAnsi="宋体" w:eastAsia="宋体" w:cs="宋体"/>
          <w:spacing w:val="2"/>
          <w:sz w:val="24"/>
          <w:szCs w:val="24"/>
          <w:lang w:eastAsia="zh-CN"/>
        </w:rPr>
        <w:t>产</w:t>
      </w:r>
      <w:r>
        <w:rPr>
          <w:rFonts w:hint="eastAsia" w:ascii="宋体" w:hAnsi="宋体" w:eastAsia="宋体" w:cs="宋体"/>
          <w:sz w:val="24"/>
          <w:szCs w:val="24"/>
          <w:lang w:eastAsia="zh-CN"/>
        </w:rPr>
        <w:t>生</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费</w:t>
      </w:r>
      <w:r>
        <w:rPr>
          <w:rFonts w:hint="eastAsia" w:ascii="宋体" w:hAnsi="宋体" w:eastAsia="宋体" w:cs="宋体"/>
          <w:spacing w:val="2"/>
          <w:sz w:val="24"/>
          <w:szCs w:val="24"/>
          <w:lang w:eastAsia="zh-CN"/>
        </w:rPr>
        <w:t>用</w:t>
      </w:r>
      <w:r>
        <w:rPr>
          <w:rFonts w:hint="eastAsia" w:ascii="宋体" w:hAnsi="宋体" w:eastAsia="宋体" w:cs="宋体"/>
          <w:sz w:val="24"/>
          <w:szCs w:val="24"/>
          <w:lang w:eastAsia="zh-CN"/>
        </w:rPr>
        <w:t>应</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卖</w:t>
      </w:r>
      <w:r>
        <w:rPr>
          <w:rFonts w:hint="eastAsia" w:ascii="宋体" w:hAnsi="宋体" w:eastAsia="宋体" w:cs="宋体"/>
          <w:spacing w:val="2"/>
          <w:sz w:val="24"/>
          <w:szCs w:val="24"/>
          <w:lang w:eastAsia="zh-CN"/>
        </w:rPr>
        <w:t>方</w:t>
      </w:r>
      <w:r>
        <w:rPr>
          <w:rFonts w:hint="eastAsia" w:ascii="宋体" w:hAnsi="宋体" w:eastAsia="宋体" w:cs="宋体"/>
          <w:sz w:val="24"/>
          <w:szCs w:val="24"/>
          <w:lang w:eastAsia="zh-CN"/>
        </w:rPr>
        <w:t>承担。</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影</w:t>
      </w:r>
      <w:r>
        <w:rPr>
          <w:rFonts w:hint="eastAsia" w:ascii="宋体" w:hAnsi="宋体" w:eastAsia="宋体" w:cs="宋体"/>
          <w:sz w:val="24"/>
          <w:szCs w:val="24"/>
          <w:lang w:eastAsia="zh-CN"/>
        </w:rPr>
        <w:t>响</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并且</w:t>
      </w:r>
      <w:r>
        <w:rPr>
          <w:rFonts w:hint="eastAsia" w:ascii="宋体" w:hAnsi="宋体" w:eastAsia="宋体" w:cs="宋体"/>
          <w:spacing w:val="-3"/>
          <w:sz w:val="24"/>
          <w:szCs w:val="24"/>
          <w:lang w:eastAsia="zh-CN"/>
        </w:rPr>
        <w:t>征</w:t>
      </w:r>
      <w:r>
        <w:rPr>
          <w:rFonts w:hint="eastAsia" w:ascii="宋体" w:hAnsi="宋体" w:eastAsia="宋体" w:cs="宋体"/>
          <w:sz w:val="24"/>
          <w:szCs w:val="24"/>
          <w:lang w:eastAsia="zh-CN"/>
        </w:rPr>
        <w:t>得</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意</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下，</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也</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自</w:t>
      </w:r>
      <w:r>
        <w:rPr>
          <w:rFonts w:hint="eastAsia" w:ascii="宋体" w:hAnsi="宋体" w:eastAsia="宋体" w:cs="宋体"/>
          <w:sz w:val="24"/>
          <w:szCs w:val="24"/>
          <w:lang w:eastAsia="zh-CN"/>
        </w:rPr>
        <w:t>负</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更</w:t>
      </w:r>
      <w:r>
        <w:rPr>
          <w:rFonts w:hint="eastAsia" w:ascii="宋体" w:hAnsi="宋体" w:eastAsia="宋体" w:cs="宋体"/>
          <w:sz w:val="24"/>
          <w:szCs w:val="24"/>
          <w:lang w:eastAsia="zh-CN"/>
        </w:rPr>
        <w:t>换其</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员。</w:t>
      </w:r>
    </w:p>
    <w:p w14:paraId="3FE12EF7">
      <w:pPr>
        <w:pStyle w:val="7"/>
        <w:spacing w:before="10" w:line="360" w:lineRule="auto"/>
        <w:ind w:left="0" w:right="1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9.4</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除专</w:t>
      </w:r>
      <w:r>
        <w:rPr>
          <w:rFonts w:hint="eastAsia" w:ascii="宋体" w:hAnsi="宋体" w:eastAsia="宋体" w:cs="宋体"/>
          <w:spacing w:val="2"/>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2"/>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2"/>
          <w:sz w:val="24"/>
          <w:szCs w:val="24"/>
          <w:lang w:eastAsia="zh-CN"/>
        </w:rPr>
        <w:t>款</w:t>
      </w:r>
      <w:r>
        <w:rPr>
          <w:rFonts w:hint="eastAsia" w:ascii="宋体" w:hAnsi="宋体" w:eastAsia="宋体" w:cs="宋体"/>
          <w:sz w:val="24"/>
          <w:szCs w:val="24"/>
          <w:lang w:eastAsia="zh-CN"/>
        </w:rPr>
        <w:t>另有</w:t>
      </w:r>
      <w:r>
        <w:rPr>
          <w:rFonts w:hint="eastAsia" w:ascii="宋体" w:hAnsi="宋体" w:eastAsia="宋体" w:cs="宋体"/>
          <w:spacing w:val="2"/>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2"/>
          <w:sz w:val="24"/>
          <w:szCs w:val="24"/>
          <w:lang w:eastAsia="zh-CN"/>
        </w:rPr>
        <w:t>外</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卖</w:t>
      </w:r>
      <w:r>
        <w:rPr>
          <w:rFonts w:hint="eastAsia" w:ascii="宋体" w:hAnsi="宋体" w:eastAsia="宋体" w:cs="宋体"/>
          <w:sz w:val="24"/>
          <w:szCs w:val="24"/>
          <w:lang w:eastAsia="zh-CN"/>
        </w:rPr>
        <w:t>方应</w:t>
      </w:r>
      <w:r>
        <w:rPr>
          <w:rFonts w:hint="eastAsia" w:ascii="宋体" w:hAnsi="宋体" w:eastAsia="宋体" w:cs="宋体"/>
          <w:spacing w:val="2"/>
          <w:sz w:val="24"/>
          <w:szCs w:val="24"/>
          <w:lang w:eastAsia="zh-CN"/>
        </w:rPr>
        <w:t>就</w:t>
      </w:r>
      <w:r>
        <w:rPr>
          <w:rFonts w:hint="eastAsia" w:ascii="宋体" w:hAnsi="宋体" w:eastAsia="宋体" w:cs="宋体"/>
          <w:sz w:val="24"/>
          <w:szCs w:val="24"/>
          <w:lang w:eastAsia="zh-CN"/>
        </w:rPr>
        <w:t>在</w:t>
      </w:r>
      <w:r>
        <w:rPr>
          <w:rFonts w:hint="eastAsia" w:ascii="宋体" w:hAnsi="宋体" w:eastAsia="宋体" w:cs="宋体"/>
          <w:spacing w:val="2"/>
          <w:sz w:val="24"/>
          <w:szCs w:val="24"/>
          <w:lang w:eastAsia="zh-CN"/>
        </w:rPr>
        <w:t>施</w:t>
      </w:r>
      <w:r>
        <w:rPr>
          <w:rFonts w:hint="eastAsia" w:ascii="宋体" w:hAnsi="宋体" w:eastAsia="宋体" w:cs="宋体"/>
          <w:sz w:val="24"/>
          <w:szCs w:val="24"/>
          <w:lang w:eastAsia="zh-CN"/>
        </w:rPr>
        <w:t>工</w:t>
      </w:r>
      <w:r>
        <w:rPr>
          <w:rFonts w:hint="eastAsia" w:ascii="宋体" w:hAnsi="宋体" w:eastAsia="宋体" w:cs="宋体"/>
          <w:spacing w:val="2"/>
          <w:sz w:val="24"/>
          <w:szCs w:val="24"/>
          <w:lang w:eastAsia="zh-CN"/>
        </w:rPr>
        <w:t>现</w:t>
      </w:r>
      <w:r>
        <w:rPr>
          <w:rFonts w:hint="eastAsia" w:ascii="宋体" w:hAnsi="宋体" w:eastAsia="宋体" w:cs="宋体"/>
          <w:sz w:val="24"/>
          <w:szCs w:val="24"/>
          <w:lang w:eastAsia="zh-CN"/>
        </w:rPr>
        <w:t>场</w:t>
      </w:r>
      <w:r>
        <w:rPr>
          <w:rFonts w:hint="eastAsia" w:ascii="宋体" w:hAnsi="宋体" w:eastAsia="宋体" w:cs="宋体"/>
          <w:spacing w:val="2"/>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2"/>
          <w:sz w:val="24"/>
          <w:szCs w:val="24"/>
          <w:lang w:eastAsia="zh-CN"/>
        </w:rPr>
        <w:t>质</w:t>
      </w:r>
      <w:r>
        <w:rPr>
          <w:rFonts w:hint="eastAsia" w:ascii="宋体" w:hAnsi="宋体" w:eastAsia="宋体" w:cs="宋体"/>
          <w:sz w:val="24"/>
          <w:szCs w:val="24"/>
          <w:lang w:eastAsia="zh-CN"/>
        </w:rPr>
        <w:t>保期</w:t>
      </w:r>
      <w:r>
        <w:rPr>
          <w:rFonts w:hint="eastAsia" w:ascii="宋体" w:hAnsi="宋体" w:eastAsia="宋体" w:cs="宋体"/>
          <w:spacing w:val="2"/>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情</w:t>
      </w:r>
      <w:r>
        <w:rPr>
          <w:rFonts w:hint="eastAsia" w:ascii="宋体" w:hAnsi="宋体" w:eastAsia="宋体" w:cs="宋体"/>
          <w:spacing w:val="2"/>
          <w:sz w:val="24"/>
          <w:szCs w:val="24"/>
          <w:lang w:eastAsia="zh-CN"/>
        </w:rPr>
        <w:t>况</w:t>
      </w:r>
      <w:r>
        <w:rPr>
          <w:rFonts w:hint="eastAsia" w:ascii="宋体" w:hAnsi="宋体" w:eastAsia="宋体" w:cs="宋体"/>
          <w:sz w:val="24"/>
          <w:szCs w:val="24"/>
          <w:lang w:eastAsia="zh-CN"/>
        </w:rPr>
        <w:t>进</w:t>
      </w:r>
      <w:r>
        <w:rPr>
          <w:rFonts w:hint="eastAsia" w:ascii="宋体" w:hAnsi="宋体" w:eastAsia="宋体" w:cs="宋体"/>
          <w:spacing w:val="2"/>
          <w:sz w:val="24"/>
          <w:szCs w:val="24"/>
          <w:lang w:eastAsia="zh-CN"/>
        </w:rPr>
        <w:t>行</w:t>
      </w:r>
      <w:r>
        <w:rPr>
          <w:rFonts w:hint="eastAsia" w:ascii="宋体" w:hAnsi="宋体" w:eastAsia="宋体" w:cs="宋体"/>
          <w:sz w:val="24"/>
          <w:szCs w:val="24"/>
          <w:lang w:eastAsia="zh-CN"/>
        </w:rPr>
        <w:t>记</w:t>
      </w:r>
      <w:r>
        <w:rPr>
          <w:rFonts w:hint="eastAsia" w:ascii="宋体" w:hAnsi="宋体" w:eastAsia="宋体" w:cs="宋体"/>
          <w:spacing w:val="2"/>
          <w:sz w:val="24"/>
          <w:szCs w:val="24"/>
          <w:lang w:eastAsia="zh-CN"/>
        </w:rPr>
        <w:t>录</w:t>
      </w:r>
      <w:r>
        <w:rPr>
          <w:rFonts w:hint="eastAsia" w:ascii="宋体" w:hAnsi="宋体" w:eastAsia="宋体" w:cs="宋体"/>
          <w:sz w:val="24"/>
          <w:szCs w:val="24"/>
          <w:lang w:eastAsia="zh-CN"/>
        </w:rPr>
        <w:t>，记载合同设备故</w:t>
      </w:r>
      <w:r>
        <w:rPr>
          <w:rFonts w:hint="eastAsia" w:ascii="宋体" w:hAnsi="宋体" w:eastAsia="宋体" w:cs="宋体"/>
          <w:spacing w:val="-3"/>
          <w:sz w:val="24"/>
          <w:szCs w:val="24"/>
          <w:lang w:eastAsia="zh-CN"/>
        </w:rPr>
        <w:t>障</w:t>
      </w:r>
      <w:r>
        <w:rPr>
          <w:rFonts w:hint="eastAsia" w:ascii="宋体" w:hAnsi="宋体" w:eastAsia="宋体" w:cs="宋体"/>
          <w:sz w:val="24"/>
          <w:szCs w:val="24"/>
          <w:lang w:eastAsia="zh-CN"/>
        </w:rPr>
        <w:t>发生</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时间、原因及解</w:t>
      </w:r>
      <w:r>
        <w:rPr>
          <w:rFonts w:hint="eastAsia" w:ascii="宋体" w:hAnsi="宋体" w:eastAsia="宋体" w:cs="宋体"/>
          <w:spacing w:val="-3"/>
          <w:sz w:val="24"/>
          <w:szCs w:val="24"/>
          <w:lang w:eastAsia="zh-CN"/>
        </w:rPr>
        <w:t>决</w:t>
      </w:r>
      <w:r>
        <w:rPr>
          <w:rFonts w:hint="eastAsia" w:ascii="宋体" w:hAnsi="宋体" w:eastAsia="宋体" w:cs="宋体"/>
          <w:sz w:val="24"/>
          <w:szCs w:val="24"/>
          <w:lang w:eastAsia="zh-CN"/>
        </w:rPr>
        <w:t>情况</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，由买方签字确</w:t>
      </w:r>
      <w:r>
        <w:rPr>
          <w:rFonts w:hint="eastAsia" w:ascii="宋体" w:hAnsi="宋体" w:eastAsia="宋体" w:cs="宋体"/>
          <w:spacing w:val="-3"/>
          <w:sz w:val="24"/>
          <w:szCs w:val="24"/>
          <w:lang w:eastAsia="zh-CN"/>
        </w:rPr>
        <w:t>认</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质量保证期结</w:t>
      </w:r>
      <w:r>
        <w:rPr>
          <w:rFonts w:hint="eastAsia" w:ascii="宋体" w:hAnsi="宋体" w:eastAsia="宋体" w:cs="宋体"/>
          <w:spacing w:val="-3"/>
          <w:sz w:val="24"/>
          <w:szCs w:val="24"/>
          <w:lang w:eastAsia="zh-CN"/>
        </w:rPr>
        <w:t>束</w:t>
      </w:r>
      <w:r>
        <w:rPr>
          <w:rFonts w:hint="eastAsia" w:ascii="宋体" w:hAnsi="宋体" w:eastAsia="宋体" w:cs="宋体"/>
          <w:sz w:val="24"/>
          <w:szCs w:val="24"/>
          <w:lang w:eastAsia="zh-CN"/>
        </w:rPr>
        <w:t>后提交</w:t>
      </w:r>
      <w:r>
        <w:rPr>
          <w:rFonts w:hint="eastAsia" w:ascii="宋体" w:hAnsi="宋体" w:eastAsia="宋体" w:cs="宋体"/>
          <w:spacing w:val="-3"/>
          <w:sz w:val="24"/>
          <w:szCs w:val="24"/>
          <w:lang w:eastAsia="zh-CN"/>
        </w:rPr>
        <w:t>给</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w:t>
      </w:r>
    </w:p>
    <w:p w14:paraId="148472E9">
      <w:pPr>
        <w:spacing w:line="360" w:lineRule="auto"/>
        <w:ind w:right="118" w:firstLine="480" w:firstLineChars="200"/>
        <w:rPr>
          <w:rFonts w:ascii="宋体" w:hAnsi="宋体" w:eastAsia="宋体" w:cs="宋体"/>
          <w:lang w:eastAsia="zh-CN"/>
        </w:rPr>
      </w:pPr>
      <w:bookmarkStart w:id="92" w:name="_bookmark134"/>
      <w:bookmarkEnd w:id="92"/>
      <w:r>
        <w:rPr>
          <w:rFonts w:hint="eastAsia" w:ascii="宋体" w:hAnsi="宋体" w:eastAsia="宋体" w:cs="宋体"/>
          <w:bCs/>
          <w:lang w:eastAsia="zh-CN"/>
        </w:rPr>
        <w:t>10.</w:t>
      </w:r>
      <w:r>
        <w:rPr>
          <w:rFonts w:hint="eastAsia" w:ascii="宋体" w:hAnsi="宋体" w:eastAsia="宋体" w:cs="宋体"/>
          <w:bCs/>
          <w:spacing w:val="58"/>
          <w:lang w:eastAsia="zh-CN"/>
        </w:rPr>
        <w:t xml:space="preserve"> </w:t>
      </w:r>
      <w:r>
        <w:rPr>
          <w:rFonts w:hint="eastAsia" w:ascii="宋体" w:hAnsi="宋体" w:eastAsia="宋体" w:cs="宋体"/>
          <w:spacing w:val="2"/>
          <w:lang w:eastAsia="zh-CN"/>
        </w:rPr>
        <w:t>履约保证金</w:t>
      </w:r>
    </w:p>
    <w:p w14:paraId="3405CDC2">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除专用合同条款另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外，履约保证金自</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生</w:t>
      </w:r>
      <w:r>
        <w:rPr>
          <w:rFonts w:hint="eastAsia" w:ascii="宋体" w:hAnsi="宋体" w:eastAsia="宋体" w:cs="宋体"/>
          <w:sz w:val="24"/>
          <w:szCs w:val="24"/>
          <w:lang w:eastAsia="zh-CN"/>
        </w:rPr>
        <w:t>效之日起生效，在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备验收证书或验收</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支</w:t>
      </w:r>
      <w:r>
        <w:rPr>
          <w:rFonts w:hint="eastAsia" w:ascii="宋体" w:hAnsi="宋体" w:eastAsia="宋体" w:cs="宋体"/>
          <w:spacing w:val="-3"/>
          <w:sz w:val="24"/>
          <w:szCs w:val="24"/>
          <w:lang w:eastAsia="zh-CN"/>
        </w:rPr>
        <w:t>付</w:t>
      </w:r>
      <w:r>
        <w:rPr>
          <w:rFonts w:hint="eastAsia" w:ascii="宋体" w:hAnsi="宋体" w:eastAsia="宋体" w:cs="宋体"/>
          <w:spacing w:val="-1"/>
          <w:sz w:val="24"/>
          <w:szCs w:val="24"/>
          <w:lang w:eastAsia="zh-CN"/>
        </w:rPr>
        <w:t>函</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署</w:t>
      </w:r>
      <w:r>
        <w:rPr>
          <w:rFonts w:hint="eastAsia" w:ascii="宋体" w:hAnsi="宋体" w:eastAsia="宋体" w:cs="宋体"/>
          <w:spacing w:val="-3"/>
          <w:sz w:val="24"/>
          <w:szCs w:val="24"/>
          <w:lang w:eastAsia="zh-CN"/>
        </w:rPr>
        <w:t>之日</w:t>
      </w:r>
      <w:r>
        <w:rPr>
          <w:rFonts w:hint="eastAsia" w:ascii="宋体" w:hAnsi="宋体" w:eastAsia="宋体" w:cs="宋体"/>
          <w:sz w:val="24"/>
          <w:szCs w:val="24"/>
          <w:lang w:eastAsia="zh-CN"/>
        </w:rPr>
        <w:t>起</w:t>
      </w:r>
      <w:r>
        <w:rPr>
          <w:rFonts w:hint="eastAsia" w:ascii="宋体" w:hAnsi="宋体" w:eastAsia="宋体" w:cs="宋体"/>
          <w:spacing w:val="-2"/>
          <w:sz w:val="24"/>
          <w:szCs w:val="24"/>
          <w:lang w:eastAsia="zh-CN"/>
        </w:rPr>
        <w:t xml:space="preserve"> </w:t>
      </w:r>
      <w:r>
        <w:rPr>
          <w:rFonts w:hint="eastAsia" w:ascii="宋体" w:hAnsi="宋体" w:eastAsia="宋体" w:cs="宋体"/>
          <w:sz w:val="24"/>
          <w:szCs w:val="24"/>
          <w:lang w:eastAsia="zh-CN"/>
        </w:rPr>
        <w:t xml:space="preserve">28 </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失</w:t>
      </w:r>
      <w:r>
        <w:rPr>
          <w:rFonts w:hint="eastAsia" w:ascii="宋体" w:hAnsi="宋体" w:eastAsia="宋体" w:cs="宋体"/>
          <w:sz w:val="24"/>
          <w:szCs w:val="24"/>
          <w:lang w:eastAsia="zh-CN"/>
        </w:rPr>
        <w:t>效</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方不</w:t>
      </w:r>
      <w:r>
        <w:rPr>
          <w:rFonts w:hint="eastAsia" w:ascii="宋体" w:hAnsi="宋体" w:eastAsia="宋体" w:cs="宋体"/>
          <w:sz w:val="24"/>
          <w:szCs w:val="24"/>
          <w:lang w:eastAsia="zh-CN"/>
        </w:rPr>
        <w:t>履行</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履行</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符</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的约定</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扣</w:t>
      </w:r>
      <w:r>
        <w:rPr>
          <w:rFonts w:hint="eastAsia" w:ascii="宋体" w:hAnsi="宋体" w:eastAsia="宋体" w:cs="宋体"/>
          <w:spacing w:val="-3"/>
          <w:sz w:val="24"/>
          <w:szCs w:val="24"/>
          <w:lang w:eastAsia="zh-CN"/>
        </w:rPr>
        <w:t>划</w:t>
      </w:r>
      <w:r>
        <w:rPr>
          <w:rFonts w:hint="eastAsia" w:ascii="宋体" w:hAnsi="宋体" w:eastAsia="宋体" w:cs="宋体"/>
          <w:sz w:val="24"/>
          <w:szCs w:val="24"/>
          <w:lang w:eastAsia="zh-CN"/>
        </w:rPr>
        <w:t>相</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金额</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履</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证</w:t>
      </w:r>
      <w:r>
        <w:rPr>
          <w:rFonts w:hint="eastAsia" w:ascii="宋体" w:hAnsi="宋体" w:eastAsia="宋体" w:cs="宋体"/>
          <w:spacing w:val="-1"/>
          <w:sz w:val="24"/>
          <w:szCs w:val="24"/>
          <w:lang w:eastAsia="zh-CN"/>
        </w:rPr>
        <w:t>金</w:t>
      </w:r>
      <w:r>
        <w:rPr>
          <w:rFonts w:hint="eastAsia" w:ascii="宋体" w:hAnsi="宋体" w:eastAsia="宋体" w:cs="宋体"/>
          <w:sz w:val="24"/>
          <w:szCs w:val="24"/>
          <w:lang w:eastAsia="zh-CN"/>
        </w:rPr>
        <w:t>。</w:t>
      </w:r>
    </w:p>
    <w:p w14:paraId="6F4EE2AF">
      <w:pPr>
        <w:spacing w:line="360" w:lineRule="auto"/>
        <w:ind w:firstLine="412" w:firstLineChars="200"/>
        <w:rPr>
          <w:rFonts w:ascii="宋体" w:hAnsi="宋体" w:eastAsia="宋体" w:cs="宋体"/>
          <w:lang w:eastAsia="zh-CN"/>
        </w:rPr>
      </w:pPr>
      <w:bookmarkStart w:id="93" w:name="_bookmark135"/>
      <w:bookmarkEnd w:id="93"/>
      <w:r>
        <w:rPr>
          <w:rFonts w:hint="eastAsia" w:ascii="宋体" w:hAnsi="宋体" w:eastAsia="宋体" w:cs="宋体"/>
          <w:bCs/>
          <w:spacing w:val="-17"/>
          <w:lang w:eastAsia="zh-CN"/>
        </w:rPr>
        <w:t>1</w:t>
      </w:r>
      <w:r>
        <w:rPr>
          <w:rFonts w:hint="eastAsia" w:ascii="宋体" w:hAnsi="宋体" w:eastAsia="宋体" w:cs="宋体"/>
          <w:bCs/>
          <w:lang w:eastAsia="zh-CN"/>
        </w:rPr>
        <w:t>1.</w:t>
      </w:r>
      <w:r>
        <w:rPr>
          <w:rFonts w:hint="eastAsia" w:ascii="宋体" w:hAnsi="宋体" w:eastAsia="宋体" w:cs="宋体"/>
          <w:bCs/>
          <w:spacing w:val="68"/>
          <w:lang w:eastAsia="zh-CN"/>
        </w:rPr>
        <w:t xml:space="preserve"> </w:t>
      </w:r>
      <w:r>
        <w:rPr>
          <w:rFonts w:hint="eastAsia" w:ascii="宋体" w:hAnsi="宋体" w:eastAsia="宋体" w:cs="宋体"/>
          <w:spacing w:val="2"/>
          <w:lang w:eastAsia="zh-CN"/>
        </w:rPr>
        <w:t>保证</w:t>
      </w:r>
    </w:p>
    <w:p w14:paraId="424CC2C6">
      <w:pPr>
        <w:pStyle w:val="7"/>
        <w:spacing w:line="360" w:lineRule="auto"/>
        <w:ind w:left="0" w:firstLine="448" w:firstLineChars="200"/>
        <w:rPr>
          <w:rFonts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z w:val="24"/>
          <w:szCs w:val="24"/>
          <w:lang w:eastAsia="zh-CN"/>
        </w:rPr>
        <w:t>1.1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具</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完全</w:t>
      </w:r>
      <w:r>
        <w:rPr>
          <w:rFonts w:hint="eastAsia" w:ascii="宋体" w:hAnsi="宋体" w:eastAsia="宋体" w:cs="宋体"/>
          <w:sz w:val="24"/>
          <w:szCs w:val="24"/>
          <w:lang w:eastAsia="zh-CN"/>
        </w:rPr>
        <w:t>的能</w:t>
      </w:r>
      <w:r>
        <w:rPr>
          <w:rFonts w:hint="eastAsia" w:ascii="宋体" w:hAnsi="宋体" w:eastAsia="宋体" w:cs="宋体"/>
          <w:spacing w:val="-3"/>
          <w:sz w:val="24"/>
          <w:szCs w:val="24"/>
          <w:lang w:eastAsia="zh-CN"/>
        </w:rPr>
        <w:t>力</w:t>
      </w:r>
      <w:r>
        <w:rPr>
          <w:rFonts w:hint="eastAsia" w:ascii="宋体" w:hAnsi="宋体" w:eastAsia="宋体" w:cs="宋体"/>
          <w:sz w:val="24"/>
          <w:szCs w:val="24"/>
          <w:lang w:eastAsia="zh-CN"/>
        </w:rPr>
        <w:t>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本</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下</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全部</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务。</w:t>
      </w:r>
    </w:p>
    <w:p w14:paraId="59A7BB6A">
      <w:pPr>
        <w:pStyle w:val="7"/>
        <w:spacing w:before="47" w:line="360" w:lineRule="auto"/>
        <w:ind w:left="0" w:right="213" w:firstLine="448" w:firstLineChars="200"/>
        <w:jc w:val="both"/>
        <w:rPr>
          <w:rFonts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z w:val="24"/>
          <w:szCs w:val="24"/>
          <w:lang w:eastAsia="zh-CN"/>
        </w:rPr>
        <w:t>1.2</w:t>
      </w:r>
      <w:r>
        <w:rPr>
          <w:rFonts w:hint="eastAsia" w:ascii="宋体" w:hAnsi="宋体" w:eastAsia="宋体" w:cs="宋体"/>
          <w:spacing w:val="35"/>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所</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供的</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符合</w:t>
      </w:r>
      <w:r>
        <w:rPr>
          <w:rFonts w:hint="eastAsia" w:ascii="宋体" w:hAnsi="宋体" w:eastAsia="宋体" w:cs="宋体"/>
          <w:spacing w:val="-3"/>
          <w:sz w:val="24"/>
          <w:szCs w:val="24"/>
          <w:lang w:eastAsia="zh-CN"/>
        </w:rPr>
        <w:t>所</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适</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律</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行政</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地方性</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自</w:t>
      </w:r>
      <w:r>
        <w:rPr>
          <w:rFonts w:hint="eastAsia" w:ascii="宋体" w:hAnsi="宋体" w:eastAsia="宋体" w:cs="宋体"/>
          <w:spacing w:val="-3"/>
          <w:sz w:val="24"/>
          <w:szCs w:val="24"/>
          <w:lang w:eastAsia="zh-CN"/>
        </w:rPr>
        <w:t>治</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例</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行条</w:t>
      </w:r>
      <w:r>
        <w:rPr>
          <w:rFonts w:hint="eastAsia" w:ascii="宋体" w:hAnsi="宋体" w:eastAsia="宋体" w:cs="宋体"/>
          <w:spacing w:val="-3"/>
          <w:sz w:val="24"/>
          <w:szCs w:val="24"/>
          <w:lang w:eastAsia="zh-CN"/>
        </w:rPr>
        <w:t>例</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规</w:t>
      </w:r>
      <w:r>
        <w:rPr>
          <w:rFonts w:hint="eastAsia" w:ascii="宋体" w:hAnsi="宋体" w:eastAsia="宋体" w:cs="宋体"/>
          <w:sz w:val="24"/>
          <w:szCs w:val="24"/>
          <w:lang w:eastAsia="zh-CN"/>
        </w:rPr>
        <w:t>章</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范</w:t>
      </w:r>
      <w:r>
        <w:rPr>
          <w:rFonts w:hint="eastAsia" w:ascii="宋体" w:hAnsi="宋体" w:eastAsia="宋体" w:cs="宋体"/>
          <w:sz w:val="24"/>
          <w:szCs w:val="24"/>
          <w:lang w:eastAsia="zh-CN"/>
        </w:rPr>
        <w:t>性文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强</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w:t>
      </w:r>
    </w:p>
    <w:p w14:paraId="7C726EA3">
      <w:pPr>
        <w:pStyle w:val="7"/>
        <w:spacing w:before="12" w:line="360" w:lineRule="auto"/>
        <w:ind w:left="0" w:right="213" w:firstLine="448" w:firstLineChars="200"/>
        <w:jc w:val="both"/>
        <w:rPr>
          <w:rFonts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z w:val="24"/>
          <w:szCs w:val="24"/>
          <w:lang w:eastAsia="zh-CN"/>
        </w:rPr>
        <w:t>1.3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同设</w:t>
      </w:r>
      <w:r>
        <w:rPr>
          <w:rFonts w:hint="eastAsia" w:ascii="宋体" w:hAnsi="宋体" w:eastAsia="宋体" w:cs="宋体"/>
          <w:sz w:val="24"/>
          <w:szCs w:val="24"/>
          <w:lang w:eastAsia="zh-CN"/>
        </w:rPr>
        <w:t>备的</w:t>
      </w:r>
      <w:r>
        <w:rPr>
          <w:rFonts w:hint="eastAsia" w:ascii="宋体" w:hAnsi="宋体" w:eastAsia="宋体" w:cs="宋体"/>
          <w:spacing w:val="-3"/>
          <w:sz w:val="24"/>
          <w:szCs w:val="24"/>
          <w:lang w:eastAsia="zh-CN"/>
        </w:rPr>
        <w:t>销</w:t>
      </w:r>
      <w:r>
        <w:rPr>
          <w:rFonts w:hint="eastAsia" w:ascii="宋体" w:hAnsi="宋体" w:eastAsia="宋体" w:cs="宋体"/>
          <w:sz w:val="24"/>
          <w:szCs w:val="24"/>
          <w:lang w:eastAsia="zh-CN"/>
        </w:rPr>
        <w:t>售</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损</w:t>
      </w:r>
      <w:r>
        <w:rPr>
          <w:rFonts w:hint="eastAsia" w:ascii="宋体" w:hAnsi="宋体" w:eastAsia="宋体" w:cs="宋体"/>
          <w:spacing w:val="-3"/>
          <w:sz w:val="24"/>
          <w:szCs w:val="24"/>
          <w:lang w:eastAsia="zh-CN"/>
        </w:rPr>
        <w:t>害</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何</w:t>
      </w:r>
      <w:r>
        <w:rPr>
          <w:rFonts w:hint="eastAsia" w:ascii="宋体" w:hAnsi="宋体" w:eastAsia="宋体" w:cs="宋体"/>
          <w:sz w:val="24"/>
          <w:szCs w:val="24"/>
          <w:lang w:eastAsia="zh-CN"/>
        </w:rPr>
        <w:t>第</w:t>
      </w:r>
      <w:r>
        <w:rPr>
          <w:rFonts w:hint="eastAsia" w:ascii="宋体" w:hAnsi="宋体" w:eastAsia="宋体" w:cs="宋体"/>
          <w:spacing w:val="-3"/>
          <w:sz w:val="24"/>
          <w:szCs w:val="24"/>
          <w:lang w:eastAsia="zh-CN"/>
        </w:rPr>
        <w:t>三</w:t>
      </w:r>
      <w:r>
        <w:rPr>
          <w:rFonts w:hint="eastAsia" w:ascii="宋体" w:hAnsi="宋体" w:eastAsia="宋体" w:cs="宋体"/>
          <w:sz w:val="24"/>
          <w:szCs w:val="24"/>
          <w:lang w:eastAsia="zh-CN"/>
        </w:rPr>
        <w:t>方的</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益</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社</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公</w:t>
      </w:r>
      <w:r>
        <w:rPr>
          <w:rFonts w:hint="eastAsia" w:ascii="宋体" w:hAnsi="宋体" w:eastAsia="宋体" w:cs="宋体"/>
          <w:spacing w:val="-3"/>
          <w:sz w:val="24"/>
          <w:szCs w:val="24"/>
          <w:lang w:eastAsia="zh-CN"/>
        </w:rPr>
        <w:t>众</w:t>
      </w:r>
      <w:r>
        <w:rPr>
          <w:rFonts w:hint="eastAsia" w:ascii="宋体" w:hAnsi="宋体" w:eastAsia="宋体" w:cs="宋体"/>
          <w:sz w:val="24"/>
          <w:szCs w:val="24"/>
          <w:lang w:eastAsia="zh-CN"/>
        </w:rPr>
        <w:t>利</w:t>
      </w:r>
      <w:r>
        <w:rPr>
          <w:rFonts w:hint="eastAsia" w:ascii="宋体" w:hAnsi="宋体" w:eastAsia="宋体" w:cs="宋体"/>
          <w:spacing w:val="-3"/>
          <w:sz w:val="24"/>
          <w:szCs w:val="24"/>
          <w:lang w:eastAsia="zh-CN"/>
        </w:rPr>
        <w:t>益</w:t>
      </w:r>
      <w:r>
        <w:rPr>
          <w:rFonts w:hint="eastAsia" w:ascii="宋体" w:hAnsi="宋体" w:eastAsia="宋体" w:cs="宋体"/>
          <w:spacing w:val="-15"/>
          <w:sz w:val="24"/>
          <w:szCs w:val="24"/>
          <w:lang w:eastAsia="zh-CN"/>
        </w:rPr>
        <w:t>。</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何第三方不会因卖方</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因而</w:t>
      </w:r>
      <w:r>
        <w:rPr>
          <w:rFonts w:hint="eastAsia" w:ascii="宋体" w:hAnsi="宋体" w:eastAsia="宋体" w:cs="宋体"/>
          <w:spacing w:val="-3"/>
          <w:sz w:val="24"/>
          <w:szCs w:val="24"/>
          <w:lang w:eastAsia="zh-CN"/>
        </w:rPr>
        <w:t>基</w:t>
      </w:r>
      <w:r>
        <w:rPr>
          <w:rFonts w:hint="eastAsia" w:ascii="宋体" w:hAnsi="宋体" w:eastAsia="宋体" w:cs="宋体"/>
          <w:sz w:val="24"/>
          <w:szCs w:val="24"/>
          <w:lang w:eastAsia="zh-CN"/>
        </w:rPr>
        <w:t>于所有权、抵押</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、留</w:t>
      </w:r>
      <w:r>
        <w:rPr>
          <w:rFonts w:hint="eastAsia" w:ascii="宋体" w:hAnsi="宋体" w:eastAsia="宋体" w:cs="宋体"/>
          <w:spacing w:val="-3"/>
          <w:sz w:val="24"/>
          <w:szCs w:val="24"/>
          <w:lang w:eastAsia="zh-CN"/>
        </w:rPr>
        <w:t>置</w:t>
      </w:r>
      <w:r>
        <w:rPr>
          <w:rFonts w:hint="eastAsia" w:ascii="宋体" w:hAnsi="宋体" w:eastAsia="宋体" w:cs="宋体"/>
          <w:sz w:val="24"/>
          <w:szCs w:val="24"/>
          <w:lang w:eastAsia="zh-CN"/>
        </w:rPr>
        <w:t>权或其他任何权</w:t>
      </w:r>
      <w:r>
        <w:rPr>
          <w:rFonts w:hint="eastAsia" w:ascii="宋体" w:hAnsi="宋体" w:eastAsia="宋体" w:cs="宋体"/>
          <w:spacing w:val="-3"/>
          <w:sz w:val="24"/>
          <w:szCs w:val="24"/>
          <w:lang w:eastAsia="zh-CN"/>
        </w:rPr>
        <w:t>利</w:t>
      </w:r>
      <w:r>
        <w:rPr>
          <w:rFonts w:hint="eastAsia" w:ascii="宋体" w:hAnsi="宋体" w:eastAsia="宋体" w:cs="宋体"/>
          <w:sz w:val="24"/>
          <w:szCs w:val="24"/>
          <w:lang w:eastAsia="zh-CN"/>
        </w:rPr>
        <w:t>或事</w:t>
      </w:r>
      <w:r>
        <w:rPr>
          <w:rFonts w:hint="eastAsia" w:ascii="宋体" w:hAnsi="宋体" w:eastAsia="宋体" w:cs="宋体"/>
          <w:spacing w:val="-3"/>
          <w:sz w:val="24"/>
          <w:szCs w:val="24"/>
          <w:lang w:eastAsia="zh-CN"/>
        </w:rPr>
        <w:t>由</w:t>
      </w:r>
      <w:r>
        <w:rPr>
          <w:rFonts w:hint="eastAsia" w:ascii="宋体" w:hAnsi="宋体" w:eastAsia="宋体" w:cs="宋体"/>
          <w:sz w:val="24"/>
          <w:szCs w:val="24"/>
          <w:lang w:eastAsia="zh-CN"/>
        </w:rPr>
        <w:t>对合同设备主</w:t>
      </w:r>
      <w:r>
        <w:rPr>
          <w:rFonts w:hint="eastAsia" w:ascii="宋体" w:hAnsi="宋体" w:eastAsia="宋体" w:cs="宋体"/>
          <w:spacing w:val="-3"/>
          <w:sz w:val="24"/>
          <w:szCs w:val="24"/>
          <w:lang w:eastAsia="zh-CN"/>
        </w:rPr>
        <w:t>张</w:t>
      </w:r>
      <w:r>
        <w:rPr>
          <w:rFonts w:hint="eastAsia" w:ascii="宋体" w:hAnsi="宋体" w:eastAsia="宋体" w:cs="宋体"/>
          <w:sz w:val="24"/>
          <w:szCs w:val="24"/>
          <w:lang w:eastAsia="zh-CN"/>
        </w:rPr>
        <w:t>权利。</w:t>
      </w:r>
    </w:p>
    <w:p w14:paraId="7EBB6536">
      <w:pPr>
        <w:pStyle w:val="7"/>
        <w:spacing w:before="10" w:line="360" w:lineRule="auto"/>
        <w:ind w:left="0" w:right="216" w:firstLine="448" w:firstLineChars="200"/>
        <w:jc w:val="both"/>
        <w:rPr>
          <w:rFonts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z w:val="24"/>
          <w:szCs w:val="24"/>
          <w:lang w:eastAsia="zh-CN"/>
        </w:rPr>
        <w:t>1.4</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备符</w:t>
      </w:r>
      <w:r>
        <w:rPr>
          <w:rFonts w:hint="eastAsia" w:ascii="宋体" w:hAnsi="宋体" w:eastAsia="宋体" w:cs="宋体"/>
          <w:sz w:val="24"/>
          <w:szCs w:val="24"/>
          <w:lang w:eastAsia="zh-CN"/>
        </w:rPr>
        <w:t>合合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规</w:t>
      </w:r>
      <w:r>
        <w:rPr>
          <w:rFonts w:hint="eastAsia" w:ascii="宋体" w:hAnsi="宋体" w:eastAsia="宋体" w:cs="宋体"/>
          <w:sz w:val="24"/>
          <w:szCs w:val="24"/>
          <w:lang w:eastAsia="zh-CN"/>
        </w:rPr>
        <w:t>格</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pacing w:val="-5"/>
          <w:sz w:val="24"/>
          <w:szCs w:val="24"/>
          <w:lang w:eastAsia="zh-CN"/>
        </w:rPr>
        <w:t>、</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能考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标等</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能够</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稳定地运行，且合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包括全部部件）</w:t>
      </w:r>
      <w:r>
        <w:rPr>
          <w:rFonts w:hint="eastAsia" w:ascii="宋体" w:hAnsi="宋体" w:eastAsia="宋体" w:cs="宋体"/>
          <w:spacing w:val="-3"/>
          <w:sz w:val="24"/>
          <w:szCs w:val="24"/>
          <w:lang w:eastAsia="zh-CN"/>
        </w:rPr>
        <w:t>全</w:t>
      </w:r>
      <w:r>
        <w:rPr>
          <w:rFonts w:hint="eastAsia" w:ascii="宋体" w:hAnsi="宋体" w:eastAsia="宋体" w:cs="宋体"/>
          <w:sz w:val="24"/>
          <w:szCs w:val="24"/>
          <w:lang w:eastAsia="zh-CN"/>
        </w:rPr>
        <w:t>新、</w:t>
      </w:r>
      <w:r>
        <w:rPr>
          <w:rFonts w:hint="eastAsia" w:ascii="宋体" w:hAnsi="宋体" w:eastAsia="宋体" w:cs="宋体"/>
          <w:spacing w:val="-3"/>
          <w:sz w:val="24"/>
          <w:szCs w:val="24"/>
          <w:lang w:eastAsia="zh-CN"/>
        </w:rPr>
        <w:t>完</w:t>
      </w:r>
      <w:r>
        <w:rPr>
          <w:rFonts w:hint="eastAsia" w:ascii="宋体" w:hAnsi="宋体" w:eastAsia="宋体" w:cs="宋体"/>
          <w:sz w:val="24"/>
          <w:szCs w:val="24"/>
          <w:lang w:eastAsia="zh-CN"/>
        </w:rPr>
        <w:t>整、未使用过，</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非专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合同条款和（</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）供货</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约定。</w:t>
      </w:r>
    </w:p>
    <w:p w14:paraId="69399A68">
      <w:pPr>
        <w:pStyle w:val="7"/>
        <w:spacing w:before="9" w:line="360" w:lineRule="auto"/>
        <w:ind w:left="0" w:right="213" w:firstLine="448" w:firstLineChars="200"/>
        <w:jc w:val="both"/>
        <w:rPr>
          <w:rFonts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z w:val="24"/>
          <w:szCs w:val="24"/>
          <w:lang w:eastAsia="zh-CN"/>
        </w:rPr>
        <w:t>1.5</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保证</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所</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供的</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资</w:t>
      </w:r>
      <w:r>
        <w:rPr>
          <w:rFonts w:hint="eastAsia" w:ascii="宋体" w:hAnsi="宋体" w:eastAsia="宋体" w:cs="宋体"/>
          <w:sz w:val="24"/>
          <w:szCs w:val="24"/>
          <w:lang w:eastAsia="zh-CN"/>
        </w:rPr>
        <w:t>料</w:t>
      </w:r>
      <w:r>
        <w:rPr>
          <w:rFonts w:hint="eastAsia" w:ascii="宋体" w:hAnsi="宋体" w:eastAsia="宋体" w:cs="宋体"/>
          <w:spacing w:val="-3"/>
          <w:sz w:val="24"/>
          <w:szCs w:val="24"/>
          <w:lang w:eastAsia="zh-CN"/>
        </w:rPr>
        <w:t>完</w:t>
      </w:r>
      <w:r>
        <w:rPr>
          <w:rFonts w:hint="eastAsia" w:ascii="宋体" w:hAnsi="宋体" w:eastAsia="宋体" w:cs="宋体"/>
          <w:sz w:val="24"/>
          <w:szCs w:val="24"/>
          <w:lang w:eastAsia="zh-CN"/>
        </w:rPr>
        <w:t>整</w:t>
      </w:r>
      <w:r>
        <w:rPr>
          <w:rFonts w:hint="eastAsia" w:ascii="宋体" w:hAnsi="宋体" w:eastAsia="宋体" w:cs="宋体"/>
          <w:spacing w:val="-5"/>
          <w:sz w:val="24"/>
          <w:szCs w:val="24"/>
          <w:lang w:eastAsia="zh-CN"/>
        </w:rPr>
        <w:t>、</w:t>
      </w:r>
      <w:r>
        <w:rPr>
          <w:rFonts w:hint="eastAsia" w:ascii="宋体" w:hAnsi="宋体" w:eastAsia="宋体" w:cs="宋体"/>
          <w:spacing w:val="-3"/>
          <w:sz w:val="24"/>
          <w:szCs w:val="24"/>
          <w:lang w:eastAsia="zh-CN"/>
        </w:rPr>
        <w:t>清晰</w:t>
      </w:r>
      <w:r>
        <w:rPr>
          <w:rFonts w:hint="eastAsia" w:ascii="宋体" w:hAnsi="宋体" w:eastAsia="宋体" w:cs="宋体"/>
          <w:spacing w:val="-5"/>
          <w:sz w:val="24"/>
          <w:szCs w:val="24"/>
          <w:lang w:eastAsia="zh-CN"/>
        </w:rPr>
        <w:t>、</w:t>
      </w:r>
      <w:r>
        <w:rPr>
          <w:rFonts w:hint="eastAsia" w:ascii="宋体" w:hAnsi="宋体" w:eastAsia="宋体" w:cs="宋体"/>
          <w:sz w:val="24"/>
          <w:szCs w:val="24"/>
          <w:lang w:eastAsia="zh-CN"/>
        </w:rPr>
        <w:t>准确</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符</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且能</w:t>
      </w:r>
      <w:r>
        <w:rPr>
          <w:rFonts w:hint="eastAsia" w:ascii="宋体" w:hAnsi="宋体" w:eastAsia="宋体" w:cs="宋体"/>
          <w:spacing w:val="-3"/>
          <w:sz w:val="24"/>
          <w:szCs w:val="24"/>
          <w:lang w:eastAsia="zh-CN"/>
        </w:rPr>
        <w:t>够</w:t>
      </w:r>
      <w:r>
        <w:rPr>
          <w:rFonts w:hint="eastAsia" w:ascii="宋体" w:hAnsi="宋体" w:eastAsia="宋体" w:cs="宋体"/>
          <w:sz w:val="24"/>
          <w:szCs w:val="24"/>
          <w:lang w:eastAsia="zh-CN"/>
        </w:rPr>
        <w:t>满</w:t>
      </w:r>
      <w:r>
        <w:rPr>
          <w:rFonts w:hint="eastAsia" w:ascii="宋体" w:hAnsi="宋体" w:eastAsia="宋体" w:cs="宋体"/>
          <w:spacing w:val="-3"/>
          <w:sz w:val="24"/>
          <w:szCs w:val="24"/>
          <w:lang w:eastAsia="zh-CN"/>
        </w:rPr>
        <w:t>足</w:t>
      </w:r>
      <w:r>
        <w:rPr>
          <w:rFonts w:hint="eastAsia" w:ascii="宋体" w:hAnsi="宋体" w:eastAsia="宋体" w:cs="宋体"/>
          <w:sz w:val="24"/>
          <w:szCs w:val="24"/>
          <w:lang w:eastAsia="zh-CN"/>
        </w:rPr>
        <w:t>合同设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调</w:t>
      </w:r>
      <w:r>
        <w:rPr>
          <w:rFonts w:hint="eastAsia" w:ascii="宋体" w:hAnsi="宋体" w:eastAsia="宋体" w:cs="宋体"/>
          <w:spacing w:val="-3"/>
          <w:sz w:val="24"/>
          <w:szCs w:val="24"/>
          <w:lang w:eastAsia="zh-CN"/>
        </w:rPr>
        <w:t>试</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3"/>
          <w:sz w:val="24"/>
          <w:szCs w:val="24"/>
          <w:lang w:eastAsia="zh-CN"/>
        </w:rPr>
        <w:t>操</w:t>
      </w:r>
      <w:r>
        <w:rPr>
          <w:rFonts w:hint="eastAsia" w:ascii="宋体" w:hAnsi="宋体" w:eastAsia="宋体" w:cs="宋体"/>
          <w:sz w:val="24"/>
          <w:szCs w:val="24"/>
          <w:lang w:eastAsia="zh-CN"/>
        </w:rPr>
        <w:t>作</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维</w:t>
      </w:r>
      <w:r>
        <w:rPr>
          <w:rFonts w:hint="eastAsia" w:ascii="宋体" w:hAnsi="宋体" w:eastAsia="宋体" w:cs="宋体"/>
          <w:sz w:val="24"/>
          <w:szCs w:val="24"/>
          <w:lang w:eastAsia="zh-CN"/>
        </w:rPr>
        <w:t>修</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养</w:t>
      </w:r>
      <w:r>
        <w:rPr>
          <w:rFonts w:hint="eastAsia" w:ascii="宋体" w:hAnsi="宋体" w:eastAsia="宋体" w:cs="宋体"/>
          <w:sz w:val="24"/>
          <w:szCs w:val="24"/>
          <w:lang w:eastAsia="zh-CN"/>
        </w:rPr>
        <w:t>的需</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w:t>
      </w:r>
    </w:p>
    <w:p w14:paraId="12189A56">
      <w:pPr>
        <w:pStyle w:val="7"/>
        <w:spacing w:before="10" w:line="360" w:lineRule="auto"/>
        <w:ind w:left="0" w:right="216" w:firstLine="448" w:firstLineChars="200"/>
        <w:jc w:val="both"/>
        <w:rPr>
          <w:rFonts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z w:val="24"/>
          <w:szCs w:val="24"/>
          <w:lang w:eastAsia="zh-CN"/>
        </w:rPr>
        <w:t>1.6</w:t>
      </w:r>
      <w:r>
        <w:rPr>
          <w:rFonts w:hint="eastAsia" w:ascii="宋体" w:hAnsi="宋体" w:eastAsia="宋体" w:cs="宋体"/>
          <w:spacing w:val="5"/>
          <w:sz w:val="24"/>
          <w:szCs w:val="24"/>
          <w:lang w:eastAsia="zh-CN"/>
        </w:rPr>
        <w:t xml:space="preserve"> </w:t>
      </w:r>
      <w:r>
        <w:rPr>
          <w:rFonts w:hint="eastAsia" w:ascii="宋体" w:hAnsi="宋体" w:eastAsia="宋体" w:cs="宋体"/>
          <w:spacing w:val="2"/>
          <w:sz w:val="24"/>
          <w:szCs w:val="24"/>
          <w:lang w:eastAsia="zh-CN"/>
        </w:rPr>
        <w:t>卖</w:t>
      </w:r>
      <w:r>
        <w:rPr>
          <w:rFonts w:hint="eastAsia" w:ascii="宋体" w:hAnsi="宋体" w:eastAsia="宋体" w:cs="宋体"/>
          <w:spacing w:val="4"/>
          <w:sz w:val="24"/>
          <w:szCs w:val="24"/>
          <w:lang w:eastAsia="zh-CN"/>
        </w:rPr>
        <w:t>方保证合</w:t>
      </w:r>
      <w:r>
        <w:rPr>
          <w:rFonts w:hint="eastAsia" w:ascii="宋体" w:hAnsi="宋体" w:eastAsia="宋体" w:cs="宋体"/>
          <w:spacing w:val="2"/>
          <w:sz w:val="24"/>
          <w:szCs w:val="24"/>
          <w:lang w:eastAsia="zh-CN"/>
        </w:rPr>
        <w:t>同</w:t>
      </w:r>
      <w:r>
        <w:rPr>
          <w:rFonts w:hint="eastAsia" w:ascii="宋体" w:hAnsi="宋体" w:eastAsia="宋体" w:cs="宋体"/>
          <w:spacing w:val="4"/>
          <w:sz w:val="24"/>
          <w:szCs w:val="24"/>
          <w:lang w:eastAsia="zh-CN"/>
        </w:rPr>
        <w:t>范围</w:t>
      </w:r>
      <w:r>
        <w:rPr>
          <w:rFonts w:hint="eastAsia" w:ascii="宋体" w:hAnsi="宋体" w:eastAsia="宋体" w:cs="宋体"/>
          <w:spacing w:val="2"/>
          <w:sz w:val="24"/>
          <w:szCs w:val="24"/>
          <w:lang w:eastAsia="zh-CN"/>
        </w:rPr>
        <w:t>内</w:t>
      </w:r>
      <w:r>
        <w:rPr>
          <w:rFonts w:hint="eastAsia" w:ascii="宋体" w:hAnsi="宋体" w:eastAsia="宋体" w:cs="宋体"/>
          <w:spacing w:val="4"/>
          <w:sz w:val="24"/>
          <w:szCs w:val="24"/>
          <w:lang w:eastAsia="zh-CN"/>
        </w:rPr>
        <w:t>提供的备品</w:t>
      </w:r>
      <w:r>
        <w:rPr>
          <w:rFonts w:hint="eastAsia" w:ascii="宋体" w:hAnsi="宋体" w:eastAsia="宋体" w:cs="宋体"/>
          <w:spacing w:val="2"/>
          <w:sz w:val="24"/>
          <w:szCs w:val="24"/>
          <w:lang w:eastAsia="zh-CN"/>
        </w:rPr>
        <w:t>备</w:t>
      </w:r>
      <w:r>
        <w:rPr>
          <w:rFonts w:hint="eastAsia" w:ascii="宋体" w:hAnsi="宋体" w:eastAsia="宋体" w:cs="宋体"/>
          <w:spacing w:val="4"/>
          <w:sz w:val="24"/>
          <w:szCs w:val="24"/>
          <w:lang w:eastAsia="zh-CN"/>
        </w:rPr>
        <w:t>件能够</w:t>
      </w:r>
      <w:r>
        <w:rPr>
          <w:rFonts w:hint="eastAsia" w:ascii="宋体" w:hAnsi="宋体" w:eastAsia="宋体" w:cs="宋体"/>
          <w:spacing w:val="2"/>
          <w:sz w:val="24"/>
          <w:szCs w:val="24"/>
          <w:lang w:eastAsia="zh-CN"/>
        </w:rPr>
        <w:t>满足</w:t>
      </w:r>
      <w:r>
        <w:rPr>
          <w:rFonts w:hint="eastAsia" w:ascii="宋体" w:hAnsi="宋体" w:eastAsia="宋体" w:cs="宋体"/>
          <w:spacing w:val="4"/>
          <w:sz w:val="24"/>
          <w:szCs w:val="24"/>
          <w:lang w:eastAsia="zh-CN"/>
        </w:rPr>
        <w:t>合同设备在</w:t>
      </w:r>
      <w:r>
        <w:rPr>
          <w:rFonts w:hint="eastAsia" w:ascii="宋体" w:hAnsi="宋体" w:eastAsia="宋体" w:cs="宋体"/>
          <w:spacing w:val="2"/>
          <w:sz w:val="24"/>
          <w:szCs w:val="24"/>
          <w:lang w:eastAsia="zh-CN"/>
        </w:rPr>
        <w:t>质</w:t>
      </w:r>
      <w:r>
        <w:rPr>
          <w:rFonts w:hint="eastAsia" w:ascii="宋体" w:hAnsi="宋体" w:eastAsia="宋体" w:cs="宋体"/>
          <w:spacing w:val="4"/>
          <w:sz w:val="24"/>
          <w:szCs w:val="24"/>
          <w:lang w:eastAsia="zh-CN"/>
        </w:rPr>
        <w:t>量保证</w:t>
      </w:r>
      <w:r>
        <w:rPr>
          <w:rFonts w:hint="eastAsia" w:ascii="宋体" w:hAnsi="宋体" w:eastAsia="宋体" w:cs="宋体"/>
          <w:spacing w:val="2"/>
          <w:sz w:val="24"/>
          <w:szCs w:val="24"/>
          <w:lang w:eastAsia="zh-CN"/>
        </w:rPr>
        <w:t>期结</w:t>
      </w:r>
      <w:r>
        <w:rPr>
          <w:rFonts w:hint="eastAsia" w:ascii="宋体" w:hAnsi="宋体" w:eastAsia="宋体" w:cs="宋体"/>
          <w:spacing w:val="4"/>
          <w:sz w:val="24"/>
          <w:szCs w:val="24"/>
          <w:lang w:eastAsia="zh-CN"/>
        </w:rPr>
        <w:t>束前正常</w:t>
      </w:r>
      <w:r>
        <w:rPr>
          <w:rFonts w:hint="eastAsia" w:ascii="宋体" w:hAnsi="宋体" w:eastAsia="宋体" w:cs="宋体"/>
          <w:sz w:val="24"/>
          <w:szCs w:val="24"/>
          <w:lang w:eastAsia="zh-CN"/>
        </w:rPr>
        <w:t>运行及维修的需要</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如在</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量保证期结束前</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卖方</w:t>
      </w:r>
      <w:r>
        <w:rPr>
          <w:rFonts w:hint="eastAsia" w:ascii="宋体" w:hAnsi="宋体" w:eastAsia="宋体" w:cs="宋体"/>
          <w:spacing w:val="-3"/>
          <w:sz w:val="24"/>
          <w:szCs w:val="24"/>
          <w:lang w:eastAsia="zh-CN"/>
        </w:rPr>
        <w:t>原</w:t>
      </w:r>
      <w:r>
        <w:rPr>
          <w:rFonts w:hint="eastAsia" w:ascii="宋体" w:hAnsi="宋体" w:eastAsia="宋体" w:cs="宋体"/>
          <w:sz w:val="24"/>
          <w:szCs w:val="24"/>
          <w:lang w:eastAsia="zh-CN"/>
        </w:rPr>
        <w:t>因出现备品备件</w:t>
      </w:r>
      <w:r>
        <w:rPr>
          <w:rFonts w:hint="eastAsia" w:ascii="宋体" w:hAnsi="宋体" w:eastAsia="宋体" w:cs="宋体"/>
          <w:spacing w:val="-3"/>
          <w:sz w:val="24"/>
          <w:szCs w:val="24"/>
          <w:lang w:eastAsia="zh-CN"/>
        </w:rPr>
        <w:t>短</w:t>
      </w:r>
      <w:r>
        <w:rPr>
          <w:rFonts w:hint="eastAsia" w:ascii="宋体" w:hAnsi="宋体" w:eastAsia="宋体" w:cs="宋体"/>
          <w:sz w:val="24"/>
          <w:szCs w:val="24"/>
          <w:lang w:eastAsia="zh-CN"/>
        </w:rPr>
        <w:t>缺影</w:t>
      </w:r>
      <w:r>
        <w:rPr>
          <w:rFonts w:hint="eastAsia" w:ascii="宋体" w:hAnsi="宋体" w:eastAsia="宋体" w:cs="宋体"/>
          <w:spacing w:val="-3"/>
          <w:sz w:val="24"/>
          <w:szCs w:val="24"/>
          <w:lang w:eastAsia="zh-CN"/>
        </w:rPr>
        <w:t>响</w:t>
      </w:r>
      <w:r>
        <w:rPr>
          <w:rFonts w:hint="eastAsia" w:ascii="宋体" w:hAnsi="宋体" w:eastAsia="宋体" w:cs="宋体"/>
          <w:sz w:val="24"/>
          <w:szCs w:val="24"/>
          <w:lang w:eastAsia="zh-CN"/>
        </w:rPr>
        <w:t>合同设备正常</w:t>
      </w:r>
      <w:r>
        <w:rPr>
          <w:rFonts w:hint="eastAsia" w:ascii="宋体" w:hAnsi="宋体" w:eastAsia="宋体" w:cs="宋体"/>
          <w:spacing w:val="-3"/>
          <w:sz w:val="24"/>
          <w:szCs w:val="24"/>
          <w:lang w:eastAsia="zh-CN"/>
        </w:rPr>
        <w:t>运</w:t>
      </w:r>
      <w:r>
        <w:rPr>
          <w:rFonts w:hint="eastAsia" w:ascii="宋体" w:hAnsi="宋体" w:eastAsia="宋体" w:cs="宋体"/>
          <w:sz w:val="24"/>
          <w:szCs w:val="24"/>
          <w:lang w:eastAsia="zh-CN"/>
        </w:rPr>
        <w:t>行的，</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免</w:t>
      </w:r>
      <w:r>
        <w:rPr>
          <w:rFonts w:hint="eastAsia" w:ascii="宋体" w:hAnsi="宋体" w:eastAsia="宋体" w:cs="宋体"/>
          <w:spacing w:val="-3"/>
          <w:sz w:val="24"/>
          <w:szCs w:val="24"/>
          <w:lang w:eastAsia="zh-CN"/>
        </w:rPr>
        <w:t>费</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w:t>
      </w:r>
    </w:p>
    <w:p w14:paraId="0E029289">
      <w:pPr>
        <w:pStyle w:val="7"/>
        <w:spacing w:before="9" w:line="360" w:lineRule="auto"/>
        <w:ind w:left="0" w:right="213" w:firstLine="448" w:firstLineChars="200"/>
        <w:jc w:val="both"/>
        <w:rPr>
          <w:rFonts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z w:val="24"/>
          <w:szCs w:val="24"/>
          <w:lang w:eastAsia="zh-CN"/>
        </w:rPr>
        <w:t>1.7</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8"/>
          <w:sz w:val="24"/>
          <w:szCs w:val="24"/>
          <w:lang w:eastAsia="zh-CN"/>
        </w:rPr>
        <w:t>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要求</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另有</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外</w:t>
      </w:r>
      <w:r>
        <w:rPr>
          <w:rFonts w:hint="eastAsia" w:ascii="宋体" w:hAnsi="宋体" w:eastAsia="宋体" w:cs="宋体"/>
          <w:spacing w:val="-5"/>
          <w:sz w:val="24"/>
          <w:szCs w:val="24"/>
          <w:lang w:eastAsia="zh-CN"/>
        </w:rPr>
        <w:t>，</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果</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计</w:t>
      </w:r>
      <w:r>
        <w:rPr>
          <w:rFonts w:hint="eastAsia" w:ascii="宋体" w:hAnsi="宋体" w:eastAsia="宋体" w:cs="宋体"/>
          <w:spacing w:val="-3"/>
          <w:sz w:val="24"/>
          <w:szCs w:val="24"/>
          <w:lang w:eastAsia="zh-CN"/>
        </w:rPr>
        <w:t>使</w:t>
      </w:r>
      <w:r>
        <w:rPr>
          <w:rFonts w:hint="eastAsia" w:ascii="宋体" w:hAnsi="宋体" w:eastAsia="宋体" w:cs="宋体"/>
          <w:sz w:val="24"/>
          <w:szCs w:val="24"/>
          <w:lang w:eastAsia="zh-CN"/>
        </w:rPr>
        <w:t>用寿命期内发生合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项下</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品备件停止生产</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情况</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卖方应事先将拟</w:t>
      </w:r>
      <w:r>
        <w:rPr>
          <w:rFonts w:hint="eastAsia" w:ascii="宋体" w:hAnsi="宋体" w:eastAsia="宋体" w:cs="宋体"/>
          <w:spacing w:val="-3"/>
          <w:sz w:val="24"/>
          <w:szCs w:val="24"/>
          <w:lang w:eastAsia="zh-CN"/>
        </w:rPr>
        <w:t>停</w:t>
      </w:r>
      <w:r>
        <w:rPr>
          <w:rFonts w:hint="eastAsia" w:ascii="宋体" w:hAnsi="宋体" w:eastAsia="宋体" w:cs="宋体"/>
          <w:sz w:val="24"/>
          <w:szCs w:val="24"/>
          <w:lang w:eastAsia="zh-CN"/>
        </w:rPr>
        <w:t>止生</w:t>
      </w:r>
      <w:r>
        <w:rPr>
          <w:rFonts w:hint="eastAsia" w:ascii="宋体" w:hAnsi="宋体" w:eastAsia="宋体" w:cs="宋体"/>
          <w:spacing w:val="-3"/>
          <w:sz w:val="24"/>
          <w:szCs w:val="24"/>
          <w:lang w:eastAsia="zh-CN"/>
        </w:rPr>
        <w:t>产</w:t>
      </w:r>
      <w:r>
        <w:rPr>
          <w:rFonts w:hint="eastAsia" w:ascii="宋体" w:hAnsi="宋体" w:eastAsia="宋体" w:cs="宋体"/>
          <w:sz w:val="24"/>
          <w:szCs w:val="24"/>
          <w:lang w:eastAsia="zh-CN"/>
        </w:rPr>
        <w:t>的计划通知买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，使买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足</w:t>
      </w:r>
      <w:r>
        <w:rPr>
          <w:rFonts w:hint="eastAsia" w:ascii="宋体" w:hAnsi="宋体" w:eastAsia="宋体" w:cs="宋体"/>
          <w:sz w:val="24"/>
          <w:szCs w:val="24"/>
          <w:lang w:eastAsia="zh-CN"/>
        </w:rPr>
        <w:t>够</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时</w:t>
      </w:r>
      <w:r>
        <w:rPr>
          <w:rFonts w:hint="eastAsia" w:ascii="宋体" w:hAnsi="宋体" w:eastAsia="宋体" w:cs="宋体"/>
          <w:spacing w:val="-3"/>
          <w:sz w:val="24"/>
          <w:szCs w:val="24"/>
          <w:lang w:eastAsia="zh-CN"/>
        </w:rPr>
        <w:t>间</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虑</w:t>
      </w:r>
      <w:r>
        <w:rPr>
          <w:rFonts w:hint="eastAsia" w:ascii="宋体" w:hAnsi="宋体" w:eastAsia="宋体" w:cs="宋体"/>
          <w:sz w:val="24"/>
          <w:szCs w:val="24"/>
          <w:lang w:eastAsia="zh-CN"/>
        </w:rPr>
        <w:t>备品</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需</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量</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根</w:t>
      </w:r>
      <w:r>
        <w:rPr>
          <w:rFonts w:hint="eastAsia" w:ascii="宋体" w:hAnsi="宋体" w:eastAsia="宋体" w:cs="宋体"/>
          <w:spacing w:val="-3"/>
          <w:sz w:val="24"/>
          <w:szCs w:val="24"/>
          <w:lang w:eastAsia="zh-CN"/>
        </w:rPr>
        <w:t>据</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应：</w:t>
      </w:r>
    </w:p>
    <w:p w14:paraId="279756B0">
      <w:pPr>
        <w:pStyle w:val="7"/>
        <w:spacing w:before="13"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高</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市</w:t>
      </w:r>
      <w:r>
        <w:rPr>
          <w:rFonts w:hint="eastAsia" w:ascii="宋体" w:hAnsi="宋体" w:eastAsia="宋体" w:cs="宋体"/>
          <w:spacing w:val="-3"/>
          <w:sz w:val="24"/>
          <w:szCs w:val="24"/>
          <w:lang w:eastAsia="zh-CN"/>
        </w:rPr>
        <w:t>场价</w:t>
      </w:r>
      <w:r>
        <w:rPr>
          <w:rFonts w:hint="eastAsia" w:ascii="宋体" w:hAnsi="宋体" w:eastAsia="宋体" w:cs="宋体"/>
          <w:sz w:val="24"/>
          <w:szCs w:val="24"/>
          <w:lang w:eastAsia="zh-CN"/>
        </w:rPr>
        <w:t>格或</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何</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三</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销</w:t>
      </w:r>
      <w:r>
        <w:rPr>
          <w:rFonts w:hint="eastAsia" w:ascii="宋体" w:hAnsi="宋体" w:eastAsia="宋体" w:cs="宋体"/>
          <w:spacing w:val="-3"/>
          <w:sz w:val="24"/>
          <w:szCs w:val="24"/>
          <w:lang w:eastAsia="zh-CN"/>
        </w:rPr>
        <w:t>售</w:t>
      </w:r>
      <w:r>
        <w:rPr>
          <w:rFonts w:hint="eastAsia" w:ascii="宋体" w:hAnsi="宋体" w:eastAsia="宋体" w:cs="宋体"/>
          <w:sz w:val="24"/>
          <w:szCs w:val="24"/>
          <w:lang w:eastAsia="zh-CN"/>
        </w:rPr>
        <w:t>同类</w:t>
      </w:r>
      <w:r>
        <w:rPr>
          <w:rFonts w:hint="eastAsia" w:ascii="宋体" w:hAnsi="宋体" w:eastAsia="宋体" w:cs="宋体"/>
          <w:spacing w:val="-3"/>
          <w:sz w:val="24"/>
          <w:szCs w:val="24"/>
          <w:lang w:eastAsia="zh-CN"/>
        </w:rPr>
        <w:t>产</w:t>
      </w:r>
      <w:r>
        <w:rPr>
          <w:rFonts w:hint="eastAsia" w:ascii="宋体" w:hAnsi="宋体" w:eastAsia="宋体" w:cs="宋体"/>
          <w:sz w:val="24"/>
          <w:szCs w:val="24"/>
          <w:lang w:eastAsia="zh-CN"/>
        </w:rPr>
        <w:t>品</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常</w:t>
      </w:r>
      <w:r>
        <w:rPr>
          <w:rFonts w:hint="eastAsia" w:ascii="宋体" w:hAnsi="宋体" w:eastAsia="宋体" w:cs="宋体"/>
          <w:spacing w:val="-3"/>
          <w:sz w:val="24"/>
          <w:szCs w:val="24"/>
          <w:lang w:eastAsia="zh-CN"/>
        </w:rPr>
        <w:t>运</w:t>
      </w:r>
      <w:r>
        <w:rPr>
          <w:rFonts w:hint="eastAsia" w:ascii="宋体" w:hAnsi="宋体" w:eastAsia="宋体" w:cs="宋体"/>
          <w:sz w:val="24"/>
          <w:szCs w:val="24"/>
          <w:lang w:eastAsia="zh-CN"/>
        </w:rPr>
        <w:t>行所需</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品</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w:t>
      </w:r>
    </w:p>
    <w:p w14:paraId="70541656">
      <w:pPr>
        <w:pStyle w:val="7"/>
        <w:spacing w:before="10" w:line="360" w:lineRule="auto"/>
        <w:ind w:left="0" w:right="2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免</w:t>
      </w:r>
      <w:r>
        <w:rPr>
          <w:rFonts w:hint="eastAsia" w:ascii="宋体" w:hAnsi="宋体" w:eastAsia="宋体" w:cs="宋体"/>
          <w:sz w:val="24"/>
          <w:szCs w:val="24"/>
          <w:lang w:eastAsia="zh-CN"/>
        </w:rPr>
        <w:t>费</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可</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第三</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停</w:t>
      </w:r>
      <w:r>
        <w:rPr>
          <w:rFonts w:hint="eastAsia" w:ascii="宋体" w:hAnsi="宋体" w:eastAsia="宋体" w:cs="宋体"/>
          <w:spacing w:val="-3"/>
          <w:sz w:val="24"/>
          <w:szCs w:val="24"/>
          <w:lang w:eastAsia="zh-CN"/>
        </w:rPr>
        <w:t>产</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品</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所需</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资</w:t>
      </w:r>
      <w:r>
        <w:rPr>
          <w:rFonts w:hint="eastAsia" w:ascii="宋体" w:hAnsi="宋体" w:eastAsia="宋体" w:cs="宋体"/>
          <w:spacing w:val="-3"/>
          <w:sz w:val="24"/>
          <w:szCs w:val="24"/>
          <w:lang w:eastAsia="zh-CN"/>
        </w:rPr>
        <w:t>料</w:t>
      </w:r>
      <w:r>
        <w:rPr>
          <w:rFonts w:hint="eastAsia" w:ascii="宋体" w:hAnsi="宋体" w:eastAsia="宋体" w:cs="宋体"/>
          <w:spacing w:val="-39"/>
          <w:sz w:val="24"/>
          <w:szCs w:val="24"/>
          <w:lang w:eastAsia="zh-CN"/>
        </w:rPr>
        <w:t>，</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便买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持</w:t>
      </w:r>
      <w:r>
        <w:rPr>
          <w:rFonts w:hint="eastAsia" w:ascii="宋体" w:hAnsi="宋体" w:eastAsia="宋体" w:cs="宋体"/>
          <w:spacing w:val="-3"/>
          <w:sz w:val="24"/>
          <w:szCs w:val="24"/>
          <w:lang w:eastAsia="zh-CN"/>
        </w:rPr>
        <w:t>续</w:t>
      </w:r>
      <w:r>
        <w:rPr>
          <w:rFonts w:hint="eastAsia" w:ascii="宋体" w:hAnsi="宋体" w:eastAsia="宋体" w:cs="宋体"/>
          <w:sz w:val="24"/>
          <w:szCs w:val="24"/>
          <w:lang w:eastAsia="zh-CN"/>
        </w:rPr>
        <w:t>获得上述备品备件</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满足</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同设备在寿命期</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正常</w:t>
      </w:r>
      <w:r>
        <w:rPr>
          <w:rFonts w:hint="eastAsia" w:ascii="宋体" w:hAnsi="宋体" w:eastAsia="宋体" w:cs="宋体"/>
          <w:spacing w:val="-3"/>
          <w:sz w:val="24"/>
          <w:szCs w:val="24"/>
          <w:lang w:eastAsia="zh-CN"/>
        </w:rPr>
        <w:t>运</w:t>
      </w:r>
      <w:r>
        <w:rPr>
          <w:rFonts w:hint="eastAsia" w:ascii="宋体" w:hAnsi="宋体" w:eastAsia="宋体" w:cs="宋体"/>
          <w:sz w:val="24"/>
          <w:szCs w:val="24"/>
          <w:lang w:eastAsia="zh-CN"/>
        </w:rPr>
        <w:t>行的需要。卖方</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或买方委托的</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三方制</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使</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这</w:t>
      </w:r>
      <w:r>
        <w:rPr>
          <w:rFonts w:hint="eastAsia" w:ascii="宋体" w:hAnsi="宋体" w:eastAsia="宋体" w:cs="宋体"/>
          <w:sz w:val="24"/>
          <w:szCs w:val="24"/>
          <w:lang w:eastAsia="zh-CN"/>
        </w:rPr>
        <w:t>些</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品备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侵</w:t>
      </w:r>
      <w:r>
        <w:rPr>
          <w:rFonts w:hint="eastAsia" w:ascii="宋体" w:hAnsi="宋体" w:eastAsia="宋体" w:cs="宋体"/>
          <w:sz w:val="24"/>
          <w:szCs w:val="24"/>
          <w:lang w:eastAsia="zh-CN"/>
        </w:rPr>
        <w:t>犯</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何</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识产</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w:t>
      </w:r>
    </w:p>
    <w:p w14:paraId="011CBD71">
      <w:pPr>
        <w:pStyle w:val="7"/>
        <w:spacing w:before="13" w:line="360" w:lineRule="auto"/>
        <w:ind w:left="0" w:right="117" w:firstLine="448" w:firstLineChars="200"/>
        <w:rPr>
          <w:rFonts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z w:val="24"/>
          <w:szCs w:val="24"/>
          <w:lang w:eastAsia="zh-CN"/>
        </w:rPr>
        <w:t xml:space="preserve">1.8  </w:t>
      </w:r>
      <w:r>
        <w:rPr>
          <w:rFonts w:hint="eastAsia" w:ascii="宋体" w:hAnsi="宋体" w:eastAsia="宋体" w:cs="宋体"/>
          <w:spacing w:val="2"/>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2"/>
          <w:sz w:val="24"/>
          <w:szCs w:val="24"/>
          <w:lang w:eastAsia="zh-CN"/>
        </w:rPr>
        <w:t>保</w:t>
      </w:r>
      <w:r>
        <w:rPr>
          <w:rFonts w:hint="eastAsia" w:ascii="宋体" w:hAnsi="宋体" w:eastAsia="宋体" w:cs="宋体"/>
          <w:sz w:val="24"/>
          <w:szCs w:val="24"/>
          <w:lang w:eastAsia="zh-CN"/>
        </w:rPr>
        <w:t>证</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在</w:t>
      </w:r>
      <w:r>
        <w:rPr>
          <w:rFonts w:hint="eastAsia" w:ascii="宋体" w:hAnsi="宋体" w:eastAsia="宋体" w:cs="宋体"/>
          <w:spacing w:val="2"/>
          <w:sz w:val="24"/>
          <w:szCs w:val="24"/>
          <w:lang w:eastAsia="zh-CN"/>
        </w:rPr>
        <w:t>合</w:t>
      </w:r>
      <w:r>
        <w:rPr>
          <w:rFonts w:hint="eastAsia" w:ascii="宋体" w:hAnsi="宋体" w:eastAsia="宋体" w:cs="宋体"/>
          <w:sz w:val="24"/>
          <w:szCs w:val="24"/>
          <w:lang w:eastAsia="zh-CN"/>
        </w:rPr>
        <w:t>同设</w:t>
      </w:r>
      <w:r>
        <w:rPr>
          <w:rFonts w:hint="eastAsia" w:ascii="宋体" w:hAnsi="宋体" w:eastAsia="宋体" w:cs="宋体"/>
          <w:spacing w:val="2"/>
          <w:sz w:val="24"/>
          <w:szCs w:val="24"/>
          <w:lang w:eastAsia="zh-CN"/>
        </w:rPr>
        <w:t>备设</w:t>
      </w:r>
      <w:r>
        <w:rPr>
          <w:rFonts w:hint="eastAsia" w:ascii="宋体" w:hAnsi="宋体" w:eastAsia="宋体" w:cs="宋体"/>
          <w:sz w:val="24"/>
          <w:szCs w:val="24"/>
          <w:lang w:eastAsia="zh-CN"/>
        </w:rPr>
        <w:t>计</w:t>
      </w:r>
      <w:r>
        <w:rPr>
          <w:rFonts w:hint="eastAsia" w:ascii="宋体" w:hAnsi="宋体" w:eastAsia="宋体" w:cs="宋体"/>
          <w:spacing w:val="2"/>
          <w:sz w:val="24"/>
          <w:szCs w:val="24"/>
          <w:lang w:eastAsia="zh-CN"/>
        </w:rPr>
        <w:t>使</w:t>
      </w:r>
      <w:r>
        <w:rPr>
          <w:rFonts w:hint="eastAsia" w:ascii="宋体" w:hAnsi="宋体" w:eastAsia="宋体" w:cs="宋体"/>
          <w:sz w:val="24"/>
          <w:szCs w:val="24"/>
          <w:lang w:eastAsia="zh-CN"/>
        </w:rPr>
        <w:t>用</w:t>
      </w:r>
      <w:r>
        <w:rPr>
          <w:rFonts w:hint="eastAsia" w:ascii="宋体" w:hAnsi="宋体" w:eastAsia="宋体" w:cs="宋体"/>
          <w:spacing w:val="2"/>
          <w:sz w:val="24"/>
          <w:szCs w:val="24"/>
          <w:lang w:eastAsia="zh-CN"/>
        </w:rPr>
        <w:t>寿</w:t>
      </w:r>
      <w:r>
        <w:rPr>
          <w:rFonts w:hint="eastAsia" w:ascii="宋体" w:hAnsi="宋体" w:eastAsia="宋体" w:cs="宋体"/>
          <w:sz w:val="24"/>
          <w:szCs w:val="24"/>
          <w:lang w:eastAsia="zh-CN"/>
        </w:rPr>
        <w:t>命</w:t>
      </w:r>
      <w:r>
        <w:rPr>
          <w:rFonts w:hint="eastAsia" w:ascii="宋体" w:hAnsi="宋体" w:eastAsia="宋体" w:cs="宋体"/>
          <w:spacing w:val="2"/>
          <w:sz w:val="24"/>
          <w:szCs w:val="24"/>
          <w:lang w:eastAsia="zh-CN"/>
        </w:rPr>
        <w:t>期</w:t>
      </w:r>
      <w:r>
        <w:rPr>
          <w:rFonts w:hint="eastAsia" w:ascii="宋体" w:hAnsi="宋体" w:eastAsia="宋体" w:cs="宋体"/>
          <w:sz w:val="24"/>
          <w:szCs w:val="24"/>
          <w:lang w:eastAsia="zh-CN"/>
        </w:rPr>
        <w:t>内</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如</w:t>
      </w:r>
      <w:r>
        <w:rPr>
          <w:rFonts w:hint="eastAsia" w:ascii="宋体" w:hAnsi="宋体" w:eastAsia="宋体" w:cs="宋体"/>
          <w:spacing w:val="2"/>
          <w:sz w:val="24"/>
          <w:szCs w:val="24"/>
          <w:lang w:eastAsia="zh-CN"/>
        </w:rPr>
        <w:t>果卖</w:t>
      </w:r>
      <w:r>
        <w:rPr>
          <w:rFonts w:hint="eastAsia" w:ascii="宋体" w:hAnsi="宋体" w:eastAsia="宋体" w:cs="宋体"/>
          <w:sz w:val="24"/>
          <w:szCs w:val="24"/>
          <w:lang w:eastAsia="zh-CN"/>
        </w:rPr>
        <w:t>方</w:t>
      </w:r>
      <w:r>
        <w:rPr>
          <w:rFonts w:hint="eastAsia" w:ascii="宋体" w:hAnsi="宋体" w:eastAsia="宋体" w:cs="宋体"/>
          <w:spacing w:val="2"/>
          <w:sz w:val="24"/>
          <w:szCs w:val="24"/>
          <w:lang w:eastAsia="zh-CN"/>
        </w:rPr>
        <w:t>发</w:t>
      </w:r>
      <w:r>
        <w:rPr>
          <w:rFonts w:hint="eastAsia" w:ascii="宋体" w:hAnsi="宋体" w:eastAsia="宋体" w:cs="宋体"/>
          <w:sz w:val="24"/>
          <w:szCs w:val="24"/>
          <w:lang w:eastAsia="zh-CN"/>
        </w:rPr>
        <w:t>现</w:t>
      </w:r>
      <w:r>
        <w:rPr>
          <w:rFonts w:hint="eastAsia" w:ascii="宋体" w:hAnsi="宋体" w:eastAsia="宋体" w:cs="宋体"/>
          <w:spacing w:val="2"/>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2"/>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于</w:t>
      </w:r>
      <w:r>
        <w:rPr>
          <w:rFonts w:hint="eastAsia" w:ascii="宋体" w:hAnsi="宋体" w:eastAsia="宋体" w:cs="宋体"/>
          <w:spacing w:val="2"/>
          <w:sz w:val="24"/>
          <w:szCs w:val="24"/>
          <w:lang w:eastAsia="zh-CN"/>
        </w:rPr>
        <w:t>设计</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制</w:t>
      </w:r>
      <w:r>
        <w:rPr>
          <w:rFonts w:hint="eastAsia" w:ascii="宋体" w:hAnsi="宋体" w:eastAsia="宋体" w:cs="宋体"/>
          <w:sz w:val="24"/>
          <w:szCs w:val="24"/>
          <w:lang w:eastAsia="zh-CN"/>
        </w:rPr>
        <w:t>造、标识等原因存在</w:t>
      </w:r>
      <w:r>
        <w:rPr>
          <w:rFonts w:hint="eastAsia" w:ascii="宋体" w:hAnsi="宋体" w:eastAsia="宋体" w:cs="宋体"/>
          <w:spacing w:val="-3"/>
          <w:sz w:val="24"/>
          <w:szCs w:val="24"/>
          <w:lang w:eastAsia="zh-CN"/>
        </w:rPr>
        <w:t>足</w:t>
      </w:r>
      <w:r>
        <w:rPr>
          <w:rFonts w:hint="eastAsia" w:ascii="宋体" w:hAnsi="宋体" w:eastAsia="宋体" w:cs="宋体"/>
          <w:sz w:val="24"/>
          <w:szCs w:val="24"/>
          <w:lang w:eastAsia="zh-CN"/>
        </w:rPr>
        <w:t>以危</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人身、财产安全</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缺陷</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卖方将及时通知</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方并</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时采取修正或</w:t>
      </w:r>
      <w:r>
        <w:rPr>
          <w:rFonts w:hint="eastAsia" w:ascii="宋体" w:hAnsi="宋体" w:eastAsia="宋体" w:cs="宋体"/>
          <w:spacing w:val="-3"/>
          <w:sz w:val="24"/>
          <w:szCs w:val="24"/>
          <w:lang w:eastAsia="zh-CN"/>
        </w:rPr>
        <w:t>者</w:t>
      </w:r>
      <w:r>
        <w:rPr>
          <w:rFonts w:hint="eastAsia" w:ascii="宋体" w:hAnsi="宋体" w:eastAsia="宋体" w:cs="宋体"/>
          <w:sz w:val="24"/>
          <w:szCs w:val="24"/>
          <w:lang w:eastAsia="zh-CN"/>
        </w:rPr>
        <w:t>补充标</w:t>
      </w:r>
      <w:r>
        <w:rPr>
          <w:rFonts w:hint="eastAsia" w:ascii="宋体" w:hAnsi="宋体" w:eastAsia="宋体" w:cs="宋体"/>
          <w:spacing w:val="-3"/>
          <w:sz w:val="24"/>
          <w:szCs w:val="24"/>
          <w:lang w:eastAsia="zh-CN"/>
        </w:rPr>
        <w:t>识</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修</w:t>
      </w:r>
      <w:r>
        <w:rPr>
          <w:rFonts w:hint="eastAsia" w:ascii="宋体" w:hAnsi="宋体" w:eastAsia="宋体" w:cs="宋体"/>
          <w:sz w:val="24"/>
          <w:szCs w:val="24"/>
          <w:lang w:eastAsia="zh-CN"/>
        </w:rPr>
        <w:t>理</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更</w:t>
      </w:r>
      <w:r>
        <w:rPr>
          <w:rFonts w:hint="eastAsia" w:ascii="宋体" w:hAnsi="宋体" w:eastAsia="宋体" w:cs="宋体"/>
          <w:spacing w:val="-3"/>
          <w:sz w:val="24"/>
          <w:szCs w:val="24"/>
          <w:lang w:eastAsia="zh-CN"/>
        </w:rPr>
        <w:t>换</w:t>
      </w:r>
      <w:r>
        <w:rPr>
          <w:rFonts w:hint="eastAsia" w:ascii="宋体" w:hAnsi="宋体" w:eastAsia="宋体" w:cs="宋体"/>
          <w:sz w:val="24"/>
          <w:szCs w:val="24"/>
          <w:lang w:eastAsia="zh-CN"/>
        </w:rPr>
        <w:t>等</w:t>
      </w:r>
      <w:r>
        <w:rPr>
          <w:rFonts w:hint="eastAsia" w:ascii="宋体" w:hAnsi="宋体" w:eastAsia="宋体" w:cs="宋体"/>
          <w:spacing w:val="-3"/>
          <w:sz w:val="24"/>
          <w:szCs w:val="24"/>
          <w:lang w:eastAsia="zh-CN"/>
        </w:rPr>
        <w:t>措</w:t>
      </w:r>
      <w:r>
        <w:rPr>
          <w:rFonts w:hint="eastAsia" w:ascii="宋体" w:hAnsi="宋体" w:eastAsia="宋体" w:cs="宋体"/>
          <w:sz w:val="24"/>
          <w:szCs w:val="24"/>
          <w:lang w:eastAsia="zh-CN"/>
        </w:rPr>
        <w:t>施消</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缺</w:t>
      </w:r>
      <w:r>
        <w:rPr>
          <w:rFonts w:hint="eastAsia" w:ascii="宋体" w:hAnsi="宋体" w:eastAsia="宋体" w:cs="宋体"/>
          <w:spacing w:val="-3"/>
          <w:sz w:val="24"/>
          <w:szCs w:val="24"/>
          <w:lang w:eastAsia="zh-CN"/>
        </w:rPr>
        <w:t>陷</w:t>
      </w:r>
      <w:r>
        <w:rPr>
          <w:rFonts w:hint="eastAsia" w:ascii="宋体" w:hAnsi="宋体" w:eastAsia="宋体" w:cs="宋体"/>
          <w:sz w:val="24"/>
          <w:szCs w:val="24"/>
          <w:lang w:eastAsia="zh-CN"/>
        </w:rPr>
        <w:t>。</w:t>
      </w:r>
    </w:p>
    <w:p w14:paraId="4B783023">
      <w:pPr>
        <w:spacing w:line="360" w:lineRule="auto"/>
        <w:ind w:firstLine="480" w:firstLineChars="200"/>
        <w:rPr>
          <w:rFonts w:ascii="宋体" w:hAnsi="宋体" w:eastAsia="宋体" w:cs="宋体"/>
          <w:lang w:eastAsia="zh-CN"/>
        </w:rPr>
      </w:pPr>
      <w:bookmarkStart w:id="94" w:name="_bookmark136"/>
      <w:bookmarkEnd w:id="94"/>
      <w:r>
        <w:rPr>
          <w:rFonts w:hint="eastAsia" w:ascii="宋体" w:hAnsi="宋体" w:eastAsia="宋体" w:cs="宋体"/>
          <w:bCs/>
          <w:lang w:eastAsia="zh-CN"/>
        </w:rPr>
        <w:t>12.</w:t>
      </w:r>
      <w:r>
        <w:rPr>
          <w:rFonts w:hint="eastAsia" w:ascii="宋体" w:hAnsi="宋体" w:eastAsia="宋体" w:cs="宋体"/>
          <w:bCs/>
          <w:spacing w:val="61"/>
          <w:lang w:eastAsia="zh-CN"/>
        </w:rPr>
        <w:t xml:space="preserve"> </w:t>
      </w:r>
      <w:r>
        <w:rPr>
          <w:rFonts w:hint="eastAsia" w:ascii="宋体" w:hAnsi="宋体" w:eastAsia="宋体" w:cs="宋体"/>
          <w:spacing w:val="2"/>
          <w:lang w:eastAsia="zh-CN"/>
        </w:rPr>
        <w:t>知识产权</w:t>
      </w:r>
    </w:p>
    <w:p w14:paraId="5859308F">
      <w:pPr>
        <w:pStyle w:val="7"/>
        <w:spacing w:line="360" w:lineRule="auto"/>
        <w:ind w:left="0" w:right="114"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12.1  </w:t>
      </w:r>
      <w:r>
        <w:rPr>
          <w:rFonts w:hint="eastAsia" w:ascii="宋体" w:hAnsi="宋体" w:eastAsia="宋体" w:cs="宋体"/>
          <w:spacing w:val="2"/>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2"/>
          <w:sz w:val="24"/>
          <w:szCs w:val="24"/>
          <w:lang w:eastAsia="zh-CN"/>
        </w:rPr>
        <w:t>在</w:t>
      </w:r>
      <w:r>
        <w:rPr>
          <w:rFonts w:hint="eastAsia" w:ascii="宋体" w:hAnsi="宋体" w:eastAsia="宋体" w:cs="宋体"/>
          <w:sz w:val="24"/>
          <w:szCs w:val="24"/>
          <w:lang w:eastAsia="zh-CN"/>
        </w:rPr>
        <w:t>履行</w:t>
      </w:r>
      <w:r>
        <w:rPr>
          <w:rFonts w:hint="eastAsia" w:ascii="宋体" w:hAnsi="宋体" w:eastAsia="宋体" w:cs="宋体"/>
          <w:spacing w:val="2"/>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2"/>
          <w:sz w:val="24"/>
          <w:szCs w:val="24"/>
          <w:lang w:eastAsia="zh-CN"/>
        </w:rPr>
        <w:t>过</w:t>
      </w:r>
      <w:r>
        <w:rPr>
          <w:rFonts w:hint="eastAsia" w:ascii="宋体" w:hAnsi="宋体" w:eastAsia="宋体" w:cs="宋体"/>
          <w:sz w:val="24"/>
          <w:szCs w:val="24"/>
          <w:lang w:eastAsia="zh-CN"/>
        </w:rPr>
        <w:t>程</w:t>
      </w:r>
      <w:r>
        <w:rPr>
          <w:rFonts w:hint="eastAsia" w:ascii="宋体" w:hAnsi="宋体" w:eastAsia="宋体" w:cs="宋体"/>
          <w:spacing w:val="2"/>
          <w:sz w:val="24"/>
          <w:szCs w:val="24"/>
          <w:lang w:eastAsia="zh-CN"/>
        </w:rPr>
        <w:t>中</w:t>
      </w:r>
      <w:r>
        <w:rPr>
          <w:rFonts w:hint="eastAsia" w:ascii="宋体" w:hAnsi="宋体" w:eastAsia="宋体" w:cs="宋体"/>
          <w:sz w:val="24"/>
          <w:szCs w:val="24"/>
          <w:lang w:eastAsia="zh-CN"/>
        </w:rPr>
        <w:t>提</w:t>
      </w:r>
      <w:r>
        <w:rPr>
          <w:rFonts w:hint="eastAsia" w:ascii="宋体" w:hAnsi="宋体" w:eastAsia="宋体" w:cs="宋体"/>
          <w:spacing w:val="2"/>
          <w:sz w:val="24"/>
          <w:szCs w:val="24"/>
          <w:lang w:eastAsia="zh-CN"/>
        </w:rPr>
        <w:t>供</w:t>
      </w:r>
      <w:r>
        <w:rPr>
          <w:rFonts w:hint="eastAsia" w:ascii="宋体" w:hAnsi="宋体" w:eastAsia="宋体" w:cs="宋体"/>
          <w:sz w:val="24"/>
          <w:szCs w:val="24"/>
          <w:lang w:eastAsia="zh-CN"/>
        </w:rPr>
        <w:t>给</w:t>
      </w:r>
      <w:r>
        <w:rPr>
          <w:rFonts w:hint="eastAsia" w:ascii="宋体" w:hAnsi="宋体" w:eastAsia="宋体" w:cs="宋体"/>
          <w:spacing w:val="2"/>
          <w:sz w:val="24"/>
          <w:szCs w:val="24"/>
          <w:lang w:eastAsia="zh-CN"/>
        </w:rPr>
        <w:t>卖</w:t>
      </w:r>
      <w:r>
        <w:rPr>
          <w:rFonts w:hint="eastAsia" w:ascii="宋体" w:hAnsi="宋体" w:eastAsia="宋体" w:cs="宋体"/>
          <w:sz w:val="24"/>
          <w:szCs w:val="24"/>
          <w:lang w:eastAsia="zh-CN"/>
        </w:rPr>
        <w:t>方的</w:t>
      </w:r>
      <w:r>
        <w:rPr>
          <w:rFonts w:hint="eastAsia" w:ascii="宋体" w:hAnsi="宋体" w:eastAsia="宋体" w:cs="宋体"/>
          <w:spacing w:val="2"/>
          <w:sz w:val="24"/>
          <w:szCs w:val="24"/>
          <w:lang w:eastAsia="zh-CN"/>
        </w:rPr>
        <w:t>全</w:t>
      </w:r>
      <w:r>
        <w:rPr>
          <w:rFonts w:hint="eastAsia" w:ascii="宋体" w:hAnsi="宋体" w:eastAsia="宋体" w:cs="宋体"/>
          <w:sz w:val="24"/>
          <w:szCs w:val="24"/>
          <w:lang w:eastAsia="zh-CN"/>
        </w:rPr>
        <w:t>部</w:t>
      </w:r>
      <w:r>
        <w:rPr>
          <w:rFonts w:hint="eastAsia" w:ascii="宋体" w:hAnsi="宋体" w:eastAsia="宋体" w:cs="宋体"/>
          <w:spacing w:val="2"/>
          <w:sz w:val="24"/>
          <w:szCs w:val="24"/>
          <w:lang w:eastAsia="zh-CN"/>
        </w:rPr>
        <w:t>图</w:t>
      </w:r>
      <w:r>
        <w:rPr>
          <w:rFonts w:hint="eastAsia" w:ascii="宋体" w:hAnsi="宋体" w:eastAsia="宋体" w:cs="宋体"/>
          <w:sz w:val="24"/>
          <w:szCs w:val="24"/>
          <w:lang w:eastAsia="zh-CN"/>
        </w:rPr>
        <w:t>纸</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文</w:t>
      </w:r>
      <w:r>
        <w:rPr>
          <w:rFonts w:hint="eastAsia" w:ascii="宋体" w:hAnsi="宋体" w:eastAsia="宋体" w:cs="宋体"/>
          <w:spacing w:val="2"/>
          <w:sz w:val="24"/>
          <w:szCs w:val="24"/>
          <w:lang w:eastAsia="zh-CN"/>
        </w:rPr>
        <w:t>件</w:t>
      </w:r>
      <w:r>
        <w:rPr>
          <w:rFonts w:hint="eastAsia" w:ascii="宋体" w:hAnsi="宋体" w:eastAsia="宋体" w:cs="宋体"/>
          <w:sz w:val="24"/>
          <w:szCs w:val="24"/>
          <w:lang w:eastAsia="zh-CN"/>
        </w:rPr>
        <w:t>和</w:t>
      </w:r>
      <w:r>
        <w:rPr>
          <w:rFonts w:hint="eastAsia" w:ascii="宋体" w:hAnsi="宋体" w:eastAsia="宋体" w:cs="宋体"/>
          <w:spacing w:val="2"/>
          <w:sz w:val="24"/>
          <w:szCs w:val="24"/>
          <w:lang w:eastAsia="zh-CN"/>
        </w:rPr>
        <w:t>其</w:t>
      </w:r>
      <w:r>
        <w:rPr>
          <w:rFonts w:hint="eastAsia" w:ascii="宋体" w:hAnsi="宋体" w:eastAsia="宋体" w:cs="宋体"/>
          <w:sz w:val="24"/>
          <w:szCs w:val="24"/>
          <w:lang w:eastAsia="zh-CN"/>
        </w:rPr>
        <w:t>他含</w:t>
      </w:r>
      <w:r>
        <w:rPr>
          <w:rFonts w:hint="eastAsia" w:ascii="宋体" w:hAnsi="宋体" w:eastAsia="宋体" w:cs="宋体"/>
          <w:spacing w:val="2"/>
          <w:sz w:val="24"/>
          <w:szCs w:val="24"/>
          <w:lang w:eastAsia="zh-CN"/>
        </w:rPr>
        <w:t>有</w:t>
      </w:r>
      <w:r>
        <w:rPr>
          <w:rFonts w:hint="eastAsia" w:ascii="宋体" w:hAnsi="宋体" w:eastAsia="宋体" w:cs="宋体"/>
          <w:sz w:val="24"/>
          <w:szCs w:val="24"/>
          <w:lang w:eastAsia="zh-CN"/>
        </w:rPr>
        <w:t>数</w:t>
      </w:r>
      <w:r>
        <w:rPr>
          <w:rFonts w:hint="eastAsia" w:ascii="宋体" w:hAnsi="宋体" w:eastAsia="宋体" w:cs="宋体"/>
          <w:spacing w:val="2"/>
          <w:sz w:val="24"/>
          <w:szCs w:val="24"/>
          <w:lang w:eastAsia="zh-CN"/>
        </w:rPr>
        <w:t>据</w:t>
      </w:r>
      <w:r>
        <w:rPr>
          <w:rFonts w:hint="eastAsia" w:ascii="宋体" w:hAnsi="宋体" w:eastAsia="宋体" w:cs="宋体"/>
          <w:sz w:val="24"/>
          <w:szCs w:val="24"/>
          <w:lang w:eastAsia="zh-CN"/>
        </w:rPr>
        <w:t>和</w:t>
      </w:r>
      <w:r>
        <w:rPr>
          <w:rFonts w:hint="eastAsia" w:ascii="宋体" w:hAnsi="宋体" w:eastAsia="宋体" w:cs="宋体"/>
          <w:spacing w:val="2"/>
          <w:sz w:val="24"/>
          <w:szCs w:val="24"/>
          <w:lang w:eastAsia="zh-CN"/>
        </w:rPr>
        <w:t>信</w:t>
      </w:r>
      <w:r>
        <w:rPr>
          <w:rFonts w:hint="eastAsia" w:ascii="宋体" w:hAnsi="宋体" w:eastAsia="宋体" w:cs="宋体"/>
          <w:sz w:val="24"/>
          <w:szCs w:val="24"/>
          <w:lang w:eastAsia="zh-CN"/>
        </w:rPr>
        <w:t>息</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资</w:t>
      </w:r>
      <w:r>
        <w:rPr>
          <w:rFonts w:hint="eastAsia" w:ascii="宋体" w:hAnsi="宋体" w:eastAsia="宋体" w:cs="宋体"/>
          <w:spacing w:val="2"/>
          <w:sz w:val="24"/>
          <w:szCs w:val="24"/>
          <w:lang w:eastAsia="zh-CN"/>
        </w:rPr>
        <w:t>料</w:t>
      </w:r>
      <w:r>
        <w:rPr>
          <w:rFonts w:hint="eastAsia" w:ascii="宋体" w:hAnsi="宋体" w:eastAsia="宋体" w:cs="宋体"/>
          <w:sz w:val="24"/>
          <w:szCs w:val="24"/>
          <w:lang w:eastAsia="zh-CN"/>
        </w:rPr>
        <w:t>，其知</w:t>
      </w:r>
      <w:r>
        <w:rPr>
          <w:rFonts w:hint="eastAsia" w:ascii="宋体" w:hAnsi="宋体" w:eastAsia="宋体" w:cs="宋体"/>
          <w:spacing w:val="-3"/>
          <w:sz w:val="24"/>
          <w:szCs w:val="24"/>
          <w:lang w:eastAsia="zh-CN"/>
        </w:rPr>
        <w:t>识</w:t>
      </w:r>
      <w:r>
        <w:rPr>
          <w:rFonts w:hint="eastAsia" w:ascii="宋体" w:hAnsi="宋体" w:eastAsia="宋体" w:cs="宋体"/>
          <w:sz w:val="24"/>
          <w:szCs w:val="24"/>
          <w:lang w:eastAsia="zh-CN"/>
        </w:rPr>
        <w:t>产</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属</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w:t>
      </w:r>
    </w:p>
    <w:p w14:paraId="7FC03466">
      <w:pPr>
        <w:pStyle w:val="7"/>
        <w:spacing w:before="13" w:line="360" w:lineRule="auto"/>
        <w:ind w:left="0" w:right="29"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pacing w:val="-25"/>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因</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署和</w:t>
      </w:r>
      <w:r>
        <w:rPr>
          <w:rFonts w:hint="eastAsia" w:ascii="宋体" w:hAnsi="宋体" w:eastAsia="宋体" w:cs="宋体"/>
          <w:sz w:val="24"/>
          <w:szCs w:val="24"/>
          <w:lang w:eastAsia="zh-CN"/>
        </w:rPr>
        <w:t>履行</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而</w:t>
      </w:r>
      <w:r>
        <w:rPr>
          <w:rFonts w:hint="eastAsia" w:ascii="宋体" w:hAnsi="宋体" w:eastAsia="宋体" w:cs="宋体"/>
          <w:sz w:val="24"/>
          <w:szCs w:val="24"/>
          <w:lang w:eastAsia="zh-CN"/>
        </w:rPr>
        <w:t>享</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过</w:t>
      </w:r>
      <w:r>
        <w:rPr>
          <w:rFonts w:hint="eastAsia" w:ascii="宋体" w:hAnsi="宋体" w:eastAsia="宋体" w:cs="宋体"/>
          <w:spacing w:val="-3"/>
          <w:sz w:val="24"/>
          <w:szCs w:val="24"/>
          <w:lang w:eastAsia="zh-CN"/>
        </w:rPr>
        <w:t>程</w:t>
      </w:r>
      <w:r>
        <w:rPr>
          <w:rFonts w:hint="eastAsia" w:ascii="宋体" w:hAnsi="宋体" w:eastAsia="宋体" w:cs="宋体"/>
          <w:sz w:val="24"/>
          <w:szCs w:val="24"/>
          <w:lang w:eastAsia="zh-CN"/>
        </w:rPr>
        <w:t>中提供</w:t>
      </w:r>
      <w:r>
        <w:rPr>
          <w:rFonts w:hint="eastAsia" w:ascii="宋体" w:hAnsi="宋体" w:eastAsia="宋体" w:cs="宋体"/>
          <w:spacing w:val="-3"/>
          <w:sz w:val="24"/>
          <w:szCs w:val="24"/>
          <w:lang w:eastAsia="zh-CN"/>
        </w:rPr>
        <w:t>给</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图</w:t>
      </w:r>
      <w:r>
        <w:rPr>
          <w:rFonts w:hint="eastAsia" w:ascii="宋体" w:hAnsi="宋体" w:eastAsia="宋体" w:cs="宋体"/>
          <w:sz w:val="24"/>
          <w:szCs w:val="24"/>
          <w:lang w:eastAsia="zh-CN"/>
        </w:rPr>
        <w:t>纸</w:t>
      </w:r>
      <w:r>
        <w:rPr>
          <w:rFonts w:hint="eastAsia" w:ascii="宋体" w:hAnsi="宋体" w:eastAsia="宋体" w:cs="宋体"/>
          <w:spacing w:val="-63"/>
          <w:sz w:val="24"/>
          <w:szCs w:val="24"/>
          <w:lang w:eastAsia="zh-CN"/>
        </w:rPr>
        <w:t>、</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pacing w:val="-63"/>
          <w:sz w:val="24"/>
          <w:szCs w:val="24"/>
          <w:lang w:eastAsia="zh-CN"/>
        </w:rPr>
        <w:t>、</w:t>
      </w:r>
      <w:r>
        <w:rPr>
          <w:rFonts w:hint="eastAsia" w:ascii="宋体" w:hAnsi="宋体" w:eastAsia="宋体" w:cs="宋体"/>
          <w:sz w:val="24"/>
          <w:szCs w:val="24"/>
          <w:lang w:eastAsia="zh-CN"/>
        </w:rPr>
        <w:t>配套</w:t>
      </w:r>
      <w:r>
        <w:rPr>
          <w:rFonts w:hint="eastAsia" w:ascii="宋体" w:hAnsi="宋体" w:eastAsia="宋体" w:cs="宋体"/>
          <w:spacing w:val="-3"/>
          <w:sz w:val="24"/>
          <w:szCs w:val="24"/>
          <w:lang w:eastAsia="zh-CN"/>
        </w:rPr>
        <w:t>软</w:t>
      </w:r>
      <w:r>
        <w:rPr>
          <w:rFonts w:hint="eastAsia" w:ascii="宋体" w:hAnsi="宋体" w:eastAsia="宋体" w:cs="宋体"/>
          <w:sz w:val="24"/>
          <w:szCs w:val="24"/>
          <w:lang w:eastAsia="zh-CN"/>
        </w:rPr>
        <w:t>件</w:t>
      </w:r>
      <w:r>
        <w:rPr>
          <w:rFonts w:hint="eastAsia" w:ascii="宋体" w:hAnsi="宋体" w:eastAsia="宋体" w:cs="宋体"/>
          <w:spacing w:val="-63"/>
          <w:sz w:val="24"/>
          <w:szCs w:val="24"/>
          <w:lang w:eastAsia="zh-CN"/>
        </w:rPr>
        <w:t>、</w:t>
      </w:r>
      <w:r>
        <w:rPr>
          <w:rFonts w:hint="eastAsia" w:ascii="宋体" w:hAnsi="宋体" w:eastAsia="宋体" w:cs="宋体"/>
          <w:sz w:val="24"/>
          <w:szCs w:val="24"/>
          <w:lang w:eastAsia="zh-CN"/>
        </w:rPr>
        <w:t>电</w:t>
      </w:r>
      <w:r>
        <w:rPr>
          <w:rFonts w:hint="eastAsia" w:ascii="宋体" w:hAnsi="宋体" w:eastAsia="宋体" w:cs="宋体"/>
          <w:spacing w:val="-3"/>
          <w:sz w:val="24"/>
          <w:szCs w:val="24"/>
          <w:lang w:eastAsia="zh-CN"/>
        </w:rPr>
        <w:t>子</w:t>
      </w:r>
      <w:r>
        <w:rPr>
          <w:rFonts w:hint="eastAsia" w:ascii="宋体" w:hAnsi="宋体" w:eastAsia="宋体" w:cs="宋体"/>
          <w:sz w:val="24"/>
          <w:szCs w:val="24"/>
          <w:lang w:eastAsia="zh-CN"/>
        </w:rPr>
        <w:t>辅</w:t>
      </w:r>
      <w:r>
        <w:rPr>
          <w:rFonts w:hint="eastAsia" w:ascii="宋体" w:hAnsi="宋体" w:eastAsia="宋体" w:cs="宋体"/>
          <w:spacing w:val="-3"/>
          <w:sz w:val="24"/>
          <w:szCs w:val="24"/>
          <w:lang w:eastAsia="zh-CN"/>
        </w:rPr>
        <w:t>助</w:t>
      </w:r>
      <w:r>
        <w:rPr>
          <w:rFonts w:hint="eastAsia" w:ascii="宋体" w:hAnsi="宋体" w:eastAsia="宋体" w:cs="宋体"/>
          <w:sz w:val="24"/>
          <w:szCs w:val="24"/>
          <w:lang w:eastAsia="zh-CN"/>
        </w:rPr>
        <w:t>程</w:t>
      </w:r>
      <w:r>
        <w:rPr>
          <w:rFonts w:hint="eastAsia" w:ascii="宋体" w:hAnsi="宋体" w:eastAsia="宋体" w:cs="宋体"/>
          <w:spacing w:val="-3"/>
          <w:sz w:val="24"/>
          <w:szCs w:val="24"/>
          <w:lang w:eastAsia="zh-CN"/>
        </w:rPr>
        <w:t>序</w:t>
      </w:r>
      <w:r>
        <w:rPr>
          <w:rFonts w:hint="eastAsia" w:ascii="宋体" w:hAnsi="宋体" w:eastAsia="宋体" w:cs="宋体"/>
          <w:sz w:val="24"/>
          <w:szCs w:val="24"/>
          <w:lang w:eastAsia="zh-CN"/>
        </w:rPr>
        <w:t>和其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含</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数</w:t>
      </w:r>
      <w:r>
        <w:rPr>
          <w:rFonts w:hint="eastAsia" w:ascii="宋体" w:hAnsi="宋体" w:eastAsia="宋体" w:cs="宋体"/>
          <w:spacing w:val="-3"/>
          <w:sz w:val="24"/>
          <w:szCs w:val="24"/>
          <w:lang w:eastAsia="zh-CN"/>
        </w:rPr>
        <w:t>据</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信</w:t>
      </w:r>
      <w:r>
        <w:rPr>
          <w:rFonts w:hint="eastAsia" w:ascii="宋体" w:hAnsi="宋体" w:eastAsia="宋体" w:cs="宋体"/>
          <w:sz w:val="24"/>
          <w:szCs w:val="24"/>
          <w:lang w:eastAsia="zh-CN"/>
        </w:rPr>
        <w:t>息</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资料</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识产权</w:t>
      </w:r>
      <w:r>
        <w:rPr>
          <w:rFonts w:hint="eastAsia" w:ascii="宋体" w:hAnsi="宋体" w:eastAsia="宋体" w:cs="宋体"/>
          <w:sz w:val="24"/>
          <w:szCs w:val="24"/>
          <w:lang w:eastAsia="zh-CN"/>
        </w:rPr>
        <w:t xml:space="preserve">。 </w:t>
      </w:r>
    </w:p>
    <w:p w14:paraId="6D69169B">
      <w:pPr>
        <w:pStyle w:val="7"/>
        <w:spacing w:before="13" w:line="360" w:lineRule="auto"/>
        <w:ind w:left="0" w:right="29"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涉</w:t>
      </w:r>
      <w:r>
        <w:rPr>
          <w:rFonts w:hint="eastAsia" w:ascii="宋体" w:hAnsi="宋体" w:eastAsia="宋体" w:cs="宋体"/>
          <w:sz w:val="24"/>
          <w:szCs w:val="24"/>
          <w:lang w:eastAsia="zh-CN"/>
        </w:rPr>
        <w:t>及</w:t>
      </w:r>
      <w:r>
        <w:rPr>
          <w:rFonts w:hint="eastAsia" w:ascii="宋体" w:hAnsi="宋体" w:eastAsia="宋体" w:cs="宋体"/>
          <w:spacing w:val="-3"/>
          <w:sz w:val="24"/>
          <w:szCs w:val="24"/>
          <w:lang w:eastAsia="zh-CN"/>
        </w:rPr>
        <w:t>知识</w:t>
      </w:r>
      <w:r>
        <w:rPr>
          <w:rFonts w:hint="eastAsia" w:ascii="宋体" w:hAnsi="宋体" w:eastAsia="宋体" w:cs="宋体"/>
          <w:sz w:val="24"/>
          <w:szCs w:val="24"/>
          <w:lang w:eastAsia="zh-CN"/>
        </w:rPr>
        <w:t>产</w:t>
      </w:r>
      <w:r>
        <w:rPr>
          <w:rFonts w:hint="eastAsia" w:ascii="宋体" w:hAnsi="宋体" w:eastAsia="宋体" w:cs="宋体"/>
          <w:spacing w:val="-3"/>
          <w:sz w:val="24"/>
          <w:szCs w:val="24"/>
          <w:lang w:eastAsia="zh-CN"/>
        </w:rPr>
        <w:t>权</w:t>
      </w:r>
      <w:r>
        <w:rPr>
          <w:rFonts w:hint="eastAsia" w:ascii="宋体" w:hAnsi="宋体" w:eastAsia="宋体" w:cs="宋体"/>
          <w:spacing w:val="-22"/>
          <w:sz w:val="24"/>
          <w:szCs w:val="24"/>
          <w:lang w:eastAsia="zh-CN"/>
        </w:rPr>
        <w:t>，</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方在</w:t>
      </w:r>
      <w:r>
        <w:rPr>
          <w:rFonts w:hint="eastAsia" w:ascii="宋体" w:hAnsi="宋体" w:eastAsia="宋体" w:cs="宋体"/>
          <w:sz w:val="24"/>
          <w:szCs w:val="24"/>
          <w:lang w:eastAsia="zh-CN"/>
        </w:rPr>
        <w:t>使用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过</w:t>
      </w:r>
      <w:r>
        <w:rPr>
          <w:rFonts w:hint="eastAsia" w:ascii="宋体" w:hAnsi="宋体" w:eastAsia="宋体" w:cs="宋体"/>
          <w:sz w:val="24"/>
          <w:szCs w:val="24"/>
          <w:lang w:eastAsia="zh-CN"/>
        </w:rPr>
        <w:t>程</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免</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受到</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三</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提出的</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关</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识</w:t>
      </w:r>
      <w:r>
        <w:rPr>
          <w:rFonts w:hint="eastAsia" w:ascii="宋体" w:hAnsi="宋体" w:eastAsia="宋体" w:cs="宋体"/>
          <w:spacing w:val="-3"/>
          <w:sz w:val="24"/>
          <w:szCs w:val="24"/>
          <w:lang w:eastAsia="zh-CN"/>
        </w:rPr>
        <w:t>产</w:t>
      </w:r>
      <w:r>
        <w:rPr>
          <w:rFonts w:hint="eastAsia" w:ascii="宋体" w:hAnsi="宋体" w:eastAsia="宋体" w:cs="宋体"/>
          <w:sz w:val="24"/>
          <w:szCs w:val="24"/>
          <w:lang w:eastAsia="zh-CN"/>
        </w:rPr>
        <w:t>权</w:t>
      </w:r>
      <w:r>
        <w:rPr>
          <w:rFonts w:hint="eastAsia" w:ascii="宋体" w:hAnsi="宋体" w:eastAsia="宋体" w:cs="宋体"/>
          <w:spacing w:val="-3"/>
          <w:sz w:val="24"/>
          <w:szCs w:val="24"/>
          <w:lang w:eastAsia="zh-CN"/>
        </w:rPr>
        <w:t>侵</w:t>
      </w:r>
      <w:r>
        <w:rPr>
          <w:rFonts w:hint="eastAsia" w:ascii="宋体" w:hAnsi="宋体" w:eastAsia="宋体" w:cs="宋体"/>
          <w:sz w:val="24"/>
          <w:szCs w:val="24"/>
          <w:lang w:eastAsia="zh-CN"/>
        </w:rPr>
        <w:t>权</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主张</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索</w:t>
      </w:r>
      <w:r>
        <w:rPr>
          <w:rFonts w:hint="eastAsia" w:ascii="宋体" w:hAnsi="宋体" w:eastAsia="宋体" w:cs="宋体"/>
          <w:spacing w:val="-3"/>
          <w:sz w:val="24"/>
          <w:szCs w:val="24"/>
          <w:lang w:eastAsia="zh-CN"/>
        </w:rPr>
        <w:t>赔</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诉</w:t>
      </w:r>
      <w:r>
        <w:rPr>
          <w:rFonts w:hint="eastAsia" w:ascii="宋体" w:hAnsi="宋体" w:eastAsia="宋体" w:cs="宋体"/>
          <w:sz w:val="24"/>
          <w:szCs w:val="24"/>
          <w:lang w:eastAsia="zh-CN"/>
        </w:rPr>
        <w:t>讼</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伤</w:t>
      </w:r>
      <w:r>
        <w:rPr>
          <w:rFonts w:hint="eastAsia" w:ascii="宋体" w:hAnsi="宋体" w:eastAsia="宋体" w:cs="宋体"/>
          <w:spacing w:val="-3"/>
          <w:sz w:val="24"/>
          <w:szCs w:val="24"/>
          <w:lang w:eastAsia="zh-CN"/>
        </w:rPr>
        <w:t>害</w:t>
      </w:r>
      <w:r>
        <w:rPr>
          <w:rFonts w:hint="eastAsia" w:ascii="宋体" w:hAnsi="宋体" w:eastAsia="宋体" w:cs="宋体"/>
          <w:sz w:val="24"/>
          <w:szCs w:val="24"/>
          <w:lang w:eastAsia="zh-CN"/>
        </w:rPr>
        <w:t>。</w:t>
      </w:r>
    </w:p>
    <w:p w14:paraId="3BC61D80">
      <w:pPr>
        <w:pStyle w:val="7"/>
        <w:spacing w:before="47" w:line="360" w:lineRule="auto"/>
        <w:ind w:left="0" w:right="11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12.4</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何第</w:t>
      </w:r>
      <w:r>
        <w:rPr>
          <w:rFonts w:hint="eastAsia" w:ascii="宋体" w:hAnsi="宋体" w:eastAsia="宋体" w:cs="宋体"/>
          <w:sz w:val="24"/>
          <w:szCs w:val="24"/>
          <w:lang w:eastAsia="zh-CN"/>
        </w:rPr>
        <w:t>三方</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关</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识</w:t>
      </w:r>
      <w:r>
        <w:rPr>
          <w:rFonts w:hint="eastAsia" w:ascii="宋体" w:hAnsi="宋体" w:eastAsia="宋体" w:cs="宋体"/>
          <w:spacing w:val="-3"/>
          <w:sz w:val="24"/>
          <w:szCs w:val="24"/>
          <w:lang w:eastAsia="zh-CN"/>
        </w:rPr>
        <w:t>产</w:t>
      </w:r>
      <w:r>
        <w:rPr>
          <w:rFonts w:hint="eastAsia" w:ascii="宋体" w:hAnsi="宋体" w:eastAsia="宋体" w:cs="宋体"/>
          <w:sz w:val="24"/>
          <w:szCs w:val="24"/>
          <w:lang w:eastAsia="zh-CN"/>
        </w:rPr>
        <w:t>权</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主</w:t>
      </w:r>
      <w:r>
        <w:rPr>
          <w:rFonts w:hint="eastAsia" w:ascii="宋体" w:hAnsi="宋体" w:eastAsia="宋体" w:cs="宋体"/>
          <w:spacing w:val="-3"/>
          <w:sz w:val="24"/>
          <w:szCs w:val="24"/>
          <w:lang w:eastAsia="zh-CN"/>
        </w:rPr>
        <w:t>张</w:t>
      </w:r>
      <w:r>
        <w:rPr>
          <w:rFonts w:hint="eastAsia" w:ascii="宋体" w:hAnsi="宋体" w:eastAsia="宋体" w:cs="宋体"/>
          <w:spacing w:val="-65"/>
          <w:sz w:val="24"/>
          <w:szCs w:val="24"/>
          <w:lang w:eastAsia="zh-CN"/>
        </w:rPr>
        <w:t>、</w:t>
      </w:r>
      <w:r>
        <w:rPr>
          <w:rFonts w:hint="eastAsia" w:ascii="宋体" w:hAnsi="宋体" w:eastAsia="宋体" w:cs="宋体"/>
          <w:sz w:val="24"/>
          <w:szCs w:val="24"/>
          <w:lang w:eastAsia="zh-CN"/>
        </w:rPr>
        <w:t>索</w:t>
      </w:r>
      <w:r>
        <w:rPr>
          <w:rFonts w:hint="eastAsia" w:ascii="宋体" w:hAnsi="宋体" w:eastAsia="宋体" w:cs="宋体"/>
          <w:spacing w:val="-3"/>
          <w:sz w:val="24"/>
          <w:szCs w:val="24"/>
          <w:lang w:eastAsia="zh-CN"/>
        </w:rPr>
        <w:t>赔</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诉</w:t>
      </w:r>
      <w:r>
        <w:rPr>
          <w:rFonts w:hint="eastAsia" w:ascii="宋体" w:hAnsi="宋体" w:eastAsia="宋体" w:cs="宋体"/>
          <w:sz w:val="24"/>
          <w:szCs w:val="24"/>
          <w:lang w:eastAsia="zh-CN"/>
        </w:rPr>
        <w:t>讼</w:t>
      </w:r>
      <w:r>
        <w:rPr>
          <w:rFonts w:hint="eastAsia" w:ascii="宋体" w:hAnsi="宋体" w:eastAsia="宋体" w:cs="宋体"/>
          <w:spacing w:val="-65"/>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收</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，应以买方名义并</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协助下，自负费</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处理</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第三方的索赔或</w:t>
      </w:r>
      <w:r>
        <w:rPr>
          <w:rFonts w:hint="eastAsia" w:ascii="宋体" w:hAnsi="宋体" w:eastAsia="宋体" w:cs="宋体"/>
          <w:spacing w:val="-3"/>
          <w:sz w:val="24"/>
          <w:szCs w:val="24"/>
          <w:lang w:eastAsia="zh-CN"/>
        </w:rPr>
        <w:t>诉</w:t>
      </w:r>
      <w:r>
        <w:rPr>
          <w:rFonts w:hint="eastAsia" w:ascii="宋体" w:hAnsi="宋体" w:eastAsia="宋体" w:cs="宋体"/>
          <w:sz w:val="24"/>
          <w:szCs w:val="24"/>
          <w:lang w:eastAsia="zh-CN"/>
        </w:rPr>
        <w:t>讼，</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赔偿买方因此</w:t>
      </w:r>
      <w:r>
        <w:rPr>
          <w:rFonts w:hint="eastAsia" w:ascii="宋体" w:hAnsi="宋体" w:eastAsia="宋体" w:cs="宋体"/>
          <w:spacing w:val="-3"/>
          <w:sz w:val="24"/>
          <w:szCs w:val="24"/>
          <w:lang w:eastAsia="zh-CN"/>
        </w:rPr>
        <w:t>发</w:t>
      </w:r>
      <w:r>
        <w:rPr>
          <w:rFonts w:hint="eastAsia" w:ascii="宋体" w:hAnsi="宋体" w:eastAsia="宋体" w:cs="宋体"/>
          <w:sz w:val="24"/>
          <w:szCs w:val="24"/>
          <w:lang w:eastAsia="zh-CN"/>
        </w:rPr>
        <w:t>生的费用和遭受的</w:t>
      </w:r>
      <w:r>
        <w:rPr>
          <w:rFonts w:hint="eastAsia" w:ascii="宋体" w:hAnsi="宋体" w:eastAsia="宋体" w:cs="宋体"/>
          <w:spacing w:val="-3"/>
          <w:sz w:val="24"/>
          <w:szCs w:val="24"/>
          <w:lang w:eastAsia="zh-CN"/>
        </w:rPr>
        <w:t>损</w:t>
      </w:r>
      <w:r>
        <w:rPr>
          <w:rFonts w:hint="eastAsia" w:ascii="宋体" w:hAnsi="宋体" w:eastAsia="宋体" w:cs="宋体"/>
          <w:sz w:val="24"/>
          <w:szCs w:val="24"/>
          <w:lang w:eastAsia="zh-CN"/>
        </w:rPr>
        <w:t>失。</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专用合同条款另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，如果卖方拒绝</w:t>
      </w:r>
      <w:r>
        <w:rPr>
          <w:rFonts w:hint="eastAsia" w:ascii="宋体" w:hAnsi="宋体" w:eastAsia="宋体" w:cs="宋体"/>
          <w:spacing w:val="-3"/>
          <w:sz w:val="24"/>
          <w:szCs w:val="24"/>
          <w:lang w:eastAsia="zh-CN"/>
        </w:rPr>
        <w:t>处</w:t>
      </w:r>
      <w:r>
        <w:rPr>
          <w:rFonts w:hint="eastAsia" w:ascii="宋体" w:hAnsi="宋体" w:eastAsia="宋体" w:cs="宋体"/>
          <w:sz w:val="24"/>
          <w:szCs w:val="24"/>
          <w:lang w:eastAsia="zh-CN"/>
        </w:rPr>
        <w:t>理前</w:t>
      </w:r>
      <w:r>
        <w:rPr>
          <w:rFonts w:hint="eastAsia" w:ascii="宋体" w:hAnsi="宋体" w:eastAsia="宋体" w:cs="宋体"/>
          <w:spacing w:val="-3"/>
          <w:sz w:val="24"/>
          <w:szCs w:val="24"/>
          <w:lang w:eastAsia="zh-CN"/>
        </w:rPr>
        <w:t>述</w:t>
      </w:r>
      <w:r>
        <w:rPr>
          <w:rFonts w:hint="eastAsia" w:ascii="宋体" w:hAnsi="宋体" w:eastAsia="宋体" w:cs="宋体"/>
          <w:sz w:val="24"/>
          <w:szCs w:val="24"/>
          <w:lang w:eastAsia="zh-CN"/>
        </w:rPr>
        <w:t>索赔或诉讼或</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收到买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 xml:space="preserve">后 </w:t>
      </w:r>
      <w:r>
        <w:rPr>
          <w:rFonts w:hint="eastAsia" w:ascii="宋体" w:hAnsi="宋体" w:eastAsia="宋体" w:cs="宋体"/>
          <w:spacing w:val="-3"/>
          <w:sz w:val="24"/>
          <w:szCs w:val="24"/>
          <w:lang w:eastAsia="zh-CN"/>
        </w:rPr>
        <w:t>2</w:t>
      </w:r>
      <w:r>
        <w:rPr>
          <w:rFonts w:hint="eastAsia" w:ascii="宋体" w:hAnsi="宋体" w:eastAsia="宋体" w:cs="宋体"/>
          <w:sz w:val="24"/>
          <w:szCs w:val="24"/>
          <w:lang w:eastAsia="zh-CN"/>
        </w:rPr>
        <w:t xml:space="preserve">8 </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未作</w:t>
      </w:r>
      <w:r>
        <w:rPr>
          <w:rFonts w:hint="eastAsia" w:ascii="宋体" w:hAnsi="宋体" w:eastAsia="宋体" w:cs="宋体"/>
          <w:sz w:val="24"/>
          <w:szCs w:val="24"/>
          <w:lang w:eastAsia="zh-CN"/>
        </w:rPr>
        <w:t>表示</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自</w:t>
      </w:r>
      <w:r>
        <w:rPr>
          <w:rFonts w:hint="eastAsia" w:ascii="宋体" w:hAnsi="宋体" w:eastAsia="宋体" w:cs="宋体"/>
          <w:spacing w:val="-3"/>
          <w:sz w:val="24"/>
          <w:szCs w:val="24"/>
          <w:lang w:eastAsia="zh-CN"/>
        </w:rPr>
        <w:t>己</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义进</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这</w:t>
      </w:r>
      <w:r>
        <w:rPr>
          <w:rFonts w:hint="eastAsia" w:ascii="宋体" w:hAnsi="宋体" w:eastAsia="宋体" w:cs="宋体"/>
          <w:spacing w:val="-3"/>
          <w:sz w:val="24"/>
          <w:szCs w:val="24"/>
          <w:lang w:eastAsia="zh-CN"/>
        </w:rPr>
        <w:t>些</w:t>
      </w:r>
      <w:r>
        <w:rPr>
          <w:rFonts w:hint="eastAsia" w:ascii="宋体" w:hAnsi="宋体" w:eastAsia="宋体" w:cs="宋体"/>
          <w:sz w:val="24"/>
          <w:szCs w:val="24"/>
          <w:lang w:eastAsia="zh-CN"/>
        </w:rPr>
        <w:t>索</w:t>
      </w:r>
      <w:r>
        <w:rPr>
          <w:rFonts w:hint="eastAsia" w:ascii="宋体" w:hAnsi="宋体" w:eastAsia="宋体" w:cs="宋体"/>
          <w:spacing w:val="-3"/>
          <w:sz w:val="24"/>
          <w:szCs w:val="24"/>
          <w:lang w:eastAsia="zh-CN"/>
        </w:rPr>
        <w:t>赔</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诉</w:t>
      </w:r>
      <w:r>
        <w:rPr>
          <w:rFonts w:hint="eastAsia" w:ascii="宋体" w:hAnsi="宋体" w:eastAsia="宋体" w:cs="宋体"/>
          <w:sz w:val="24"/>
          <w:szCs w:val="24"/>
          <w:lang w:eastAsia="zh-CN"/>
        </w:rPr>
        <w:t>讼</w:t>
      </w:r>
      <w:r>
        <w:rPr>
          <w:rFonts w:hint="eastAsia" w:ascii="宋体" w:hAnsi="宋体" w:eastAsia="宋体" w:cs="宋体"/>
          <w:spacing w:val="-41"/>
          <w:sz w:val="24"/>
          <w:szCs w:val="24"/>
          <w:lang w:eastAsia="zh-CN"/>
        </w:rPr>
        <w:t>，</w:t>
      </w:r>
      <w:r>
        <w:rPr>
          <w:rFonts w:hint="eastAsia" w:ascii="宋体" w:hAnsi="宋体" w:eastAsia="宋体" w:cs="宋体"/>
          <w:sz w:val="24"/>
          <w:szCs w:val="24"/>
          <w:lang w:eastAsia="zh-CN"/>
        </w:rPr>
        <w:t>因此</w:t>
      </w:r>
      <w:r>
        <w:rPr>
          <w:rFonts w:hint="eastAsia" w:ascii="宋体" w:hAnsi="宋体" w:eastAsia="宋体" w:cs="宋体"/>
          <w:spacing w:val="-3"/>
          <w:sz w:val="24"/>
          <w:szCs w:val="24"/>
          <w:lang w:eastAsia="zh-CN"/>
        </w:rPr>
        <w:t>发</w:t>
      </w:r>
      <w:r>
        <w:rPr>
          <w:rFonts w:hint="eastAsia" w:ascii="宋体" w:hAnsi="宋体" w:eastAsia="宋体" w:cs="宋体"/>
          <w:sz w:val="24"/>
          <w:szCs w:val="24"/>
          <w:lang w:eastAsia="zh-CN"/>
        </w:rPr>
        <w:t>生</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费</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和遭受</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损</w:t>
      </w:r>
      <w:r>
        <w:rPr>
          <w:rFonts w:hint="eastAsia" w:ascii="宋体" w:hAnsi="宋体" w:eastAsia="宋体" w:cs="宋体"/>
          <w:spacing w:val="-3"/>
          <w:sz w:val="24"/>
          <w:szCs w:val="24"/>
          <w:lang w:eastAsia="zh-CN"/>
        </w:rPr>
        <w:t>失</w:t>
      </w:r>
      <w:r>
        <w:rPr>
          <w:rFonts w:hint="eastAsia" w:ascii="宋体" w:hAnsi="宋体" w:eastAsia="宋体" w:cs="宋体"/>
          <w:sz w:val="24"/>
          <w:szCs w:val="24"/>
          <w:lang w:eastAsia="zh-CN"/>
        </w:rPr>
        <w:t>均</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w:t>
      </w:r>
    </w:p>
    <w:p w14:paraId="2DE0AFED">
      <w:pPr>
        <w:spacing w:line="360" w:lineRule="auto"/>
        <w:ind w:firstLine="484" w:firstLineChars="200"/>
        <w:rPr>
          <w:rFonts w:ascii="宋体" w:hAnsi="宋体" w:eastAsia="宋体" w:cs="宋体"/>
          <w:lang w:eastAsia="zh-CN"/>
        </w:rPr>
      </w:pPr>
      <w:bookmarkStart w:id="95" w:name="_bookmark137"/>
      <w:bookmarkEnd w:id="95"/>
      <w:r>
        <w:rPr>
          <w:rFonts w:hint="eastAsia" w:ascii="宋体" w:hAnsi="宋体" w:eastAsia="宋体" w:cs="宋体"/>
          <w:bCs/>
          <w:spacing w:val="1"/>
          <w:lang w:eastAsia="zh-CN"/>
        </w:rPr>
        <w:t>13</w:t>
      </w:r>
      <w:r>
        <w:rPr>
          <w:rFonts w:hint="eastAsia" w:ascii="宋体" w:hAnsi="宋体" w:eastAsia="宋体" w:cs="宋体"/>
          <w:bCs/>
          <w:lang w:eastAsia="zh-CN"/>
        </w:rPr>
        <w:t>.</w:t>
      </w:r>
      <w:r>
        <w:rPr>
          <w:rFonts w:hint="eastAsia" w:ascii="宋体" w:hAnsi="宋体" w:eastAsia="宋体" w:cs="宋体"/>
          <w:bCs/>
          <w:spacing w:val="66"/>
          <w:lang w:eastAsia="zh-CN"/>
        </w:rPr>
        <w:t xml:space="preserve"> </w:t>
      </w:r>
      <w:r>
        <w:rPr>
          <w:rFonts w:hint="eastAsia" w:ascii="宋体" w:hAnsi="宋体" w:eastAsia="宋体" w:cs="宋体"/>
          <w:spacing w:val="2"/>
          <w:lang w:eastAsia="zh-CN"/>
        </w:rPr>
        <w:t>保密</w:t>
      </w:r>
    </w:p>
    <w:p w14:paraId="526AD54E">
      <w:pPr>
        <w:pStyle w:val="7"/>
        <w:spacing w:line="360" w:lineRule="auto"/>
        <w:ind w:left="0" w:right="2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合同双方应对因履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而取得的另一方当</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信息、资料等予以</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密</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未经另一方当事人书面同意，</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何一</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均不得为与履行</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同无</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的目的使用或向</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三方</w:t>
      </w:r>
      <w:r>
        <w:rPr>
          <w:rFonts w:hint="eastAsia" w:ascii="宋体" w:hAnsi="宋体" w:eastAsia="宋体" w:cs="宋体"/>
          <w:spacing w:val="-3"/>
          <w:sz w:val="24"/>
          <w:szCs w:val="24"/>
          <w:lang w:eastAsia="zh-CN"/>
        </w:rPr>
        <w:t>披</w:t>
      </w:r>
      <w:r>
        <w:rPr>
          <w:rFonts w:hint="eastAsia" w:ascii="宋体" w:hAnsi="宋体" w:eastAsia="宋体" w:cs="宋体"/>
          <w:sz w:val="24"/>
          <w:szCs w:val="24"/>
          <w:lang w:eastAsia="zh-CN"/>
        </w:rPr>
        <w:t>露另一方当事</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提供的</w:t>
      </w:r>
      <w:r>
        <w:rPr>
          <w:rFonts w:hint="eastAsia" w:ascii="宋体" w:hAnsi="宋体" w:eastAsia="宋体" w:cs="宋体"/>
          <w:spacing w:val="-3"/>
          <w:sz w:val="24"/>
          <w:szCs w:val="24"/>
          <w:lang w:eastAsia="zh-CN"/>
        </w:rPr>
        <w:t>信</w:t>
      </w:r>
      <w:r>
        <w:rPr>
          <w:rFonts w:hint="eastAsia" w:ascii="宋体" w:hAnsi="宋体" w:eastAsia="宋体" w:cs="宋体"/>
          <w:sz w:val="24"/>
          <w:szCs w:val="24"/>
          <w:lang w:eastAsia="zh-CN"/>
        </w:rPr>
        <w:t>息</w:t>
      </w:r>
      <w:r>
        <w:rPr>
          <w:rFonts w:hint="eastAsia" w:ascii="宋体" w:hAnsi="宋体" w:eastAsia="宋体" w:cs="宋体"/>
          <w:spacing w:val="-3"/>
          <w:sz w:val="24"/>
          <w:szCs w:val="24"/>
          <w:lang w:eastAsia="zh-CN"/>
        </w:rPr>
        <w:t>、</w:t>
      </w:r>
      <w:r>
        <w:rPr>
          <w:rFonts w:hint="eastAsia" w:ascii="宋体" w:hAnsi="宋体" w:eastAsia="宋体" w:cs="宋体"/>
          <w:spacing w:val="-1"/>
          <w:sz w:val="24"/>
          <w:szCs w:val="24"/>
          <w:lang w:eastAsia="zh-CN"/>
        </w:rPr>
        <w:t>资</w:t>
      </w:r>
      <w:r>
        <w:rPr>
          <w:rFonts w:hint="eastAsia" w:ascii="宋体" w:hAnsi="宋体" w:eastAsia="宋体" w:cs="宋体"/>
          <w:spacing w:val="-3"/>
          <w:sz w:val="24"/>
          <w:szCs w:val="24"/>
          <w:lang w:eastAsia="zh-CN"/>
        </w:rPr>
        <w:t>料。</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密</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适用</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下</w:t>
      </w:r>
      <w:r>
        <w:rPr>
          <w:rFonts w:hint="eastAsia" w:ascii="宋体" w:hAnsi="宋体" w:eastAsia="宋体" w:cs="宋体"/>
          <w:spacing w:val="-3"/>
          <w:sz w:val="24"/>
          <w:szCs w:val="24"/>
          <w:lang w:eastAsia="zh-CN"/>
        </w:rPr>
        <w:t>列</w:t>
      </w:r>
      <w:r>
        <w:rPr>
          <w:rFonts w:hint="eastAsia" w:ascii="宋体" w:hAnsi="宋体" w:eastAsia="宋体" w:cs="宋体"/>
          <w:sz w:val="24"/>
          <w:szCs w:val="24"/>
          <w:lang w:eastAsia="zh-CN"/>
        </w:rPr>
        <w:t>信</w:t>
      </w:r>
      <w:r>
        <w:rPr>
          <w:rFonts w:hint="eastAsia" w:ascii="宋体" w:hAnsi="宋体" w:eastAsia="宋体" w:cs="宋体"/>
          <w:spacing w:val="-3"/>
          <w:sz w:val="24"/>
          <w:szCs w:val="24"/>
          <w:lang w:eastAsia="zh-CN"/>
        </w:rPr>
        <w:t>息</w:t>
      </w:r>
      <w:r>
        <w:rPr>
          <w:rFonts w:hint="eastAsia" w:ascii="宋体" w:hAnsi="宋体" w:eastAsia="宋体" w:cs="宋体"/>
          <w:sz w:val="24"/>
          <w:szCs w:val="24"/>
          <w:lang w:eastAsia="zh-CN"/>
        </w:rPr>
        <w:t>：</w:t>
      </w:r>
    </w:p>
    <w:p w14:paraId="4B8B52B5">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非因</w:t>
      </w:r>
      <w:r>
        <w:rPr>
          <w:rFonts w:hint="eastAsia" w:ascii="宋体" w:hAnsi="宋体" w:eastAsia="宋体" w:cs="宋体"/>
          <w:spacing w:val="-3"/>
          <w:sz w:val="24"/>
          <w:szCs w:val="24"/>
          <w:lang w:eastAsia="zh-CN"/>
        </w:rPr>
        <w:t>接</w:t>
      </w:r>
      <w:r>
        <w:rPr>
          <w:rFonts w:hint="eastAsia" w:ascii="宋体" w:hAnsi="宋体" w:eastAsia="宋体" w:cs="宋体"/>
          <w:sz w:val="24"/>
          <w:szCs w:val="24"/>
          <w:lang w:eastAsia="zh-CN"/>
        </w:rPr>
        <w:t>受</w:t>
      </w:r>
      <w:r>
        <w:rPr>
          <w:rFonts w:hint="eastAsia" w:ascii="宋体" w:hAnsi="宋体" w:eastAsia="宋体" w:cs="宋体"/>
          <w:spacing w:val="-3"/>
          <w:sz w:val="24"/>
          <w:szCs w:val="24"/>
          <w:lang w:eastAsia="zh-CN"/>
        </w:rPr>
        <w:t>信</w:t>
      </w:r>
      <w:r>
        <w:rPr>
          <w:rFonts w:hint="eastAsia" w:ascii="宋体" w:hAnsi="宋体" w:eastAsia="宋体" w:cs="宋体"/>
          <w:sz w:val="24"/>
          <w:szCs w:val="24"/>
          <w:lang w:eastAsia="zh-CN"/>
        </w:rPr>
        <w:t>息</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过</w:t>
      </w:r>
      <w:r>
        <w:rPr>
          <w:rFonts w:hint="eastAsia" w:ascii="宋体" w:hAnsi="宋体" w:eastAsia="宋体" w:cs="宋体"/>
          <w:spacing w:val="-3"/>
          <w:sz w:val="24"/>
          <w:szCs w:val="24"/>
          <w:lang w:eastAsia="zh-CN"/>
        </w:rPr>
        <w:t>失</w:t>
      </w:r>
      <w:r>
        <w:rPr>
          <w:rFonts w:hint="eastAsia" w:ascii="宋体" w:hAnsi="宋体" w:eastAsia="宋体" w:cs="宋体"/>
          <w:sz w:val="24"/>
          <w:szCs w:val="24"/>
          <w:lang w:eastAsia="zh-CN"/>
        </w:rPr>
        <w:t>现在</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进</w:t>
      </w:r>
      <w:r>
        <w:rPr>
          <w:rFonts w:hint="eastAsia" w:ascii="宋体" w:hAnsi="宋体" w:eastAsia="宋体" w:cs="宋体"/>
          <w:spacing w:val="-3"/>
          <w:sz w:val="24"/>
          <w:szCs w:val="24"/>
          <w:lang w:eastAsia="zh-CN"/>
        </w:rPr>
        <w:t>入</w:t>
      </w:r>
      <w:r>
        <w:rPr>
          <w:rFonts w:hint="eastAsia" w:ascii="宋体" w:hAnsi="宋体" w:eastAsia="宋体" w:cs="宋体"/>
          <w:sz w:val="24"/>
          <w:szCs w:val="24"/>
          <w:lang w:eastAsia="zh-CN"/>
        </w:rPr>
        <w:t>公</w:t>
      </w:r>
      <w:r>
        <w:rPr>
          <w:rFonts w:hint="eastAsia" w:ascii="宋体" w:hAnsi="宋体" w:eastAsia="宋体" w:cs="宋体"/>
          <w:spacing w:val="-3"/>
          <w:sz w:val="24"/>
          <w:szCs w:val="24"/>
          <w:lang w:eastAsia="zh-CN"/>
        </w:rPr>
        <w:t>共</w:t>
      </w:r>
      <w:r>
        <w:rPr>
          <w:rFonts w:hint="eastAsia" w:ascii="宋体" w:hAnsi="宋体" w:eastAsia="宋体" w:cs="宋体"/>
          <w:sz w:val="24"/>
          <w:szCs w:val="24"/>
          <w:lang w:eastAsia="zh-CN"/>
        </w:rPr>
        <w:t>领</w:t>
      </w:r>
      <w:r>
        <w:rPr>
          <w:rFonts w:hint="eastAsia" w:ascii="宋体" w:hAnsi="宋体" w:eastAsia="宋体" w:cs="宋体"/>
          <w:spacing w:val="-3"/>
          <w:sz w:val="24"/>
          <w:szCs w:val="24"/>
          <w:lang w:eastAsia="zh-CN"/>
        </w:rPr>
        <w:t>域</w:t>
      </w:r>
      <w:r>
        <w:rPr>
          <w:rFonts w:hint="eastAsia" w:ascii="宋体" w:hAnsi="宋体" w:eastAsia="宋体" w:cs="宋体"/>
          <w:sz w:val="24"/>
          <w:szCs w:val="24"/>
          <w:lang w:eastAsia="zh-CN"/>
        </w:rPr>
        <w:t>的信</w:t>
      </w:r>
      <w:r>
        <w:rPr>
          <w:rFonts w:hint="eastAsia" w:ascii="宋体" w:hAnsi="宋体" w:eastAsia="宋体" w:cs="宋体"/>
          <w:spacing w:val="-3"/>
          <w:sz w:val="24"/>
          <w:szCs w:val="24"/>
          <w:lang w:eastAsia="zh-CN"/>
        </w:rPr>
        <w:t>息</w:t>
      </w:r>
      <w:r>
        <w:rPr>
          <w:rFonts w:hint="eastAsia" w:ascii="宋体" w:hAnsi="宋体" w:eastAsia="宋体" w:cs="宋体"/>
          <w:sz w:val="24"/>
          <w:szCs w:val="24"/>
          <w:lang w:eastAsia="zh-CN"/>
        </w:rPr>
        <w:t>；</w:t>
      </w:r>
    </w:p>
    <w:p w14:paraId="47CA5BF5">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接</w:t>
      </w:r>
      <w:r>
        <w:rPr>
          <w:rFonts w:hint="eastAsia" w:ascii="宋体" w:hAnsi="宋体" w:eastAsia="宋体" w:cs="宋体"/>
          <w:spacing w:val="-3"/>
          <w:sz w:val="24"/>
          <w:szCs w:val="24"/>
          <w:lang w:eastAsia="zh-CN"/>
        </w:rPr>
        <w:t>受</w:t>
      </w:r>
      <w:r>
        <w:rPr>
          <w:rFonts w:hint="eastAsia" w:ascii="宋体" w:hAnsi="宋体" w:eastAsia="宋体" w:cs="宋体"/>
          <w:sz w:val="24"/>
          <w:szCs w:val="24"/>
          <w:lang w:eastAsia="zh-CN"/>
        </w:rPr>
        <w:t>信</w:t>
      </w:r>
      <w:r>
        <w:rPr>
          <w:rFonts w:hint="eastAsia" w:ascii="宋体" w:hAnsi="宋体" w:eastAsia="宋体" w:cs="宋体"/>
          <w:spacing w:val="-3"/>
          <w:sz w:val="24"/>
          <w:szCs w:val="24"/>
          <w:lang w:eastAsia="zh-CN"/>
        </w:rPr>
        <w:t>息</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事人</w:t>
      </w:r>
      <w:r>
        <w:rPr>
          <w:rFonts w:hint="eastAsia" w:ascii="宋体" w:hAnsi="宋体" w:eastAsia="宋体" w:cs="宋体"/>
          <w:sz w:val="24"/>
          <w:szCs w:val="24"/>
          <w:lang w:eastAsia="zh-CN"/>
        </w:rPr>
        <w:t>合法</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从</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三</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获</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且</w:t>
      </w:r>
      <w:r>
        <w:rPr>
          <w:rFonts w:hint="eastAsia" w:ascii="宋体" w:hAnsi="宋体" w:eastAsia="宋体" w:cs="宋体"/>
          <w:sz w:val="24"/>
          <w:szCs w:val="24"/>
          <w:lang w:eastAsia="zh-CN"/>
        </w:rPr>
        <w:t>据其</w:t>
      </w:r>
      <w:r>
        <w:rPr>
          <w:rFonts w:hint="eastAsia" w:ascii="宋体" w:hAnsi="宋体" w:eastAsia="宋体" w:cs="宋体"/>
          <w:spacing w:val="-3"/>
          <w:sz w:val="24"/>
          <w:szCs w:val="24"/>
          <w:lang w:eastAsia="zh-CN"/>
        </w:rPr>
        <w:t>善</w:t>
      </w:r>
      <w:r>
        <w:rPr>
          <w:rFonts w:hint="eastAsia" w:ascii="宋体" w:hAnsi="宋体" w:eastAsia="宋体" w:cs="宋体"/>
          <w:sz w:val="24"/>
          <w:szCs w:val="24"/>
          <w:lang w:eastAsia="zh-CN"/>
        </w:rPr>
        <w:t>意</w:t>
      </w:r>
      <w:r>
        <w:rPr>
          <w:rFonts w:hint="eastAsia" w:ascii="宋体" w:hAnsi="宋体" w:eastAsia="宋体" w:cs="宋体"/>
          <w:spacing w:val="-3"/>
          <w:sz w:val="24"/>
          <w:szCs w:val="24"/>
          <w:lang w:eastAsia="zh-CN"/>
        </w:rPr>
        <w:t>了</w:t>
      </w:r>
      <w:r>
        <w:rPr>
          <w:rFonts w:hint="eastAsia" w:ascii="宋体" w:hAnsi="宋体" w:eastAsia="宋体" w:cs="宋体"/>
          <w:sz w:val="24"/>
          <w:szCs w:val="24"/>
          <w:lang w:eastAsia="zh-CN"/>
        </w:rPr>
        <w:t>解</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三</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也</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对此</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密义务</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信</w:t>
      </w:r>
      <w:r>
        <w:rPr>
          <w:rFonts w:hint="eastAsia" w:ascii="宋体" w:hAnsi="宋体" w:eastAsia="宋体" w:cs="宋体"/>
          <w:spacing w:val="-3"/>
          <w:sz w:val="24"/>
          <w:szCs w:val="24"/>
          <w:lang w:eastAsia="zh-CN"/>
        </w:rPr>
        <w:t>息</w:t>
      </w:r>
      <w:r>
        <w:rPr>
          <w:rFonts w:hint="eastAsia" w:ascii="宋体" w:hAnsi="宋体" w:eastAsia="宋体" w:cs="宋体"/>
          <w:sz w:val="24"/>
          <w:szCs w:val="24"/>
          <w:lang w:eastAsia="zh-CN"/>
        </w:rPr>
        <w:t>；</w:t>
      </w:r>
    </w:p>
    <w:p w14:paraId="42E16C2D">
      <w:pPr>
        <w:pStyle w:val="7"/>
        <w:spacing w:before="12"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律</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律</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执</w:t>
      </w:r>
      <w:r>
        <w:rPr>
          <w:rFonts w:hint="eastAsia" w:ascii="宋体" w:hAnsi="宋体" w:eastAsia="宋体" w:cs="宋体"/>
          <w:spacing w:val="-3"/>
          <w:sz w:val="24"/>
          <w:szCs w:val="24"/>
          <w:lang w:eastAsia="zh-CN"/>
        </w:rPr>
        <w:t>行要</w:t>
      </w:r>
      <w:r>
        <w:rPr>
          <w:rFonts w:hint="eastAsia" w:ascii="宋体" w:hAnsi="宋体" w:eastAsia="宋体" w:cs="宋体"/>
          <w:sz w:val="24"/>
          <w:szCs w:val="24"/>
          <w:lang w:eastAsia="zh-CN"/>
        </w:rPr>
        <w:t>求披</w:t>
      </w:r>
      <w:r>
        <w:rPr>
          <w:rFonts w:hint="eastAsia" w:ascii="宋体" w:hAnsi="宋体" w:eastAsia="宋体" w:cs="宋体"/>
          <w:spacing w:val="-3"/>
          <w:sz w:val="24"/>
          <w:szCs w:val="24"/>
          <w:lang w:eastAsia="zh-CN"/>
        </w:rPr>
        <w:t>露</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信</w:t>
      </w:r>
      <w:r>
        <w:rPr>
          <w:rFonts w:hint="eastAsia" w:ascii="宋体" w:hAnsi="宋体" w:eastAsia="宋体" w:cs="宋体"/>
          <w:sz w:val="24"/>
          <w:szCs w:val="24"/>
          <w:lang w:eastAsia="zh-CN"/>
        </w:rPr>
        <w:t>息。</w:t>
      </w:r>
    </w:p>
    <w:p w14:paraId="4189AD77">
      <w:pPr>
        <w:spacing w:line="360" w:lineRule="auto"/>
        <w:ind w:firstLine="480" w:firstLineChars="200"/>
        <w:rPr>
          <w:rFonts w:ascii="宋体" w:hAnsi="宋体" w:eastAsia="宋体" w:cs="宋体"/>
          <w:lang w:eastAsia="zh-CN"/>
        </w:rPr>
      </w:pPr>
      <w:bookmarkStart w:id="96" w:name="_bookmark138"/>
      <w:bookmarkEnd w:id="96"/>
      <w:r>
        <w:rPr>
          <w:rFonts w:hint="eastAsia" w:ascii="宋体" w:hAnsi="宋体" w:eastAsia="宋体" w:cs="宋体"/>
          <w:bCs/>
          <w:lang w:eastAsia="zh-CN"/>
        </w:rPr>
        <w:t>14.</w:t>
      </w:r>
      <w:r>
        <w:rPr>
          <w:rFonts w:hint="eastAsia" w:ascii="宋体" w:hAnsi="宋体" w:eastAsia="宋体" w:cs="宋体"/>
          <w:bCs/>
          <w:spacing w:val="61"/>
          <w:lang w:eastAsia="zh-CN"/>
        </w:rPr>
        <w:t xml:space="preserve"> </w:t>
      </w:r>
      <w:r>
        <w:rPr>
          <w:rFonts w:hint="eastAsia" w:ascii="宋体" w:hAnsi="宋体" w:eastAsia="宋体" w:cs="宋体"/>
          <w:spacing w:val="2"/>
          <w:lang w:eastAsia="zh-CN"/>
        </w:rPr>
        <w:t>违约责任</w:t>
      </w:r>
    </w:p>
    <w:p w14:paraId="1242084F">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14.1</w:t>
      </w:r>
      <w:r>
        <w:rPr>
          <w:rFonts w:hint="eastAsia" w:ascii="宋体" w:hAnsi="宋体" w:eastAsia="宋体" w:cs="宋体"/>
          <w:spacing w:val="28"/>
          <w:sz w:val="24"/>
          <w:szCs w:val="24"/>
          <w:lang w:eastAsia="zh-CN"/>
        </w:rPr>
        <w:t xml:space="preserve"> </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义务</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符</w:t>
      </w:r>
      <w:r>
        <w:rPr>
          <w:rFonts w:hint="eastAsia" w:ascii="宋体" w:hAnsi="宋体" w:eastAsia="宋体" w:cs="宋体"/>
          <w:sz w:val="24"/>
          <w:szCs w:val="24"/>
          <w:lang w:eastAsia="zh-CN"/>
        </w:rPr>
        <w:t>合约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者</w:t>
      </w:r>
      <w:r>
        <w:rPr>
          <w:rFonts w:hint="eastAsia" w:ascii="宋体" w:hAnsi="宋体" w:eastAsia="宋体" w:cs="宋体"/>
          <w:sz w:val="24"/>
          <w:szCs w:val="24"/>
          <w:lang w:eastAsia="zh-CN"/>
        </w:rPr>
        <w:t>违</w:t>
      </w:r>
      <w:r>
        <w:rPr>
          <w:rFonts w:hint="eastAsia" w:ascii="宋体" w:hAnsi="宋体" w:eastAsia="宋体" w:cs="宋体"/>
          <w:spacing w:val="-3"/>
          <w:sz w:val="24"/>
          <w:szCs w:val="24"/>
          <w:lang w:eastAsia="zh-CN"/>
        </w:rPr>
        <w:t>反</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所作</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 应向</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w:t>
      </w:r>
      <w:r>
        <w:rPr>
          <w:rFonts w:hint="eastAsia" w:ascii="宋体" w:hAnsi="宋体" w:eastAsia="宋体" w:cs="宋体"/>
          <w:spacing w:val="-3"/>
          <w:sz w:val="24"/>
          <w:szCs w:val="24"/>
          <w:lang w:eastAsia="zh-CN"/>
        </w:rPr>
        <w:t>继</w:t>
      </w:r>
      <w:r>
        <w:rPr>
          <w:rFonts w:hint="eastAsia" w:ascii="宋体" w:hAnsi="宋体" w:eastAsia="宋体" w:cs="宋体"/>
          <w:sz w:val="24"/>
          <w:szCs w:val="24"/>
          <w:lang w:eastAsia="zh-CN"/>
        </w:rPr>
        <w:t>续</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采取</w:t>
      </w:r>
      <w:r>
        <w:rPr>
          <w:rFonts w:hint="eastAsia" w:ascii="宋体" w:hAnsi="宋体" w:eastAsia="宋体" w:cs="宋体"/>
          <w:spacing w:val="-3"/>
          <w:sz w:val="24"/>
          <w:szCs w:val="24"/>
          <w:lang w:eastAsia="zh-CN"/>
        </w:rPr>
        <w:t>修</w:t>
      </w:r>
      <w:r>
        <w:rPr>
          <w:rFonts w:hint="eastAsia" w:ascii="宋体" w:hAnsi="宋体" w:eastAsia="宋体" w:cs="宋体"/>
          <w:sz w:val="24"/>
          <w:szCs w:val="24"/>
          <w:lang w:eastAsia="zh-CN"/>
        </w:rPr>
        <w:t>理</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更</w:t>
      </w:r>
      <w:r>
        <w:rPr>
          <w:rFonts w:hint="eastAsia" w:ascii="宋体" w:hAnsi="宋体" w:eastAsia="宋体" w:cs="宋体"/>
          <w:spacing w:val="-3"/>
          <w:sz w:val="24"/>
          <w:szCs w:val="24"/>
          <w:lang w:eastAsia="zh-CN"/>
        </w:rPr>
        <w:t>换</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退</w:t>
      </w:r>
      <w:r>
        <w:rPr>
          <w:rFonts w:hint="eastAsia" w:ascii="宋体" w:hAnsi="宋体" w:eastAsia="宋体" w:cs="宋体"/>
          <w:sz w:val="24"/>
          <w:szCs w:val="24"/>
          <w:lang w:eastAsia="zh-CN"/>
        </w:rPr>
        <w:t>货</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补救</w:t>
      </w:r>
      <w:r>
        <w:rPr>
          <w:rFonts w:hint="eastAsia" w:ascii="宋体" w:hAnsi="宋体" w:eastAsia="宋体" w:cs="宋体"/>
          <w:spacing w:val="-3"/>
          <w:sz w:val="24"/>
          <w:szCs w:val="24"/>
          <w:lang w:eastAsia="zh-CN"/>
        </w:rPr>
        <w:t>措</w:t>
      </w:r>
      <w:r>
        <w:rPr>
          <w:rFonts w:hint="eastAsia" w:ascii="宋体" w:hAnsi="宋体" w:eastAsia="宋体" w:cs="宋体"/>
          <w:sz w:val="24"/>
          <w:szCs w:val="24"/>
          <w:lang w:eastAsia="zh-CN"/>
        </w:rPr>
        <w:t>施</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者</w:t>
      </w:r>
      <w:r>
        <w:rPr>
          <w:rFonts w:hint="eastAsia" w:ascii="宋体" w:hAnsi="宋体" w:eastAsia="宋体" w:cs="宋体"/>
          <w:spacing w:val="-3"/>
          <w:sz w:val="24"/>
          <w:szCs w:val="24"/>
          <w:lang w:eastAsia="zh-CN"/>
        </w:rPr>
        <w:t>赔</w:t>
      </w:r>
      <w:r>
        <w:rPr>
          <w:rFonts w:hint="eastAsia" w:ascii="宋体" w:hAnsi="宋体" w:eastAsia="宋体" w:cs="宋体"/>
          <w:sz w:val="24"/>
          <w:szCs w:val="24"/>
          <w:lang w:eastAsia="zh-CN"/>
        </w:rPr>
        <w:t>偿</w:t>
      </w:r>
      <w:r>
        <w:rPr>
          <w:rFonts w:hint="eastAsia" w:ascii="宋体" w:hAnsi="宋体" w:eastAsia="宋体" w:cs="宋体"/>
          <w:spacing w:val="-3"/>
          <w:sz w:val="24"/>
          <w:szCs w:val="24"/>
          <w:lang w:eastAsia="zh-CN"/>
        </w:rPr>
        <w:t>损</w:t>
      </w:r>
      <w:r>
        <w:rPr>
          <w:rFonts w:hint="eastAsia" w:ascii="宋体" w:hAnsi="宋体" w:eastAsia="宋体" w:cs="宋体"/>
          <w:sz w:val="24"/>
          <w:szCs w:val="24"/>
          <w:lang w:eastAsia="zh-CN"/>
        </w:rPr>
        <w:t>失</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违约</w:t>
      </w:r>
      <w:r>
        <w:rPr>
          <w:rFonts w:hint="eastAsia" w:ascii="宋体" w:hAnsi="宋体" w:eastAsia="宋体" w:cs="宋体"/>
          <w:spacing w:val="-3"/>
          <w:sz w:val="24"/>
          <w:szCs w:val="24"/>
          <w:lang w:eastAsia="zh-CN"/>
        </w:rPr>
        <w:t>责</w:t>
      </w:r>
      <w:r>
        <w:rPr>
          <w:rFonts w:hint="eastAsia" w:ascii="宋体" w:hAnsi="宋体" w:eastAsia="宋体" w:cs="宋体"/>
          <w:sz w:val="24"/>
          <w:szCs w:val="24"/>
          <w:lang w:eastAsia="zh-CN"/>
        </w:rPr>
        <w:t>任。</w:t>
      </w:r>
    </w:p>
    <w:p w14:paraId="1D8D9C01">
      <w:pPr>
        <w:pStyle w:val="7"/>
        <w:spacing w:before="13" w:line="360" w:lineRule="auto"/>
        <w:ind w:left="0" w:right="213"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14.2</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未</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付合</w:t>
      </w:r>
      <w:r>
        <w:rPr>
          <w:rFonts w:hint="eastAsia" w:ascii="宋体" w:hAnsi="宋体" w:eastAsia="宋体" w:cs="宋体"/>
          <w:sz w:val="24"/>
          <w:szCs w:val="24"/>
          <w:lang w:eastAsia="zh-CN"/>
        </w:rPr>
        <w:t>同设</w:t>
      </w:r>
      <w:r>
        <w:rPr>
          <w:rFonts w:hint="eastAsia" w:ascii="宋体" w:hAnsi="宋体" w:eastAsia="宋体" w:cs="宋体"/>
          <w:spacing w:val="-15"/>
          <w:sz w:val="24"/>
          <w:szCs w:val="24"/>
          <w:lang w:eastAsia="zh-CN"/>
        </w:rPr>
        <w:t>备</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包</w:t>
      </w:r>
      <w:r>
        <w:rPr>
          <w:rFonts w:hint="eastAsia" w:ascii="宋体" w:hAnsi="宋体" w:eastAsia="宋体" w:cs="宋体"/>
          <w:sz w:val="24"/>
          <w:szCs w:val="24"/>
          <w:lang w:eastAsia="zh-CN"/>
        </w:rPr>
        <w:t>括</w:t>
      </w:r>
      <w:r>
        <w:rPr>
          <w:rFonts w:hint="eastAsia" w:ascii="宋体" w:hAnsi="宋体" w:eastAsia="宋体" w:cs="宋体"/>
          <w:spacing w:val="-3"/>
          <w:sz w:val="24"/>
          <w:szCs w:val="24"/>
          <w:lang w:eastAsia="zh-CN"/>
        </w:rPr>
        <w:t>仅</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技术</w:t>
      </w:r>
      <w:r>
        <w:rPr>
          <w:rFonts w:hint="eastAsia" w:ascii="宋体" w:hAnsi="宋体" w:eastAsia="宋体" w:cs="宋体"/>
          <w:spacing w:val="-3"/>
          <w:sz w:val="24"/>
          <w:szCs w:val="24"/>
          <w:lang w:eastAsia="zh-CN"/>
        </w:rPr>
        <w:t>资</w:t>
      </w:r>
      <w:r>
        <w:rPr>
          <w:rFonts w:hint="eastAsia" w:ascii="宋体" w:hAnsi="宋体" w:eastAsia="宋体" w:cs="宋体"/>
          <w:sz w:val="24"/>
          <w:szCs w:val="24"/>
          <w:lang w:eastAsia="zh-CN"/>
        </w:rPr>
        <w:t>料</w:t>
      </w:r>
      <w:r>
        <w:rPr>
          <w:rFonts w:hint="eastAsia" w:ascii="宋体" w:hAnsi="宋体" w:eastAsia="宋体" w:cs="宋体"/>
          <w:spacing w:val="-3"/>
          <w:sz w:val="24"/>
          <w:szCs w:val="24"/>
          <w:lang w:eastAsia="zh-CN"/>
        </w:rPr>
        <w:t>但</w:t>
      </w:r>
      <w:r>
        <w:rPr>
          <w:rFonts w:hint="eastAsia" w:ascii="宋体" w:hAnsi="宋体" w:eastAsia="宋体" w:cs="宋体"/>
          <w:sz w:val="24"/>
          <w:szCs w:val="24"/>
          <w:lang w:eastAsia="zh-CN"/>
        </w:rPr>
        <w:t>足</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导</w:t>
      </w:r>
      <w:r>
        <w:rPr>
          <w:rFonts w:hint="eastAsia" w:ascii="宋体" w:hAnsi="宋体" w:eastAsia="宋体" w:cs="宋体"/>
          <w:spacing w:val="-3"/>
          <w:sz w:val="24"/>
          <w:szCs w:val="24"/>
          <w:lang w:eastAsia="zh-CN"/>
        </w:rPr>
        <w:t>致</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设备</w:t>
      </w:r>
      <w:r>
        <w:rPr>
          <w:rFonts w:hint="eastAsia" w:ascii="宋体" w:hAnsi="宋体" w:eastAsia="宋体" w:cs="宋体"/>
          <w:spacing w:val="-3"/>
          <w:sz w:val="24"/>
          <w:szCs w:val="24"/>
          <w:lang w:eastAsia="zh-CN"/>
        </w:rPr>
        <w:t>安</w:t>
      </w:r>
      <w:r>
        <w:rPr>
          <w:rFonts w:hint="eastAsia" w:ascii="宋体" w:hAnsi="宋体" w:eastAsia="宋体" w:cs="宋体"/>
          <w:sz w:val="24"/>
          <w:szCs w:val="24"/>
          <w:lang w:eastAsia="zh-CN"/>
        </w:rPr>
        <w:t>装</w:t>
      </w:r>
      <w:r>
        <w:rPr>
          <w:rFonts w:hint="eastAsia" w:ascii="宋体" w:hAnsi="宋体" w:eastAsia="宋体" w:cs="宋体"/>
          <w:spacing w:val="-15"/>
          <w:sz w:val="24"/>
          <w:szCs w:val="24"/>
          <w:lang w:eastAsia="zh-CN"/>
        </w:rPr>
        <w:t>、</w:t>
      </w:r>
      <w:r>
        <w:rPr>
          <w:rFonts w:hint="eastAsia" w:ascii="宋体" w:hAnsi="宋体" w:eastAsia="宋体" w:cs="宋体"/>
          <w:sz w:val="24"/>
          <w:szCs w:val="24"/>
          <w:lang w:eastAsia="zh-CN"/>
        </w:rPr>
        <w:t>调试</w:t>
      </w:r>
      <w:r>
        <w:rPr>
          <w:rFonts w:hint="eastAsia" w:ascii="宋体" w:hAnsi="宋体" w:eastAsia="宋体" w:cs="宋体"/>
          <w:spacing w:val="-36"/>
          <w:sz w:val="24"/>
          <w:szCs w:val="24"/>
          <w:lang w:eastAsia="zh-CN"/>
        </w:rPr>
        <w:t>、</w:t>
      </w:r>
      <w:r>
        <w:rPr>
          <w:rFonts w:hint="eastAsia" w:ascii="宋体" w:hAnsi="宋体" w:eastAsia="宋体" w:cs="宋体"/>
          <w:spacing w:val="-3"/>
          <w:sz w:val="24"/>
          <w:szCs w:val="24"/>
          <w:lang w:eastAsia="zh-CN"/>
        </w:rPr>
        <w:t>考</w:t>
      </w:r>
      <w:r>
        <w:rPr>
          <w:rFonts w:hint="eastAsia" w:ascii="宋体" w:hAnsi="宋体" w:eastAsia="宋体" w:cs="宋体"/>
          <w:sz w:val="24"/>
          <w:szCs w:val="24"/>
          <w:lang w:eastAsia="zh-CN"/>
        </w:rPr>
        <w:t>核</w:t>
      </w:r>
      <w:r>
        <w:rPr>
          <w:rFonts w:hint="eastAsia" w:ascii="宋体" w:hAnsi="宋体" w:eastAsia="宋体" w:cs="宋体"/>
          <w:spacing w:val="-39"/>
          <w:sz w:val="24"/>
          <w:szCs w:val="24"/>
          <w:lang w:eastAsia="zh-CN"/>
        </w:rPr>
        <w:t>、</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工</w:t>
      </w:r>
      <w:r>
        <w:rPr>
          <w:rFonts w:hint="eastAsia" w:ascii="宋体" w:hAnsi="宋体" w:eastAsia="宋体" w:cs="宋体"/>
          <w:spacing w:val="-3"/>
          <w:sz w:val="24"/>
          <w:szCs w:val="24"/>
          <w:lang w:eastAsia="zh-CN"/>
        </w:rPr>
        <w:t>作</w:t>
      </w:r>
      <w:r>
        <w:rPr>
          <w:rFonts w:hint="eastAsia" w:ascii="宋体" w:hAnsi="宋体" w:eastAsia="宋体" w:cs="宋体"/>
          <w:sz w:val="24"/>
          <w:szCs w:val="24"/>
          <w:lang w:eastAsia="zh-CN"/>
        </w:rPr>
        <w:t>推</w:t>
      </w:r>
      <w:r>
        <w:rPr>
          <w:rFonts w:hint="eastAsia" w:ascii="宋体" w:hAnsi="宋体" w:eastAsia="宋体" w:cs="宋体"/>
          <w:spacing w:val="-3"/>
          <w:sz w:val="24"/>
          <w:szCs w:val="24"/>
          <w:lang w:eastAsia="zh-CN"/>
        </w:rPr>
        <w:t>迟的</w:t>
      </w:r>
      <w:r>
        <w:rPr>
          <w:rFonts w:hint="eastAsia" w:ascii="宋体" w:hAnsi="宋体" w:eastAsia="宋体" w:cs="宋体"/>
          <w:spacing w:val="-36"/>
          <w:sz w:val="24"/>
          <w:szCs w:val="24"/>
          <w:lang w:eastAsia="zh-CN"/>
        </w:rPr>
        <w:t>）</w:t>
      </w:r>
      <w:r>
        <w:rPr>
          <w:rFonts w:hint="eastAsia" w:ascii="宋体" w:hAnsi="宋体" w:eastAsia="宋体" w:cs="宋体"/>
          <w:sz w:val="24"/>
          <w:szCs w:val="24"/>
          <w:lang w:eastAsia="zh-CN"/>
        </w:rPr>
        <w:t>的</w:t>
      </w:r>
      <w:r>
        <w:rPr>
          <w:rFonts w:hint="eastAsia" w:ascii="宋体" w:hAnsi="宋体" w:eastAsia="宋体" w:cs="宋体"/>
          <w:spacing w:val="-39"/>
          <w:sz w:val="24"/>
          <w:szCs w:val="24"/>
          <w:lang w:eastAsia="zh-CN"/>
        </w:rPr>
        <w:t>，</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向</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支</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延交</w:t>
      </w:r>
      <w:r>
        <w:rPr>
          <w:rFonts w:hint="eastAsia" w:ascii="宋体" w:hAnsi="宋体" w:eastAsia="宋体" w:cs="宋体"/>
          <w:sz w:val="24"/>
          <w:szCs w:val="24"/>
          <w:lang w:eastAsia="zh-CN"/>
        </w:rPr>
        <w:t>付违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w:t>
      </w:r>
      <w:r>
        <w:rPr>
          <w:rFonts w:hint="eastAsia" w:ascii="宋体" w:hAnsi="宋体" w:eastAsia="宋体" w:cs="宋体"/>
          <w:spacing w:val="-39"/>
          <w:sz w:val="24"/>
          <w:szCs w:val="24"/>
          <w:lang w:eastAsia="zh-CN"/>
        </w:rPr>
        <w:t>。</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外，迟延</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违</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算</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法如</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w:t>
      </w:r>
    </w:p>
    <w:p w14:paraId="16937265">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从</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第</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周</w:t>
      </w:r>
      <w:r>
        <w:rPr>
          <w:rFonts w:hint="eastAsia" w:ascii="宋体" w:hAnsi="宋体" w:eastAsia="宋体" w:cs="宋体"/>
          <w:spacing w:val="-3"/>
          <w:sz w:val="24"/>
          <w:szCs w:val="24"/>
          <w:lang w:eastAsia="zh-CN"/>
        </w:rPr>
        <w:t>到第</w:t>
      </w:r>
      <w:r>
        <w:rPr>
          <w:rFonts w:hint="eastAsia" w:ascii="宋体" w:hAnsi="宋体" w:eastAsia="宋体" w:cs="宋体"/>
          <w:sz w:val="24"/>
          <w:szCs w:val="24"/>
          <w:lang w:eastAsia="zh-CN"/>
        </w:rPr>
        <w:t>四周</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每</w:t>
      </w:r>
      <w:r>
        <w:rPr>
          <w:rFonts w:hint="eastAsia" w:ascii="宋体" w:hAnsi="宋体" w:eastAsia="宋体" w:cs="宋体"/>
          <w:spacing w:val="-3"/>
          <w:sz w:val="24"/>
          <w:szCs w:val="24"/>
          <w:lang w:eastAsia="zh-CN"/>
        </w:rPr>
        <w:t>周</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金为</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价格</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0.5</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w:t>
      </w:r>
    </w:p>
    <w:p w14:paraId="24183ED4">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从</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第</w:t>
      </w:r>
      <w:r>
        <w:rPr>
          <w:rFonts w:hint="eastAsia" w:ascii="宋体" w:hAnsi="宋体" w:eastAsia="宋体" w:cs="宋体"/>
          <w:spacing w:val="-3"/>
          <w:sz w:val="24"/>
          <w:szCs w:val="24"/>
          <w:lang w:eastAsia="zh-CN"/>
        </w:rPr>
        <w:t>五</w:t>
      </w:r>
      <w:r>
        <w:rPr>
          <w:rFonts w:hint="eastAsia" w:ascii="宋体" w:hAnsi="宋体" w:eastAsia="宋体" w:cs="宋体"/>
          <w:sz w:val="24"/>
          <w:szCs w:val="24"/>
          <w:lang w:eastAsia="zh-CN"/>
        </w:rPr>
        <w:t>周</w:t>
      </w:r>
      <w:r>
        <w:rPr>
          <w:rFonts w:hint="eastAsia" w:ascii="宋体" w:hAnsi="宋体" w:eastAsia="宋体" w:cs="宋体"/>
          <w:spacing w:val="-3"/>
          <w:sz w:val="24"/>
          <w:szCs w:val="24"/>
          <w:lang w:eastAsia="zh-CN"/>
        </w:rPr>
        <w:t>到第</w:t>
      </w:r>
      <w:r>
        <w:rPr>
          <w:rFonts w:hint="eastAsia" w:ascii="宋体" w:hAnsi="宋体" w:eastAsia="宋体" w:cs="宋体"/>
          <w:sz w:val="24"/>
          <w:szCs w:val="24"/>
          <w:lang w:eastAsia="zh-CN"/>
        </w:rPr>
        <w:t>八周</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每</w:t>
      </w:r>
      <w:r>
        <w:rPr>
          <w:rFonts w:hint="eastAsia" w:ascii="宋体" w:hAnsi="宋体" w:eastAsia="宋体" w:cs="宋体"/>
          <w:spacing w:val="-3"/>
          <w:sz w:val="24"/>
          <w:szCs w:val="24"/>
          <w:lang w:eastAsia="zh-CN"/>
        </w:rPr>
        <w:t>周</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金为</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价格</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1</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w:t>
      </w:r>
    </w:p>
    <w:p w14:paraId="1BC5AF87">
      <w:pPr>
        <w:pStyle w:val="7"/>
        <w:spacing w:before="4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从</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九</w:t>
      </w:r>
      <w:r>
        <w:rPr>
          <w:rFonts w:hint="eastAsia" w:ascii="宋体" w:hAnsi="宋体" w:eastAsia="宋体" w:cs="宋体"/>
          <w:spacing w:val="-3"/>
          <w:sz w:val="24"/>
          <w:szCs w:val="24"/>
          <w:lang w:eastAsia="zh-CN"/>
        </w:rPr>
        <w:t>周</w:t>
      </w:r>
      <w:r>
        <w:rPr>
          <w:rFonts w:hint="eastAsia" w:ascii="宋体" w:hAnsi="宋体" w:eastAsia="宋体" w:cs="宋体"/>
          <w:sz w:val="24"/>
          <w:szCs w:val="24"/>
          <w:lang w:eastAsia="zh-CN"/>
        </w:rPr>
        <w:t>起</w:t>
      </w:r>
      <w:r>
        <w:rPr>
          <w:rFonts w:hint="eastAsia" w:ascii="宋体" w:hAnsi="宋体" w:eastAsia="宋体" w:cs="宋体"/>
          <w:spacing w:val="-3"/>
          <w:sz w:val="24"/>
          <w:szCs w:val="24"/>
          <w:lang w:eastAsia="zh-CN"/>
        </w:rPr>
        <w:t>，每</w:t>
      </w:r>
      <w:r>
        <w:rPr>
          <w:rFonts w:hint="eastAsia" w:ascii="宋体" w:hAnsi="宋体" w:eastAsia="宋体" w:cs="宋体"/>
          <w:sz w:val="24"/>
          <w:szCs w:val="24"/>
          <w:lang w:eastAsia="zh-CN"/>
        </w:rPr>
        <w:t>周迟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价格</w:t>
      </w:r>
      <w:r>
        <w:rPr>
          <w:rFonts w:hint="eastAsia" w:ascii="宋体" w:hAnsi="宋体" w:eastAsia="宋体" w:cs="宋体"/>
          <w:sz w:val="24"/>
          <w:szCs w:val="24"/>
          <w:lang w:eastAsia="zh-CN"/>
        </w:rPr>
        <w:t>的 1.5</w:t>
      </w:r>
      <w:r>
        <w:rPr>
          <w:rFonts w:hint="eastAsia" w:ascii="宋体" w:hAnsi="宋体" w:eastAsia="宋体" w:cs="宋体"/>
          <w:spacing w:val="-4"/>
          <w:sz w:val="24"/>
          <w:szCs w:val="24"/>
          <w:lang w:eastAsia="zh-CN"/>
        </w:rPr>
        <w:t>%</w:t>
      </w:r>
      <w:r>
        <w:rPr>
          <w:rFonts w:hint="eastAsia" w:ascii="宋体" w:hAnsi="宋体" w:eastAsia="宋体" w:cs="宋体"/>
          <w:sz w:val="24"/>
          <w:szCs w:val="24"/>
          <w:lang w:eastAsia="zh-CN"/>
        </w:rPr>
        <w:t>。在计算迟延交付违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，迟交不足一周的</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周</w:t>
      </w:r>
      <w:r>
        <w:rPr>
          <w:rFonts w:hint="eastAsia" w:ascii="宋体" w:hAnsi="宋体" w:eastAsia="宋体" w:cs="宋体"/>
          <w:sz w:val="24"/>
          <w:szCs w:val="24"/>
          <w:lang w:eastAsia="zh-CN"/>
        </w:rPr>
        <w:t>计算。迟延交付违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总额不得超过合同</w:t>
      </w:r>
      <w:r>
        <w:rPr>
          <w:rFonts w:hint="eastAsia" w:ascii="宋体" w:hAnsi="宋体" w:eastAsia="宋体" w:cs="宋体"/>
          <w:spacing w:val="-3"/>
          <w:sz w:val="24"/>
          <w:szCs w:val="24"/>
          <w:lang w:eastAsia="zh-CN"/>
        </w:rPr>
        <w:t>价格</w:t>
      </w:r>
      <w:r>
        <w:rPr>
          <w:rFonts w:hint="eastAsia" w:ascii="宋体" w:hAnsi="宋体" w:eastAsia="宋体" w:cs="宋体"/>
          <w:sz w:val="24"/>
          <w:szCs w:val="24"/>
          <w:lang w:eastAsia="zh-CN"/>
        </w:rPr>
        <w:t>的 10</w:t>
      </w:r>
      <w:r>
        <w:rPr>
          <w:rFonts w:hint="eastAsia" w:ascii="宋体" w:hAnsi="宋体" w:eastAsia="宋体" w:cs="宋体"/>
          <w:spacing w:val="-4"/>
          <w:sz w:val="24"/>
          <w:szCs w:val="24"/>
          <w:lang w:eastAsia="zh-CN"/>
        </w:rPr>
        <w:t>%</w:t>
      </w:r>
      <w:r>
        <w:rPr>
          <w:rFonts w:hint="eastAsia" w:ascii="宋体" w:hAnsi="宋体" w:eastAsia="宋体" w:cs="宋体"/>
          <w:sz w:val="24"/>
          <w:szCs w:val="24"/>
          <w:lang w:eastAsia="zh-CN"/>
        </w:rPr>
        <w:t>。 迟延交付违约金的</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能免除卖方继续交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相</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合同设备的义务，</w:t>
      </w:r>
      <w:r>
        <w:rPr>
          <w:rFonts w:hint="eastAsia" w:ascii="宋体" w:hAnsi="宋体" w:eastAsia="宋体" w:cs="宋体"/>
          <w:spacing w:val="-3"/>
          <w:sz w:val="24"/>
          <w:szCs w:val="24"/>
          <w:lang w:eastAsia="zh-CN"/>
        </w:rPr>
        <w:t>但</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延交付必然导致合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安</w:t>
      </w:r>
      <w:r>
        <w:rPr>
          <w:rFonts w:hint="eastAsia" w:ascii="宋体" w:hAnsi="宋体" w:eastAsia="宋体" w:cs="宋体"/>
          <w:spacing w:val="-3"/>
          <w:sz w:val="24"/>
          <w:szCs w:val="24"/>
          <w:lang w:eastAsia="zh-CN"/>
        </w:rPr>
        <w:t>装</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调</w:t>
      </w:r>
      <w:r>
        <w:rPr>
          <w:rFonts w:hint="eastAsia" w:ascii="宋体" w:hAnsi="宋体" w:eastAsia="宋体" w:cs="宋体"/>
          <w:sz w:val="24"/>
          <w:szCs w:val="24"/>
          <w:lang w:eastAsia="zh-CN"/>
        </w:rPr>
        <w:t>试</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考核</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验</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工</w:t>
      </w:r>
      <w:r>
        <w:rPr>
          <w:rFonts w:hint="eastAsia" w:ascii="宋体" w:hAnsi="宋体" w:eastAsia="宋体" w:cs="宋体"/>
          <w:spacing w:val="-3"/>
          <w:sz w:val="24"/>
          <w:szCs w:val="24"/>
          <w:lang w:eastAsia="zh-CN"/>
        </w:rPr>
        <w:t>作</w:t>
      </w:r>
      <w:r>
        <w:rPr>
          <w:rFonts w:hint="eastAsia" w:ascii="宋体" w:hAnsi="宋体" w:eastAsia="宋体" w:cs="宋体"/>
          <w:sz w:val="24"/>
          <w:szCs w:val="24"/>
          <w:lang w:eastAsia="zh-CN"/>
        </w:rPr>
        <w:t>推</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相关</w:t>
      </w:r>
      <w:r>
        <w:rPr>
          <w:rFonts w:hint="eastAsia" w:ascii="宋体" w:hAnsi="宋体" w:eastAsia="宋体" w:cs="宋体"/>
          <w:spacing w:val="-3"/>
          <w:sz w:val="24"/>
          <w:szCs w:val="24"/>
          <w:lang w:eastAsia="zh-CN"/>
        </w:rPr>
        <w:t>工</w:t>
      </w:r>
      <w:r>
        <w:rPr>
          <w:rFonts w:hint="eastAsia" w:ascii="宋体" w:hAnsi="宋体" w:eastAsia="宋体" w:cs="宋体"/>
          <w:sz w:val="24"/>
          <w:szCs w:val="24"/>
          <w:lang w:eastAsia="zh-CN"/>
        </w:rPr>
        <w:t>作</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相</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顺</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w:t>
      </w:r>
    </w:p>
    <w:p w14:paraId="31C7F0AB">
      <w:pPr>
        <w:pStyle w:val="7"/>
        <w:spacing w:before="47"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14.3</w:t>
      </w:r>
      <w:r>
        <w:rPr>
          <w:rFonts w:hint="eastAsia" w:ascii="宋体" w:hAnsi="宋体" w:eastAsia="宋体" w:cs="宋体"/>
          <w:spacing w:val="28"/>
          <w:sz w:val="24"/>
          <w:szCs w:val="24"/>
          <w:lang w:eastAsia="zh-CN"/>
        </w:rPr>
        <w:t xml:space="preserve"> </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未</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约定</w:t>
      </w:r>
      <w:r>
        <w:rPr>
          <w:rFonts w:hint="eastAsia" w:ascii="宋体" w:hAnsi="宋体" w:eastAsia="宋体" w:cs="宋体"/>
          <w:sz w:val="24"/>
          <w:szCs w:val="24"/>
          <w:lang w:eastAsia="zh-CN"/>
        </w:rPr>
        <w:t>支付</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方支</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延</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违</w:t>
      </w:r>
      <w:r>
        <w:rPr>
          <w:rFonts w:hint="eastAsia" w:ascii="宋体" w:hAnsi="宋体" w:eastAsia="宋体" w:cs="宋体"/>
          <w:spacing w:val="-3"/>
          <w:sz w:val="24"/>
          <w:szCs w:val="24"/>
          <w:lang w:eastAsia="zh-CN"/>
        </w:rPr>
        <w:t>约</w:t>
      </w:r>
      <w:r>
        <w:rPr>
          <w:rFonts w:hint="eastAsia" w:ascii="宋体" w:hAnsi="宋体" w:eastAsia="宋体" w:cs="宋体"/>
          <w:spacing w:val="-1"/>
          <w:sz w:val="24"/>
          <w:szCs w:val="24"/>
          <w:lang w:eastAsia="zh-CN"/>
        </w:rPr>
        <w:t>金</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除专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条款另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违约</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算</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下：</w:t>
      </w:r>
    </w:p>
    <w:p w14:paraId="0610364C">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从</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第</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周</w:t>
      </w:r>
      <w:r>
        <w:rPr>
          <w:rFonts w:hint="eastAsia" w:ascii="宋体" w:hAnsi="宋体" w:eastAsia="宋体" w:cs="宋体"/>
          <w:spacing w:val="-3"/>
          <w:sz w:val="24"/>
          <w:szCs w:val="24"/>
          <w:lang w:eastAsia="zh-CN"/>
        </w:rPr>
        <w:t>到第</w:t>
      </w:r>
      <w:r>
        <w:rPr>
          <w:rFonts w:hint="eastAsia" w:ascii="宋体" w:hAnsi="宋体" w:eastAsia="宋体" w:cs="宋体"/>
          <w:sz w:val="24"/>
          <w:szCs w:val="24"/>
          <w:lang w:eastAsia="zh-CN"/>
        </w:rPr>
        <w:t>四周</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每</w:t>
      </w:r>
      <w:r>
        <w:rPr>
          <w:rFonts w:hint="eastAsia" w:ascii="宋体" w:hAnsi="宋体" w:eastAsia="宋体" w:cs="宋体"/>
          <w:spacing w:val="-3"/>
          <w:sz w:val="24"/>
          <w:szCs w:val="24"/>
          <w:lang w:eastAsia="zh-CN"/>
        </w:rPr>
        <w:t>周</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金为</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延</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金额</w:t>
      </w:r>
      <w:r>
        <w:rPr>
          <w:rFonts w:hint="eastAsia" w:ascii="宋体" w:hAnsi="宋体" w:eastAsia="宋体" w:cs="宋体"/>
          <w:sz w:val="24"/>
          <w:szCs w:val="24"/>
          <w:lang w:eastAsia="zh-CN"/>
        </w:rPr>
        <w:t>的 0.5</w:t>
      </w:r>
      <w:r>
        <w:rPr>
          <w:rFonts w:hint="eastAsia" w:ascii="宋体" w:hAnsi="宋体" w:eastAsia="宋体" w:cs="宋体"/>
          <w:spacing w:val="-4"/>
          <w:sz w:val="24"/>
          <w:szCs w:val="24"/>
          <w:lang w:eastAsia="zh-CN"/>
        </w:rPr>
        <w:t>%</w:t>
      </w:r>
      <w:r>
        <w:rPr>
          <w:rFonts w:hint="eastAsia" w:ascii="宋体" w:hAnsi="宋体" w:eastAsia="宋体" w:cs="宋体"/>
          <w:sz w:val="24"/>
          <w:szCs w:val="24"/>
          <w:lang w:eastAsia="zh-CN"/>
        </w:rPr>
        <w:t>；</w:t>
      </w:r>
    </w:p>
    <w:p w14:paraId="3D6128B6">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从</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第</w:t>
      </w:r>
      <w:r>
        <w:rPr>
          <w:rFonts w:hint="eastAsia" w:ascii="宋体" w:hAnsi="宋体" w:eastAsia="宋体" w:cs="宋体"/>
          <w:spacing w:val="-3"/>
          <w:sz w:val="24"/>
          <w:szCs w:val="24"/>
          <w:lang w:eastAsia="zh-CN"/>
        </w:rPr>
        <w:t>五</w:t>
      </w:r>
      <w:r>
        <w:rPr>
          <w:rFonts w:hint="eastAsia" w:ascii="宋体" w:hAnsi="宋体" w:eastAsia="宋体" w:cs="宋体"/>
          <w:sz w:val="24"/>
          <w:szCs w:val="24"/>
          <w:lang w:eastAsia="zh-CN"/>
        </w:rPr>
        <w:t>周</w:t>
      </w:r>
      <w:r>
        <w:rPr>
          <w:rFonts w:hint="eastAsia" w:ascii="宋体" w:hAnsi="宋体" w:eastAsia="宋体" w:cs="宋体"/>
          <w:spacing w:val="-3"/>
          <w:sz w:val="24"/>
          <w:szCs w:val="24"/>
          <w:lang w:eastAsia="zh-CN"/>
        </w:rPr>
        <w:t>到第</w:t>
      </w:r>
      <w:r>
        <w:rPr>
          <w:rFonts w:hint="eastAsia" w:ascii="宋体" w:hAnsi="宋体" w:eastAsia="宋体" w:cs="宋体"/>
          <w:sz w:val="24"/>
          <w:szCs w:val="24"/>
          <w:lang w:eastAsia="zh-CN"/>
        </w:rPr>
        <w:t>八周</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每</w:t>
      </w:r>
      <w:r>
        <w:rPr>
          <w:rFonts w:hint="eastAsia" w:ascii="宋体" w:hAnsi="宋体" w:eastAsia="宋体" w:cs="宋体"/>
          <w:spacing w:val="-3"/>
          <w:sz w:val="24"/>
          <w:szCs w:val="24"/>
          <w:lang w:eastAsia="zh-CN"/>
        </w:rPr>
        <w:t>周</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金为</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延</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金额</w:t>
      </w:r>
      <w:r>
        <w:rPr>
          <w:rFonts w:hint="eastAsia" w:ascii="宋体" w:hAnsi="宋体" w:eastAsia="宋体" w:cs="宋体"/>
          <w:sz w:val="24"/>
          <w:szCs w:val="24"/>
          <w:lang w:eastAsia="zh-CN"/>
        </w:rPr>
        <w:t>的 1</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w:t>
      </w:r>
    </w:p>
    <w:p w14:paraId="4A186707">
      <w:pPr>
        <w:pStyle w:val="7"/>
        <w:spacing w:before="49" w:line="360" w:lineRule="auto"/>
        <w:ind w:left="0" w:right="116"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从</w:t>
      </w:r>
      <w:r>
        <w:rPr>
          <w:rFonts w:hint="eastAsia" w:ascii="宋体" w:hAnsi="宋体" w:eastAsia="宋体" w:cs="宋体"/>
          <w:spacing w:val="-3"/>
          <w:sz w:val="24"/>
          <w:szCs w:val="24"/>
          <w:lang w:eastAsia="zh-CN"/>
        </w:rPr>
        <w:t>迟</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第</w:t>
      </w:r>
      <w:r>
        <w:rPr>
          <w:rFonts w:hint="eastAsia" w:ascii="宋体" w:hAnsi="宋体" w:eastAsia="宋体" w:cs="宋体"/>
          <w:sz w:val="24"/>
          <w:szCs w:val="24"/>
          <w:lang w:eastAsia="zh-CN"/>
        </w:rPr>
        <w:t>九</w:t>
      </w:r>
      <w:r>
        <w:rPr>
          <w:rFonts w:hint="eastAsia" w:ascii="宋体" w:hAnsi="宋体" w:eastAsia="宋体" w:cs="宋体"/>
          <w:spacing w:val="-3"/>
          <w:sz w:val="24"/>
          <w:szCs w:val="24"/>
          <w:lang w:eastAsia="zh-CN"/>
        </w:rPr>
        <w:t>周</w:t>
      </w:r>
      <w:r>
        <w:rPr>
          <w:rFonts w:hint="eastAsia" w:ascii="宋体" w:hAnsi="宋体" w:eastAsia="宋体" w:cs="宋体"/>
          <w:sz w:val="24"/>
          <w:szCs w:val="24"/>
          <w:lang w:eastAsia="zh-CN"/>
        </w:rPr>
        <w:t>起</w:t>
      </w:r>
      <w:r>
        <w:rPr>
          <w:rFonts w:hint="eastAsia" w:ascii="宋体" w:hAnsi="宋体" w:eastAsia="宋体" w:cs="宋体"/>
          <w:spacing w:val="-3"/>
          <w:sz w:val="24"/>
          <w:szCs w:val="24"/>
          <w:lang w:eastAsia="zh-CN"/>
        </w:rPr>
        <w:t>，每</w:t>
      </w:r>
      <w:r>
        <w:rPr>
          <w:rFonts w:hint="eastAsia" w:ascii="宋体" w:hAnsi="宋体" w:eastAsia="宋体" w:cs="宋体"/>
          <w:sz w:val="24"/>
          <w:szCs w:val="24"/>
          <w:lang w:eastAsia="zh-CN"/>
        </w:rPr>
        <w:t>周迟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付款</w:t>
      </w:r>
      <w:r>
        <w:rPr>
          <w:rFonts w:hint="eastAsia" w:ascii="宋体" w:hAnsi="宋体" w:eastAsia="宋体" w:cs="宋体"/>
          <w:spacing w:val="-3"/>
          <w:sz w:val="24"/>
          <w:szCs w:val="24"/>
          <w:lang w:eastAsia="zh-CN"/>
        </w:rPr>
        <w:t>金额</w:t>
      </w:r>
      <w:r>
        <w:rPr>
          <w:rFonts w:hint="eastAsia" w:ascii="宋体" w:hAnsi="宋体" w:eastAsia="宋体" w:cs="宋体"/>
          <w:sz w:val="24"/>
          <w:szCs w:val="24"/>
          <w:lang w:eastAsia="zh-CN"/>
        </w:rPr>
        <w:t>的 1.5</w:t>
      </w:r>
      <w:r>
        <w:rPr>
          <w:rFonts w:hint="eastAsia" w:ascii="宋体" w:hAnsi="宋体" w:eastAsia="宋体" w:cs="宋体"/>
          <w:spacing w:val="-4"/>
          <w:sz w:val="24"/>
          <w:szCs w:val="24"/>
          <w:lang w:eastAsia="zh-CN"/>
        </w:rPr>
        <w:t>%</w:t>
      </w:r>
      <w:r>
        <w:rPr>
          <w:rFonts w:hint="eastAsia" w:ascii="宋体" w:hAnsi="宋体" w:eastAsia="宋体" w:cs="宋体"/>
          <w:sz w:val="24"/>
          <w:szCs w:val="24"/>
          <w:lang w:eastAsia="zh-CN"/>
        </w:rPr>
        <w:t>。在计算迟延付款违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，迟付不足一周的</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周</w:t>
      </w:r>
      <w:r>
        <w:rPr>
          <w:rFonts w:hint="eastAsia" w:ascii="宋体" w:hAnsi="宋体" w:eastAsia="宋体" w:cs="宋体"/>
          <w:sz w:val="24"/>
          <w:szCs w:val="24"/>
          <w:lang w:eastAsia="zh-CN"/>
        </w:rPr>
        <w:t>计算。迟延付款违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总额不得超过合同</w:t>
      </w:r>
      <w:r>
        <w:rPr>
          <w:rFonts w:hint="eastAsia" w:ascii="宋体" w:hAnsi="宋体" w:eastAsia="宋体" w:cs="宋体"/>
          <w:spacing w:val="-3"/>
          <w:sz w:val="24"/>
          <w:szCs w:val="24"/>
          <w:lang w:eastAsia="zh-CN"/>
        </w:rPr>
        <w:t>价格</w:t>
      </w:r>
      <w:r>
        <w:rPr>
          <w:rFonts w:hint="eastAsia" w:ascii="宋体" w:hAnsi="宋体" w:eastAsia="宋体" w:cs="宋体"/>
          <w:sz w:val="24"/>
          <w:szCs w:val="24"/>
          <w:lang w:eastAsia="zh-CN"/>
        </w:rPr>
        <w:t>的 10</w:t>
      </w:r>
      <w:r>
        <w:rPr>
          <w:rFonts w:hint="eastAsia" w:ascii="宋体" w:hAnsi="宋体" w:eastAsia="宋体" w:cs="宋体"/>
          <w:spacing w:val="-4"/>
          <w:sz w:val="24"/>
          <w:szCs w:val="24"/>
          <w:lang w:eastAsia="zh-CN"/>
        </w:rPr>
        <w:t>%</w:t>
      </w:r>
      <w:r>
        <w:rPr>
          <w:rFonts w:hint="eastAsia" w:ascii="宋体" w:hAnsi="宋体" w:eastAsia="宋体" w:cs="宋体"/>
          <w:sz w:val="24"/>
          <w:szCs w:val="24"/>
          <w:lang w:eastAsia="zh-CN"/>
        </w:rPr>
        <w:t>。</w:t>
      </w:r>
    </w:p>
    <w:p w14:paraId="78EA62F0">
      <w:pPr>
        <w:spacing w:line="360" w:lineRule="auto"/>
        <w:ind w:right="118" w:firstLine="480" w:firstLineChars="200"/>
        <w:rPr>
          <w:rFonts w:ascii="宋体" w:hAnsi="宋体" w:eastAsia="宋体" w:cs="宋体"/>
          <w:lang w:eastAsia="zh-CN"/>
        </w:rPr>
      </w:pPr>
      <w:bookmarkStart w:id="97" w:name="_bookmark139"/>
      <w:bookmarkEnd w:id="97"/>
      <w:r>
        <w:rPr>
          <w:rFonts w:hint="eastAsia" w:ascii="宋体" w:hAnsi="宋体" w:eastAsia="宋体" w:cs="宋体"/>
          <w:bCs/>
          <w:lang w:eastAsia="zh-CN"/>
        </w:rPr>
        <w:t>15.</w:t>
      </w:r>
      <w:r>
        <w:rPr>
          <w:rFonts w:hint="eastAsia" w:ascii="宋体" w:hAnsi="宋体" w:eastAsia="宋体" w:cs="宋体"/>
          <w:bCs/>
          <w:spacing w:val="58"/>
          <w:lang w:eastAsia="zh-CN"/>
        </w:rPr>
        <w:t xml:space="preserve"> </w:t>
      </w:r>
      <w:r>
        <w:rPr>
          <w:rFonts w:hint="eastAsia" w:ascii="宋体" w:hAnsi="宋体" w:eastAsia="宋体" w:cs="宋体"/>
          <w:spacing w:val="2"/>
          <w:lang w:eastAsia="zh-CN"/>
        </w:rPr>
        <w:t>合同的解除</w:t>
      </w:r>
    </w:p>
    <w:p w14:paraId="20D48843">
      <w:pPr>
        <w:pStyle w:val="7"/>
        <w:spacing w:line="360" w:lineRule="auto"/>
        <w:ind w:left="0" w:right="1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除专用合同条款另</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外，有下述情形之</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事人可发出书面通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或部分地解除合</w:t>
      </w:r>
      <w:r>
        <w:rPr>
          <w:rFonts w:hint="eastAsia" w:ascii="宋体" w:hAnsi="宋体" w:eastAsia="宋体" w:cs="宋体"/>
          <w:spacing w:val="-1"/>
          <w:sz w:val="24"/>
          <w:szCs w:val="24"/>
          <w:lang w:eastAsia="zh-CN"/>
        </w:rPr>
        <w:t>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自</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达</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方时</w:t>
      </w:r>
      <w:r>
        <w:rPr>
          <w:rFonts w:hint="eastAsia" w:ascii="宋体" w:hAnsi="宋体" w:eastAsia="宋体" w:cs="宋体"/>
          <w:spacing w:val="-3"/>
          <w:sz w:val="24"/>
          <w:szCs w:val="24"/>
          <w:lang w:eastAsia="zh-CN"/>
        </w:rPr>
        <w:t>全</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地</w:t>
      </w:r>
      <w:r>
        <w:rPr>
          <w:rFonts w:hint="eastAsia" w:ascii="宋体" w:hAnsi="宋体" w:eastAsia="宋体" w:cs="宋体"/>
          <w:spacing w:val="-3"/>
          <w:sz w:val="24"/>
          <w:szCs w:val="24"/>
          <w:lang w:eastAsia="zh-CN"/>
        </w:rPr>
        <w:t>解</w:t>
      </w:r>
      <w:r>
        <w:rPr>
          <w:rFonts w:hint="eastAsia" w:ascii="宋体" w:hAnsi="宋体" w:eastAsia="宋体" w:cs="宋体"/>
          <w:sz w:val="24"/>
          <w:szCs w:val="24"/>
          <w:lang w:eastAsia="zh-CN"/>
        </w:rPr>
        <w:t>除：</w:t>
      </w:r>
    </w:p>
    <w:p w14:paraId="13C64253">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超</w:t>
      </w:r>
      <w:r>
        <w:rPr>
          <w:rFonts w:hint="eastAsia" w:ascii="宋体" w:hAnsi="宋体" w:eastAsia="宋体" w:cs="宋体"/>
          <w:sz w:val="24"/>
          <w:szCs w:val="24"/>
          <w:lang w:eastAsia="zh-CN"/>
        </w:rPr>
        <w:t xml:space="preserve">过 3 </w:t>
      </w:r>
      <w:r>
        <w:rPr>
          <w:rFonts w:hint="eastAsia" w:ascii="宋体" w:hAnsi="宋体" w:eastAsia="宋体" w:cs="宋体"/>
          <w:spacing w:val="-3"/>
          <w:sz w:val="24"/>
          <w:szCs w:val="24"/>
          <w:lang w:eastAsia="zh-CN"/>
        </w:rPr>
        <w:t>个</w:t>
      </w:r>
      <w:r>
        <w:rPr>
          <w:rFonts w:hint="eastAsia" w:ascii="宋体" w:hAnsi="宋体" w:eastAsia="宋体" w:cs="宋体"/>
          <w:sz w:val="24"/>
          <w:szCs w:val="24"/>
          <w:lang w:eastAsia="zh-CN"/>
        </w:rPr>
        <w:t>月；</w:t>
      </w:r>
    </w:p>
    <w:p w14:paraId="34CC36C0">
      <w:pPr>
        <w:pStyle w:val="7"/>
        <w:spacing w:before="47"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77"/>
          <w:sz w:val="24"/>
          <w:szCs w:val="24"/>
          <w:lang w:eastAsia="zh-CN"/>
        </w:rPr>
        <w:t>）</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由</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方原</w:t>
      </w:r>
      <w:r>
        <w:rPr>
          <w:rFonts w:hint="eastAsia" w:ascii="宋体" w:hAnsi="宋体" w:eastAsia="宋体" w:cs="宋体"/>
          <w:sz w:val="24"/>
          <w:szCs w:val="24"/>
          <w:lang w:eastAsia="zh-CN"/>
        </w:rPr>
        <w:t>因三</w:t>
      </w:r>
      <w:r>
        <w:rPr>
          <w:rFonts w:hint="eastAsia" w:ascii="宋体" w:hAnsi="宋体" w:eastAsia="宋体" w:cs="宋体"/>
          <w:spacing w:val="-3"/>
          <w:sz w:val="24"/>
          <w:szCs w:val="24"/>
          <w:lang w:eastAsia="zh-CN"/>
        </w:rPr>
        <w:t>次</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均</w:t>
      </w:r>
      <w:r>
        <w:rPr>
          <w:rFonts w:hint="eastAsia" w:ascii="宋体" w:hAnsi="宋体" w:eastAsia="宋体" w:cs="宋体"/>
          <w:spacing w:val="-3"/>
          <w:sz w:val="24"/>
          <w:szCs w:val="24"/>
          <w:lang w:eastAsia="zh-CN"/>
        </w:rPr>
        <w:t>未</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达</w:t>
      </w:r>
      <w:r>
        <w:rPr>
          <w:rFonts w:hint="eastAsia" w:ascii="宋体" w:hAnsi="宋体" w:eastAsia="宋体" w:cs="宋体"/>
          <w:sz w:val="24"/>
          <w:szCs w:val="24"/>
          <w:lang w:eastAsia="zh-CN"/>
        </w:rPr>
        <w:t>到</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了</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方在考核中另行达</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了最</w:t>
      </w:r>
      <w:r>
        <w:rPr>
          <w:rFonts w:hint="eastAsia" w:ascii="宋体" w:hAnsi="宋体" w:eastAsia="宋体" w:cs="宋体"/>
          <w:spacing w:val="-3"/>
          <w:sz w:val="24"/>
          <w:szCs w:val="24"/>
          <w:lang w:eastAsia="zh-CN"/>
        </w:rPr>
        <w:t>低</w:t>
      </w:r>
      <w:r>
        <w:rPr>
          <w:rFonts w:hint="eastAsia" w:ascii="宋体" w:hAnsi="宋体" w:eastAsia="宋体" w:cs="宋体"/>
          <w:sz w:val="24"/>
          <w:szCs w:val="24"/>
          <w:lang w:eastAsia="zh-CN"/>
        </w:rPr>
        <w:t>技术性能考核指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时均</w:t>
      </w:r>
      <w:r>
        <w:rPr>
          <w:rFonts w:hint="eastAsia" w:ascii="宋体" w:hAnsi="宋体" w:eastAsia="宋体" w:cs="宋体"/>
          <w:spacing w:val="-3"/>
          <w:sz w:val="24"/>
          <w:szCs w:val="24"/>
          <w:lang w:eastAsia="zh-CN"/>
        </w:rPr>
        <w:t>未</w:t>
      </w:r>
      <w:r>
        <w:rPr>
          <w:rFonts w:hint="eastAsia" w:ascii="宋体" w:hAnsi="宋体" w:eastAsia="宋体" w:cs="宋体"/>
          <w:sz w:val="24"/>
          <w:szCs w:val="24"/>
          <w:lang w:eastAsia="zh-CN"/>
        </w:rPr>
        <w:t>能达到最低技术</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能考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指标，且买卖</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方未就</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续</w:t>
      </w:r>
      <w:r>
        <w:rPr>
          <w:rFonts w:hint="eastAsia" w:ascii="宋体" w:hAnsi="宋体" w:eastAsia="宋体" w:cs="宋体"/>
          <w:sz w:val="24"/>
          <w:szCs w:val="24"/>
          <w:lang w:eastAsia="zh-CN"/>
        </w:rPr>
        <w:t>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达成</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致；</w:t>
      </w:r>
    </w:p>
    <w:p w14:paraId="7C7856E2">
      <w:pPr>
        <w:pStyle w:val="7"/>
        <w:spacing w:before="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迟</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付</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超过</w:t>
      </w:r>
      <w:r>
        <w:rPr>
          <w:rFonts w:hint="eastAsia" w:ascii="宋体" w:hAnsi="宋体" w:eastAsia="宋体" w:cs="宋体"/>
          <w:spacing w:val="-2"/>
          <w:sz w:val="24"/>
          <w:szCs w:val="24"/>
          <w:lang w:eastAsia="zh-CN"/>
        </w:rPr>
        <w:t xml:space="preserve"> </w:t>
      </w: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个月；</w:t>
      </w:r>
    </w:p>
    <w:p w14:paraId="79D2F80C">
      <w:pPr>
        <w:pStyle w:val="7"/>
        <w:spacing w:before="47" w:line="360" w:lineRule="auto"/>
        <w:ind w:left="0" w:right="1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（4）合同一方当事</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未</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履行合同项下任</w:t>
      </w:r>
      <w:r>
        <w:rPr>
          <w:rFonts w:hint="eastAsia" w:ascii="宋体" w:hAnsi="宋体" w:eastAsia="宋体" w:cs="宋体"/>
          <w:spacing w:val="-3"/>
          <w:sz w:val="24"/>
          <w:szCs w:val="24"/>
          <w:lang w:eastAsia="zh-CN"/>
        </w:rPr>
        <w:t>何</w:t>
      </w:r>
      <w:r>
        <w:rPr>
          <w:rFonts w:hint="eastAsia" w:ascii="宋体" w:hAnsi="宋体" w:eastAsia="宋体" w:cs="宋体"/>
          <w:sz w:val="24"/>
          <w:szCs w:val="24"/>
          <w:lang w:eastAsia="zh-CN"/>
        </w:rPr>
        <w:t>其它</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务（细微义务除</w:t>
      </w:r>
      <w:r>
        <w:rPr>
          <w:rFonts w:hint="eastAsia" w:ascii="宋体" w:hAnsi="宋体" w:eastAsia="宋体" w:cs="宋体"/>
          <w:spacing w:val="-3"/>
          <w:sz w:val="24"/>
          <w:szCs w:val="24"/>
          <w:lang w:eastAsia="zh-CN"/>
        </w:rPr>
        <w:t>外</w:t>
      </w:r>
      <w:r>
        <w:rPr>
          <w:rFonts w:hint="eastAsia" w:ascii="宋体" w:hAnsi="宋体" w:eastAsia="宋体" w:cs="宋体"/>
          <w:spacing w:val="-104"/>
          <w:sz w:val="24"/>
          <w:szCs w:val="24"/>
          <w:lang w:eastAsia="zh-CN"/>
        </w:rPr>
        <w:t>）</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未事先征得另一方当事人同</w:t>
      </w:r>
      <w:r>
        <w:rPr>
          <w:rFonts w:hint="eastAsia" w:ascii="宋体" w:hAnsi="宋体" w:eastAsia="宋体" w:cs="宋体"/>
          <w:spacing w:val="-3"/>
          <w:sz w:val="24"/>
          <w:szCs w:val="24"/>
          <w:lang w:eastAsia="zh-CN"/>
        </w:rPr>
        <w:t>意</w:t>
      </w:r>
      <w:r>
        <w:rPr>
          <w:rFonts w:hint="eastAsia" w:ascii="宋体" w:hAnsi="宋体" w:eastAsia="宋体" w:cs="宋体"/>
          <w:sz w:val="24"/>
          <w:szCs w:val="24"/>
          <w:lang w:eastAsia="zh-CN"/>
        </w:rPr>
        <w:t>的情</w:t>
      </w:r>
      <w:r>
        <w:rPr>
          <w:rFonts w:hint="eastAsia" w:ascii="宋体" w:hAnsi="宋体" w:eastAsia="宋体" w:cs="宋体"/>
          <w:spacing w:val="-3"/>
          <w:sz w:val="24"/>
          <w:szCs w:val="24"/>
          <w:lang w:eastAsia="zh-CN"/>
        </w:rPr>
        <w:t>况</w:t>
      </w:r>
      <w:r>
        <w:rPr>
          <w:rFonts w:hint="eastAsia" w:ascii="宋体" w:hAnsi="宋体" w:eastAsia="宋体" w:cs="宋体"/>
          <w:sz w:val="24"/>
          <w:szCs w:val="24"/>
          <w:lang w:eastAsia="zh-CN"/>
        </w:rPr>
        <w:t>下，从事任何可</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在实</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上不利影响其履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力的活动，经</w:t>
      </w:r>
      <w:r>
        <w:rPr>
          <w:rFonts w:hint="eastAsia" w:ascii="宋体" w:hAnsi="宋体" w:eastAsia="宋体" w:cs="宋体"/>
          <w:spacing w:val="-3"/>
          <w:sz w:val="24"/>
          <w:szCs w:val="24"/>
          <w:lang w:eastAsia="zh-CN"/>
        </w:rPr>
        <w:t>另</w:t>
      </w:r>
      <w:r>
        <w:rPr>
          <w:rFonts w:hint="eastAsia" w:ascii="宋体" w:hAnsi="宋体" w:eastAsia="宋体" w:cs="宋体"/>
          <w:sz w:val="24"/>
          <w:szCs w:val="24"/>
          <w:lang w:eastAsia="zh-CN"/>
        </w:rPr>
        <w:t>一方当</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面</w:t>
      </w:r>
      <w:r>
        <w:rPr>
          <w:rFonts w:hint="eastAsia" w:ascii="宋体" w:hAnsi="宋体" w:eastAsia="宋体" w:cs="宋体"/>
          <w:spacing w:val="-3"/>
          <w:sz w:val="24"/>
          <w:szCs w:val="24"/>
          <w:lang w:eastAsia="zh-CN"/>
        </w:rPr>
        <w:t>通知</w:t>
      </w:r>
      <w:r>
        <w:rPr>
          <w:rFonts w:hint="eastAsia" w:ascii="宋体" w:hAnsi="宋体" w:eastAsia="宋体" w:cs="宋体"/>
          <w:sz w:val="24"/>
          <w:szCs w:val="24"/>
          <w:lang w:eastAsia="zh-CN"/>
        </w:rPr>
        <w:t>后</w:t>
      </w:r>
      <w:r>
        <w:rPr>
          <w:rFonts w:hint="eastAsia" w:ascii="宋体" w:hAnsi="宋体" w:eastAsia="宋体" w:cs="宋体"/>
          <w:spacing w:val="-1"/>
          <w:sz w:val="24"/>
          <w:szCs w:val="24"/>
          <w:lang w:eastAsia="zh-CN"/>
        </w:rPr>
        <w:t xml:space="preserve"> </w:t>
      </w:r>
      <w:r>
        <w:rPr>
          <w:rFonts w:hint="eastAsia" w:ascii="宋体" w:hAnsi="宋体" w:eastAsia="宋体" w:cs="宋体"/>
          <w:sz w:val="24"/>
          <w:szCs w:val="24"/>
          <w:lang w:eastAsia="zh-CN"/>
        </w:rPr>
        <w:t>14</w:t>
      </w:r>
      <w:r>
        <w:rPr>
          <w:rFonts w:hint="eastAsia" w:ascii="宋体" w:hAnsi="宋体" w:eastAsia="宋体" w:cs="宋体"/>
          <w:spacing w:val="-3"/>
          <w:sz w:val="24"/>
          <w:szCs w:val="24"/>
          <w:lang w:eastAsia="zh-CN"/>
        </w:rPr>
        <w:t xml:space="preserve"> 日</w:t>
      </w:r>
      <w:r>
        <w:rPr>
          <w:rFonts w:hint="eastAsia" w:ascii="宋体" w:hAnsi="宋体" w:eastAsia="宋体" w:cs="宋体"/>
          <w:sz w:val="24"/>
          <w:szCs w:val="24"/>
          <w:lang w:eastAsia="zh-CN"/>
        </w:rPr>
        <w:t>内或</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期</w:t>
      </w:r>
      <w:r>
        <w:rPr>
          <w:rFonts w:hint="eastAsia" w:ascii="宋体" w:hAnsi="宋体" w:eastAsia="宋体" w:cs="宋体"/>
          <w:spacing w:val="-3"/>
          <w:sz w:val="24"/>
          <w:szCs w:val="24"/>
          <w:lang w:eastAsia="zh-CN"/>
        </w:rPr>
        <w:t>限</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未</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为作</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补</w:t>
      </w:r>
      <w:r>
        <w:rPr>
          <w:rFonts w:hint="eastAsia" w:ascii="宋体" w:hAnsi="宋体" w:eastAsia="宋体" w:cs="宋体"/>
          <w:spacing w:val="-3"/>
          <w:sz w:val="24"/>
          <w:szCs w:val="24"/>
          <w:lang w:eastAsia="zh-CN"/>
        </w:rPr>
        <w:t>救</w:t>
      </w:r>
      <w:r>
        <w:rPr>
          <w:rFonts w:hint="eastAsia" w:ascii="宋体" w:hAnsi="宋体" w:eastAsia="宋体" w:cs="宋体"/>
          <w:sz w:val="24"/>
          <w:szCs w:val="24"/>
          <w:lang w:eastAsia="zh-CN"/>
        </w:rPr>
        <w:t>；</w:t>
      </w:r>
    </w:p>
    <w:p w14:paraId="576D16D8">
      <w:pPr>
        <w:pStyle w:val="7"/>
        <w:spacing w:before="9"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当事</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现</w:t>
      </w:r>
      <w:r>
        <w:rPr>
          <w:rFonts w:hint="eastAsia" w:ascii="宋体" w:hAnsi="宋体" w:eastAsia="宋体" w:cs="宋体"/>
          <w:sz w:val="24"/>
          <w:szCs w:val="24"/>
          <w:lang w:eastAsia="zh-CN"/>
        </w:rPr>
        <w:t>破产</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清</w:t>
      </w:r>
      <w:r>
        <w:rPr>
          <w:rFonts w:hint="eastAsia" w:ascii="宋体" w:hAnsi="宋体" w:eastAsia="宋体" w:cs="宋体"/>
          <w:spacing w:val="-3"/>
          <w:sz w:val="24"/>
          <w:szCs w:val="24"/>
          <w:lang w:eastAsia="zh-CN"/>
        </w:rPr>
        <w:t>算</w:t>
      </w:r>
      <w:r>
        <w:rPr>
          <w:rFonts w:hint="eastAsia" w:ascii="宋体" w:hAnsi="宋体" w:eastAsia="宋体" w:cs="宋体"/>
          <w:spacing w:val="-20"/>
          <w:sz w:val="24"/>
          <w:szCs w:val="24"/>
          <w:lang w:eastAsia="zh-CN"/>
        </w:rPr>
        <w:t>、</w:t>
      </w:r>
      <w:r>
        <w:rPr>
          <w:rFonts w:hint="eastAsia" w:ascii="宋体" w:hAnsi="宋体" w:eastAsia="宋体" w:cs="宋体"/>
          <w:spacing w:val="-3"/>
          <w:sz w:val="24"/>
          <w:szCs w:val="24"/>
          <w:lang w:eastAsia="zh-CN"/>
        </w:rPr>
        <w:t>资</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抵</w:t>
      </w:r>
      <w:r>
        <w:rPr>
          <w:rFonts w:hint="eastAsia" w:ascii="宋体" w:hAnsi="宋体" w:eastAsia="宋体" w:cs="宋体"/>
          <w:sz w:val="24"/>
          <w:szCs w:val="24"/>
          <w:lang w:eastAsia="zh-CN"/>
        </w:rPr>
        <w:t>债</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成为</w:t>
      </w:r>
      <w:r>
        <w:rPr>
          <w:rFonts w:hint="eastAsia" w:ascii="宋体" w:hAnsi="宋体" w:eastAsia="宋体" w:cs="宋体"/>
          <w:spacing w:val="-3"/>
          <w:sz w:val="24"/>
          <w:szCs w:val="24"/>
          <w:lang w:eastAsia="zh-CN"/>
        </w:rPr>
        <w:t>失</w:t>
      </w:r>
      <w:r>
        <w:rPr>
          <w:rFonts w:hint="eastAsia" w:ascii="宋体" w:hAnsi="宋体" w:eastAsia="宋体" w:cs="宋体"/>
          <w:sz w:val="24"/>
          <w:szCs w:val="24"/>
          <w:lang w:eastAsia="zh-CN"/>
        </w:rPr>
        <w:t>信</w:t>
      </w:r>
      <w:r>
        <w:rPr>
          <w:rFonts w:hint="eastAsia" w:ascii="宋体" w:hAnsi="宋体" w:eastAsia="宋体" w:cs="宋体"/>
          <w:spacing w:val="-3"/>
          <w:sz w:val="24"/>
          <w:szCs w:val="24"/>
          <w:lang w:eastAsia="zh-CN"/>
        </w:rPr>
        <w:t>被</w:t>
      </w:r>
      <w:r>
        <w:rPr>
          <w:rFonts w:hint="eastAsia" w:ascii="宋体" w:hAnsi="宋体" w:eastAsia="宋体" w:cs="宋体"/>
          <w:sz w:val="24"/>
          <w:szCs w:val="24"/>
          <w:lang w:eastAsia="zh-CN"/>
        </w:rPr>
        <w:t>执</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丧失</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力的情</w:t>
      </w:r>
      <w:r>
        <w:rPr>
          <w:rFonts w:hint="eastAsia" w:ascii="宋体" w:hAnsi="宋体" w:eastAsia="宋体" w:cs="宋体"/>
          <w:spacing w:val="-3"/>
          <w:sz w:val="24"/>
          <w:szCs w:val="24"/>
          <w:lang w:eastAsia="zh-CN"/>
        </w:rPr>
        <w:t>形</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且</w:t>
      </w:r>
      <w:r>
        <w:rPr>
          <w:rFonts w:hint="eastAsia" w:ascii="宋体" w:hAnsi="宋体" w:eastAsia="宋体" w:cs="宋体"/>
          <w:sz w:val="24"/>
          <w:szCs w:val="24"/>
          <w:lang w:eastAsia="zh-CN"/>
        </w:rPr>
        <w:t>未</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令</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方满</w:t>
      </w:r>
      <w:r>
        <w:rPr>
          <w:rFonts w:hint="eastAsia" w:ascii="宋体" w:hAnsi="宋体" w:eastAsia="宋体" w:cs="宋体"/>
          <w:spacing w:val="-3"/>
          <w:sz w:val="24"/>
          <w:szCs w:val="24"/>
          <w:lang w:eastAsia="zh-CN"/>
        </w:rPr>
        <w:t>意</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w:t>
      </w:r>
    </w:p>
    <w:p w14:paraId="4DD2B314">
      <w:pPr>
        <w:spacing w:line="360" w:lineRule="auto"/>
        <w:ind w:right="118" w:firstLine="480" w:firstLineChars="200"/>
        <w:rPr>
          <w:rFonts w:ascii="宋体" w:hAnsi="宋体" w:eastAsia="宋体" w:cs="宋体"/>
          <w:lang w:eastAsia="zh-CN"/>
        </w:rPr>
      </w:pPr>
      <w:bookmarkStart w:id="98" w:name="_bookmark140"/>
      <w:bookmarkEnd w:id="98"/>
      <w:r>
        <w:rPr>
          <w:rFonts w:hint="eastAsia" w:ascii="宋体" w:hAnsi="宋体" w:eastAsia="宋体" w:cs="宋体"/>
          <w:bCs/>
          <w:lang w:eastAsia="zh-CN"/>
        </w:rPr>
        <w:t>16.</w:t>
      </w:r>
      <w:r>
        <w:rPr>
          <w:rFonts w:hint="eastAsia" w:ascii="宋体" w:hAnsi="宋体" w:eastAsia="宋体" w:cs="宋体"/>
          <w:bCs/>
          <w:spacing w:val="61"/>
          <w:lang w:eastAsia="zh-CN"/>
        </w:rPr>
        <w:t xml:space="preserve"> </w:t>
      </w:r>
      <w:r>
        <w:rPr>
          <w:rFonts w:hint="eastAsia" w:ascii="宋体" w:hAnsi="宋体" w:eastAsia="宋体" w:cs="宋体"/>
          <w:spacing w:val="2"/>
          <w:lang w:eastAsia="zh-CN"/>
        </w:rPr>
        <w:t>不可抗力</w:t>
      </w:r>
    </w:p>
    <w:p w14:paraId="2C2061B1">
      <w:pPr>
        <w:pStyle w:val="7"/>
        <w:spacing w:line="360" w:lineRule="auto"/>
        <w:ind w:left="0" w:right="1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16.1</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如</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任</w:t>
      </w:r>
      <w:r>
        <w:rPr>
          <w:rFonts w:hint="eastAsia" w:ascii="宋体" w:hAnsi="宋体" w:eastAsia="宋体" w:cs="宋体"/>
          <w:spacing w:val="-3"/>
          <w:sz w:val="24"/>
          <w:szCs w:val="24"/>
          <w:lang w:eastAsia="zh-CN"/>
        </w:rPr>
        <w:t>何</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事人</w:t>
      </w:r>
      <w:r>
        <w:rPr>
          <w:rFonts w:hint="eastAsia" w:ascii="宋体" w:hAnsi="宋体" w:eastAsia="宋体" w:cs="宋体"/>
          <w:sz w:val="24"/>
          <w:szCs w:val="24"/>
          <w:lang w:eastAsia="zh-CN"/>
        </w:rPr>
        <w:t>受到</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预</w:t>
      </w:r>
      <w:r>
        <w:rPr>
          <w:rFonts w:hint="eastAsia" w:ascii="宋体" w:hAnsi="宋体" w:eastAsia="宋体" w:cs="宋体"/>
          <w:sz w:val="24"/>
          <w:szCs w:val="24"/>
          <w:lang w:eastAsia="zh-CN"/>
        </w:rPr>
        <w:t>见</w:t>
      </w:r>
      <w:r>
        <w:rPr>
          <w:rFonts w:hint="eastAsia" w:ascii="宋体" w:hAnsi="宋体" w:eastAsia="宋体" w:cs="宋体"/>
          <w:spacing w:val="-15"/>
          <w:sz w:val="24"/>
          <w:szCs w:val="24"/>
          <w:lang w:eastAsia="zh-CN"/>
        </w:rPr>
        <w:t>、</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避</w:t>
      </w:r>
      <w:r>
        <w:rPr>
          <w:rFonts w:hint="eastAsia" w:ascii="宋体" w:hAnsi="宋体" w:eastAsia="宋体" w:cs="宋体"/>
          <w:spacing w:val="-3"/>
          <w:sz w:val="24"/>
          <w:szCs w:val="24"/>
          <w:lang w:eastAsia="zh-CN"/>
        </w:rPr>
        <w:t>免</w:t>
      </w:r>
      <w:r>
        <w:rPr>
          <w:rFonts w:hint="eastAsia" w:ascii="宋体" w:hAnsi="宋体" w:eastAsia="宋体" w:cs="宋体"/>
          <w:sz w:val="24"/>
          <w:szCs w:val="24"/>
          <w:lang w:eastAsia="zh-CN"/>
        </w:rPr>
        <w:t>且不</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克</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抗</w:t>
      </w:r>
      <w:r>
        <w:rPr>
          <w:rFonts w:hint="eastAsia" w:ascii="宋体" w:hAnsi="宋体" w:eastAsia="宋体" w:cs="宋体"/>
          <w:sz w:val="24"/>
          <w:szCs w:val="24"/>
          <w:lang w:eastAsia="zh-CN"/>
        </w:rPr>
        <w:t>力</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件的</w:t>
      </w:r>
      <w:r>
        <w:rPr>
          <w:rFonts w:hint="eastAsia" w:ascii="宋体" w:hAnsi="宋体" w:eastAsia="宋体" w:cs="宋体"/>
          <w:spacing w:val="-3"/>
          <w:sz w:val="24"/>
          <w:szCs w:val="24"/>
          <w:lang w:eastAsia="zh-CN"/>
        </w:rPr>
        <w:t>影</w:t>
      </w:r>
      <w:r>
        <w:rPr>
          <w:rFonts w:hint="eastAsia" w:ascii="宋体" w:hAnsi="宋体" w:eastAsia="宋体" w:cs="宋体"/>
          <w:sz w:val="24"/>
          <w:szCs w:val="24"/>
          <w:lang w:eastAsia="zh-CN"/>
        </w:rPr>
        <w:t>响</w:t>
      </w:r>
      <w:r>
        <w:rPr>
          <w:rFonts w:hint="eastAsia" w:ascii="宋体" w:hAnsi="宋体" w:eastAsia="宋体" w:cs="宋体"/>
          <w:spacing w:val="-15"/>
          <w:sz w:val="24"/>
          <w:szCs w:val="24"/>
          <w:lang w:eastAsia="zh-CN"/>
        </w:rPr>
        <w:t>，</w:t>
      </w:r>
      <w:r>
        <w:rPr>
          <w:rFonts w:hint="eastAsia" w:ascii="宋体" w:hAnsi="宋体" w:eastAsia="宋体" w:cs="宋体"/>
          <w:sz w:val="24"/>
          <w:szCs w:val="24"/>
          <w:lang w:eastAsia="zh-CN"/>
        </w:rPr>
        <w:t xml:space="preserve">例 </w:t>
      </w:r>
      <w:r>
        <w:rPr>
          <w:rFonts w:hint="eastAsia" w:ascii="宋体" w:hAnsi="宋体" w:eastAsia="宋体" w:cs="宋体"/>
          <w:spacing w:val="-1"/>
          <w:sz w:val="24"/>
          <w:szCs w:val="24"/>
          <w:lang w:eastAsia="zh-CN"/>
        </w:rPr>
        <w:t>如</w:t>
      </w:r>
      <w:r>
        <w:rPr>
          <w:rFonts w:hint="eastAsia" w:ascii="宋体" w:hAnsi="宋体" w:eastAsia="宋体" w:cs="宋体"/>
          <w:sz w:val="24"/>
          <w:szCs w:val="24"/>
          <w:lang w:eastAsia="zh-CN"/>
        </w:rPr>
        <w:t>战争、严重的</w:t>
      </w:r>
      <w:r>
        <w:rPr>
          <w:rFonts w:hint="eastAsia" w:ascii="宋体" w:hAnsi="宋体" w:eastAsia="宋体" w:cs="宋体"/>
          <w:spacing w:val="-3"/>
          <w:sz w:val="24"/>
          <w:szCs w:val="24"/>
          <w:lang w:eastAsia="zh-CN"/>
        </w:rPr>
        <w:t>火</w:t>
      </w:r>
      <w:r>
        <w:rPr>
          <w:rFonts w:hint="eastAsia" w:ascii="宋体" w:hAnsi="宋体" w:eastAsia="宋体" w:cs="宋体"/>
          <w:sz w:val="24"/>
          <w:szCs w:val="24"/>
          <w:lang w:eastAsia="zh-CN"/>
        </w:rPr>
        <w:t>灾、</w:t>
      </w:r>
      <w:r>
        <w:rPr>
          <w:rFonts w:hint="eastAsia" w:ascii="宋体" w:hAnsi="宋体" w:eastAsia="宋体" w:cs="宋体"/>
          <w:spacing w:val="-3"/>
          <w:sz w:val="24"/>
          <w:szCs w:val="24"/>
          <w:lang w:eastAsia="zh-CN"/>
        </w:rPr>
        <w:t>台</w:t>
      </w:r>
      <w:r>
        <w:rPr>
          <w:rFonts w:hint="eastAsia" w:ascii="宋体" w:hAnsi="宋体" w:eastAsia="宋体" w:cs="宋体"/>
          <w:sz w:val="24"/>
          <w:szCs w:val="24"/>
          <w:lang w:eastAsia="zh-CN"/>
        </w:rPr>
        <w:t>风、地震、洪水</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专用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同条款约定的其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情形</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而无法履行合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项下的任何义务，</w:t>
      </w:r>
      <w:r>
        <w:rPr>
          <w:rFonts w:hint="eastAsia" w:ascii="宋体" w:hAnsi="宋体" w:eastAsia="宋体" w:cs="宋体"/>
          <w:spacing w:val="-3"/>
          <w:sz w:val="24"/>
          <w:szCs w:val="24"/>
          <w:lang w:eastAsia="zh-CN"/>
        </w:rPr>
        <w:t>则</w:t>
      </w:r>
      <w:r>
        <w:rPr>
          <w:rFonts w:hint="eastAsia" w:ascii="宋体" w:hAnsi="宋体" w:eastAsia="宋体" w:cs="宋体"/>
          <w:sz w:val="24"/>
          <w:szCs w:val="24"/>
          <w:lang w:eastAsia="zh-CN"/>
        </w:rPr>
        <w:t>受影</w:t>
      </w:r>
      <w:r>
        <w:rPr>
          <w:rFonts w:hint="eastAsia" w:ascii="宋体" w:hAnsi="宋体" w:eastAsia="宋体" w:cs="宋体"/>
          <w:spacing w:val="-3"/>
          <w:sz w:val="24"/>
          <w:szCs w:val="24"/>
          <w:lang w:eastAsia="zh-CN"/>
        </w:rPr>
        <w:t>响</w:t>
      </w:r>
      <w:r>
        <w:rPr>
          <w:rFonts w:hint="eastAsia" w:ascii="宋体" w:hAnsi="宋体" w:eastAsia="宋体" w:cs="宋体"/>
          <w:sz w:val="24"/>
          <w:szCs w:val="24"/>
          <w:lang w:eastAsia="zh-CN"/>
        </w:rPr>
        <w:t>的一方当事人应</w:t>
      </w:r>
      <w:r>
        <w:rPr>
          <w:rFonts w:hint="eastAsia" w:ascii="宋体" w:hAnsi="宋体" w:eastAsia="宋体" w:cs="宋体"/>
          <w:spacing w:val="-3"/>
          <w:sz w:val="24"/>
          <w:szCs w:val="24"/>
          <w:lang w:eastAsia="zh-CN"/>
        </w:rPr>
        <w:t>立</w:t>
      </w:r>
      <w:r>
        <w:rPr>
          <w:rFonts w:hint="eastAsia" w:ascii="宋体" w:hAnsi="宋体" w:eastAsia="宋体" w:cs="宋体"/>
          <w:sz w:val="24"/>
          <w:szCs w:val="24"/>
          <w:lang w:eastAsia="zh-CN"/>
        </w:rPr>
        <w:t>即将</w:t>
      </w:r>
      <w:r>
        <w:rPr>
          <w:rFonts w:hint="eastAsia" w:ascii="宋体" w:hAnsi="宋体" w:eastAsia="宋体" w:cs="宋体"/>
          <w:spacing w:val="-3"/>
          <w:sz w:val="24"/>
          <w:szCs w:val="24"/>
          <w:lang w:eastAsia="zh-CN"/>
        </w:rPr>
        <w:t>此</w:t>
      </w:r>
      <w:r>
        <w:rPr>
          <w:rFonts w:hint="eastAsia" w:ascii="宋体" w:hAnsi="宋体" w:eastAsia="宋体" w:cs="宋体"/>
          <w:sz w:val="24"/>
          <w:szCs w:val="24"/>
          <w:lang w:eastAsia="zh-CN"/>
        </w:rPr>
        <w:t>类事件的发生通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另一</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当事人，并应</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不可抗</w:t>
      </w:r>
      <w:r>
        <w:rPr>
          <w:rFonts w:hint="eastAsia" w:ascii="宋体" w:hAnsi="宋体" w:eastAsia="宋体" w:cs="宋体"/>
          <w:spacing w:val="-3"/>
          <w:sz w:val="24"/>
          <w:szCs w:val="24"/>
          <w:lang w:eastAsia="zh-CN"/>
        </w:rPr>
        <w:t>力</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发</w:t>
      </w:r>
      <w:r>
        <w:rPr>
          <w:rFonts w:hint="eastAsia" w:ascii="宋体" w:hAnsi="宋体" w:eastAsia="宋体" w:cs="宋体"/>
          <w:spacing w:val="-3"/>
          <w:sz w:val="24"/>
          <w:szCs w:val="24"/>
          <w:lang w:eastAsia="zh-CN"/>
        </w:rPr>
        <w:t>生</w:t>
      </w:r>
      <w:r>
        <w:rPr>
          <w:rFonts w:hint="eastAsia" w:ascii="宋体" w:hAnsi="宋体" w:eastAsia="宋体" w:cs="宋体"/>
          <w:sz w:val="24"/>
          <w:szCs w:val="24"/>
          <w:lang w:eastAsia="zh-CN"/>
        </w:rPr>
        <w:t xml:space="preserve">后 </w:t>
      </w:r>
      <w:r>
        <w:rPr>
          <w:rFonts w:hint="eastAsia" w:ascii="宋体" w:hAnsi="宋体" w:eastAsia="宋体" w:cs="宋体"/>
          <w:spacing w:val="-3"/>
          <w:sz w:val="24"/>
          <w:szCs w:val="24"/>
          <w:lang w:eastAsia="zh-CN"/>
        </w:rPr>
        <w:t>2</w:t>
      </w:r>
      <w:r>
        <w:rPr>
          <w:rFonts w:hint="eastAsia" w:ascii="宋体" w:hAnsi="宋体" w:eastAsia="宋体" w:cs="宋体"/>
          <w:sz w:val="24"/>
          <w:szCs w:val="24"/>
          <w:lang w:eastAsia="zh-CN"/>
        </w:rPr>
        <w:t xml:space="preserve">8 </w:t>
      </w:r>
      <w:r>
        <w:rPr>
          <w:rFonts w:hint="eastAsia" w:ascii="宋体" w:hAnsi="宋体" w:eastAsia="宋体" w:cs="宋体"/>
          <w:spacing w:val="-3"/>
          <w:sz w:val="24"/>
          <w:szCs w:val="24"/>
          <w:lang w:eastAsia="zh-CN"/>
        </w:rPr>
        <w:t>日内</w:t>
      </w:r>
      <w:r>
        <w:rPr>
          <w:rFonts w:hint="eastAsia" w:ascii="宋体" w:hAnsi="宋体" w:eastAsia="宋体" w:cs="宋体"/>
          <w:sz w:val="24"/>
          <w:szCs w:val="24"/>
          <w:lang w:eastAsia="zh-CN"/>
        </w:rPr>
        <w:t>将有</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局</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机</w:t>
      </w:r>
      <w:r>
        <w:rPr>
          <w:rFonts w:hint="eastAsia" w:ascii="宋体" w:hAnsi="宋体" w:eastAsia="宋体" w:cs="宋体"/>
          <w:sz w:val="24"/>
          <w:szCs w:val="24"/>
          <w:lang w:eastAsia="zh-CN"/>
        </w:rPr>
        <w:t>构</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具</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证明</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交</w:t>
      </w:r>
      <w:r>
        <w:rPr>
          <w:rFonts w:hint="eastAsia" w:ascii="宋体" w:hAnsi="宋体" w:eastAsia="宋体" w:cs="宋体"/>
          <w:spacing w:val="-3"/>
          <w:sz w:val="24"/>
          <w:szCs w:val="24"/>
          <w:lang w:eastAsia="zh-CN"/>
        </w:rPr>
        <w:t>给</w:t>
      </w:r>
      <w:r>
        <w:rPr>
          <w:rFonts w:hint="eastAsia" w:ascii="宋体" w:hAnsi="宋体" w:eastAsia="宋体" w:cs="宋体"/>
          <w:sz w:val="24"/>
          <w:szCs w:val="24"/>
          <w:lang w:eastAsia="zh-CN"/>
        </w:rPr>
        <w:t>另</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事人。</w:t>
      </w:r>
    </w:p>
    <w:p w14:paraId="6A899B0F">
      <w:pPr>
        <w:pStyle w:val="7"/>
        <w:spacing w:before="10" w:line="360" w:lineRule="auto"/>
        <w:ind w:left="0" w:right="116"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16.2</w:t>
      </w:r>
      <w:r>
        <w:rPr>
          <w:rFonts w:hint="eastAsia" w:ascii="宋体" w:hAnsi="宋体" w:eastAsia="宋体" w:cs="宋体"/>
          <w:spacing w:val="5"/>
          <w:sz w:val="24"/>
          <w:szCs w:val="24"/>
          <w:lang w:eastAsia="zh-CN"/>
        </w:rPr>
        <w:t xml:space="preserve"> </w:t>
      </w:r>
      <w:r>
        <w:rPr>
          <w:rFonts w:hint="eastAsia" w:ascii="宋体" w:hAnsi="宋体" w:eastAsia="宋体" w:cs="宋体"/>
          <w:spacing w:val="2"/>
          <w:sz w:val="24"/>
          <w:szCs w:val="24"/>
          <w:lang w:eastAsia="zh-CN"/>
        </w:rPr>
        <w:t>受</w:t>
      </w:r>
      <w:r>
        <w:rPr>
          <w:rFonts w:hint="eastAsia" w:ascii="宋体" w:hAnsi="宋体" w:eastAsia="宋体" w:cs="宋体"/>
          <w:spacing w:val="4"/>
          <w:sz w:val="24"/>
          <w:szCs w:val="24"/>
          <w:lang w:eastAsia="zh-CN"/>
        </w:rPr>
        <w:t>不可</w:t>
      </w:r>
      <w:r>
        <w:rPr>
          <w:rFonts w:hint="eastAsia" w:ascii="宋体" w:hAnsi="宋体" w:eastAsia="宋体" w:cs="宋体"/>
          <w:spacing w:val="2"/>
          <w:sz w:val="24"/>
          <w:szCs w:val="24"/>
          <w:lang w:eastAsia="zh-CN"/>
        </w:rPr>
        <w:t>抗</w:t>
      </w:r>
      <w:r>
        <w:rPr>
          <w:rFonts w:hint="eastAsia" w:ascii="宋体" w:hAnsi="宋体" w:eastAsia="宋体" w:cs="宋体"/>
          <w:spacing w:val="4"/>
          <w:sz w:val="24"/>
          <w:szCs w:val="24"/>
          <w:lang w:eastAsia="zh-CN"/>
        </w:rPr>
        <w:t>力事</w:t>
      </w:r>
      <w:r>
        <w:rPr>
          <w:rFonts w:hint="eastAsia" w:ascii="宋体" w:hAnsi="宋体" w:eastAsia="宋体" w:cs="宋体"/>
          <w:spacing w:val="2"/>
          <w:sz w:val="24"/>
          <w:szCs w:val="24"/>
          <w:lang w:eastAsia="zh-CN"/>
        </w:rPr>
        <w:t>件</w:t>
      </w:r>
      <w:r>
        <w:rPr>
          <w:rFonts w:hint="eastAsia" w:ascii="宋体" w:hAnsi="宋体" w:eastAsia="宋体" w:cs="宋体"/>
          <w:spacing w:val="4"/>
          <w:sz w:val="24"/>
          <w:szCs w:val="24"/>
          <w:lang w:eastAsia="zh-CN"/>
        </w:rPr>
        <w:t>影</w:t>
      </w:r>
      <w:r>
        <w:rPr>
          <w:rFonts w:hint="eastAsia" w:ascii="宋体" w:hAnsi="宋体" w:eastAsia="宋体" w:cs="宋体"/>
          <w:spacing w:val="2"/>
          <w:sz w:val="24"/>
          <w:szCs w:val="24"/>
          <w:lang w:eastAsia="zh-CN"/>
        </w:rPr>
        <w:t>响</w:t>
      </w:r>
      <w:r>
        <w:rPr>
          <w:rFonts w:hint="eastAsia" w:ascii="宋体" w:hAnsi="宋体" w:eastAsia="宋体" w:cs="宋体"/>
          <w:spacing w:val="4"/>
          <w:sz w:val="24"/>
          <w:szCs w:val="24"/>
          <w:lang w:eastAsia="zh-CN"/>
        </w:rPr>
        <w:t>的一方</w:t>
      </w:r>
      <w:r>
        <w:rPr>
          <w:rFonts w:hint="eastAsia" w:ascii="宋体" w:hAnsi="宋体" w:eastAsia="宋体" w:cs="宋体"/>
          <w:spacing w:val="2"/>
          <w:sz w:val="24"/>
          <w:szCs w:val="24"/>
          <w:lang w:eastAsia="zh-CN"/>
        </w:rPr>
        <w:t>当</w:t>
      </w:r>
      <w:r>
        <w:rPr>
          <w:rFonts w:hint="eastAsia" w:ascii="宋体" w:hAnsi="宋体" w:eastAsia="宋体" w:cs="宋体"/>
          <w:spacing w:val="4"/>
          <w:sz w:val="24"/>
          <w:szCs w:val="24"/>
          <w:lang w:eastAsia="zh-CN"/>
        </w:rPr>
        <w:t>事人</w:t>
      </w:r>
      <w:r>
        <w:rPr>
          <w:rFonts w:hint="eastAsia" w:ascii="宋体" w:hAnsi="宋体" w:eastAsia="宋体" w:cs="宋体"/>
          <w:spacing w:val="2"/>
          <w:sz w:val="24"/>
          <w:szCs w:val="24"/>
          <w:lang w:eastAsia="zh-CN"/>
        </w:rPr>
        <w:t>对</w:t>
      </w:r>
      <w:r>
        <w:rPr>
          <w:rFonts w:hint="eastAsia" w:ascii="宋体" w:hAnsi="宋体" w:eastAsia="宋体" w:cs="宋体"/>
          <w:spacing w:val="4"/>
          <w:sz w:val="24"/>
          <w:szCs w:val="24"/>
          <w:lang w:eastAsia="zh-CN"/>
        </w:rPr>
        <w:t>于不</w:t>
      </w:r>
      <w:r>
        <w:rPr>
          <w:rFonts w:hint="eastAsia" w:ascii="宋体" w:hAnsi="宋体" w:eastAsia="宋体" w:cs="宋体"/>
          <w:spacing w:val="2"/>
          <w:sz w:val="24"/>
          <w:szCs w:val="24"/>
          <w:lang w:eastAsia="zh-CN"/>
        </w:rPr>
        <w:t>可抗</w:t>
      </w:r>
      <w:r>
        <w:rPr>
          <w:rFonts w:hint="eastAsia" w:ascii="宋体" w:hAnsi="宋体" w:eastAsia="宋体" w:cs="宋体"/>
          <w:spacing w:val="4"/>
          <w:sz w:val="24"/>
          <w:szCs w:val="24"/>
          <w:lang w:eastAsia="zh-CN"/>
        </w:rPr>
        <w:t>力事件</w:t>
      </w:r>
      <w:r>
        <w:rPr>
          <w:rFonts w:hint="eastAsia" w:ascii="宋体" w:hAnsi="宋体" w:eastAsia="宋体" w:cs="宋体"/>
          <w:spacing w:val="2"/>
          <w:sz w:val="24"/>
          <w:szCs w:val="24"/>
          <w:lang w:eastAsia="zh-CN"/>
        </w:rPr>
        <w:t>导</w:t>
      </w:r>
      <w:r>
        <w:rPr>
          <w:rFonts w:hint="eastAsia" w:ascii="宋体" w:hAnsi="宋体" w:eastAsia="宋体" w:cs="宋体"/>
          <w:spacing w:val="4"/>
          <w:sz w:val="24"/>
          <w:szCs w:val="24"/>
          <w:lang w:eastAsia="zh-CN"/>
        </w:rPr>
        <w:t>致的</w:t>
      </w:r>
      <w:r>
        <w:rPr>
          <w:rFonts w:hint="eastAsia" w:ascii="宋体" w:hAnsi="宋体" w:eastAsia="宋体" w:cs="宋体"/>
          <w:spacing w:val="2"/>
          <w:sz w:val="24"/>
          <w:szCs w:val="24"/>
          <w:lang w:eastAsia="zh-CN"/>
        </w:rPr>
        <w:t>任</w:t>
      </w:r>
      <w:r>
        <w:rPr>
          <w:rFonts w:hint="eastAsia" w:ascii="宋体" w:hAnsi="宋体" w:eastAsia="宋体" w:cs="宋体"/>
          <w:spacing w:val="4"/>
          <w:sz w:val="24"/>
          <w:szCs w:val="24"/>
          <w:lang w:eastAsia="zh-CN"/>
        </w:rPr>
        <w:t>何合</w:t>
      </w:r>
      <w:r>
        <w:rPr>
          <w:rFonts w:hint="eastAsia" w:ascii="宋体" w:hAnsi="宋体" w:eastAsia="宋体" w:cs="宋体"/>
          <w:spacing w:val="2"/>
          <w:sz w:val="24"/>
          <w:szCs w:val="24"/>
          <w:lang w:eastAsia="zh-CN"/>
        </w:rPr>
        <w:t>同义</w:t>
      </w:r>
      <w:r>
        <w:rPr>
          <w:rFonts w:hint="eastAsia" w:ascii="宋体" w:hAnsi="宋体" w:eastAsia="宋体" w:cs="宋体"/>
          <w:spacing w:val="4"/>
          <w:sz w:val="24"/>
          <w:szCs w:val="24"/>
          <w:lang w:eastAsia="zh-CN"/>
        </w:rPr>
        <w:t>务的迟</w:t>
      </w:r>
      <w:r>
        <w:rPr>
          <w:rFonts w:hint="eastAsia" w:ascii="宋体" w:hAnsi="宋体" w:eastAsia="宋体" w:cs="宋体"/>
          <w:spacing w:val="2"/>
          <w:sz w:val="24"/>
          <w:szCs w:val="24"/>
          <w:lang w:eastAsia="zh-CN"/>
        </w:rPr>
        <w:t>延</w:t>
      </w:r>
      <w:r>
        <w:rPr>
          <w:rFonts w:hint="eastAsia" w:ascii="宋体" w:hAnsi="宋体" w:eastAsia="宋体" w:cs="宋体"/>
          <w:sz w:val="24"/>
          <w:szCs w:val="24"/>
          <w:lang w:eastAsia="zh-CN"/>
        </w:rPr>
        <w:t>履行或不能履行不</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担违</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责任。但该方当</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人应</w:t>
      </w:r>
      <w:r>
        <w:rPr>
          <w:rFonts w:hint="eastAsia" w:ascii="宋体" w:hAnsi="宋体" w:eastAsia="宋体" w:cs="宋体"/>
          <w:spacing w:val="-3"/>
          <w:sz w:val="24"/>
          <w:szCs w:val="24"/>
          <w:lang w:eastAsia="zh-CN"/>
        </w:rPr>
        <w:t>尽</w:t>
      </w:r>
      <w:r>
        <w:rPr>
          <w:rFonts w:hint="eastAsia" w:ascii="宋体" w:hAnsi="宋体" w:eastAsia="宋体" w:cs="宋体"/>
          <w:sz w:val="24"/>
          <w:szCs w:val="24"/>
          <w:lang w:eastAsia="zh-CN"/>
        </w:rPr>
        <w:t>快将不可抗力事</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结束</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消除的情况通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另 一方</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p>
    <w:p w14:paraId="213FA637">
      <w:pPr>
        <w:pStyle w:val="7"/>
        <w:spacing w:before="12"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16.3</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双</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不可</w:t>
      </w:r>
      <w:r>
        <w:rPr>
          <w:rFonts w:hint="eastAsia" w:ascii="宋体" w:hAnsi="宋体" w:eastAsia="宋体" w:cs="宋体"/>
          <w:sz w:val="24"/>
          <w:szCs w:val="24"/>
          <w:lang w:eastAsia="zh-CN"/>
        </w:rPr>
        <w:t>抗力</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结</w:t>
      </w:r>
      <w:r>
        <w:rPr>
          <w:rFonts w:hint="eastAsia" w:ascii="宋体" w:hAnsi="宋体" w:eastAsia="宋体" w:cs="宋体"/>
          <w:sz w:val="24"/>
          <w:szCs w:val="24"/>
          <w:lang w:eastAsia="zh-CN"/>
        </w:rPr>
        <w:t>束</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影</w:t>
      </w:r>
      <w:r>
        <w:rPr>
          <w:rFonts w:hint="eastAsia" w:ascii="宋体" w:hAnsi="宋体" w:eastAsia="宋体" w:cs="宋体"/>
          <w:sz w:val="24"/>
          <w:szCs w:val="24"/>
          <w:lang w:eastAsia="zh-CN"/>
        </w:rPr>
        <w:t>响</w:t>
      </w:r>
      <w:r>
        <w:rPr>
          <w:rFonts w:hint="eastAsia" w:ascii="宋体" w:hAnsi="宋体" w:eastAsia="宋体" w:cs="宋体"/>
          <w:spacing w:val="-3"/>
          <w:sz w:val="24"/>
          <w:szCs w:val="24"/>
          <w:lang w:eastAsia="zh-CN"/>
        </w:rPr>
        <w:t>消</w:t>
      </w:r>
      <w:r>
        <w:rPr>
          <w:rFonts w:hint="eastAsia" w:ascii="宋体" w:hAnsi="宋体" w:eastAsia="宋体" w:cs="宋体"/>
          <w:sz w:val="24"/>
          <w:szCs w:val="24"/>
          <w:lang w:eastAsia="zh-CN"/>
        </w:rPr>
        <w:t>除后</w:t>
      </w:r>
      <w:r>
        <w:rPr>
          <w:rFonts w:hint="eastAsia" w:ascii="宋体" w:hAnsi="宋体" w:eastAsia="宋体" w:cs="宋体"/>
          <w:spacing w:val="-3"/>
          <w:sz w:val="24"/>
          <w:szCs w:val="24"/>
          <w:lang w:eastAsia="zh-CN"/>
        </w:rPr>
        <w:t>立</w:t>
      </w:r>
      <w:r>
        <w:rPr>
          <w:rFonts w:hint="eastAsia" w:ascii="宋体" w:hAnsi="宋体" w:eastAsia="宋体" w:cs="宋体"/>
          <w:sz w:val="24"/>
          <w:szCs w:val="24"/>
          <w:lang w:eastAsia="zh-CN"/>
        </w:rPr>
        <w:t>即</w:t>
      </w:r>
      <w:r>
        <w:rPr>
          <w:rFonts w:hint="eastAsia" w:ascii="宋体" w:hAnsi="宋体" w:eastAsia="宋体" w:cs="宋体"/>
          <w:spacing w:val="-3"/>
          <w:sz w:val="24"/>
          <w:szCs w:val="24"/>
          <w:lang w:eastAsia="zh-CN"/>
        </w:rPr>
        <w:t>继</w:t>
      </w:r>
      <w:r>
        <w:rPr>
          <w:rFonts w:hint="eastAsia" w:ascii="宋体" w:hAnsi="宋体" w:eastAsia="宋体" w:cs="宋体"/>
          <w:sz w:val="24"/>
          <w:szCs w:val="24"/>
          <w:lang w:eastAsia="zh-CN"/>
        </w:rPr>
        <w:t>续</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义</w:t>
      </w:r>
      <w:r>
        <w:rPr>
          <w:rFonts w:hint="eastAsia" w:ascii="宋体" w:hAnsi="宋体" w:eastAsia="宋体" w:cs="宋体"/>
          <w:spacing w:val="-3"/>
          <w:sz w:val="24"/>
          <w:szCs w:val="24"/>
          <w:lang w:eastAsia="zh-CN"/>
        </w:rPr>
        <w:t>务</w:t>
      </w:r>
      <w:r>
        <w:rPr>
          <w:rFonts w:hint="eastAsia" w:ascii="宋体" w:hAnsi="宋体" w:eastAsia="宋体" w:cs="宋体"/>
          <w:spacing w:val="-22"/>
          <w:sz w:val="24"/>
          <w:szCs w:val="24"/>
          <w:lang w:eastAsia="zh-CN"/>
        </w:rPr>
        <w:t>，</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同期限也</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相</w:t>
      </w:r>
      <w:r>
        <w:rPr>
          <w:rFonts w:hint="eastAsia" w:ascii="宋体" w:hAnsi="宋体" w:eastAsia="宋体" w:cs="宋体"/>
          <w:spacing w:val="-3"/>
          <w:sz w:val="24"/>
          <w:szCs w:val="24"/>
          <w:lang w:eastAsia="zh-CN"/>
        </w:rPr>
        <w:t>应</w:t>
      </w:r>
      <w:r>
        <w:rPr>
          <w:rFonts w:hint="eastAsia" w:ascii="宋体" w:hAnsi="宋体" w:eastAsia="宋体" w:cs="宋体"/>
          <w:spacing w:val="-1"/>
          <w:sz w:val="24"/>
          <w:szCs w:val="24"/>
          <w:lang w:eastAsia="zh-CN"/>
        </w:rPr>
        <w:t>顺</w:t>
      </w:r>
      <w:r>
        <w:rPr>
          <w:rFonts w:hint="eastAsia" w:ascii="宋体" w:hAnsi="宋体" w:eastAsia="宋体" w:cs="宋体"/>
          <w:spacing w:val="-3"/>
          <w:sz w:val="24"/>
          <w:szCs w:val="24"/>
          <w:lang w:eastAsia="zh-CN"/>
        </w:rPr>
        <w:t>延</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另</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外</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果不</w:t>
      </w:r>
      <w:r>
        <w:rPr>
          <w:rFonts w:hint="eastAsia" w:ascii="宋体" w:hAnsi="宋体" w:eastAsia="宋体" w:cs="宋体"/>
          <w:spacing w:val="-3"/>
          <w:sz w:val="24"/>
          <w:szCs w:val="24"/>
          <w:lang w:eastAsia="zh-CN"/>
        </w:rPr>
        <w:t>可</w:t>
      </w:r>
      <w:r>
        <w:rPr>
          <w:rFonts w:hint="eastAsia" w:ascii="宋体" w:hAnsi="宋体" w:eastAsia="宋体" w:cs="宋体"/>
          <w:sz w:val="24"/>
          <w:szCs w:val="24"/>
          <w:lang w:eastAsia="zh-CN"/>
        </w:rPr>
        <w:t>抗</w:t>
      </w:r>
      <w:r>
        <w:rPr>
          <w:rFonts w:hint="eastAsia" w:ascii="宋体" w:hAnsi="宋体" w:eastAsia="宋体" w:cs="宋体"/>
          <w:spacing w:val="-3"/>
          <w:sz w:val="24"/>
          <w:szCs w:val="24"/>
          <w:lang w:eastAsia="zh-CN"/>
        </w:rPr>
        <w:t>力</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影</w:t>
      </w:r>
      <w:r>
        <w:rPr>
          <w:rFonts w:hint="eastAsia" w:ascii="宋体" w:hAnsi="宋体" w:eastAsia="宋体" w:cs="宋体"/>
          <w:sz w:val="24"/>
          <w:szCs w:val="24"/>
          <w:lang w:eastAsia="zh-CN"/>
        </w:rPr>
        <w:t>响</w:t>
      </w:r>
      <w:r>
        <w:rPr>
          <w:rFonts w:hint="eastAsia" w:ascii="宋体" w:hAnsi="宋体" w:eastAsia="宋体" w:cs="宋体"/>
          <w:spacing w:val="-3"/>
          <w:sz w:val="24"/>
          <w:szCs w:val="24"/>
          <w:lang w:eastAsia="zh-CN"/>
        </w:rPr>
        <w:t>持</w:t>
      </w:r>
      <w:r>
        <w:rPr>
          <w:rFonts w:hint="eastAsia" w:ascii="宋体" w:hAnsi="宋体" w:eastAsia="宋体" w:cs="宋体"/>
          <w:sz w:val="24"/>
          <w:szCs w:val="24"/>
          <w:lang w:eastAsia="zh-CN"/>
        </w:rPr>
        <w:t>续超过</w:t>
      </w:r>
      <w:r>
        <w:rPr>
          <w:rFonts w:hint="eastAsia" w:ascii="宋体" w:hAnsi="宋体" w:eastAsia="宋体" w:cs="宋体"/>
          <w:spacing w:val="12"/>
          <w:sz w:val="24"/>
          <w:szCs w:val="24"/>
          <w:lang w:eastAsia="zh-CN"/>
        </w:rPr>
        <w:t xml:space="preserve"> </w:t>
      </w:r>
      <w:r>
        <w:rPr>
          <w:rFonts w:hint="eastAsia" w:ascii="宋体" w:hAnsi="宋体" w:eastAsia="宋体" w:cs="宋体"/>
          <w:sz w:val="24"/>
          <w:szCs w:val="24"/>
          <w:lang w:eastAsia="zh-CN"/>
        </w:rPr>
        <w:t>140</w:t>
      </w:r>
      <w:r>
        <w:rPr>
          <w:rFonts w:hint="eastAsia" w:ascii="宋体" w:hAnsi="宋体" w:eastAsia="宋体" w:cs="宋体"/>
          <w:spacing w:val="15"/>
          <w:sz w:val="24"/>
          <w:szCs w:val="24"/>
          <w:lang w:eastAsia="zh-CN"/>
        </w:rPr>
        <w:t xml:space="preserve"> </w:t>
      </w:r>
      <w:r>
        <w:rPr>
          <w:rFonts w:hint="eastAsia" w:ascii="宋体" w:hAnsi="宋体" w:eastAsia="宋体" w:cs="宋体"/>
          <w:spacing w:val="-3"/>
          <w:sz w:val="24"/>
          <w:szCs w:val="24"/>
          <w:lang w:eastAsia="zh-CN"/>
        </w:rPr>
        <w:t>日，则</w:t>
      </w:r>
      <w:r>
        <w:rPr>
          <w:rFonts w:hint="eastAsia" w:ascii="宋体" w:hAnsi="宋体" w:eastAsia="宋体" w:cs="宋体"/>
          <w:sz w:val="24"/>
          <w:szCs w:val="24"/>
          <w:lang w:eastAsia="zh-CN"/>
        </w:rPr>
        <w:t>任何</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当</w:t>
      </w:r>
      <w:r>
        <w:rPr>
          <w:rFonts w:hint="eastAsia" w:ascii="宋体" w:hAnsi="宋体" w:eastAsia="宋体" w:cs="宋体"/>
          <w:sz w:val="24"/>
          <w:szCs w:val="24"/>
          <w:lang w:eastAsia="zh-CN"/>
        </w:rPr>
        <w:t>事</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均</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权</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书面</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解</w:t>
      </w:r>
      <w:r>
        <w:rPr>
          <w:rFonts w:hint="eastAsia" w:ascii="宋体" w:hAnsi="宋体" w:eastAsia="宋体" w:cs="宋体"/>
          <w:sz w:val="24"/>
          <w:szCs w:val="24"/>
          <w:lang w:eastAsia="zh-CN"/>
        </w:rPr>
        <w:t>除</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p>
    <w:p w14:paraId="22902A61">
      <w:pPr>
        <w:spacing w:line="360" w:lineRule="auto"/>
        <w:ind w:right="118" w:firstLine="480" w:firstLineChars="200"/>
        <w:rPr>
          <w:rFonts w:ascii="宋体" w:hAnsi="宋体" w:eastAsia="宋体" w:cs="宋体"/>
          <w:lang w:eastAsia="zh-CN"/>
        </w:rPr>
      </w:pPr>
      <w:bookmarkStart w:id="99" w:name="_bookmark141"/>
      <w:bookmarkEnd w:id="99"/>
      <w:r>
        <w:rPr>
          <w:rFonts w:hint="eastAsia" w:ascii="宋体" w:hAnsi="宋体" w:eastAsia="宋体" w:cs="宋体"/>
          <w:bCs/>
          <w:lang w:eastAsia="zh-CN"/>
        </w:rPr>
        <w:t>17.</w:t>
      </w:r>
      <w:r>
        <w:rPr>
          <w:rFonts w:hint="eastAsia" w:ascii="宋体" w:hAnsi="宋体" w:eastAsia="宋体" w:cs="宋体"/>
          <w:bCs/>
          <w:spacing w:val="58"/>
          <w:lang w:eastAsia="zh-CN"/>
        </w:rPr>
        <w:t xml:space="preserve"> </w:t>
      </w:r>
      <w:r>
        <w:rPr>
          <w:rFonts w:hint="eastAsia" w:ascii="宋体" w:hAnsi="宋体" w:eastAsia="宋体" w:cs="宋体"/>
          <w:spacing w:val="2"/>
          <w:lang w:eastAsia="zh-CN"/>
        </w:rPr>
        <w:t>争议的解决</w:t>
      </w:r>
    </w:p>
    <w:p w14:paraId="5ABE8228">
      <w:pPr>
        <w:pStyle w:val="7"/>
        <w:spacing w:line="360" w:lineRule="auto"/>
        <w:ind w:left="0" w:right="11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因本</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引</w:t>
      </w:r>
      <w:r>
        <w:rPr>
          <w:rFonts w:hint="eastAsia" w:ascii="宋体" w:hAnsi="宋体" w:eastAsia="宋体" w:cs="宋体"/>
          <w:sz w:val="24"/>
          <w:szCs w:val="24"/>
          <w:lang w:eastAsia="zh-CN"/>
        </w:rPr>
        <w:t>起</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本</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同有</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任</w:t>
      </w:r>
      <w:r>
        <w:rPr>
          <w:rFonts w:hint="eastAsia" w:ascii="宋体" w:hAnsi="宋体" w:eastAsia="宋体" w:cs="宋体"/>
          <w:sz w:val="24"/>
          <w:szCs w:val="24"/>
          <w:lang w:eastAsia="zh-CN"/>
        </w:rPr>
        <w:t>何</w:t>
      </w:r>
      <w:r>
        <w:rPr>
          <w:rFonts w:hint="eastAsia" w:ascii="宋体" w:hAnsi="宋体" w:eastAsia="宋体" w:cs="宋体"/>
          <w:spacing w:val="-3"/>
          <w:sz w:val="24"/>
          <w:szCs w:val="24"/>
          <w:lang w:eastAsia="zh-CN"/>
        </w:rPr>
        <w:t>争</w:t>
      </w:r>
      <w:r>
        <w:rPr>
          <w:rFonts w:hint="eastAsia" w:ascii="宋体" w:hAnsi="宋体" w:eastAsia="宋体" w:cs="宋体"/>
          <w:spacing w:val="-1"/>
          <w:sz w:val="24"/>
          <w:szCs w:val="24"/>
          <w:lang w:eastAsia="zh-CN"/>
        </w:rPr>
        <w:t>议</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双</w:t>
      </w:r>
      <w:r>
        <w:rPr>
          <w:rFonts w:hint="eastAsia" w:ascii="宋体" w:hAnsi="宋体" w:eastAsia="宋体" w:cs="宋体"/>
          <w:spacing w:val="-3"/>
          <w:sz w:val="24"/>
          <w:szCs w:val="24"/>
          <w:lang w:eastAsia="zh-CN"/>
        </w:rPr>
        <w:t>方可</w:t>
      </w:r>
      <w:r>
        <w:rPr>
          <w:rFonts w:hint="eastAsia" w:ascii="宋体" w:hAnsi="宋体" w:eastAsia="宋体" w:cs="宋体"/>
          <w:sz w:val="24"/>
          <w:szCs w:val="24"/>
          <w:lang w:eastAsia="zh-CN"/>
        </w:rPr>
        <w:t>通过</w:t>
      </w:r>
      <w:r>
        <w:rPr>
          <w:rFonts w:hint="eastAsia" w:ascii="宋体" w:hAnsi="宋体" w:eastAsia="宋体" w:cs="宋体"/>
          <w:spacing w:val="-3"/>
          <w:sz w:val="24"/>
          <w:szCs w:val="24"/>
          <w:lang w:eastAsia="zh-CN"/>
        </w:rPr>
        <w:t>友</w:t>
      </w:r>
      <w:r>
        <w:rPr>
          <w:rFonts w:hint="eastAsia" w:ascii="宋体" w:hAnsi="宋体" w:eastAsia="宋体" w:cs="宋体"/>
          <w:sz w:val="24"/>
          <w:szCs w:val="24"/>
          <w:lang w:eastAsia="zh-CN"/>
        </w:rPr>
        <w:t>好</w:t>
      </w:r>
      <w:r>
        <w:rPr>
          <w:rFonts w:hint="eastAsia" w:ascii="宋体" w:hAnsi="宋体" w:eastAsia="宋体" w:cs="宋体"/>
          <w:spacing w:val="-3"/>
          <w:sz w:val="24"/>
          <w:szCs w:val="24"/>
          <w:lang w:eastAsia="zh-CN"/>
        </w:rPr>
        <w:t>协</w:t>
      </w:r>
      <w:r>
        <w:rPr>
          <w:rFonts w:hint="eastAsia" w:ascii="宋体" w:hAnsi="宋体" w:eastAsia="宋体" w:cs="宋体"/>
          <w:sz w:val="24"/>
          <w:szCs w:val="24"/>
          <w:lang w:eastAsia="zh-CN"/>
        </w:rPr>
        <w:t>商</w:t>
      </w:r>
      <w:r>
        <w:rPr>
          <w:rFonts w:hint="eastAsia" w:ascii="宋体" w:hAnsi="宋体" w:eastAsia="宋体" w:cs="宋体"/>
          <w:spacing w:val="-3"/>
          <w:sz w:val="24"/>
          <w:szCs w:val="24"/>
          <w:lang w:eastAsia="zh-CN"/>
        </w:rPr>
        <w:t>解决</w:t>
      </w:r>
      <w:r>
        <w:rPr>
          <w:rFonts w:hint="eastAsia" w:ascii="宋体" w:hAnsi="宋体" w:eastAsia="宋体" w:cs="宋体"/>
          <w:spacing w:val="-22"/>
          <w:sz w:val="24"/>
          <w:szCs w:val="24"/>
          <w:lang w:eastAsia="zh-CN"/>
        </w:rPr>
        <w:t>。</w:t>
      </w:r>
      <w:r>
        <w:rPr>
          <w:rFonts w:hint="eastAsia" w:ascii="宋体" w:hAnsi="宋体" w:eastAsia="宋体" w:cs="宋体"/>
          <w:spacing w:val="-3"/>
          <w:sz w:val="24"/>
          <w:szCs w:val="24"/>
          <w:lang w:eastAsia="zh-CN"/>
        </w:rPr>
        <w:t>友好</w:t>
      </w:r>
      <w:r>
        <w:rPr>
          <w:rFonts w:hint="eastAsia" w:ascii="宋体" w:hAnsi="宋体" w:eastAsia="宋体" w:cs="宋体"/>
          <w:sz w:val="24"/>
          <w:szCs w:val="24"/>
          <w:lang w:eastAsia="zh-CN"/>
        </w:rPr>
        <w:t>协商</w:t>
      </w:r>
      <w:r>
        <w:rPr>
          <w:rFonts w:hint="eastAsia" w:ascii="宋体" w:hAnsi="宋体" w:eastAsia="宋体" w:cs="宋体"/>
          <w:spacing w:val="-3"/>
          <w:sz w:val="24"/>
          <w:szCs w:val="24"/>
          <w:lang w:eastAsia="zh-CN"/>
        </w:rPr>
        <w:t>解</w:t>
      </w:r>
      <w:r>
        <w:rPr>
          <w:rFonts w:hint="eastAsia" w:ascii="宋体" w:hAnsi="宋体" w:eastAsia="宋体" w:cs="宋体"/>
          <w:sz w:val="24"/>
          <w:szCs w:val="24"/>
          <w:lang w:eastAsia="zh-CN"/>
        </w:rPr>
        <w:t>决</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成的，</w:t>
      </w:r>
      <w:r>
        <w:rPr>
          <w:rFonts w:hint="eastAsia" w:ascii="宋体" w:hAnsi="宋体" w:eastAsia="宋体" w:cs="宋体"/>
          <w:spacing w:val="-3"/>
          <w:sz w:val="24"/>
          <w:szCs w:val="24"/>
          <w:lang w:eastAsia="zh-CN"/>
        </w:rPr>
        <w:t>可</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专</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条</w:t>
      </w:r>
      <w:r>
        <w:rPr>
          <w:rFonts w:hint="eastAsia" w:ascii="宋体" w:hAnsi="宋体" w:eastAsia="宋体" w:cs="宋体"/>
          <w:sz w:val="24"/>
          <w:szCs w:val="24"/>
          <w:lang w:eastAsia="zh-CN"/>
        </w:rPr>
        <w:t>款</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列</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种</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式</w:t>
      </w:r>
      <w:r>
        <w:rPr>
          <w:rFonts w:hint="eastAsia" w:ascii="宋体" w:hAnsi="宋体" w:eastAsia="宋体" w:cs="宋体"/>
          <w:spacing w:val="-3"/>
          <w:sz w:val="24"/>
          <w:szCs w:val="24"/>
          <w:lang w:eastAsia="zh-CN"/>
        </w:rPr>
        <w:t>解</w:t>
      </w:r>
      <w:r>
        <w:rPr>
          <w:rFonts w:hint="eastAsia" w:ascii="宋体" w:hAnsi="宋体" w:eastAsia="宋体" w:cs="宋体"/>
          <w:sz w:val="24"/>
          <w:szCs w:val="24"/>
          <w:lang w:eastAsia="zh-CN"/>
        </w:rPr>
        <w:t>决：</w:t>
      </w:r>
    </w:p>
    <w:p w14:paraId="159BC750">
      <w:pPr>
        <w:pStyle w:val="7"/>
        <w:spacing w:before="1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仲</w:t>
      </w:r>
      <w:r>
        <w:rPr>
          <w:rFonts w:hint="eastAsia" w:ascii="宋体" w:hAnsi="宋体" w:eastAsia="宋体" w:cs="宋体"/>
          <w:spacing w:val="-3"/>
          <w:sz w:val="24"/>
          <w:szCs w:val="24"/>
          <w:lang w:eastAsia="zh-CN"/>
        </w:rPr>
        <w:t>裁</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员会</w:t>
      </w:r>
      <w:r>
        <w:rPr>
          <w:rFonts w:hint="eastAsia" w:ascii="宋体" w:hAnsi="宋体" w:eastAsia="宋体" w:cs="宋体"/>
          <w:sz w:val="24"/>
          <w:szCs w:val="24"/>
          <w:lang w:eastAsia="zh-CN"/>
        </w:rPr>
        <w:t>申请</w:t>
      </w:r>
      <w:r>
        <w:rPr>
          <w:rFonts w:hint="eastAsia" w:ascii="宋体" w:hAnsi="宋体" w:eastAsia="宋体" w:cs="宋体"/>
          <w:spacing w:val="-3"/>
          <w:sz w:val="24"/>
          <w:szCs w:val="24"/>
          <w:lang w:eastAsia="zh-CN"/>
        </w:rPr>
        <w:t>仲</w:t>
      </w:r>
      <w:r>
        <w:rPr>
          <w:rFonts w:hint="eastAsia" w:ascii="宋体" w:hAnsi="宋体" w:eastAsia="宋体" w:cs="宋体"/>
          <w:sz w:val="24"/>
          <w:szCs w:val="24"/>
          <w:lang w:eastAsia="zh-CN"/>
        </w:rPr>
        <w:t>裁；</w:t>
      </w:r>
    </w:p>
    <w:p w14:paraId="1450AD9E">
      <w:pPr>
        <w:pStyle w:val="7"/>
        <w:spacing w:before="4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向</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管</w:t>
      </w:r>
      <w:r>
        <w:rPr>
          <w:rFonts w:hint="eastAsia" w:ascii="宋体" w:hAnsi="宋体" w:eastAsia="宋体" w:cs="宋体"/>
          <w:spacing w:val="-3"/>
          <w:sz w:val="24"/>
          <w:szCs w:val="24"/>
          <w:lang w:eastAsia="zh-CN"/>
        </w:rPr>
        <w:t>辖</w:t>
      </w:r>
      <w:r>
        <w:rPr>
          <w:rFonts w:hint="eastAsia" w:ascii="宋体" w:hAnsi="宋体" w:eastAsia="宋体" w:cs="宋体"/>
          <w:sz w:val="24"/>
          <w:szCs w:val="24"/>
          <w:lang w:eastAsia="zh-CN"/>
        </w:rPr>
        <w:t>权</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民法</w:t>
      </w:r>
      <w:r>
        <w:rPr>
          <w:rFonts w:hint="eastAsia" w:ascii="宋体" w:hAnsi="宋体" w:eastAsia="宋体" w:cs="宋体"/>
          <w:sz w:val="24"/>
          <w:szCs w:val="24"/>
          <w:lang w:eastAsia="zh-CN"/>
        </w:rPr>
        <w:t>院提</w:t>
      </w:r>
      <w:r>
        <w:rPr>
          <w:rFonts w:hint="eastAsia" w:ascii="宋体" w:hAnsi="宋体" w:eastAsia="宋体" w:cs="宋体"/>
          <w:spacing w:val="-3"/>
          <w:sz w:val="24"/>
          <w:szCs w:val="24"/>
          <w:lang w:eastAsia="zh-CN"/>
        </w:rPr>
        <w:t>起</w:t>
      </w:r>
      <w:r>
        <w:rPr>
          <w:rFonts w:hint="eastAsia" w:ascii="宋体" w:hAnsi="宋体" w:eastAsia="宋体" w:cs="宋体"/>
          <w:sz w:val="24"/>
          <w:szCs w:val="24"/>
          <w:lang w:eastAsia="zh-CN"/>
        </w:rPr>
        <w:t>诉</w:t>
      </w:r>
      <w:r>
        <w:rPr>
          <w:rFonts w:hint="eastAsia" w:ascii="宋体" w:hAnsi="宋体" w:eastAsia="宋体" w:cs="宋体"/>
          <w:spacing w:val="-3"/>
          <w:sz w:val="24"/>
          <w:szCs w:val="24"/>
          <w:lang w:eastAsia="zh-CN"/>
        </w:rPr>
        <w:t>讼</w:t>
      </w:r>
      <w:r>
        <w:rPr>
          <w:rFonts w:hint="eastAsia" w:ascii="宋体" w:hAnsi="宋体" w:eastAsia="宋体" w:cs="宋体"/>
          <w:sz w:val="24"/>
          <w:szCs w:val="24"/>
          <w:lang w:eastAsia="zh-CN"/>
        </w:rPr>
        <w:t>。</w:t>
      </w:r>
    </w:p>
    <w:p w14:paraId="40A93718">
      <w:pPr>
        <w:spacing w:line="360" w:lineRule="auto"/>
        <w:rPr>
          <w:rFonts w:ascii="宋体" w:hAnsi="宋体" w:eastAsia="宋体" w:cs="宋体"/>
          <w:lang w:eastAsia="zh-CN"/>
        </w:rPr>
        <w:sectPr>
          <w:pgSz w:w="12240" w:h="15840"/>
          <w:pgMar w:top="1380" w:right="1680" w:bottom="1120" w:left="1700" w:header="0" w:footer="921" w:gutter="0"/>
          <w:cols w:space="720" w:num="1"/>
        </w:sectPr>
      </w:pPr>
    </w:p>
    <w:p w14:paraId="013AF5CC">
      <w:pPr>
        <w:pStyle w:val="3"/>
        <w:spacing w:line="360" w:lineRule="auto"/>
        <w:ind w:left="3275"/>
        <w:rPr>
          <w:rFonts w:ascii="宋体" w:hAnsi="宋体" w:eastAsia="宋体"/>
          <w:b/>
          <w:sz w:val="28"/>
          <w:szCs w:val="28"/>
          <w:lang w:eastAsia="zh-CN"/>
        </w:rPr>
      </w:pPr>
      <w:bookmarkStart w:id="100" w:name="_bookmark142"/>
      <w:bookmarkEnd w:id="100"/>
      <w:r>
        <w:rPr>
          <w:rFonts w:hint="eastAsia" w:ascii="宋体" w:hAnsi="宋体" w:eastAsia="宋体"/>
          <w:b/>
          <w:spacing w:val="2"/>
          <w:sz w:val="28"/>
          <w:szCs w:val="28"/>
          <w:lang w:eastAsia="zh-CN"/>
        </w:rPr>
        <w:t>第二节 专用合</w:t>
      </w:r>
      <w:r>
        <w:rPr>
          <w:rFonts w:hint="eastAsia" w:ascii="宋体" w:hAnsi="宋体" w:eastAsia="宋体"/>
          <w:b/>
          <w:sz w:val="28"/>
          <w:szCs w:val="28"/>
          <w:lang w:eastAsia="zh-CN"/>
        </w:rPr>
        <w:t>同</w:t>
      </w:r>
      <w:r>
        <w:rPr>
          <w:rFonts w:hint="eastAsia" w:ascii="宋体" w:hAnsi="宋体" w:eastAsia="宋体"/>
          <w:b/>
          <w:spacing w:val="2"/>
          <w:sz w:val="28"/>
          <w:szCs w:val="28"/>
          <w:lang w:eastAsia="zh-CN"/>
        </w:rPr>
        <w:t>条</w:t>
      </w:r>
      <w:r>
        <w:rPr>
          <w:rFonts w:hint="eastAsia" w:ascii="宋体" w:hAnsi="宋体" w:eastAsia="宋体"/>
          <w:b/>
          <w:sz w:val="28"/>
          <w:szCs w:val="28"/>
          <w:lang w:eastAsia="zh-CN"/>
        </w:rPr>
        <w:t>款</w:t>
      </w:r>
    </w:p>
    <w:p w14:paraId="65092AF7">
      <w:pPr>
        <w:spacing w:line="360" w:lineRule="auto"/>
        <w:rPr>
          <w:rFonts w:ascii="宋体" w:hAnsi="宋体" w:eastAsia="宋体" w:cs="宋体"/>
          <w:b/>
          <w:sz w:val="28"/>
          <w:szCs w:val="28"/>
          <w:lang w:eastAsia="zh-CN"/>
        </w:rPr>
      </w:pPr>
    </w:p>
    <w:p w14:paraId="2F0BE652">
      <w:pPr>
        <w:spacing w:line="360" w:lineRule="auto"/>
        <w:rPr>
          <w:rFonts w:ascii="宋体" w:hAnsi="宋体" w:eastAsia="宋体" w:cs="宋体"/>
          <w:color w:val="0070C0"/>
          <w:lang w:eastAsia="zh-CN"/>
        </w:rPr>
      </w:pPr>
      <w:r>
        <w:rPr>
          <w:rFonts w:hint="eastAsia" w:ascii="宋体" w:hAnsi="宋体" w:eastAsia="宋体" w:cs="宋体"/>
          <w:color w:val="0070C0"/>
          <w:lang w:eastAsia="zh-CN"/>
        </w:rPr>
        <w:t xml:space="preserve">   </w:t>
      </w:r>
    </w:p>
    <w:p w14:paraId="40EEE9FD">
      <w:pPr>
        <w:spacing w:line="360" w:lineRule="auto"/>
        <w:rPr>
          <w:rFonts w:ascii="宋体" w:hAnsi="宋体" w:eastAsia="宋体" w:cs="宋体"/>
          <w:b/>
          <w:sz w:val="28"/>
          <w:szCs w:val="28"/>
          <w:lang w:eastAsia="zh-CN"/>
        </w:rPr>
      </w:pPr>
    </w:p>
    <w:p w14:paraId="7BA83952">
      <w:pPr>
        <w:spacing w:line="360" w:lineRule="auto"/>
        <w:rPr>
          <w:rFonts w:ascii="宋体" w:hAnsi="宋体" w:eastAsia="宋体" w:cs="宋体"/>
          <w:b/>
          <w:sz w:val="28"/>
          <w:szCs w:val="28"/>
          <w:lang w:eastAsia="zh-CN"/>
        </w:rPr>
        <w:sectPr>
          <w:pgSz w:w="12240" w:h="15840"/>
          <w:pgMar w:top="1380" w:right="1720" w:bottom="1120" w:left="1720" w:header="0" w:footer="921" w:gutter="0"/>
          <w:cols w:space="720" w:num="1"/>
        </w:sectPr>
      </w:pPr>
    </w:p>
    <w:p w14:paraId="3961EA4A">
      <w:pPr>
        <w:pStyle w:val="3"/>
        <w:spacing w:line="360" w:lineRule="auto"/>
        <w:jc w:val="center"/>
        <w:rPr>
          <w:rFonts w:ascii="宋体" w:hAnsi="宋体" w:eastAsia="宋体"/>
          <w:b/>
          <w:sz w:val="28"/>
          <w:szCs w:val="28"/>
          <w:lang w:eastAsia="zh-CN"/>
        </w:rPr>
      </w:pPr>
      <w:bookmarkStart w:id="101" w:name="_bookmark143"/>
      <w:bookmarkEnd w:id="101"/>
      <w:r>
        <w:rPr>
          <w:rFonts w:hint="eastAsia" w:ascii="宋体" w:hAnsi="宋体" w:eastAsia="宋体"/>
          <w:b/>
          <w:spacing w:val="2"/>
          <w:sz w:val="28"/>
          <w:szCs w:val="28"/>
          <w:lang w:eastAsia="zh-CN"/>
        </w:rPr>
        <w:t>第三节 合同附</w:t>
      </w:r>
      <w:r>
        <w:rPr>
          <w:rFonts w:hint="eastAsia" w:ascii="宋体" w:hAnsi="宋体" w:eastAsia="宋体"/>
          <w:b/>
          <w:sz w:val="28"/>
          <w:szCs w:val="28"/>
          <w:lang w:eastAsia="zh-CN"/>
        </w:rPr>
        <w:t>件</w:t>
      </w:r>
      <w:r>
        <w:rPr>
          <w:rFonts w:hint="eastAsia" w:ascii="宋体" w:hAnsi="宋体" w:eastAsia="宋体"/>
          <w:b/>
          <w:spacing w:val="2"/>
          <w:sz w:val="28"/>
          <w:szCs w:val="28"/>
          <w:lang w:eastAsia="zh-CN"/>
        </w:rPr>
        <w:t>格</w:t>
      </w:r>
      <w:r>
        <w:rPr>
          <w:rFonts w:hint="eastAsia" w:ascii="宋体" w:hAnsi="宋体" w:eastAsia="宋体"/>
          <w:b/>
          <w:sz w:val="28"/>
          <w:szCs w:val="28"/>
          <w:lang w:eastAsia="zh-CN"/>
        </w:rPr>
        <w:t>式</w:t>
      </w:r>
    </w:p>
    <w:p w14:paraId="31F122E4">
      <w:pPr>
        <w:spacing w:line="360" w:lineRule="auto"/>
        <w:rPr>
          <w:rFonts w:ascii="宋体" w:hAnsi="宋体" w:eastAsia="宋体" w:cs="宋体"/>
          <w:b/>
          <w:sz w:val="28"/>
          <w:szCs w:val="28"/>
          <w:lang w:eastAsia="zh-CN"/>
        </w:rPr>
        <w:sectPr>
          <w:pgSz w:w="12240" w:h="15840"/>
          <w:pgMar w:top="1380" w:right="1720" w:bottom="1120" w:left="1720" w:header="0" w:footer="921" w:gutter="0"/>
          <w:cols w:space="720" w:num="1"/>
        </w:sectPr>
      </w:pPr>
    </w:p>
    <w:p w14:paraId="7D131D44">
      <w:pPr>
        <w:pStyle w:val="4"/>
        <w:spacing w:line="360" w:lineRule="auto"/>
        <w:ind w:left="0"/>
        <w:rPr>
          <w:rFonts w:ascii="宋体" w:hAnsi="宋体" w:eastAsia="宋体"/>
          <w:b/>
          <w:sz w:val="24"/>
          <w:szCs w:val="24"/>
          <w:lang w:eastAsia="zh-CN"/>
        </w:rPr>
      </w:pPr>
      <w:bookmarkStart w:id="102" w:name="_bookmark144"/>
      <w:bookmarkEnd w:id="102"/>
      <w:r>
        <w:rPr>
          <w:rFonts w:hint="eastAsia" w:ascii="宋体" w:hAnsi="宋体" w:eastAsia="宋体"/>
          <w:b/>
          <w:sz w:val="24"/>
          <w:szCs w:val="24"/>
          <w:lang w:eastAsia="zh-CN"/>
        </w:rPr>
        <w:t>附件一</w:t>
      </w:r>
      <w:r>
        <w:rPr>
          <w:rFonts w:hint="eastAsia" w:ascii="宋体" w:hAnsi="宋体" w:eastAsia="宋体"/>
          <w:b/>
          <w:spacing w:val="-3"/>
          <w:sz w:val="24"/>
          <w:szCs w:val="24"/>
          <w:lang w:eastAsia="zh-CN"/>
        </w:rPr>
        <w:t>：</w:t>
      </w:r>
      <w:r>
        <w:rPr>
          <w:rFonts w:hint="eastAsia" w:ascii="宋体" w:hAnsi="宋体" w:eastAsia="宋体"/>
          <w:b/>
          <w:sz w:val="24"/>
          <w:szCs w:val="24"/>
          <w:lang w:eastAsia="zh-CN"/>
        </w:rPr>
        <w:t>合同</w:t>
      </w:r>
      <w:r>
        <w:rPr>
          <w:rFonts w:hint="eastAsia" w:ascii="宋体" w:hAnsi="宋体" w:eastAsia="宋体"/>
          <w:b/>
          <w:spacing w:val="-3"/>
          <w:sz w:val="24"/>
          <w:szCs w:val="24"/>
          <w:lang w:eastAsia="zh-CN"/>
        </w:rPr>
        <w:t>协议</w:t>
      </w:r>
      <w:r>
        <w:rPr>
          <w:rFonts w:hint="eastAsia" w:ascii="宋体" w:hAnsi="宋体" w:eastAsia="宋体"/>
          <w:b/>
          <w:sz w:val="24"/>
          <w:szCs w:val="24"/>
          <w:lang w:eastAsia="zh-CN"/>
        </w:rPr>
        <w:t>书</w:t>
      </w:r>
    </w:p>
    <w:p w14:paraId="5C648D2D">
      <w:pPr>
        <w:spacing w:line="360" w:lineRule="auto"/>
        <w:rPr>
          <w:rFonts w:ascii="宋体" w:hAnsi="宋体" w:eastAsia="宋体" w:cs="宋体"/>
          <w:lang w:eastAsia="zh-CN"/>
        </w:rPr>
      </w:pPr>
    </w:p>
    <w:p w14:paraId="6B432931">
      <w:pPr>
        <w:spacing w:line="360" w:lineRule="auto"/>
        <w:ind w:right="118"/>
        <w:jc w:val="center"/>
        <w:rPr>
          <w:rFonts w:ascii="宋体" w:hAnsi="宋体" w:eastAsia="宋体" w:cs="宋体"/>
          <w:b/>
          <w:lang w:eastAsia="zh-CN"/>
        </w:rPr>
      </w:pPr>
      <w:r>
        <w:rPr>
          <w:rFonts w:hint="eastAsia" w:ascii="宋体" w:hAnsi="宋体" w:eastAsia="宋体" w:cs="宋体"/>
          <w:b/>
          <w:lang w:eastAsia="zh-CN"/>
        </w:rPr>
        <w:t>合同协</w:t>
      </w:r>
      <w:r>
        <w:rPr>
          <w:rFonts w:hint="eastAsia" w:ascii="宋体" w:hAnsi="宋体" w:eastAsia="宋体" w:cs="宋体"/>
          <w:b/>
          <w:spacing w:val="-3"/>
          <w:lang w:eastAsia="zh-CN"/>
        </w:rPr>
        <w:t>议</w:t>
      </w:r>
      <w:r>
        <w:rPr>
          <w:rFonts w:hint="eastAsia" w:ascii="宋体" w:hAnsi="宋体" w:eastAsia="宋体" w:cs="宋体"/>
          <w:b/>
          <w:lang w:eastAsia="zh-CN"/>
        </w:rPr>
        <w:t>书</w:t>
      </w:r>
    </w:p>
    <w:p w14:paraId="7908203A">
      <w:pPr>
        <w:spacing w:before="19" w:line="360" w:lineRule="auto"/>
        <w:rPr>
          <w:rFonts w:ascii="宋体" w:hAnsi="宋体" w:eastAsia="宋体" w:cs="宋体"/>
          <w:lang w:eastAsia="zh-CN"/>
        </w:rPr>
      </w:pPr>
    </w:p>
    <w:p w14:paraId="1B58A9FA">
      <w:pPr>
        <w:pStyle w:val="7"/>
        <w:tabs>
          <w:tab w:val="left" w:pos="2457"/>
          <w:tab w:val="left" w:pos="6019"/>
          <w:tab w:val="left" w:pos="7483"/>
        </w:tabs>
        <w:spacing w:line="360" w:lineRule="auto"/>
        <w:ind w:left="0" w:right="29" w:firstLine="482" w:firstLineChars="100"/>
        <w:rPr>
          <w:rFonts w:ascii="宋体" w:hAnsi="宋体" w:eastAsia="宋体" w:cs="宋体"/>
          <w:sz w:val="24"/>
          <w:szCs w:val="24"/>
          <w:lang w:eastAsia="zh-CN"/>
        </w:rPr>
      </w:pP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方名</w:t>
      </w:r>
      <w:r>
        <w:rPr>
          <w:rFonts w:hint="eastAsia" w:ascii="宋体" w:hAnsi="宋体" w:eastAsia="宋体" w:cs="宋体"/>
          <w:spacing w:val="-3"/>
          <w:sz w:val="24"/>
          <w:szCs w:val="24"/>
          <w:lang w:eastAsia="zh-CN"/>
        </w:rPr>
        <w:t>称</w:t>
      </w:r>
      <w:r>
        <w:rPr>
          <w:rFonts w:hint="eastAsia" w:ascii="宋体" w:hAnsi="宋体" w:eastAsia="宋体" w:cs="宋体"/>
          <w:spacing w:val="-68"/>
          <w:sz w:val="24"/>
          <w:szCs w:val="24"/>
          <w:lang w:eastAsia="zh-CN"/>
        </w:rPr>
        <w:t>，</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下</w:t>
      </w:r>
      <w:r>
        <w:rPr>
          <w:rFonts w:hint="eastAsia" w:ascii="宋体" w:hAnsi="宋体" w:eastAsia="宋体" w:cs="宋体"/>
          <w:spacing w:val="-3"/>
          <w:sz w:val="24"/>
          <w:szCs w:val="24"/>
          <w:lang w:eastAsia="zh-CN"/>
        </w:rPr>
        <w:t>简</w:t>
      </w:r>
      <w:r>
        <w:rPr>
          <w:rFonts w:hint="eastAsia" w:ascii="宋体" w:hAnsi="宋体" w:eastAsia="宋体" w:cs="宋体"/>
          <w:spacing w:val="-1"/>
          <w:sz w:val="24"/>
          <w:szCs w:val="24"/>
          <w:lang w:eastAsia="zh-CN"/>
        </w:rPr>
        <w:t>称“</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1"/>
          <w:sz w:val="24"/>
          <w:szCs w:val="24"/>
          <w:lang w:eastAsia="zh-CN"/>
        </w:rPr>
        <w:t>”</w:t>
      </w:r>
      <w:r>
        <w:rPr>
          <w:rFonts w:hint="eastAsia" w:ascii="宋体" w:hAnsi="宋体" w:eastAsia="宋体" w:cs="宋体"/>
          <w:spacing w:val="-70"/>
          <w:sz w:val="24"/>
          <w:szCs w:val="24"/>
          <w:lang w:eastAsia="zh-CN"/>
        </w:rPr>
        <w:t>）</w:t>
      </w:r>
      <w:r>
        <w:rPr>
          <w:rFonts w:hint="eastAsia" w:ascii="宋体" w:hAnsi="宋体" w:eastAsia="宋体" w:cs="宋体"/>
          <w:sz w:val="24"/>
          <w:szCs w:val="24"/>
          <w:lang w:eastAsia="zh-CN"/>
        </w:rPr>
        <w:t>为获</w:t>
      </w:r>
      <w:r>
        <w:rPr>
          <w:rFonts w:hint="eastAsia" w:ascii="宋体" w:hAnsi="宋体" w:eastAsia="宋体" w:cs="宋体"/>
          <w:spacing w:val="-2"/>
          <w:sz w:val="24"/>
          <w:szCs w:val="24"/>
          <w:lang w:eastAsia="zh-CN"/>
        </w:rPr>
        <w:t>得</w:t>
      </w:r>
      <w:r>
        <w:rPr>
          <w:rFonts w:hint="eastAsia" w:ascii="宋体" w:hAnsi="宋体" w:eastAsia="宋体" w:cs="宋体"/>
          <w:spacing w:val="-2"/>
          <w:sz w:val="24"/>
          <w:szCs w:val="24"/>
          <w:u w:val="single" w:color="000000"/>
          <w:lang w:eastAsia="zh-CN"/>
        </w:rPr>
        <w:tab/>
      </w:r>
      <w:r>
        <w:rPr>
          <w:rFonts w:hint="eastAsia" w:ascii="宋体" w:hAnsi="宋体" w:eastAsia="宋体" w:cs="宋体"/>
          <w:spacing w:val="-2"/>
          <w:sz w:val="24"/>
          <w:szCs w:val="24"/>
          <w:u w:val="single" w:color="000000"/>
          <w:lang w:eastAsia="zh-CN"/>
        </w:rPr>
        <w:tab/>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项目</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称） 合</w:t>
      </w:r>
      <w:r>
        <w:rPr>
          <w:rFonts w:hint="eastAsia" w:ascii="宋体" w:hAnsi="宋体" w:eastAsia="宋体" w:cs="宋体"/>
          <w:spacing w:val="-1"/>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保期</w:t>
      </w:r>
      <w:r>
        <w:rPr>
          <w:rFonts w:hint="eastAsia" w:ascii="宋体" w:hAnsi="宋体" w:eastAsia="宋体" w:cs="宋体"/>
          <w:spacing w:val="-3"/>
          <w:sz w:val="24"/>
          <w:szCs w:val="24"/>
          <w:lang w:eastAsia="zh-CN"/>
        </w:rPr>
        <w:t>服务</w:t>
      </w:r>
      <w:r>
        <w:rPr>
          <w:rFonts w:hint="eastAsia" w:ascii="宋体" w:hAnsi="宋体" w:eastAsia="宋体" w:cs="宋体"/>
          <w:spacing w:val="-87"/>
          <w:sz w:val="24"/>
          <w:szCs w:val="24"/>
          <w:lang w:eastAsia="zh-CN"/>
        </w:rPr>
        <w:t>，</w:t>
      </w:r>
      <w:r>
        <w:rPr>
          <w:rFonts w:hint="eastAsia" w:ascii="宋体" w:hAnsi="宋体" w:eastAsia="宋体" w:cs="宋体"/>
          <w:spacing w:val="-3"/>
          <w:sz w:val="24"/>
          <w:szCs w:val="24"/>
          <w:lang w:eastAsia="zh-CN"/>
        </w:rPr>
        <w:t>已</w:t>
      </w:r>
      <w:r>
        <w:rPr>
          <w:rFonts w:hint="eastAsia" w:ascii="宋体" w:hAnsi="宋体" w:eastAsia="宋体" w:cs="宋体"/>
          <w:sz w:val="24"/>
          <w:szCs w:val="24"/>
          <w:lang w:eastAsia="zh-CN"/>
        </w:rPr>
        <w:t>接</w:t>
      </w:r>
      <w:r>
        <w:rPr>
          <w:rFonts w:hint="eastAsia" w:ascii="宋体" w:hAnsi="宋体" w:eastAsia="宋体" w:cs="宋体"/>
          <w:spacing w:val="-3"/>
          <w:sz w:val="24"/>
          <w:szCs w:val="24"/>
          <w:lang w:eastAsia="zh-CN"/>
        </w:rPr>
        <w:t>受</w:t>
      </w:r>
      <w:r>
        <w:rPr>
          <w:rFonts w:hint="eastAsia" w:ascii="宋体" w:hAnsi="宋体" w:eastAsia="宋体" w:cs="宋体"/>
          <w:spacing w:val="-3"/>
          <w:sz w:val="24"/>
          <w:szCs w:val="24"/>
          <w:u w:val="single" w:color="000000"/>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名称</w:t>
      </w:r>
      <w:r>
        <w:rPr>
          <w:rFonts w:hint="eastAsia" w:ascii="宋体" w:hAnsi="宋体" w:eastAsia="宋体" w:cs="宋体"/>
          <w:spacing w:val="-89"/>
          <w:sz w:val="24"/>
          <w:szCs w:val="24"/>
          <w:lang w:eastAsia="zh-CN"/>
        </w:rPr>
        <w:t>，</w:t>
      </w:r>
      <w:r>
        <w:rPr>
          <w:rFonts w:hint="eastAsia" w:ascii="宋体" w:hAnsi="宋体" w:eastAsia="宋体" w:cs="宋体"/>
          <w:sz w:val="24"/>
          <w:szCs w:val="24"/>
          <w:lang w:eastAsia="zh-CN"/>
        </w:rPr>
        <w:t>以下</w:t>
      </w:r>
      <w:r>
        <w:rPr>
          <w:rFonts w:hint="eastAsia" w:ascii="宋体" w:hAnsi="宋体" w:eastAsia="宋体" w:cs="宋体"/>
          <w:spacing w:val="-3"/>
          <w:sz w:val="24"/>
          <w:szCs w:val="24"/>
          <w:lang w:eastAsia="zh-CN"/>
        </w:rPr>
        <w:t>简</w:t>
      </w:r>
      <w:r>
        <w:rPr>
          <w:rFonts w:hint="eastAsia" w:ascii="宋体" w:hAnsi="宋体" w:eastAsia="宋体" w:cs="宋体"/>
          <w:sz w:val="24"/>
          <w:szCs w:val="24"/>
          <w:lang w:eastAsia="zh-CN"/>
        </w:rPr>
        <w:t>称</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卖方</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）为提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上</w:t>
      </w:r>
      <w:r>
        <w:rPr>
          <w:rFonts w:hint="eastAsia" w:ascii="宋体" w:hAnsi="宋体" w:eastAsia="宋体" w:cs="宋体"/>
          <w:spacing w:val="-3"/>
          <w:sz w:val="24"/>
          <w:szCs w:val="24"/>
          <w:lang w:eastAsia="zh-CN"/>
        </w:rPr>
        <w:t>述</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所</w:t>
      </w:r>
      <w:r>
        <w:rPr>
          <w:rFonts w:hint="eastAsia" w:ascii="宋体" w:hAnsi="宋体" w:eastAsia="宋体" w:cs="宋体"/>
          <w:spacing w:val="-3"/>
          <w:sz w:val="24"/>
          <w:szCs w:val="24"/>
          <w:lang w:eastAsia="zh-CN"/>
        </w:rPr>
        <w:t>作</w:t>
      </w:r>
      <w:r>
        <w:rPr>
          <w:rFonts w:hint="eastAsia" w:ascii="宋体" w:hAnsi="宋体" w:eastAsia="宋体" w:cs="宋体"/>
          <w:sz w:val="24"/>
          <w:szCs w:val="24"/>
          <w:lang w:eastAsia="zh-CN"/>
        </w:rPr>
        <w:t>的投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共</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达成</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下</w:t>
      </w:r>
      <w:r>
        <w:rPr>
          <w:rFonts w:hint="eastAsia" w:ascii="宋体" w:hAnsi="宋体" w:eastAsia="宋体" w:cs="宋体"/>
          <w:spacing w:val="-3"/>
          <w:sz w:val="24"/>
          <w:szCs w:val="24"/>
          <w:lang w:eastAsia="zh-CN"/>
        </w:rPr>
        <w:t>协</w:t>
      </w:r>
      <w:r>
        <w:rPr>
          <w:rFonts w:hint="eastAsia" w:ascii="宋体" w:hAnsi="宋体" w:eastAsia="宋体" w:cs="宋体"/>
          <w:sz w:val="24"/>
          <w:szCs w:val="24"/>
          <w:lang w:eastAsia="zh-CN"/>
        </w:rPr>
        <w:t>议：</w:t>
      </w:r>
    </w:p>
    <w:p w14:paraId="5682EA5B">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1. </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下</w:t>
      </w:r>
      <w:r>
        <w:rPr>
          <w:rFonts w:hint="eastAsia" w:ascii="宋体" w:hAnsi="宋体" w:eastAsia="宋体" w:cs="宋体"/>
          <w:spacing w:val="-3"/>
          <w:sz w:val="24"/>
          <w:szCs w:val="24"/>
          <w:lang w:eastAsia="zh-CN"/>
        </w:rPr>
        <w:t>列</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件一</w:t>
      </w:r>
      <w:r>
        <w:rPr>
          <w:rFonts w:hint="eastAsia" w:ascii="宋体" w:hAnsi="宋体" w:eastAsia="宋体" w:cs="宋体"/>
          <w:sz w:val="24"/>
          <w:szCs w:val="24"/>
          <w:lang w:eastAsia="zh-CN"/>
        </w:rPr>
        <w:t>起构</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w:t>
      </w:r>
    </w:p>
    <w:p w14:paraId="42081674">
      <w:pPr>
        <w:pStyle w:val="7"/>
        <w:spacing w:before="8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书；</w:t>
      </w:r>
    </w:p>
    <w:p w14:paraId="15DF8E25">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函；</w:t>
      </w:r>
    </w:p>
    <w:p w14:paraId="1092D606">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商</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偏</w:t>
      </w:r>
      <w:r>
        <w:rPr>
          <w:rFonts w:hint="eastAsia" w:ascii="宋体" w:hAnsi="宋体" w:eastAsia="宋体" w:cs="宋体"/>
          <w:sz w:val="24"/>
          <w:szCs w:val="24"/>
          <w:lang w:eastAsia="zh-CN"/>
        </w:rPr>
        <w:t>差</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w:t>
      </w:r>
    </w:p>
    <w:p w14:paraId="7EFA2C3E">
      <w:pPr>
        <w:pStyle w:val="7"/>
        <w:spacing w:before="8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专</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w:t>
      </w:r>
    </w:p>
    <w:p w14:paraId="4067931B">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通</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w:t>
      </w:r>
    </w:p>
    <w:p w14:paraId="1E8A716B">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w:t>
      </w:r>
    </w:p>
    <w:p w14:paraId="0B2E3B67">
      <w:pPr>
        <w:pStyle w:val="7"/>
        <w:spacing w:before="8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表；</w:t>
      </w:r>
    </w:p>
    <w:p w14:paraId="45CAB5BC">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能指</w:t>
      </w:r>
      <w:r>
        <w:rPr>
          <w:rFonts w:hint="eastAsia" w:ascii="宋体" w:hAnsi="宋体" w:eastAsia="宋体" w:cs="宋体"/>
          <w:sz w:val="24"/>
          <w:szCs w:val="24"/>
          <w:lang w:eastAsia="zh-CN"/>
        </w:rPr>
        <w:t>标的</w:t>
      </w:r>
      <w:r>
        <w:rPr>
          <w:rFonts w:hint="eastAsia" w:ascii="宋体" w:hAnsi="宋体" w:eastAsia="宋体" w:cs="宋体"/>
          <w:spacing w:val="-3"/>
          <w:sz w:val="24"/>
          <w:szCs w:val="24"/>
          <w:lang w:eastAsia="zh-CN"/>
        </w:rPr>
        <w:t>详</w:t>
      </w:r>
      <w:r>
        <w:rPr>
          <w:rFonts w:hint="eastAsia" w:ascii="宋体" w:hAnsi="宋体" w:eastAsia="宋体" w:cs="宋体"/>
          <w:sz w:val="24"/>
          <w:szCs w:val="24"/>
          <w:lang w:eastAsia="zh-CN"/>
        </w:rPr>
        <w:t>细</w:t>
      </w:r>
      <w:r>
        <w:rPr>
          <w:rFonts w:hint="eastAsia" w:ascii="宋体" w:hAnsi="宋体" w:eastAsia="宋体" w:cs="宋体"/>
          <w:spacing w:val="-3"/>
          <w:sz w:val="24"/>
          <w:szCs w:val="24"/>
          <w:lang w:eastAsia="zh-CN"/>
        </w:rPr>
        <w:t>描</w:t>
      </w:r>
      <w:r>
        <w:rPr>
          <w:rFonts w:hint="eastAsia" w:ascii="宋体" w:hAnsi="宋体" w:eastAsia="宋体" w:cs="宋体"/>
          <w:sz w:val="24"/>
          <w:szCs w:val="24"/>
          <w:lang w:eastAsia="zh-CN"/>
        </w:rPr>
        <w:t>述；</w:t>
      </w:r>
    </w:p>
    <w:p w14:paraId="25F6D5F6">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期服</w:t>
      </w:r>
      <w:r>
        <w:rPr>
          <w:rFonts w:hint="eastAsia" w:ascii="宋体" w:hAnsi="宋体" w:eastAsia="宋体" w:cs="宋体"/>
          <w:sz w:val="24"/>
          <w:szCs w:val="24"/>
          <w:lang w:eastAsia="zh-CN"/>
        </w:rPr>
        <w:t>务计</w:t>
      </w:r>
      <w:r>
        <w:rPr>
          <w:rFonts w:hint="eastAsia" w:ascii="宋体" w:hAnsi="宋体" w:eastAsia="宋体" w:cs="宋体"/>
          <w:spacing w:val="-3"/>
          <w:sz w:val="24"/>
          <w:szCs w:val="24"/>
          <w:lang w:eastAsia="zh-CN"/>
        </w:rPr>
        <w:t>划</w:t>
      </w:r>
      <w:r>
        <w:rPr>
          <w:rFonts w:hint="eastAsia" w:ascii="宋体" w:hAnsi="宋体" w:eastAsia="宋体" w:cs="宋体"/>
          <w:sz w:val="24"/>
          <w:szCs w:val="24"/>
          <w:lang w:eastAsia="zh-CN"/>
        </w:rPr>
        <w:t>；</w:t>
      </w:r>
    </w:p>
    <w:p w14:paraId="1E3385D1">
      <w:pPr>
        <w:pStyle w:val="7"/>
        <w:spacing w:before="8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w:t>
      </w:r>
    </w:p>
    <w:p w14:paraId="5B57B2AE">
      <w:pPr>
        <w:pStyle w:val="7"/>
        <w:spacing w:before="78" w:line="360" w:lineRule="auto"/>
        <w:ind w:left="0" w:right="215"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2.  </w:t>
      </w:r>
      <w:r>
        <w:rPr>
          <w:rFonts w:hint="eastAsia" w:ascii="宋体" w:hAnsi="宋体" w:eastAsia="宋体" w:cs="宋体"/>
          <w:spacing w:val="-3"/>
          <w:sz w:val="24"/>
          <w:szCs w:val="24"/>
          <w:lang w:eastAsia="zh-CN"/>
        </w:rPr>
        <w:t>上</w:t>
      </w:r>
      <w:r>
        <w:rPr>
          <w:rFonts w:hint="eastAsia" w:ascii="宋体" w:hAnsi="宋体" w:eastAsia="宋体" w:cs="宋体"/>
          <w:sz w:val="24"/>
          <w:szCs w:val="24"/>
          <w:lang w:eastAsia="zh-CN"/>
        </w:rPr>
        <w:t>述</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互</w:t>
      </w:r>
      <w:r>
        <w:rPr>
          <w:rFonts w:hint="eastAsia" w:ascii="宋体" w:hAnsi="宋体" w:eastAsia="宋体" w:cs="宋体"/>
          <w:sz w:val="24"/>
          <w:szCs w:val="24"/>
          <w:lang w:eastAsia="zh-CN"/>
        </w:rPr>
        <w:t>相</w:t>
      </w:r>
      <w:r>
        <w:rPr>
          <w:rFonts w:hint="eastAsia" w:ascii="宋体" w:hAnsi="宋体" w:eastAsia="宋体" w:cs="宋体"/>
          <w:spacing w:val="-3"/>
          <w:sz w:val="24"/>
          <w:szCs w:val="24"/>
          <w:lang w:eastAsia="zh-CN"/>
        </w:rPr>
        <w:t>补充</w:t>
      </w:r>
      <w:r>
        <w:rPr>
          <w:rFonts w:hint="eastAsia" w:ascii="宋体" w:hAnsi="宋体" w:eastAsia="宋体" w:cs="宋体"/>
          <w:sz w:val="24"/>
          <w:szCs w:val="24"/>
          <w:lang w:eastAsia="zh-CN"/>
        </w:rPr>
        <w:t>和解</w:t>
      </w:r>
      <w:r>
        <w:rPr>
          <w:rFonts w:hint="eastAsia" w:ascii="宋体" w:hAnsi="宋体" w:eastAsia="宋体" w:cs="宋体"/>
          <w:spacing w:val="-3"/>
          <w:sz w:val="24"/>
          <w:szCs w:val="24"/>
          <w:lang w:eastAsia="zh-CN"/>
        </w:rPr>
        <w:t>释</w:t>
      </w:r>
      <w:r>
        <w:rPr>
          <w:rFonts w:hint="eastAsia" w:ascii="宋体" w:hAnsi="宋体" w:eastAsia="宋体" w:cs="宋体"/>
          <w:spacing w:val="-13"/>
          <w:sz w:val="24"/>
          <w:szCs w:val="24"/>
          <w:lang w:eastAsia="zh-CN"/>
        </w:rPr>
        <w:t>。</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果</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之</w:t>
      </w:r>
      <w:r>
        <w:rPr>
          <w:rFonts w:hint="eastAsia" w:ascii="宋体" w:hAnsi="宋体" w:eastAsia="宋体" w:cs="宋体"/>
          <w:sz w:val="24"/>
          <w:szCs w:val="24"/>
          <w:lang w:eastAsia="zh-CN"/>
        </w:rPr>
        <w:t>间存</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矛</w:t>
      </w:r>
      <w:r>
        <w:rPr>
          <w:rFonts w:hint="eastAsia" w:ascii="宋体" w:hAnsi="宋体" w:eastAsia="宋体" w:cs="宋体"/>
          <w:spacing w:val="-3"/>
          <w:sz w:val="24"/>
          <w:szCs w:val="24"/>
          <w:lang w:eastAsia="zh-CN"/>
        </w:rPr>
        <w:t>盾</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致</w:t>
      </w:r>
      <w:r>
        <w:rPr>
          <w:rFonts w:hint="eastAsia" w:ascii="宋体" w:hAnsi="宋体" w:eastAsia="宋体" w:cs="宋体"/>
          <w:sz w:val="24"/>
          <w:szCs w:val="24"/>
          <w:lang w:eastAsia="zh-CN"/>
        </w:rPr>
        <w:t>之</w:t>
      </w:r>
      <w:r>
        <w:rPr>
          <w:rFonts w:hint="eastAsia" w:ascii="宋体" w:hAnsi="宋体" w:eastAsia="宋体" w:cs="宋体"/>
          <w:spacing w:val="-3"/>
          <w:sz w:val="24"/>
          <w:szCs w:val="24"/>
          <w:lang w:eastAsia="zh-CN"/>
        </w:rPr>
        <w:t>处</w:t>
      </w:r>
      <w:r>
        <w:rPr>
          <w:rFonts w:hint="eastAsia" w:ascii="宋体" w:hAnsi="宋体" w:eastAsia="宋体" w:cs="宋体"/>
          <w:spacing w:val="-13"/>
          <w:sz w:val="24"/>
          <w:szCs w:val="24"/>
          <w:lang w:eastAsia="zh-CN"/>
        </w:rPr>
        <w:t>，</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上</w:t>
      </w:r>
      <w:r>
        <w:rPr>
          <w:rFonts w:hint="eastAsia" w:ascii="宋体" w:hAnsi="宋体" w:eastAsia="宋体" w:cs="宋体"/>
          <w:sz w:val="24"/>
          <w:szCs w:val="24"/>
          <w:lang w:eastAsia="zh-CN"/>
        </w:rPr>
        <w:t>述</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 的排</w:t>
      </w:r>
      <w:r>
        <w:rPr>
          <w:rFonts w:hint="eastAsia" w:ascii="宋体" w:hAnsi="宋体" w:eastAsia="宋体" w:cs="宋体"/>
          <w:spacing w:val="-3"/>
          <w:sz w:val="24"/>
          <w:szCs w:val="24"/>
          <w:lang w:eastAsia="zh-CN"/>
        </w:rPr>
        <w:t>列</w:t>
      </w:r>
      <w:r>
        <w:rPr>
          <w:rFonts w:hint="eastAsia" w:ascii="宋体" w:hAnsi="宋体" w:eastAsia="宋体" w:cs="宋体"/>
          <w:sz w:val="24"/>
          <w:szCs w:val="24"/>
          <w:lang w:eastAsia="zh-CN"/>
        </w:rPr>
        <w:t>顺</w:t>
      </w:r>
      <w:r>
        <w:rPr>
          <w:rFonts w:hint="eastAsia" w:ascii="宋体" w:hAnsi="宋体" w:eastAsia="宋体" w:cs="宋体"/>
          <w:spacing w:val="-3"/>
          <w:sz w:val="24"/>
          <w:szCs w:val="24"/>
          <w:lang w:eastAsia="zh-CN"/>
        </w:rPr>
        <w:t>序</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先</w:t>
      </w:r>
      <w:r>
        <w:rPr>
          <w:rFonts w:hint="eastAsia" w:ascii="宋体" w:hAnsi="宋体" w:eastAsia="宋体" w:cs="宋体"/>
          <w:sz w:val="24"/>
          <w:szCs w:val="24"/>
          <w:lang w:eastAsia="zh-CN"/>
        </w:rPr>
        <w:t>者</w:t>
      </w:r>
      <w:r>
        <w:rPr>
          <w:rFonts w:hint="eastAsia" w:ascii="宋体" w:hAnsi="宋体" w:eastAsia="宋体" w:cs="宋体"/>
          <w:spacing w:val="-3"/>
          <w:sz w:val="24"/>
          <w:szCs w:val="24"/>
          <w:lang w:eastAsia="zh-CN"/>
        </w:rPr>
        <w:t>为</w:t>
      </w:r>
      <w:r>
        <w:rPr>
          <w:rFonts w:hint="eastAsia" w:ascii="宋体" w:hAnsi="宋体" w:eastAsia="宋体" w:cs="宋体"/>
          <w:sz w:val="24"/>
          <w:szCs w:val="24"/>
          <w:lang w:eastAsia="zh-CN"/>
        </w:rPr>
        <w:t>准。</w:t>
      </w:r>
    </w:p>
    <w:p w14:paraId="6BC7E798">
      <w:pPr>
        <w:pStyle w:val="7"/>
        <w:tabs>
          <w:tab w:val="left" w:pos="4984"/>
          <w:tab w:val="left" w:pos="6768"/>
        </w:tabs>
        <w:spacing w:before="1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3.  </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民</w:t>
      </w:r>
      <w:r>
        <w:rPr>
          <w:rFonts w:hint="eastAsia" w:ascii="宋体" w:hAnsi="宋体" w:eastAsia="宋体" w:cs="宋体"/>
          <w:spacing w:val="-3"/>
          <w:sz w:val="24"/>
          <w:szCs w:val="24"/>
          <w:lang w:eastAsia="zh-CN"/>
        </w:rPr>
        <w:t>币（</w:t>
      </w:r>
      <w:r>
        <w:rPr>
          <w:rFonts w:hint="eastAsia" w:ascii="宋体" w:hAnsi="宋体" w:eastAsia="宋体" w:cs="宋体"/>
          <w:sz w:val="24"/>
          <w:szCs w:val="24"/>
          <w:lang w:eastAsia="zh-CN"/>
        </w:rPr>
        <w:t>大写</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ab/>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ab/>
      </w:r>
      <w:r>
        <w:rPr>
          <w:rFonts w:hint="eastAsia" w:ascii="宋体" w:hAnsi="宋体" w:eastAsia="宋体" w:cs="宋体"/>
          <w:spacing w:val="-106"/>
          <w:sz w:val="24"/>
          <w:szCs w:val="24"/>
          <w:lang w:eastAsia="zh-CN"/>
        </w:rPr>
        <w:t>）</w:t>
      </w:r>
      <w:r>
        <w:rPr>
          <w:rFonts w:hint="eastAsia" w:ascii="宋体" w:hAnsi="宋体" w:eastAsia="宋体" w:cs="宋体"/>
          <w:sz w:val="24"/>
          <w:szCs w:val="24"/>
          <w:lang w:eastAsia="zh-CN"/>
        </w:rPr>
        <w:t>。</w:t>
      </w:r>
    </w:p>
    <w:p w14:paraId="43C53EE9">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4.  </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w:t>
      </w:r>
      <w:r>
        <w:rPr>
          <w:rFonts w:hint="eastAsia" w:ascii="宋体" w:hAnsi="宋体" w:eastAsia="宋体" w:cs="宋体"/>
          <w:spacing w:val="-1"/>
          <w:sz w:val="24"/>
          <w:szCs w:val="24"/>
          <w:lang w:eastAsia="zh-CN"/>
        </w:rPr>
        <w:t>诺</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完</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按照</w:t>
      </w:r>
      <w:r>
        <w:rPr>
          <w:rFonts w:hint="eastAsia" w:ascii="宋体" w:hAnsi="宋体" w:eastAsia="宋体" w:cs="宋体"/>
          <w:sz w:val="24"/>
          <w:szCs w:val="24"/>
          <w:lang w:eastAsia="zh-CN"/>
        </w:rPr>
        <w:t>合同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合</w:t>
      </w:r>
      <w:r>
        <w:rPr>
          <w:rFonts w:hint="eastAsia" w:ascii="宋体" w:hAnsi="宋体" w:eastAsia="宋体" w:cs="宋体"/>
          <w:spacing w:val="-1"/>
          <w:sz w:val="24"/>
          <w:szCs w:val="24"/>
          <w:lang w:eastAsia="zh-CN"/>
        </w:rPr>
        <w:t>同</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2"/>
          <w:sz w:val="24"/>
          <w:szCs w:val="24"/>
          <w:lang w:eastAsia="zh-CN"/>
        </w:rPr>
        <w:t>和</w:t>
      </w:r>
      <w:r>
        <w:rPr>
          <w:rFonts w:hint="eastAsia" w:ascii="宋体" w:hAnsi="宋体" w:eastAsia="宋体" w:cs="宋体"/>
          <w:sz w:val="24"/>
          <w:szCs w:val="24"/>
          <w:lang w:eastAsia="zh-CN"/>
        </w:rPr>
        <w:t>技术</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质</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期</w:t>
      </w:r>
      <w:r>
        <w:rPr>
          <w:rFonts w:hint="eastAsia" w:ascii="宋体" w:hAnsi="宋体" w:eastAsia="宋体" w:cs="宋体"/>
          <w:spacing w:val="-3"/>
          <w:sz w:val="24"/>
          <w:szCs w:val="24"/>
          <w:lang w:eastAsia="zh-CN"/>
        </w:rPr>
        <w:t>服</w:t>
      </w:r>
      <w:r>
        <w:rPr>
          <w:rFonts w:hint="eastAsia" w:ascii="宋体" w:hAnsi="宋体" w:eastAsia="宋体" w:cs="宋体"/>
          <w:spacing w:val="-1"/>
          <w:sz w:val="24"/>
          <w:szCs w:val="24"/>
          <w:lang w:eastAsia="zh-CN"/>
        </w:rPr>
        <w:t>务</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修补</w:t>
      </w:r>
      <w:r>
        <w:rPr>
          <w:rFonts w:hint="eastAsia" w:ascii="宋体" w:hAnsi="宋体" w:eastAsia="宋体" w:cs="宋体"/>
          <w:spacing w:val="-3"/>
          <w:sz w:val="24"/>
          <w:szCs w:val="24"/>
          <w:lang w:eastAsia="zh-CN"/>
        </w:rPr>
        <w:t>缺</w:t>
      </w:r>
      <w:r>
        <w:rPr>
          <w:rFonts w:hint="eastAsia" w:ascii="宋体" w:hAnsi="宋体" w:eastAsia="宋体" w:cs="宋体"/>
          <w:sz w:val="24"/>
          <w:szCs w:val="24"/>
          <w:lang w:eastAsia="zh-CN"/>
        </w:rPr>
        <w:t>陷。</w:t>
      </w:r>
    </w:p>
    <w:p w14:paraId="15D75BAF">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5.  </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w:t>
      </w:r>
      <w:r>
        <w:rPr>
          <w:rFonts w:hint="eastAsia" w:ascii="宋体" w:hAnsi="宋体" w:eastAsia="宋体" w:cs="宋体"/>
          <w:spacing w:val="-1"/>
          <w:sz w:val="24"/>
          <w:szCs w:val="24"/>
          <w:lang w:eastAsia="zh-CN"/>
        </w:rPr>
        <w:t>诺</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按</w:t>
      </w:r>
      <w:r>
        <w:rPr>
          <w:rFonts w:hint="eastAsia" w:ascii="宋体" w:hAnsi="宋体" w:eastAsia="宋体" w:cs="宋体"/>
          <w:sz w:val="24"/>
          <w:szCs w:val="24"/>
          <w:lang w:eastAsia="zh-CN"/>
        </w:rPr>
        <w:t>照</w:t>
      </w:r>
      <w:r>
        <w:rPr>
          <w:rFonts w:hint="eastAsia" w:ascii="宋体" w:hAnsi="宋体" w:eastAsia="宋体" w:cs="宋体"/>
          <w:spacing w:val="-3"/>
          <w:sz w:val="24"/>
          <w:szCs w:val="24"/>
          <w:lang w:eastAsia="zh-CN"/>
        </w:rPr>
        <w:t>合同</w:t>
      </w:r>
      <w:r>
        <w:rPr>
          <w:rFonts w:hint="eastAsia" w:ascii="宋体" w:hAnsi="宋体" w:eastAsia="宋体" w:cs="宋体"/>
          <w:sz w:val="24"/>
          <w:szCs w:val="24"/>
          <w:lang w:eastAsia="zh-CN"/>
        </w:rPr>
        <w:t>约定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件</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间</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向卖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支</w:t>
      </w:r>
      <w:r>
        <w:rPr>
          <w:rFonts w:hint="eastAsia" w:ascii="宋体" w:hAnsi="宋体" w:eastAsia="宋体" w:cs="宋体"/>
          <w:spacing w:val="-3"/>
          <w:sz w:val="24"/>
          <w:szCs w:val="24"/>
          <w:lang w:eastAsia="zh-CN"/>
        </w:rPr>
        <w:t>付</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款</w:t>
      </w:r>
      <w:r>
        <w:rPr>
          <w:rFonts w:hint="eastAsia" w:ascii="宋体" w:hAnsi="宋体" w:eastAsia="宋体" w:cs="宋体"/>
          <w:sz w:val="24"/>
          <w:szCs w:val="24"/>
          <w:lang w:eastAsia="zh-CN"/>
        </w:rPr>
        <w:t>。</w:t>
      </w:r>
    </w:p>
    <w:p w14:paraId="0A43C5E3">
      <w:pPr>
        <w:pStyle w:val="7"/>
        <w:tabs>
          <w:tab w:val="left" w:pos="3199"/>
          <w:tab w:val="left" w:pos="5614"/>
        </w:tabs>
        <w:spacing w:before="8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6.  </w:t>
      </w:r>
      <w:r>
        <w:rPr>
          <w:rFonts w:hint="eastAsia" w:ascii="宋体" w:hAnsi="宋体" w:eastAsia="宋体" w:cs="宋体"/>
          <w:spacing w:val="-3"/>
          <w:sz w:val="24"/>
          <w:szCs w:val="24"/>
          <w:lang w:eastAsia="zh-CN"/>
        </w:rPr>
        <w:t>本</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书</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式</w:t>
      </w:r>
      <w:r>
        <w:rPr>
          <w:rFonts w:hint="eastAsia" w:ascii="宋体" w:hAnsi="宋体" w:eastAsia="宋体" w:cs="宋体"/>
          <w:sz w:val="24"/>
          <w:szCs w:val="24"/>
          <w:u w:val="single" w:color="000000"/>
          <w:lang w:eastAsia="zh-CN"/>
        </w:rPr>
        <w:tab/>
      </w:r>
      <w:r>
        <w:rPr>
          <w:rFonts w:hint="eastAsia" w:ascii="宋体" w:hAnsi="宋体" w:eastAsia="宋体" w:cs="宋体"/>
          <w:spacing w:val="-3"/>
          <w:sz w:val="24"/>
          <w:szCs w:val="24"/>
          <w:lang w:eastAsia="zh-CN"/>
        </w:rPr>
        <w:t>份</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双</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各</w:t>
      </w:r>
      <w:r>
        <w:rPr>
          <w:rFonts w:hint="eastAsia" w:ascii="宋体" w:hAnsi="宋体" w:eastAsia="宋体" w:cs="宋体"/>
          <w:spacing w:val="-1"/>
          <w:sz w:val="24"/>
          <w:szCs w:val="24"/>
          <w:lang w:eastAsia="zh-CN"/>
        </w:rPr>
        <w:t>执</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3"/>
          <w:sz w:val="24"/>
          <w:szCs w:val="24"/>
          <w:lang w:eastAsia="zh-CN"/>
        </w:rPr>
        <w:t>份。</w:t>
      </w:r>
    </w:p>
    <w:p w14:paraId="1313E616">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7.  </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未</w:t>
      </w:r>
      <w:r>
        <w:rPr>
          <w:rFonts w:hint="eastAsia" w:ascii="宋体" w:hAnsi="宋体" w:eastAsia="宋体" w:cs="宋体"/>
          <w:sz w:val="24"/>
          <w:szCs w:val="24"/>
          <w:lang w:eastAsia="zh-CN"/>
        </w:rPr>
        <w:t>尽</w:t>
      </w:r>
      <w:r>
        <w:rPr>
          <w:rFonts w:hint="eastAsia" w:ascii="宋体" w:hAnsi="宋体" w:eastAsia="宋体" w:cs="宋体"/>
          <w:spacing w:val="-3"/>
          <w:sz w:val="24"/>
          <w:szCs w:val="24"/>
          <w:lang w:eastAsia="zh-CN"/>
        </w:rPr>
        <w:t>事</w:t>
      </w:r>
      <w:r>
        <w:rPr>
          <w:rFonts w:hint="eastAsia" w:ascii="宋体" w:hAnsi="宋体" w:eastAsia="宋体" w:cs="宋体"/>
          <w:sz w:val="24"/>
          <w:szCs w:val="24"/>
          <w:lang w:eastAsia="zh-CN"/>
        </w:rPr>
        <w:t>宜</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双</w:t>
      </w:r>
      <w:r>
        <w:rPr>
          <w:rFonts w:hint="eastAsia" w:ascii="宋体" w:hAnsi="宋体" w:eastAsia="宋体" w:cs="宋体"/>
          <w:spacing w:val="-3"/>
          <w:sz w:val="24"/>
          <w:szCs w:val="24"/>
          <w:lang w:eastAsia="zh-CN"/>
        </w:rPr>
        <w:t>方另</w:t>
      </w:r>
      <w:r>
        <w:rPr>
          <w:rFonts w:hint="eastAsia" w:ascii="宋体" w:hAnsi="宋体" w:eastAsia="宋体" w:cs="宋体"/>
          <w:sz w:val="24"/>
          <w:szCs w:val="24"/>
          <w:lang w:eastAsia="zh-CN"/>
        </w:rPr>
        <w:t>行签</w:t>
      </w:r>
      <w:r>
        <w:rPr>
          <w:rFonts w:hint="eastAsia" w:ascii="宋体" w:hAnsi="宋体" w:eastAsia="宋体" w:cs="宋体"/>
          <w:spacing w:val="-3"/>
          <w:sz w:val="24"/>
          <w:szCs w:val="24"/>
          <w:lang w:eastAsia="zh-CN"/>
        </w:rPr>
        <w:t>订</w:t>
      </w:r>
      <w:r>
        <w:rPr>
          <w:rFonts w:hint="eastAsia" w:ascii="宋体" w:hAnsi="宋体" w:eastAsia="宋体" w:cs="宋体"/>
          <w:sz w:val="24"/>
          <w:szCs w:val="24"/>
          <w:lang w:eastAsia="zh-CN"/>
        </w:rPr>
        <w:t>补</w:t>
      </w:r>
      <w:r>
        <w:rPr>
          <w:rFonts w:hint="eastAsia" w:ascii="宋体" w:hAnsi="宋体" w:eastAsia="宋体" w:cs="宋体"/>
          <w:spacing w:val="-3"/>
          <w:sz w:val="24"/>
          <w:szCs w:val="24"/>
          <w:lang w:eastAsia="zh-CN"/>
        </w:rPr>
        <w:t>充</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补</w:t>
      </w:r>
      <w:r>
        <w:rPr>
          <w:rFonts w:hint="eastAsia" w:ascii="宋体" w:hAnsi="宋体" w:eastAsia="宋体" w:cs="宋体"/>
          <w:sz w:val="24"/>
          <w:szCs w:val="24"/>
          <w:lang w:eastAsia="zh-CN"/>
        </w:rPr>
        <w:t>充</w:t>
      </w:r>
      <w:r>
        <w:rPr>
          <w:rFonts w:hint="eastAsia" w:ascii="宋体" w:hAnsi="宋体" w:eastAsia="宋体" w:cs="宋体"/>
          <w:spacing w:val="-3"/>
          <w:sz w:val="24"/>
          <w:szCs w:val="24"/>
          <w:lang w:eastAsia="zh-CN"/>
        </w:rPr>
        <w:t>协</w:t>
      </w:r>
      <w:r>
        <w:rPr>
          <w:rFonts w:hint="eastAsia" w:ascii="宋体" w:hAnsi="宋体" w:eastAsia="宋体" w:cs="宋体"/>
          <w:sz w:val="24"/>
          <w:szCs w:val="24"/>
          <w:lang w:eastAsia="zh-CN"/>
        </w:rPr>
        <w:t>议是</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组</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w:t>
      </w:r>
    </w:p>
    <w:p w14:paraId="2C7C25A1">
      <w:pPr>
        <w:spacing w:line="360" w:lineRule="auto"/>
        <w:rPr>
          <w:rFonts w:ascii="宋体" w:hAnsi="宋体" w:eastAsia="宋体" w:cs="宋体"/>
          <w:lang w:eastAsia="zh-CN"/>
        </w:rPr>
      </w:pPr>
    </w:p>
    <w:p w14:paraId="7D6EBD0E">
      <w:pPr>
        <w:pStyle w:val="7"/>
        <w:tabs>
          <w:tab w:val="left" w:pos="6989"/>
        </w:tabs>
        <w:spacing w:line="360" w:lineRule="auto"/>
        <w:ind w:left="0"/>
        <w:jc w:val="right"/>
        <w:rPr>
          <w:rFonts w:ascii="宋体" w:hAnsi="宋体" w:eastAsia="宋体" w:cs="宋体"/>
          <w:sz w:val="24"/>
          <w:szCs w:val="24"/>
          <w:lang w:eastAsia="zh-CN"/>
        </w:rPr>
      </w:pPr>
      <w:r>
        <w:rPr>
          <w:rFonts w:hint="eastAsia" w:ascii="宋体" w:hAnsi="宋体" w:eastAsia="宋体" w:cs="宋体"/>
          <w:spacing w:val="2"/>
          <w:sz w:val="24"/>
          <w:szCs w:val="24"/>
          <w:lang w:eastAsia="zh-CN"/>
        </w:rPr>
        <w:t>买方：</w:t>
      </w:r>
      <w:r>
        <w:rPr>
          <w:rFonts w:hint="eastAsia" w:ascii="宋体" w:hAnsi="宋体" w:eastAsia="宋体" w:cs="宋体"/>
          <w:spacing w:val="2"/>
          <w:sz w:val="24"/>
          <w:szCs w:val="24"/>
          <w:u w:val="single" w:color="000000"/>
          <w:lang w:eastAsia="zh-CN"/>
        </w:rPr>
        <w:t xml:space="preserve">              </w:t>
      </w:r>
      <w:r>
        <w:rPr>
          <w:rFonts w:hint="eastAsia" w:ascii="宋体" w:hAnsi="宋体" w:eastAsia="宋体" w:cs="宋体"/>
          <w:spacing w:val="2"/>
          <w:sz w:val="24"/>
          <w:szCs w:val="24"/>
          <w:lang w:eastAsia="zh-CN"/>
        </w:rPr>
        <w:t>（盖单位</w:t>
      </w:r>
      <w:r>
        <w:rPr>
          <w:rFonts w:hint="eastAsia" w:ascii="宋体" w:hAnsi="宋体" w:eastAsia="宋体" w:cs="宋体"/>
          <w:sz w:val="24"/>
          <w:szCs w:val="24"/>
          <w:lang w:eastAsia="zh-CN"/>
        </w:rPr>
        <w:t>章）</w:t>
      </w:r>
    </w:p>
    <w:p w14:paraId="737C5A81">
      <w:pPr>
        <w:pStyle w:val="7"/>
        <w:tabs>
          <w:tab w:val="left" w:pos="7466"/>
        </w:tabs>
        <w:spacing w:line="360" w:lineRule="auto"/>
        <w:ind w:left="0"/>
        <w:jc w:val="right"/>
        <w:rPr>
          <w:rFonts w:ascii="宋体" w:hAnsi="宋体" w:eastAsia="宋体" w:cs="宋体"/>
          <w:sz w:val="24"/>
          <w:szCs w:val="24"/>
          <w:lang w:eastAsia="zh-CN"/>
        </w:rPr>
      </w:pPr>
      <w:r>
        <w:rPr>
          <w:rFonts w:hint="eastAsia" w:ascii="宋体" w:hAnsi="宋体" w:eastAsia="宋体" w:cs="宋体"/>
          <w:sz w:val="24"/>
          <w:szCs w:val="24"/>
          <w:lang w:eastAsia="zh-CN"/>
        </w:rPr>
        <w:t>法定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托</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字</w:t>
      </w:r>
      <w:r>
        <w:rPr>
          <w:rFonts w:hint="eastAsia" w:ascii="宋体" w:hAnsi="宋体" w:eastAsia="宋体" w:cs="宋体"/>
          <w:sz w:val="24"/>
          <w:szCs w:val="24"/>
          <w:lang w:eastAsia="zh-CN"/>
        </w:rPr>
        <w:t>）</w:t>
      </w:r>
    </w:p>
    <w:p w14:paraId="264621BB">
      <w:pPr>
        <w:spacing w:before="11" w:line="360" w:lineRule="auto"/>
        <w:rPr>
          <w:rFonts w:ascii="宋体" w:hAnsi="宋体" w:eastAsia="宋体" w:cs="宋体"/>
          <w:lang w:eastAsia="zh-CN"/>
        </w:rPr>
      </w:pPr>
    </w:p>
    <w:p w14:paraId="6720186B">
      <w:pPr>
        <w:pStyle w:val="7"/>
        <w:tabs>
          <w:tab w:val="left" w:pos="3518"/>
          <w:tab w:val="left" w:pos="6383"/>
          <w:tab w:val="left" w:pos="7326"/>
        </w:tabs>
        <w:spacing w:line="360" w:lineRule="auto"/>
        <w:ind w:left="0"/>
        <w:jc w:val="right"/>
        <w:rPr>
          <w:rFonts w:ascii="宋体" w:hAnsi="宋体" w:eastAsia="宋体" w:cs="宋体"/>
          <w:sz w:val="24"/>
          <w:szCs w:val="24"/>
          <w:lang w:eastAsia="zh-CN"/>
        </w:rPr>
      </w:pP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color="000000"/>
          <w:lang w:eastAsia="zh-CN"/>
        </w:rPr>
        <w:t xml:space="preserve">     </w:t>
      </w:r>
      <w:r>
        <w:rPr>
          <w:rFonts w:hint="eastAsia" w:ascii="宋体" w:hAnsi="宋体" w:eastAsia="宋体" w:cs="宋体"/>
          <w:sz w:val="24"/>
          <w:szCs w:val="24"/>
          <w:lang w:eastAsia="zh-CN"/>
        </w:rPr>
        <w:t>日</w:t>
      </w:r>
    </w:p>
    <w:p w14:paraId="235A4AA2">
      <w:pPr>
        <w:spacing w:line="360" w:lineRule="auto"/>
        <w:rPr>
          <w:rFonts w:ascii="宋体" w:hAnsi="宋体" w:eastAsia="宋体" w:cs="宋体"/>
          <w:lang w:eastAsia="zh-CN"/>
        </w:rPr>
      </w:pPr>
    </w:p>
    <w:p w14:paraId="51C10A06">
      <w:pPr>
        <w:spacing w:line="360" w:lineRule="auto"/>
        <w:rPr>
          <w:rFonts w:ascii="宋体" w:hAnsi="宋体" w:eastAsia="宋体" w:cs="宋体"/>
          <w:lang w:eastAsia="zh-CN"/>
        </w:rPr>
      </w:pPr>
    </w:p>
    <w:p w14:paraId="17FD1DBC">
      <w:pPr>
        <w:spacing w:line="360" w:lineRule="auto"/>
        <w:rPr>
          <w:rFonts w:ascii="宋体" w:hAnsi="宋体" w:eastAsia="宋体" w:cs="宋体"/>
          <w:lang w:eastAsia="zh-CN"/>
        </w:rPr>
      </w:pPr>
    </w:p>
    <w:p w14:paraId="114FA6FD">
      <w:pPr>
        <w:spacing w:line="360" w:lineRule="auto"/>
        <w:rPr>
          <w:rFonts w:ascii="宋体" w:hAnsi="宋体" w:eastAsia="宋体" w:cs="宋体"/>
          <w:lang w:eastAsia="zh-CN"/>
        </w:rPr>
      </w:pPr>
    </w:p>
    <w:p w14:paraId="6C48C5CE">
      <w:pPr>
        <w:pStyle w:val="7"/>
        <w:tabs>
          <w:tab w:val="left" w:pos="6989"/>
        </w:tabs>
        <w:spacing w:line="360" w:lineRule="auto"/>
        <w:ind w:left="0"/>
        <w:jc w:val="right"/>
        <w:rPr>
          <w:rFonts w:ascii="宋体" w:hAnsi="宋体" w:eastAsia="宋体" w:cs="宋体"/>
          <w:sz w:val="24"/>
          <w:szCs w:val="24"/>
          <w:lang w:eastAsia="zh-CN"/>
        </w:rPr>
      </w:pPr>
      <w:r>
        <w:rPr>
          <w:rFonts w:hint="eastAsia" w:ascii="宋体" w:hAnsi="宋体" w:eastAsia="宋体" w:cs="宋体"/>
          <w:spacing w:val="2"/>
          <w:sz w:val="24"/>
          <w:szCs w:val="24"/>
          <w:lang w:eastAsia="zh-CN"/>
        </w:rPr>
        <w:t>卖方：</w:t>
      </w:r>
      <w:r>
        <w:rPr>
          <w:rFonts w:hint="eastAsia" w:ascii="宋体" w:hAnsi="宋体" w:eastAsia="宋体" w:cs="宋体"/>
          <w:spacing w:val="2"/>
          <w:sz w:val="24"/>
          <w:szCs w:val="24"/>
          <w:u w:val="single" w:color="000000"/>
          <w:lang w:eastAsia="zh-CN"/>
        </w:rPr>
        <w:t xml:space="preserve">              </w:t>
      </w:r>
      <w:r>
        <w:rPr>
          <w:rFonts w:hint="eastAsia" w:ascii="宋体" w:hAnsi="宋体" w:eastAsia="宋体" w:cs="宋体"/>
          <w:spacing w:val="2"/>
          <w:sz w:val="24"/>
          <w:szCs w:val="24"/>
          <w:lang w:eastAsia="zh-CN"/>
        </w:rPr>
        <w:t>（盖单位</w:t>
      </w:r>
      <w:r>
        <w:rPr>
          <w:rFonts w:hint="eastAsia" w:ascii="宋体" w:hAnsi="宋体" w:eastAsia="宋体" w:cs="宋体"/>
          <w:sz w:val="24"/>
          <w:szCs w:val="24"/>
          <w:lang w:eastAsia="zh-CN"/>
        </w:rPr>
        <w:t>章）</w:t>
      </w:r>
    </w:p>
    <w:p w14:paraId="5F872646">
      <w:pPr>
        <w:pStyle w:val="7"/>
        <w:tabs>
          <w:tab w:val="left" w:pos="7466"/>
        </w:tabs>
        <w:spacing w:line="360" w:lineRule="auto"/>
        <w:ind w:left="0"/>
        <w:jc w:val="right"/>
        <w:rPr>
          <w:rFonts w:ascii="宋体" w:hAnsi="宋体" w:eastAsia="宋体" w:cs="宋体"/>
          <w:sz w:val="24"/>
          <w:szCs w:val="24"/>
          <w:lang w:eastAsia="zh-CN"/>
        </w:rPr>
      </w:pPr>
      <w:r>
        <w:rPr>
          <w:rFonts w:hint="eastAsia" w:ascii="宋体" w:hAnsi="宋体" w:eastAsia="宋体" w:cs="宋体"/>
          <w:sz w:val="24"/>
          <w:szCs w:val="24"/>
          <w:lang w:eastAsia="zh-CN"/>
        </w:rPr>
        <w:t>法定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托</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字</w:t>
      </w:r>
      <w:r>
        <w:rPr>
          <w:rFonts w:hint="eastAsia" w:ascii="宋体" w:hAnsi="宋体" w:eastAsia="宋体" w:cs="宋体"/>
          <w:sz w:val="24"/>
          <w:szCs w:val="24"/>
          <w:lang w:eastAsia="zh-CN"/>
        </w:rPr>
        <w:t>）</w:t>
      </w:r>
    </w:p>
    <w:p w14:paraId="3CA8A307">
      <w:pPr>
        <w:spacing w:before="11" w:line="360" w:lineRule="auto"/>
        <w:rPr>
          <w:rFonts w:ascii="宋体" w:hAnsi="宋体" w:eastAsia="宋体" w:cs="宋体"/>
          <w:lang w:eastAsia="zh-CN"/>
        </w:rPr>
      </w:pPr>
    </w:p>
    <w:p w14:paraId="62718A97">
      <w:pPr>
        <w:pStyle w:val="7"/>
        <w:tabs>
          <w:tab w:val="left" w:pos="3518"/>
          <w:tab w:val="left" w:pos="6383"/>
          <w:tab w:val="left" w:pos="7326"/>
        </w:tabs>
        <w:spacing w:line="360" w:lineRule="auto"/>
        <w:ind w:left="0"/>
        <w:jc w:val="right"/>
        <w:rPr>
          <w:rFonts w:ascii="宋体" w:hAnsi="宋体" w:eastAsia="宋体" w:cs="宋体"/>
          <w:sz w:val="24"/>
          <w:szCs w:val="24"/>
          <w:lang w:eastAsia="zh-CN"/>
        </w:rPr>
      </w:pP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color="000000"/>
          <w:lang w:eastAsia="zh-CN"/>
        </w:rPr>
        <w:t xml:space="preserve">     </w:t>
      </w:r>
      <w:r>
        <w:rPr>
          <w:rFonts w:hint="eastAsia" w:ascii="宋体" w:hAnsi="宋体" w:eastAsia="宋体" w:cs="宋体"/>
          <w:sz w:val="24"/>
          <w:szCs w:val="24"/>
          <w:lang w:eastAsia="zh-CN"/>
        </w:rPr>
        <w:t>日</w:t>
      </w:r>
    </w:p>
    <w:p w14:paraId="62D3F3C4">
      <w:pPr>
        <w:spacing w:line="360" w:lineRule="auto"/>
        <w:rPr>
          <w:rFonts w:ascii="宋体" w:hAnsi="宋体" w:eastAsia="宋体" w:cs="宋体"/>
          <w:lang w:eastAsia="zh-CN"/>
        </w:rPr>
        <w:sectPr>
          <w:pgSz w:w="12240" w:h="15840"/>
          <w:pgMar w:top="1480" w:right="1720" w:bottom="1120" w:left="1720" w:header="0" w:footer="921" w:gutter="0"/>
          <w:cols w:space="720" w:num="1"/>
        </w:sectPr>
      </w:pPr>
    </w:p>
    <w:p w14:paraId="726EA7D8">
      <w:pPr>
        <w:pStyle w:val="4"/>
        <w:spacing w:line="360" w:lineRule="auto"/>
        <w:ind w:left="0"/>
        <w:rPr>
          <w:rFonts w:ascii="宋体" w:hAnsi="宋体" w:eastAsia="宋体"/>
          <w:b/>
          <w:sz w:val="24"/>
          <w:szCs w:val="24"/>
          <w:lang w:eastAsia="zh-CN"/>
        </w:rPr>
      </w:pPr>
      <w:bookmarkStart w:id="103" w:name="_bookmark145"/>
      <w:bookmarkEnd w:id="103"/>
      <w:r>
        <w:rPr>
          <w:rFonts w:hint="eastAsia" w:ascii="宋体" w:hAnsi="宋体" w:eastAsia="宋体"/>
          <w:b/>
          <w:sz w:val="24"/>
          <w:szCs w:val="24"/>
          <w:lang w:eastAsia="zh-CN"/>
        </w:rPr>
        <w:t>附件二</w:t>
      </w:r>
      <w:r>
        <w:rPr>
          <w:rFonts w:hint="eastAsia" w:ascii="宋体" w:hAnsi="宋体" w:eastAsia="宋体"/>
          <w:b/>
          <w:spacing w:val="-3"/>
          <w:sz w:val="24"/>
          <w:szCs w:val="24"/>
          <w:lang w:eastAsia="zh-CN"/>
        </w:rPr>
        <w:t>：</w:t>
      </w:r>
      <w:r>
        <w:rPr>
          <w:rFonts w:hint="eastAsia" w:ascii="宋体" w:hAnsi="宋体" w:eastAsia="宋体"/>
          <w:b/>
          <w:sz w:val="24"/>
          <w:szCs w:val="24"/>
          <w:lang w:eastAsia="zh-CN"/>
        </w:rPr>
        <w:t>履约</w:t>
      </w:r>
      <w:r>
        <w:rPr>
          <w:rFonts w:hint="eastAsia" w:ascii="宋体" w:hAnsi="宋体" w:eastAsia="宋体"/>
          <w:b/>
          <w:spacing w:val="-3"/>
          <w:sz w:val="24"/>
          <w:szCs w:val="24"/>
          <w:lang w:eastAsia="zh-CN"/>
        </w:rPr>
        <w:t>保证</w:t>
      </w:r>
      <w:r>
        <w:rPr>
          <w:rFonts w:hint="eastAsia" w:ascii="宋体" w:hAnsi="宋体" w:eastAsia="宋体"/>
          <w:b/>
          <w:sz w:val="24"/>
          <w:szCs w:val="24"/>
          <w:lang w:eastAsia="zh-CN"/>
        </w:rPr>
        <w:t>金格</w:t>
      </w:r>
    </w:p>
    <w:p w14:paraId="0C3D66B4">
      <w:pPr>
        <w:spacing w:line="360" w:lineRule="auto"/>
        <w:rPr>
          <w:rFonts w:ascii="宋体" w:hAnsi="宋体" w:eastAsia="宋体" w:cs="宋体"/>
          <w:lang w:eastAsia="zh-CN"/>
        </w:rPr>
      </w:pPr>
    </w:p>
    <w:p w14:paraId="74BB5E6B">
      <w:pPr>
        <w:spacing w:line="360" w:lineRule="auto"/>
        <w:rPr>
          <w:rFonts w:ascii="宋体" w:hAnsi="宋体" w:eastAsia="宋体" w:cs="宋体"/>
          <w:lang w:eastAsia="zh-CN"/>
        </w:rPr>
        <w:sectPr>
          <w:pgSz w:w="12240" w:h="15840"/>
          <w:pgMar w:top="1480" w:right="1580" w:bottom="1120" w:left="1700" w:header="0" w:footer="921" w:gutter="0"/>
          <w:cols w:space="720" w:num="1"/>
        </w:sectPr>
      </w:pPr>
    </w:p>
    <w:p w14:paraId="486078BA">
      <w:pPr>
        <w:pStyle w:val="7"/>
        <w:spacing w:line="360" w:lineRule="auto"/>
        <w:ind w:left="0"/>
        <w:rPr>
          <w:rFonts w:ascii="宋体" w:hAnsi="宋体" w:eastAsia="宋体" w:cs="宋体"/>
          <w:sz w:val="24"/>
          <w:szCs w:val="24"/>
          <w:lang w:eastAsia="zh-CN"/>
        </w:rPr>
      </w:pPr>
      <w:r>
        <w:rPr>
          <w:rFonts w:hint="eastAsia" w:ascii="宋体" w:hAnsi="宋体" w:eastAsia="宋体" w:cs="宋体"/>
          <w:sz w:val="24"/>
          <w:szCs w:val="24"/>
          <w:lang w:eastAsia="zh-CN"/>
        </w:rPr>
        <w:t>如采</w:t>
      </w:r>
      <w:r>
        <w:rPr>
          <w:rFonts w:hint="eastAsia" w:ascii="宋体" w:hAnsi="宋体" w:eastAsia="宋体" w:cs="宋体"/>
          <w:spacing w:val="-3"/>
          <w:sz w:val="24"/>
          <w:szCs w:val="24"/>
          <w:lang w:eastAsia="zh-CN"/>
        </w:rPr>
        <w:t>用</w:t>
      </w:r>
      <w:r>
        <w:rPr>
          <w:rFonts w:hint="eastAsia" w:ascii="宋体" w:hAnsi="宋体" w:eastAsia="宋体" w:cs="宋体"/>
          <w:sz w:val="24"/>
          <w:szCs w:val="24"/>
          <w:lang w:eastAsia="zh-CN"/>
        </w:rPr>
        <w:t>银</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式</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下。</w:t>
      </w:r>
    </w:p>
    <w:p w14:paraId="1005D5CB">
      <w:pPr>
        <w:spacing w:line="360" w:lineRule="auto"/>
        <w:rPr>
          <w:rFonts w:ascii="宋体" w:hAnsi="宋体" w:eastAsia="宋体" w:cs="宋体"/>
          <w:lang w:eastAsia="zh-CN"/>
        </w:rPr>
      </w:pPr>
      <w:r>
        <w:rPr>
          <w:rFonts w:hint="eastAsia" w:ascii="宋体" w:hAnsi="宋体" w:eastAsia="宋体" w:cs="宋体"/>
          <w:lang w:eastAsia="zh-CN"/>
        </w:rPr>
        <w:br w:type="column"/>
      </w:r>
    </w:p>
    <w:p w14:paraId="781B992A">
      <w:pPr>
        <w:rPr>
          <w:b/>
          <w:lang w:eastAsia="zh-CN"/>
        </w:rPr>
      </w:pPr>
      <w:r>
        <w:rPr>
          <w:rFonts w:hint="eastAsia" w:ascii="宋体" w:hAnsi="宋体" w:eastAsia="宋体" w:cs="宋体"/>
          <w:b/>
          <w:lang w:eastAsia="zh-CN"/>
        </w:rPr>
        <w:t>履约保</w:t>
      </w:r>
      <w:r>
        <w:rPr>
          <w:rFonts w:hint="eastAsia" w:ascii="宋体" w:hAnsi="宋体" w:eastAsia="宋体" w:cs="宋体"/>
          <w:b/>
          <w:spacing w:val="-3"/>
          <w:lang w:eastAsia="zh-CN"/>
        </w:rPr>
        <w:t>证</w:t>
      </w:r>
      <w:r>
        <w:rPr>
          <w:rFonts w:hint="eastAsia" w:ascii="宋体" w:hAnsi="宋体" w:eastAsia="宋体" w:cs="宋体"/>
          <w:b/>
          <w:lang w:eastAsia="zh-CN"/>
        </w:rPr>
        <w:t>金</w:t>
      </w:r>
    </w:p>
    <w:p w14:paraId="6898A11D">
      <w:pPr>
        <w:spacing w:line="360" w:lineRule="auto"/>
        <w:rPr>
          <w:rFonts w:ascii="宋体" w:hAnsi="宋体" w:eastAsia="宋体" w:cs="宋体"/>
          <w:lang w:eastAsia="zh-CN"/>
        </w:rPr>
        <w:sectPr>
          <w:type w:val="continuous"/>
          <w:pgSz w:w="12240" w:h="15840"/>
          <w:pgMar w:top="1480" w:right="1580" w:bottom="280" w:left="1700" w:header="720" w:footer="720" w:gutter="0"/>
          <w:cols w:equalWidth="0" w:num="2">
            <w:col w:w="3403" w:space="217"/>
            <w:col w:w="5340"/>
          </w:cols>
        </w:sectPr>
      </w:pPr>
    </w:p>
    <w:p w14:paraId="33A83F92">
      <w:pPr>
        <w:spacing w:line="360" w:lineRule="auto"/>
        <w:rPr>
          <w:rFonts w:ascii="宋体" w:hAnsi="宋体" w:eastAsia="宋体" w:cs="宋体"/>
          <w:lang w:eastAsia="zh-CN"/>
        </w:rPr>
      </w:pPr>
    </w:p>
    <w:p w14:paraId="5F5C329C">
      <w:pPr>
        <w:pStyle w:val="7"/>
        <w:tabs>
          <w:tab w:val="left" w:pos="2306"/>
        </w:tabs>
        <w:spacing w:line="360" w:lineRule="auto"/>
        <w:ind w:left="0"/>
        <w:rPr>
          <w:rFonts w:ascii="宋体" w:hAnsi="宋体" w:eastAsia="宋体" w:cs="宋体"/>
          <w:sz w:val="24"/>
          <w:szCs w:val="24"/>
          <w:lang w:eastAsia="zh-CN"/>
        </w:rPr>
      </w:pP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称</w:t>
      </w:r>
      <w:r>
        <w:rPr>
          <w:rFonts w:hint="eastAsia" w:ascii="宋体" w:hAnsi="宋体" w:eastAsia="宋体" w:cs="宋体"/>
          <w:spacing w:val="-108"/>
          <w:sz w:val="24"/>
          <w:szCs w:val="24"/>
          <w:lang w:eastAsia="zh-CN"/>
        </w:rPr>
        <w:t>）</w:t>
      </w:r>
      <w:r>
        <w:rPr>
          <w:rFonts w:hint="eastAsia" w:ascii="宋体" w:hAnsi="宋体" w:eastAsia="宋体" w:cs="宋体"/>
          <w:sz w:val="24"/>
          <w:szCs w:val="24"/>
          <w:lang w:eastAsia="zh-CN"/>
        </w:rPr>
        <w:t>：</w:t>
      </w:r>
    </w:p>
    <w:p w14:paraId="4F8ABF93">
      <w:pPr>
        <w:pStyle w:val="7"/>
        <w:tabs>
          <w:tab w:val="left" w:pos="7586"/>
          <w:tab w:val="left" w:pos="8290"/>
        </w:tabs>
        <w:spacing w:line="360" w:lineRule="auto"/>
        <w:ind w:left="0"/>
        <w:rPr>
          <w:rFonts w:ascii="宋体" w:hAnsi="宋体" w:eastAsia="宋体" w:cs="宋体"/>
          <w:sz w:val="24"/>
          <w:szCs w:val="24"/>
          <w:lang w:eastAsia="zh-CN"/>
        </w:rPr>
      </w:pPr>
    </w:p>
    <w:p w14:paraId="1DD908FD">
      <w:pPr>
        <w:pStyle w:val="7"/>
        <w:tabs>
          <w:tab w:val="left" w:pos="7586"/>
        </w:tabs>
        <w:spacing w:line="360" w:lineRule="auto"/>
        <w:ind w:left="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鉴</w:t>
      </w:r>
      <w:r>
        <w:rPr>
          <w:rFonts w:hint="eastAsia" w:ascii="宋体" w:hAnsi="宋体" w:eastAsia="宋体" w:cs="宋体"/>
          <w:spacing w:val="-58"/>
          <w:sz w:val="24"/>
          <w:szCs w:val="24"/>
          <w:lang w:eastAsia="zh-CN"/>
        </w:rPr>
        <w:t>于</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买</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名</w:t>
      </w:r>
      <w:r>
        <w:rPr>
          <w:rFonts w:hint="eastAsia" w:ascii="宋体" w:hAnsi="宋体" w:eastAsia="宋体" w:cs="宋体"/>
          <w:spacing w:val="-3"/>
          <w:sz w:val="24"/>
          <w:szCs w:val="24"/>
          <w:lang w:eastAsia="zh-CN"/>
        </w:rPr>
        <w:t>称</w:t>
      </w:r>
      <w:r>
        <w:rPr>
          <w:rFonts w:hint="eastAsia" w:ascii="宋体" w:hAnsi="宋体" w:eastAsia="宋体" w:cs="宋体"/>
          <w:spacing w:val="-58"/>
          <w:sz w:val="24"/>
          <w:szCs w:val="24"/>
          <w:lang w:eastAsia="zh-CN"/>
        </w:rPr>
        <w:t>，</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下</w:t>
      </w:r>
      <w:r>
        <w:rPr>
          <w:rFonts w:hint="eastAsia" w:ascii="宋体" w:hAnsi="宋体" w:eastAsia="宋体" w:cs="宋体"/>
          <w:spacing w:val="-3"/>
          <w:sz w:val="24"/>
          <w:szCs w:val="24"/>
          <w:lang w:eastAsia="zh-CN"/>
        </w:rPr>
        <w:t>简称</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买方</w:t>
      </w:r>
      <w:r>
        <w:rPr>
          <w:rFonts w:hint="eastAsia" w:ascii="宋体" w:hAnsi="宋体" w:eastAsia="宋体" w:cs="宋体"/>
          <w:spacing w:val="-3"/>
          <w:sz w:val="24"/>
          <w:szCs w:val="24"/>
          <w:lang w:eastAsia="zh-CN"/>
        </w:rPr>
        <w:t>”</w:t>
      </w:r>
      <w:r>
        <w:rPr>
          <w:rFonts w:hint="eastAsia" w:ascii="宋体" w:hAnsi="宋体" w:eastAsia="宋体" w:cs="宋体"/>
          <w:spacing w:val="-58"/>
          <w:sz w:val="24"/>
          <w:szCs w:val="24"/>
          <w:lang w:eastAsia="zh-CN"/>
        </w:rPr>
        <w:t>）</w:t>
      </w:r>
      <w:r>
        <w:rPr>
          <w:rFonts w:hint="eastAsia" w:ascii="宋体" w:hAnsi="宋体" w:eastAsia="宋体" w:cs="宋体"/>
          <w:spacing w:val="-3"/>
          <w:sz w:val="24"/>
          <w:szCs w:val="24"/>
          <w:lang w:eastAsia="zh-CN"/>
        </w:rPr>
        <w:t>接</w:t>
      </w:r>
      <w:r>
        <w:rPr>
          <w:rFonts w:hint="eastAsia" w:ascii="宋体" w:hAnsi="宋体" w:eastAsia="宋体" w:cs="宋体"/>
          <w:spacing w:val="-58"/>
          <w:sz w:val="24"/>
          <w:szCs w:val="24"/>
          <w:lang w:eastAsia="zh-CN"/>
        </w:rPr>
        <w:t>受</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称</w:t>
      </w:r>
      <w:r>
        <w:rPr>
          <w:rFonts w:hint="eastAsia" w:ascii="宋体" w:hAnsi="宋体" w:eastAsia="宋体" w:cs="宋体"/>
          <w:spacing w:val="-60"/>
          <w:sz w:val="24"/>
          <w:szCs w:val="24"/>
          <w:lang w:eastAsia="zh-CN"/>
        </w:rPr>
        <w:t>，</w:t>
      </w:r>
      <w:r>
        <w:rPr>
          <w:rFonts w:hint="eastAsia" w:ascii="宋体" w:hAnsi="宋体" w:eastAsia="宋体" w:cs="宋体"/>
          <w:sz w:val="24"/>
          <w:szCs w:val="24"/>
          <w:lang w:eastAsia="zh-CN"/>
        </w:rPr>
        <w:t>以下</w:t>
      </w:r>
      <w:r>
        <w:rPr>
          <w:rFonts w:hint="eastAsia" w:ascii="宋体" w:hAnsi="宋体" w:eastAsia="宋体" w:cs="宋体"/>
          <w:spacing w:val="-3"/>
          <w:sz w:val="24"/>
          <w:szCs w:val="24"/>
          <w:lang w:eastAsia="zh-CN"/>
        </w:rPr>
        <w:t>称</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卖</w:t>
      </w:r>
      <w:r>
        <w:rPr>
          <w:rFonts w:hint="eastAsia" w:ascii="宋体" w:hAnsi="宋体" w:eastAsia="宋体" w:cs="宋体"/>
          <w:sz w:val="24"/>
          <w:szCs w:val="24"/>
          <w:lang w:eastAsia="zh-CN"/>
        </w:rPr>
        <w:t>方</w:t>
      </w:r>
      <w:r>
        <w:rPr>
          <w:rFonts w:hint="eastAsia" w:ascii="宋体" w:hAnsi="宋体" w:eastAsia="宋体" w:cs="宋体"/>
          <w:spacing w:val="-1"/>
          <w:sz w:val="24"/>
          <w:szCs w:val="24"/>
          <w:lang w:eastAsia="zh-CN"/>
        </w:rPr>
        <w:t>”</w:t>
      </w:r>
      <w:r>
        <w:rPr>
          <w:rFonts w:hint="eastAsia" w:ascii="宋体" w:hAnsi="宋体" w:eastAsia="宋体" w:cs="宋体"/>
          <w:spacing w:val="-60"/>
          <w:sz w:val="24"/>
          <w:szCs w:val="24"/>
          <w:lang w:eastAsia="zh-CN"/>
        </w:rPr>
        <w:t>）</w:t>
      </w:r>
      <w:r>
        <w:rPr>
          <w:rFonts w:hint="eastAsia" w:ascii="宋体" w:hAnsi="宋体" w:eastAsia="宋体" w:cs="宋体"/>
          <w:sz w:val="24"/>
          <w:szCs w:val="24"/>
          <w:lang w:eastAsia="zh-CN"/>
        </w:rPr>
        <w:t>于</w:t>
      </w:r>
      <w:r>
        <w:rPr>
          <w:rFonts w:hint="eastAsia" w:ascii="宋体" w:hAnsi="宋体" w:eastAsia="宋体" w:cs="宋体"/>
          <w:sz w:val="24"/>
          <w:szCs w:val="24"/>
          <w:u w:val="single" w:color="000000"/>
          <w:lang w:eastAsia="zh-CN"/>
        </w:rPr>
        <w:tab/>
      </w: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日参加</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（项目名称</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设备采购招</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项</w:t>
      </w:r>
      <w:r>
        <w:rPr>
          <w:rFonts w:hint="eastAsia" w:ascii="宋体" w:hAnsi="宋体" w:eastAsia="宋体" w:cs="宋体"/>
          <w:spacing w:val="-1"/>
          <w:sz w:val="24"/>
          <w:szCs w:val="24"/>
          <w:lang w:eastAsia="zh-CN"/>
        </w:rPr>
        <w:t>目</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投标</w:t>
      </w:r>
      <w:r>
        <w:rPr>
          <w:rFonts w:hint="eastAsia" w:ascii="宋体" w:hAnsi="宋体" w:eastAsia="宋体" w:cs="宋体"/>
          <w:sz w:val="24"/>
          <w:szCs w:val="24"/>
          <w:lang w:eastAsia="zh-CN"/>
        </w:rPr>
        <w:t>。我方愿意</w:t>
      </w:r>
      <w:r>
        <w:rPr>
          <w:rFonts w:hint="eastAsia" w:ascii="宋体" w:hAnsi="宋体" w:eastAsia="宋体" w:cs="宋体"/>
          <w:spacing w:val="-3"/>
          <w:sz w:val="24"/>
          <w:szCs w:val="24"/>
          <w:lang w:eastAsia="zh-CN"/>
        </w:rPr>
        <w:t>无条</w:t>
      </w:r>
      <w:r>
        <w:rPr>
          <w:rFonts w:hint="eastAsia" w:ascii="宋体" w:hAnsi="宋体" w:eastAsia="宋体" w:cs="宋体"/>
          <w:sz w:val="24"/>
          <w:szCs w:val="24"/>
          <w:lang w:eastAsia="zh-CN"/>
        </w:rPr>
        <w:t>件地</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可</w:t>
      </w:r>
      <w:r>
        <w:rPr>
          <w:rFonts w:hint="eastAsia" w:ascii="宋体" w:hAnsi="宋体" w:eastAsia="宋体" w:cs="宋体"/>
          <w:sz w:val="24"/>
          <w:szCs w:val="24"/>
          <w:lang w:eastAsia="zh-CN"/>
        </w:rPr>
        <w:t>撤</w:t>
      </w:r>
      <w:r>
        <w:rPr>
          <w:rFonts w:hint="eastAsia" w:ascii="宋体" w:hAnsi="宋体" w:eastAsia="宋体" w:cs="宋体"/>
          <w:spacing w:val="-3"/>
          <w:sz w:val="24"/>
          <w:szCs w:val="24"/>
          <w:lang w:eastAsia="zh-CN"/>
        </w:rPr>
        <w:t>销</w:t>
      </w:r>
      <w:r>
        <w:rPr>
          <w:rFonts w:hint="eastAsia" w:ascii="宋体" w:hAnsi="宋体" w:eastAsia="宋体" w:cs="宋体"/>
          <w:spacing w:val="-1"/>
          <w:sz w:val="24"/>
          <w:szCs w:val="24"/>
          <w:lang w:eastAsia="zh-CN"/>
        </w:rPr>
        <w:t>地</w:t>
      </w:r>
      <w:r>
        <w:rPr>
          <w:rFonts w:hint="eastAsia" w:ascii="宋体" w:hAnsi="宋体" w:eastAsia="宋体" w:cs="宋体"/>
          <w:spacing w:val="-3"/>
          <w:sz w:val="24"/>
          <w:szCs w:val="24"/>
          <w:lang w:eastAsia="zh-CN"/>
        </w:rPr>
        <w:t>就</w:t>
      </w:r>
      <w:r>
        <w:rPr>
          <w:rFonts w:hint="eastAsia" w:ascii="宋体" w:hAnsi="宋体" w:eastAsia="宋体" w:cs="宋体"/>
          <w:sz w:val="24"/>
          <w:szCs w:val="24"/>
          <w:lang w:eastAsia="zh-CN"/>
        </w:rPr>
        <w:t>卖</w:t>
      </w:r>
      <w:r>
        <w:rPr>
          <w:rFonts w:hint="eastAsia" w:ascii="宋体" w:hAnsi="宋体" w:eastAsia="宋体" w:cs="宋体"/>
          <w:spacing w:val="-2"/>
          <w:sz w:val="24"/>
          <w:szCs w:val="24"/>
          <w:lang w:eastAsia="zh-CN"/>
        </w:rPr>
        <w:t>方</w:t>
      </w:r>
      <w:r>
        <w:rPr>
          <w:rFonts w:hint="eastAsia" w:ascii="宋体" w:hAnsi="宋体" w:eastAsia="宋体" w:cs="宋体"/>
          <w:sz w:val="24"/>
          <w:szCs w:val="24"/>
          <w:lang w:eastAsia="zh-CN"/>
        </w:rPr>
        <w:t>履行</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你</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订</w:t>
      </w:r>
      <w:r>
        <w:rPr>
          <w:rFonts w:hint="eastAsia" w:ascii="宋体" w:hAnsi="宋体" w:eastAsia="宋体" w:cs="宋体"/>
          <w:spacing w:val="-3"/>
          <w:sz w:val="24"/>
          <w:szCs w:val="24"/>
          <w:lang w:eastAsia="zh-CN"/>
        </w:rPr>
        <w:t>立</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向你</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担</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w:t>
      </w:r>
    </w:p>
    <w:p w14:paraId="25D49CD5">
      <w:pPr>
        <w:pStyle w:val="7"/>
        <w:tabs>
          <w:tab w:val="left" w:pos="4800"/>
          <w:tab w:val="left" w:pos="6559"/>
        </w:tabs>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1.  </w:t>
      </w:r>
      <w:r>
        <w:rPr>
          <w:rFonts w:hint="eastAsia" w:ascii="宋体" w:hAnsi="宋体" w:eastAsia="宋体" w:cs="宋体"/>
          <w:spacing w:val="-3"/>
          <w:sz w:val="24"/>
          <w:szCs w:val="24"/>
          <w:lang w:eastAsia="zh-CN"/>
        </w:rPr>
        <w:t>担</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金</w:t>
      </w:r>
      <w:r>
        <w:rPr>
          <w:rFonts w:hint="eastAsia" w:ascii="宋体" w:hAnsi="宋体" w:eastAsia="宋体" w:cs="宋体"/>
          <w:sz w:val="24"/>
          <w:szCs w:val="24"/>
          <w:lang w:eastAsia="zh-CN"/>
        </w:rPr>
        <w:t>额</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民</w:t>
      </w:r>
      <w:r>
        <w:rPr>
          <w:rFonts w:hint="eastAsia" w:ascii="宋体" w:hAnsi="宋体" w:eastAsia="宋体" w:cs="宋体"/>
          <w:spacing w:val="-3"/>
          <w:sz w:val="24"/>
          <w:szCs w:val="24"/>
          <w:lang w:eastAsia="zh-CN"/>
        </w:rPr>
        <w:t>币</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大写</w:t>
      </w:r>
      <w:r>
        <w:rPr>
          <w:rFonts w:hint="eastAsia" w:ascii="宋体" w:hAnsi="宋体" w:eastAsia="宋体" w:cs="宋体"/>
          <w:sz w:val="24"/>
          <w:szCs w:val="24"/>
          <w:lang w:eastAsia="zh-CN"/>
        </w:rPr>
        <w:t>）</w:t>
      </w:r>
      <w:r>
        <w:rPr>
          <w:rFonts w:hint="eastAsia" w:ascii="宋体" w:hAnsi="宋体" w:eastAsia="宋体" w:cs="宋体"/>
          <w:sz w:val="24"/>
          <w:szCs w:val="24"/>
          <w:u w:val="single" w:color="000000"/>
          <w:lang w:eastAsia="zh-CN"/>
        </w:rPr>
        <w:tab/>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w:t>
      </w:r>
    </w:p>
    <w:p w14:paraId="0E7DBA72">
      <w:pPr>
        <w:pStyle w:val="7"/>
        <w:spacing w:before="8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2. </w:t>
      </w:r>
      <w:r>
        <w:rPr>
          <w:rFonts w:hint="eastAsia" w:ascii="宋体" w:hAnsi="宋体" w:eastAsia="宋体" w:cs="宋体"/>
          <w:spacing w:val="5"/>
          <w:sz w:val="24"/>
          <w:szCs w:val="24"/>
          <w:lang w:eastAsia="zh-CN"/>
        </w:rPr>
        <w:t xml:space="preserve"> </w:t>
      </w:r>
      <w:r>
        <w:rPr>
          <w:rFonts w:hint="eastAsia" w:ascii="宋体" w:hAnsi="宋体" w:eastAsia="宋体" w:cs="宋体"/>
          <w:spacing w:val="4"/>
          <w:sz w:val="24"/>
          <w:szCs w:val="24"/>
          <w:lang w:eastAsia="zh-CN"/>
        </w:rPr>
        <w:t>担</w:t>
      </w:r>
      <w:r>
        <w:rPr>
          <w:rFonts w:hint="eastAsia" w:ascii="宋体" w:hAnsi="宋体" w:eastAsia="宋体" w:cs="宋体"/>
          <w:spacing w:val="2"/>
          <w:sz w:val="24"/>
          <w:szCs w:val="24"/>
          <w:lang w:eastAsia="zh-CN"/>
        </w:rPr>
        <w:t>保</w:t>
      </w:r>
      <w:r>
        <w:rPr>
          <w:rFonts w:hint="eastAsia" w:ascii="宋体" w:hAnsi="宋体" w:eastAsia="宋体" w:cs="宋体"/>
          <w:spacing w:val="4"/>
          <w:sz w:val="24"/>
          <w:szCs w:val="24"/>
          <w:lang w:eastAsia="zh-CN"/>
        </w:rPr>
        <w:t>有效</w:t>
      </w:r>
      <w:r>
        <w:rPr>
          <w:rFonts w:hint="eastAsia" w:ascii="宋体" w:hAnsi="宋体" w:eastAsia="宋体" w:cs="宋体"/>
          <w:spacing w:val="2"/>
          <w:sz w:val="24"/>
          <w:szCs w:val="24"/>
          <w:lang w:eastAsia="zh-CN"/>
        </w:rPr>
        <w:t>期</w:t>
      </w:r>
      <w:r>
        <w:rPr>
          <w:rFonts w:hint="eastAsia" w:ascii="宋体" w:hAnsi="宋体" w:eastAsia="宋体" w:cs="宋体"/>
          <w:spacing w:val="4"/>
          <w:sz w:val="24"/>
          <w:szCs w:val="24"/>
          <w:lang w:eastAsia="zh-CN"/>
        </w:rPr>
        <w:t>自</w:t>
      </w:r>
      <w:r>
        <w:rPr>
          <w:rFonts w:hint="eastAsia" w:ascii="宋体" w:hAnsi="宋体" w:eastAsia="宋体" w:cs="宋体"/>
          <w:spacing w:val="2"/>
          <w:sz w:val="24"/>
          <w:szCs w:val="24"/>
          <w:lang w:eastAsia="zh-CN"/>
        </w:rPr>
        <w:t>买</w:t>
      </w:r>
      <w:r>
        <w:rPr>
          <w:rFonts w:hint="eastAsia" w:ascii="宋体" w:hAnsi="宋体" w:eastAsia="宋体" w:cs="宋体"/>
          <w:spacing w:val="4"/>
          <w:sz w:val="24"/>
          <w:szCs w:val="24"/>
          <w:lang w:eastAsia="zh-CN"/>
        </w:rPr>
        <w:t>方</w:t>
      </w:r>
      <w:r>
        <w:rPr>
          <w:rFonts w:hint="eastAsia" w:ascii="宋体" w:hAnsi="宋体" w:eastAsia="宋体" w:cs="宋体"/>
          <w:spacing w:val="6"/>
          <w:sz w:val="24"/>
          <w:szCs w:val="24"/>
          <w:lang w:eastAsia="zh-CN"/>
        </w:rPr>
        <w:t>与</w:t>
      </w:r>
      <w:r>
        <w:rPr>
          <w:rFonts w:hint="eastAsia" w:ascii="宋体" w:hAnsi="宋体" w:eastAsia="宋体" w:cs="宋体"/>
          <w:spacing w:val="2"/>
          <w:sz w:val="24"/>
          <w:szCs w:val="24"/>
          <w:lang w:eastAsia="zh-CN"/>
        </w:rPr>
        <w:t>卖</w:t>
      </w:r>
      <w:r>
        <w:rPr>
          <w:rFonts w:hint="eastAsia" w:ascii="宋体" w:hAnsi="宋体" w:eastAsia="宋体" w:cs="宋体"/>
          <w:spacing w:val="4"/>
          <w:sz w:val="24"/>
          <w:szCs w:val="24"/>
          <w:lang w:eastAsia="zh-CN"/>
        </w:rPr>
        <w:t>方签</w:t>
      </w:r>
      <w:r>
        <w:rPr>
          <w:rFonts w:hint="eastAsia" w:ascii="宋体" w:hAnsi="宋体" w:eastAsia="宋体" w:cs="宋体"/>
          <w:spacing w:val="2"/>
          <w:sz w:val="24"/>
          <w:szCs w:val="24"/>
          <w:lang w:eastAsia="zh-CN"/>
        </w:rPr>
        <w:t>订</w:t>
      </w:r>
      <w:r>
        <w:rPr>
          <w:rFonts w:hint="eastAsia" w:ascii="宋体" w:hAnsi="宋体" w:eastAsia="宋体" w:cs="宋体"/>
          <w:spacing w:val="4"/>
          <w:sz w:val="24"/>
          <w:szCs w:val="24"/>
          <w:lang w:eastAsia="zh-CN"/>
        </w:rPr>
        <w:t>的合</w:t>
      </w:r>
      <w:r>
        <w:rPr>
          <w:rFonts w:hint="eastAsia" w:ascii="宋体" w:hAnsi="宋体" w:eastAsia="宋体" w:cs="宋体"/>
          <w:spacing w:val="2"/>
          <w:sz w:val="24"/>
          <w:szCs w:val="24"/>
          <w:lang w:eastAsia="zh-CN"/>
        </w:rPr>
        <w:t>同</w:t>
      </w:r>
      <w:r>
        <w:rPr>
          <w:rFonts w:hint="eastAsia" w:ascii="宋体" w:hAnsi="宋体" w:eastAsia="宋体" w:cs="宋体"/>
          <w:spacing w:val="4"/>
          <w:sz w:val="24"/>
          <w:szCs w:val="24"/>
          <w:lang w:eastAsia="zh-CN"/>
        </w:rPr>
        <w:t>生效</w:t>
      </w:r>
      <w:r>
        <w:rPr>
          <w:rFonts w:hint="eastAsia" w:ascii="宋体" w:hAnsi="宋体" w:eastAsia="宋体" w:cs="宋体"/>
          <w:spacing w:val="2"/>
          <w:sz w:val="24"/>
          <w:szCs w:val="24"/>
          <w:lang w:eastAsia="zh-CN"/>
        </w:rPr>
        <w:t>之</w:t>
      </w:r>
      <w:r>
        <w:rPr>
          <w:rFonts w:hint="eastAsia" w:ascii="宋体" w:hAnsi="宋体" w:eastAsia="宋体" w:cs="宋体"/>
          <w:spacing w:val="4"/>
          <w:sz w:val="24"/>
          <w:szCs w:val="24"/>
          <w:lang w:eastAsia="zh-CN"/>
        </w:rPr>
        <w:t>日</w:t>
      </w:r>
      <w:r>
        <w:rPr>
          <w:rFonts w:hint="eastAsia" w:ascii="宋体" w:hAnsi="宋体" w:eastAsia="宋体" w:cs="宋体"/>
          <w:spacing w:val="2"/>
          <w:sz w:val="24"/>
          <w:szCs w:val="24"/>
          <w:lang w:eastAsia="zh-CN"/>
        </w:rPr>
        <w:t>起</w:t>
      </w:r>
      <w:r>
        <w:rPr>
          <w:rFonts w:hint="eastAsia" w:ascii="宋体" w:hAnsi="宋体" w:eastAsia="宋体" w:cs="宋体"/>
          <w:spacing w:val="4"/>
          <w:sz w:val="24"/>
          <w:szCs w:val="24"/>
          <w:lang w:eastAsia="zh-CN"/>
        </w:rPr>
        <w:t>至合</w:t>
      </w:r>
      <w:r>
        <w:rPr>
          <w:rFonts w:hint="eastAsia" w:ascii="宋体" w:hAnsi="宋体" w:eastAsia="宋体" w:cs="宋体"/>
          <w:spacing w:val="5"/>
          <w:sz w:val="24"/>
          <w:szCs w:val="24"/>
          <w:lang w:eastAsia="zh-CN"/>
        </w:rPr>
        <w:t>同</w:t>
      </w:r>
      <w:r>
        <w:rPr>
          <w:rFonts w:hint="eastAsia" w:ascii="宋体" w:hAnsi="宋体" w:eastAsia="宋体" w:cs="宋体"/>
          <w:spacing w:val="4"/>
          <w:sz w:val="24"/>
          <w:szCs w:val="24"/>
          <w:lang w:eastAsia="zh-CN"/>
        </w:rPr>
        <w:t>设备</w:t>
      </w:r>
      <w:r>
        <w:rPr>
          <w:rFonts w:hint="eastAsia" w:ascii="宋体" w:hAnsi="宋体" w:eastAsia="宋体" w:cs="宋体"/>
          <w:spacing w:val="2"/>
          <w:sz w:val="24"/>
          <w:szCs w:val="24"/>
          <w:lang w:eastAsia="zh-CN"/>
        </w:rPr>
        <w:t>验</w:t>
      </w:r>
      <w:r>
        <w:rPr>
          <w:rFonts w:hint="eastAsia" w:ascii="宋体" w:hAnsi="宋体" w:eastAsia="宋体" w:cs="宋体"/>
          <w:spacing w:val="4"/>
          <w:sz w:val="24"/>
          <w:szCs w:val="24"/>
          <w:lang w:eastAsia="zh-CN"/>
        </w:rPr>
        <w:t>收证</w:t>
      </w:r>
      <w:r>
        <w:rPr>
          <w:rFonts w:hint="eastAsia" w:ascii="宋体" w:hAnsi="宋体" w:eastAsia="宋体" w:cs="宋体"/>
          <w:spacing w:val="2"/>
          <w:sz w:val="24"/>
          <w:szCs w:val="24"/>
          <w:lang w:eastAsia="zh-CN"/>
        </w:rPr>
        <w:t>书</w:t>
      </w:r>
      <w:r>
        <w:rPr>
          <w:rFonts w:hint="eastAsia" w:ascii="宋体" w:hAnsi="宋体" w:eastAsia="宋体" w:cs="宋体"/>
          <w:spacing w:val="4"/>
          <w:sz w:val="24"/>
          <w:szCs w:val="24"/>
          <w:lang w:eastAsia="zh-CN"/>
        </w:rPr>
        <w:t>或</w:t>
      </w:r>
      <w:r>
        <w:rPr>
          <w:rFonts w:hint="eastAsia" w:ascii="宋体" w:hAnsi="宋体" w:eastAsia="宋体" w:cs="宋体"/>
          <w:spacing w:val="2"/>
          <w:sz w:val="24"/>
          <w:szCs w:val="24"/>
          <w:lang w:eastAsia="zh-CN"/>
        </w:rPr>
        <w:t>验</w:t>
      </w:r>
      <w:r>
        <w:rPr>
          <w:rFonts w:hint="eastAsia" w:ascii="宋体" w:hAnsi="宋体" w:eastAsia="宋体" w:cs="宋体"/>
          <w:spacing w:val="4"/>
          <w:sz w:val="24"/>
          <w:szCs w:val="24"/>
          <w:lang w:eastAsia="zh-CN"/>
        </w:rPr>
        <w:t>收款</w:t>
      </w:r>
      <w:r>
        <w:rPr>
          <w:rFonts w:hint="eastAsia" w:ascii="宋体" w:hAnsi="宋体" w:eastAsia="宋体" w:cs="宋体"/>
          <w:spacing w:val="2"/>
          <w:sz w:val="24"/>
          <w:szCs w:val="24"/>
          <w:lang w:eastAsia="zh-CN"/>
        </w:rPr>
        <w:t>支</w:t>
      </w:r>
      <w:r>
        <w:rPr>
          <w:rFonts w:hint="eastAsia" w:ascii="宋体" w:hAnsi="宋体" w:eastAsia="宋体" w:cs="宋体"/>
          <w:spacing w:val="4"/>
          <w:sz w:val="24"/>
          <w:szCs w:val="24"/>
          <w:lang w:eastAsia="zh-CN"/>
        </w:rPr>
        <w:t>付</w:t>
      </w:r>
      <w:r>
        <w:rPr>
          <w:rFonts w:hint="eastAsia" w:ascii="宋体" w:hAnsi="宋体" w:eastAsia="宋体" w:cs="宋体"/>
          <w:sz w:val="24"/>
          <w:szCs w:val="24"/>
          <w:lang w:eastAsia="zh-CN"/>
        </w:rPr>
        <w:t>函签署</w:t>
      </w:r>
      <w:r>
        <w:rPr>
          <w:rFonts w:hint="eastAsia" w:ascii="宋体" w:hAnsi="宋体" w:eastAsia="宋体" w:cs="宋体"/>
          <w:spacing w:val="-3"/>
          <w:sz w:val="24"/>
          <w:szCs w:val="24"/>
          <w:lang w:eastAsia="zh-CN"/>
        </w:rPr>
        <w:t>之日</w:t>
      </w:r>
      <w:r>
        <w:rPr>
          <w:rFonts w:hint="eastAsia" w:ascii="宋体" w:hAnsi="宋体" w:eastAsia="宋体" w:cs="宋体"/>
          <w:sz w:val="24"/>
          <w:szCs w:val="24"/>
          <w:lang w:eastAsia="zh-CN"/>
        </w:rPr>
        <w:t>起 28</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lang w:eastAsia="zh-CN"/>
        </w:rPr>
        <w:t>日</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失</w:t>
      </w:r>
      <w:r>
        <w:rPr>
          <w:rFonts w:hint="eastAsia" w:ascii="宋体" w:hAnsi="宋体" w:eastAsia="宋体" w:cs="宋体"/>
          <w:spacing w:val="-3"/>
          <w:sz w:val="24"/>
          <w:szCs w:val="24"/>
          <w:lang w:eastAsia="zh-CN"/>
        </w:rPr>
        <w:t>效</w:t>
      </w:r>
      <w:r>
        <w:rPr>
          <w:rFonts w:hint="eastAsia" w:ascii="宋体" w:hAnsi="宋体" w:eastAsia="宋体" w:cs="宋体"/>
          <w:sz w:val="24"/>
          <w:szCs w:val="24"/>
          <w:lang w:eastAsia="zh-CN"/>
        </w:rPr>
        <w:t>。</w:t>
      </w:r>
    </w:p>
    <w:p w14:paraId="5115D6A8">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3.  </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本</w:t>
      </w:r>
      <w:r>
        <w:rPr>
          <w:rFonts w:hint="eastAsia" w:ascii="宋体" w:hAnsi="宋体" w:eastAsia="宋体" w:cs="宋体"/>
          <w:spacing w:val="-3"/>
          <w:sz w:val="24"/>
          <w:szCs w:val="24"/>
          <w:lang w:eastAsia="zh-CN"/>
        </w:rPr>
        <w:t>担</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效</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内</w:t>
      </w:r>
      <w:r>
        <w:rPr>
          <w:rFonts w:hint="eastAsia" w:ascii="宋体" w:hAnsi="宋体" w:eastAsia="宋体" w:cs="宋体"/>
          <w:spacing w:val="-12"/>
          <w:sz w:val="24"/>
          <w:szCs w:val="24"/>
          <w:lang w:eastAsia="zh-CN"/>
        </w:rPr>
        <w:t>，</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果卖</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义务</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履</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符</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的约</w:t>
      </w:r>
      <w:r>
        <w:rPr>
          <w:rFonts w:hint="eastAsia" w:ascii="宋体" w:hAnsi="宋体" w:eastAsia="宋体" w:cs="宋体"/>
          <w:spacing w:val="-3"/>
          <w:sz w:val="24"/>
          <w:szCs w:val="24"/>
          <w:lang w:eastAsia="zh-CN"/>
        </w:rPr>
        <w:t>定</w:t>
      </w:r>
      <w:r>
        <w:rPr>
          <w:rFonts w:hint="eastAsia" w:ascii="宋体" w:hAnsi="宋体" w:eastAsia="宋体" w:cs="宋体"/>
          <w:spacing w:val="-12"/>
          <w:sz w:val="24"/>
          <w:szCs w:val="24"/>
          <w:lang w:eastAsia="zh-CN"/>
        </w:rPr>
        <w:t>，</w:t>
      </w:r>
      <w:r>
        <w:rPr>
          <w:rFonts w:hint="eastAsia" w:ascii="宋体" w:hAnsi="宋体" w:eastAsia="宋体" w:cs="宋体"/>
          <w:spacing w:val="-3"/>
          <w:sz w:val="24"/>
          <w:szCs w:val="24"/>
          <w:lang w:eastAsia="zh-CN"/>
        </w:rPr>
        <w:t>我方</w:t>
      </w:r>
      <w:r>
        <w:rPr>
          <w:rFonts w:hint="eastAsia" w:ascii="宋体" w:hAnsi="宋体" w:eastAsia="宋体" w:cs="宋体"/>
          <w:sz w:val="24"/>
          <w:szCs w:val="24"/>
          <w:lang w:eastAsia="zh-CN"/>
        </w:rPr>
        <w:t>在收</w:t>
      </w:r>
      <w:r>
        <w:rPr>
          <w:rFonts w:hint="eastAsia" w:ascii="宋体" w:hAnsi="宋体" w:eastAsia="宋体" w:cs="宋体"/>
          <w:spacing w:val="-3"/>
          <w:sz w:val="24"/>
          <w:szCs w:val="24"/>
          <w:lang w:eastAsia="zh-CN"/>
        </w:rPr>
        <w:t>到</w:t>
      </w:r>
      <w:r>
        <w:rPr>
          <w:rFonts w:hint="eastAsia" w:ascii="宋体" w:hAnsi="宋体" w:eastAsia="宋体" w:cs="宋体"/>
          <w:sz w:val="24"/>
          <w:szCs w:val="24"/>
          <w:lang w:eastAsia="zh-CN"/>
        </w:rPr>
        <w:t>你</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面</w:t>
      </w:r>
      <w:r>
        <w:rPr>
          <w:rFonts w:hint="eastAsia" w:ascii="宋体" w:hAnsi="宋体" w:eastAsia="宋体" w:cs="宋体"/>
          <w:spacing w:val="-3"/>
          <w:sz w:val="24"/>
          <w:szCs w:val="24"/>
          <w:lang w:eastAsia="zh-CN"/>
        </w:rPr>
        <w:t>形</w:t>
      </w:r>
      <w:r>
        <w:rPr>
          <w:rFonts w:hint="eastAsia" w:ascii="宋体" w:hAnsi="宋体" w:eastAsia="宋体" w:cs="宋体"/>
          <w:sz w:val="24"/>
          <w:szCs w:val="24"/>
          <w:lang w:eastAsia="zh-CN"/>
        </w:rPr>
        <w:t>式</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出的</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担</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额</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赔</w:t>
      </w:r>
      <w:r>
        <w:rPr>
          <w:rFonts w:hint="eastAsia" w:ascii="宋体" w:hAnsi="宋体" w:eastAsia="宋体" w:cs="宋体"/>
          <w:spacing w:val="-3"/>
          <w:sz w:val="24"/>
          <w:szCs w:val="24"/>
          <w:lang w:eastAsia="zh-CN"/>
        </w:rPr>
        <w:t>偿</w:t>
      </w:r>
      <w:r>
        <w:rPr>
          <w:rFonts w:hint="eastAsia" w:ascii="宋体" w:hAnsi="宋体" w:eastAsia="宋体" w:cs="宋体"/>
          <w:sz w:val="24"/>
          <w:szCs w:val="24"/>
          <w:lang w:eastAsia="zh-CN"/>
        </w:rPr>
        <w:t>要求</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 xml:space="preserve">在 7 </w:t>
      </w:r>
      <w:r>
        <w:rPr>
          <w:rFonts w:hint="eastAsia" w:ascii="宋体" w:hAnsi="宋体" w:eastAsia="宋体" w:cs="宋体"/>
          <w:spacing w:val="-3"/>
          <w:sz w:val="24"/>
          <w:szCs w:val="24"/>
          <w:lang w:eastAsia="zh-CN"/>
        </w:rPr>
        <w:t>日</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无</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支付。</w:t>
      </w:r>
    </w:p>
    <w:p w14:paraId="4A5382BB">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4.  </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卖方</w:t>
      </w:r>
      <w:r>
        <w:rPr>
          <w:rFonts w:hint="eastAsia" w:ascii="宋体" w:hAnsi="宋体" w:eastAsia="宋体" w:cs="宋体"/>
          <w:spacing w:val="2"/>
          <w:sz w:val="24"/>
          <w:szCs w:val="24"/>
          <w:lang w:eastAsia="zh-CN"/>
        </w:rPr>
        <w:t>变</w:t>
      </w:r>
      <w:r>
        <w:rPr>
          <w:rFonts w:hint="eastAsia" w:ascii="宋体" w:hAnsi="宋体" w:eastAsia="宋体" w:cs="宋体"/>
          <w:sz w:val="24"/>
          <w:szCs w:val="24"/>
          <w:lang w:eastAsia="zh-CN"/>
        </w:rPr>
        <w:t>更</w:t>
      </w:r>
      <w:r>
        <w:rPr>
          <w:rFonts w:hint="eastAsia" w:ascii="宋体" w:hAnsi="宋体" w:eastAsia="宋体" w:cs="宋体"/>
          <w:spacing w:val="2"/>
          <w:sz w:val="24"/>
          <w:szCs w:val="24"/>
          <w:lang w:eastAsia="zh-CN"/>
        </w:rPr>
        <w:t>合</w:t>
      </w:r>
      <w:r>
        <w:rPr>
          <w:rFonts w:hint="eastAsia" w:ascii="宋体" w:hAnsi="宋体" w:eastAsia="宋体" w:cs="宋体"/>
          <w:sz w:val="24"/>
          <w:szCs w:val="24"/>
          <w:lang w:eastAsia="zh-CN"/>
        </w:rPr>
        <w:t>同时</w:t>
      </w:r>
      <w:r>
        <w:rPr>
          <w:rFonts w:hint="eastAsia" w:ascii="宋体" w:hAnsi="宋体" w:eastAsia="宋体" w:cs="宋体"/>
          <w:spacing w:val="2"/>
          <w:sz w:val="24"/>
          <w:szCs w:val="24"/>
          <w:lang w:eastAsia="zh-CN"/>
        </w:rPr>
        <w:t>，无</w:t>
      </w:r>
      <w:r>
        <w:rPr>
          <w:rFonts w:hint="eastAsia" w:ascii="宋体" w:hAnsi="宋体" w:eastAsia="宋体" w:cs="宋体"/>
          <w:sz w:val="24"/>
          <w:szCs w:val="24"/>
          <w:lang w:eastAsia="zh-CN"/>
        </w:rPr>
        <w:t>论</w:t>
      </w:r>
      <w:r>
        <w:rPr>
          <w:rFonts w:hint="eastAsia" w:ascii="宋体" w:hAnsi="宋体" w:eastAsia="宋体" w:cs="宋体"/>
          <w:spacing w:val="2"/>
          <w:sz w:val="24"/>
          <w:szCs w:val="24"/>
          <w:lang w:eastAsia="zh-CN"/>
        </w:rPr>
        <w:t>我</w:t>
      </w:r>
      <w:r>
        <w:rPr>
          <w:rFonts w:hint="eastAsia" w:ascii="宋体" w:hAnsi="宋体" w:eastAsia="宋体" w:cs="宋体"/>
          <w:sz w:val="24"/>
          <w:szCs w:val="24"/>
          <w:lang w:eastAsia="zh-CN"/>
        </w:rPr>
        <w:t>方</w:t>
      </w:r>
      <w:r>
        <w:rPr>
          <w:rFonts w:hint="eastAsia" w:ascii="宋体" w:hAnsi="宋体" w:eastAsia="宋体" w:cs="宋体"/>
          <w:spacing w:val="2"/>
          <w:sz w:val="24"/>
          <w:szCs w:val="24"/>
          <w:lang w:eastAsia="zh-CN"/>
        </w:rPr>
        <w:t>是</w:t>
      </w:r>
      <w:r>
        <w:rPr>
          <w:rFonts w:hint="eastAsia" w:ascii="宋体" w:hAnsi="宋体" w:eastAsia="宋体" w:cs="宋体"/>
          <w:sz w:val="24"/>
          <w:szCs w:val="24"/>
          <w:lang w:eastAsia="zh-CN"/>
        </w:rPr>
        <w:t>否</w:t>
      </w:r>
      <w:r>
        <w:rPr>
          <w:rFonts w:hint="eastAsia" w:ascii="宋体" w:hAnsi="宋体" w:eastAsia="宋体" w:cs="宋体"/>
          <w:spacing w:val="2"/>
          <w:sz w:val="24"/>
          <w:szCs w:val="24"/>
          <w:lang w:eastAsia="zh-CN"/>
        </w:rPr>
        <w:t>收</w:t>
      </w:r>
      <w:r>
        <w:rPr>
          <w:rFonts w:hint="eastAsia" w:ascii="宋体" w:hAnsi="宋体" w:eastAsia="宋体" w:cs="宋体"/>
          <w:sz w:val="24"/>
          <w:szCs w:val="24"/>
          <w:lang w:eastAsia="zh-CN"/>
        </w:rPr>
        <w:t>到</w:t>
      </w:r>
      <w:r>
        <w:rPr>
          <w:rFonts w:hint="eastAsia" w:ascii="宋体" w:hAnsi="宋体" w:eastAsia="宋体" w:cs="宋体"/>
          <w:spacing w:val="2"/>
          <w:sz w:val="24"/>
          <w:szCs w:val="24"/>
          <w:lang w:eastAsia="zh-CN"/>
        </w:rPr>
        <w:t>该</w:t>
      </w:r>
      <w:r>
        <w:rPr>
          <w:rFonts w:hint="eastAsia" w:ascii="宋体" w:hAnsi="宋体" w:eastAsia="宋体" w:cs="宋体"/>
          <w:sz w:val="24"/>
          <w:szCs w:val="24"/>
          <w:lang w:eastAsia="zh-CN"/>
        </w:rPr>
        <w:t>变</w:t>
      </w:r>
      <w:r>
        <w:rPr>
          <w:rFonts w:hint="eastAsia" w:ascii="宋体" w:hAnsi="宋体" w:eastAsia="宋体" w:cs="宋体"/>
          <w:spacing w:val="2"/>
          <w:sz w:val="24"/>
          <w:szCs w:val="24"/>
          <w:lang w:eastAsia="zh-CN"/>
        </w:rPr>
        <w:t>更，</w:t>
      </w:r>
      <w:r>
        <w:rPr>
          <w:rFonts w:hint="eastAsia" w:ascii="宋体" w:hAnsi="宋体" w:eastAsia="宋体" w:cs="宋体"/>
          <w:sz w:val="24"/>
          <w:szCs w:val="24"/>
          <w:lang w:eastAsia="zh-CN"/>
        </w:rPr>
        <w:t>我</w:t>
      </w:r>
      <w:r>
        <w:rPr>
          <w:rFonts w:hint="eastAsia" w:ascii="宋体" w:hAnsi="宋体" w:eastAsia="宋体" w:cs="宋体"/>
          <w:spacing w:val="2"/>
          <w:sz w:val="24"/>
          <w:szCs w:val="24"/>
          <w:lang w:eastAsia="zh-CN"/>
        </w:rPr>
        <w:t>方</w:t>
      </w:r>
      <w:r>
        <w:rPr>
          <w:rFonts w:hint="eastAsia" w:ascii="宋体" w:hAnsi="宋体" w:eastAsia="宋体" w:cs="宋体"/>
          <w:sz w:val="24"/>
          <w:szCs w:val="24"/>
          <w:lang w:eastAsia="zh-CN"/>
        </w:rPr>
        <w:t>承</w:t>
      </w:r>
      <w:r>
        <w:rPr>
          <w:rFonts w:hint="eastAsia" w:ascii="宋体" w:hAnsi="宋体" w:eastAsia="宋体" w:cs="宋体"/>
          <w:spacing w:val="2"/>
          <w:sz w:val="24"/>
          <w:szCs w:val="24"/>
          <w:lang w:eastAsia="zh-CN"/>
        </w:rPr>
        <w:t>担</w:t>
      </w:r>
      <w:r>
        <w:rPr>
          <w:rFonts w:hint="eastAsia" w:ascii="宋体" w:hAnsi="宋体" w:eastAsia="宋体" w:cs="宋体"/>
          <w:sz w:val="24"/>
          <w:szCs w:val="24"/>
          <w:lang w:eastAsia="zh-CN"/>
        </w:rPr>
        <w:t>本</w:t>
      </w:r>
      <w:r>
        <w:rPr>
          <w:rFonts w:hint="eastAsia" w:ascii="宋体" w:hAnsi="宋体" w:eastAsia="宋体" w:cs="宋体"/>
          <w:spacing w:val="2"/>
          <w:sz w:val="24"/>
          <w:szCs w:val="24"/>
          <w:lang w:eastAsia="zh-CN"/>
        </w:rPr>
        <w:t>担</w:t>
      </w:r>
      <w:r>
        <w:rPr>
          <w:rFonts w:hint="eastAsia" w:ascii="宋体" w:hAnsi="宋体" w:eastAsia="宋体" w:cs="宋体"/>
          <w:sz w:val="24"/>
          <w:szCs w:val="24"/>
          <w:lang w:eastAsia="zh-CN"/>
        </w:rPr>
        <w:t>保</w:t>
      </w:r>
      <w:r>
        <w:rPr>
          <w:rFonts w:hint="eastAsia" w:ascii="宋体" w:hAnsi="宋体" w:eastAsia="宋体" w:cs="宋体"/>
          <w:spacing w:val="2"/>
          <w:sz w:val="24"/>
          <w:szCs w:val="24"/>
          <w:lang w:eastAsia="zh-CN"/>
        </w:rPr>
        <w:t>规</w:t>
      </w:r>
      <w:r>
        <w:rPr>
          <w:rFonts w:hint="eastAsia" w:ascii="宋体" w:hAnsi="宋体" w:eastAsia="宋体" w:cs="宋体"/>
          <w:sz w:val="24"/>
          <w:szCs w:val="24"/>
          <w:lang w:eastAsia="zh-CN"/>
        </w:rPr>
        <w:t>定</w:t>
      </w:r>
      <w:r>
        <w:rPr>
          <w:rFonts w:hint="eastAsia" w:ascii="宋体" w:hAnsi="宋体" w:eastAsia="宋体" w:cs="宋体"/>
          <w:spacing w:val="2"/>
          <w:sz w:val="24"/>
          <w:szCs w:val="24"/>
          <w:lang w:eastAsia="zh-CN"/>
        </w:rPr>
        <w:t>的义</w:t>
      </w:r>
      <w:r>
        <w:rPr>
          <w:rFonts w:hint="eastAsia" w:ascii="宋体" w:hAnsi="宋体" w:eastAsia="宋体" w:cs="宋体"/>
          <w:sz w:val="24"/>
          <w:szCs w:val="24"/>
          <w:lang w:eastAsia="zh-CN"/>
        </w:rPr>
        <w:t>务</w:t>
      </w:r>
      <w:r>
        <w:rPr>
          <w:rFonts w:hint="eastAsia" w:ascii="宋体" w:hAnsi="宋体" w:eastAsia="宋体" w:cs="宋体"/>
          <w:spacing w:val="2"/>
          <w:sz w:val="24"/>
          <w:szCs w:val="24"/>
          <w:lang w:eastAsia="zh-CN"/>
        </w:rPr>
        <w:t>不</w:t>
      </w:r>
      <w:r>
        <w:rPr>
          <w:rFonts w:hint="eastAsia" w:ascii="宋体" w:hAnsi="宋体" w:eastAsia="宋体" w:cs="宋体"/>
          <w:sz w:val="24"/>
          <w:szCs w:val="24"/>
          <w:lang w:eastAsia="zh-CN"/>
        </w:rPr>
        <w:t>变。</w:t>
      </w:r>
    </w:p>
    <w:p w14:paraId="12848BD9">
      <w:pPr>
        <w:spacing w:line="360" w:lineRule="auto"/>
        <w:rPr>
          <w:rFonts w:ascii="宋体" w:hAnsi="宋体" w:eastAsia="宋体" w:cs="宋体"/>
          <w:lang w:eastAsia="zh-CN"/>
        </w:rPr>
      </w:pPr>
    </w:p>
    <w:p w14:paraId="10E5E50E">
      <w:pPr>
        <w:pStyle w:val="7"/>
        <w:spacing w:line="360" w:lineRule="auto"/>
        <w:ind w:left="0" w:right="29" w:firstLine="3840" w:firstLineChars="1600"/>
        <w:rPr>
          <w:rFonts w:ascii="宋体" w:hAnsi="宋体" w:eastAsia="宋体" w:cs="宋体"/>
          <w:sz w:val="24"/>
          <w:szCs w:val="24"/>
          <w:lang w:eastAsia="zh-CN"/>
        </w:rPr>
      </w:pPr>
      <w:r>
        <w:rPr>
          <w:rFonts w:hint="eastAsia" w:ascii="宋体" w:hAnsi="宋体" w:eastAsia="宋体" w:cs="宋体"/>
          <w:sz w:val="24"/>
          <w:szCs w:val="24"/>
          <w:lang w:eastAsia="zh-CN"/>
        </w:rPr>
        <w:t>担保</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名称</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盖</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位章</w:t>
      </w:r>
      <w:r>
        <w:rPr>
          <w:rFonts w:hint="eastAsia" w:ascii="宋体" w:hAnsi="宋体" w:eastAsia="宋体" w:cs="宋体"/>
          <w:sz w:val="24"/>
          <w:szCs w:val="24"/>
          <w:lang w:eastAsia="zh-CN"/>
        </w:rPr>
        <w:t>）</w:t>
      </w:r>
    </w:p>
    <w:p w14:paraId="59D49994">
      <w:pPr>
        <w:pStyle w:val="7"/>
        <w:tabs>
          <w:tab w:val="left" w:pos="7906"/>
        </w:tabs>
        <w:spacing w:line="360" w:lineRule="auto"/>
        <w:ind w:left="108" w:leftChars="45"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法定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48"/>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责人</w:t>
      </w:r>
      <w:r>
        <w:rPr>
          <w:rFonts w:hint="eastAsia" w:ascii="宋体" w:hAnsi="宋体" w:eastAsia="宋体" w:cs="宋体"/>
          <w:spacing w:val="-48"/>
          <w:sz w:val="24"/>
          <w:szCs w:val="24"/>
          <w:lang w:eastAsia="zh-CN"/>
        </w:rPr>
        <w:t>）</w:t>
      </w:r>
      <w:r>
        <w:rPr>
          <w:rFonts w:hint="eastAsia" w:ascii="宋体" w:hAnsi="宋体" w:eastAsia="宋体" w:cs="宋体"/>
          <w:sz w:val="24"/>
          <w:szCs w:val="24"/>
          <w:lang w:eastAsia="zh-CN"/>
        </w:rPr>
        <w:t>或其</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托</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理</w:t>
      </w:r>
      <w:r>
        <w:rPr>
          <w:rFonts w:hint="eastAsia" w:ascii="宋体" w:hAnsi="宋体" w:eastAsia="宋体" w:cs="宋体"/>
          <w:spacing w:val="-3"/>
          <w:sz w:val="24"/>
          <w:szCs w:val="24"/>
          <w:lang w:eastAsia="zh-CN"/>
        </w:rPr>
        <w:t>人</w:t>
      </w:r>
      <w:r>
        <w:rPr>
          <w:rFonts w:hint="eastAsia" w:ascii="宋体" w:hAnsi="宋体" w:eastAsia="宋体" w:cs="宋体"/>
          <w:spacing w:val="-46"/>
          <w:sz w:val="24"/>
          <w:szCs w:val="24"/>
          <w:lang w:eastAsia="zh-CN"/>
        </w:rPr>
        <w:t>：</w:t>
      </w:r>
      <w:r>
        <w:rPr>
          <w:rFonts w:hint="eastAsia" w:ascii="宋体" w:hAnsi="宋体" w:eastAsia="宋体" w:cs="宋体"/>
          <w:spacing w:val="-46"/>
          <w:sz w:val="24"/>
          <w:szCs w:val="24"/>
          <w:u w:val="single"/>
          <w:lang w:eastAsia="zh-CN"/>
        </w:rPr>
        <w:t xml:space="preserve">                          </w:t>
      </w:r>
      <w:r>
        <w:rPr>
          <w:rFonts w:hint="eastAsia" w:ascii="宋体" w:hAnsi="宋体" w:eastAsia="宋体" w:cs="宋体"/>
          <w:spacing w:val="-3"/>
          <w:sz w:val="24"/>
          <w:szCs w:val="24"/>
          <w:lang w:eastAsia="zh-CN"/>
        </w:rPr>
        <w:t>（签字）</w:t>
      </w:r>
    </w:p>
    <w:p w14:paraId="666F7414">
      <w:pPr>
        <w:pStyle w:val="7"/>
        <w:tabs>
          <w:tab w:val="left" w:pos="3043"/>
          <w:tab w:val="left" w:pos="8713"/>
        </w:tabs>
        <w:spacing w:line="360" w:lineRule="auto"/>
        <w:ind w:left="2412"/>
        <w:rPr>
          <w:rFonts w:ascii="宋体" w:hAnsi="宋体" w:eastAsia="宋体" w:cs="宋体"/>
          <w:sz w:val="24"/>
          <w:szCs w:val="24"/>
          <w:lang w:eastAsia="zh-CN"/>
        </w:rPr>
      </w:pPr>
      <w:r>
        <w:rPr>
          <w:rFonts w:hint="eastAsia" w:ascii="宋体" w:hAnsi="宋体" w:eastAsia="宋体" w:cs="宋体"/>
          <w:sz w:val="24"/>
          <w:szCs w:val="24"/>
          <w:lang w:eastAsia="zh-CN"/>
        </w:rPr>
        <w:t>地</w:t>
      </w:r>
      <w:r>
        <w:rPr>
          <w:rFonts w:hint="eastAsia" w:ascii="宋体" w:hAnsi="宋体" w:eastAsia="宋体" w:cs="宋体"/>
          <w:sz w:val="24"/>
          <w:szCs w:val="24"/>
          <w:lang w:eastAsia="zh-CN"/>
        </w:rPr>
        <w:tab/>
      </w:r>
      <w:r>
        <w:rPr>
          <w:rFonts w:hint="eastAsia" w:ascii="宋体" w:hAnsi="宋体" w:eastAsia="宋体" w:cs="宋体"/>
          <w:sz w:val="24"/>
          <w:szCs w:val="24"/>
          <w:lang w:eastAsia="zh-CN"/>
        </w:rPr>
        <w:t>址</w:t>
      </w:r>
      <w:r>
        <w:rPr>
          <w:rFonts w:hint="eastAsia" w:ascii="宋体" w:hAnsi="宋体" w:eastAsia="宋体" w:cs="宋体"/>
          <w:spacing w:val="-3"/>
          <w:sz w:val="24"/>
          <w:szCs w:val="24"/>
          <w:lang w:eastAsia="zh-CN"/>
        </w:rPr>
        <w:t>：</w:t>
      </w: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p>
    <w:p w14:paraId="23C29CA7">
      <w:pPr>
        <w:pStyle w:val="7"/>
        <w:tabs>
          <w:tab w:val="left" w:pos="8713"/>
        </w:tabs>
        <w:spacing w:line="360" w:lineRule="auto"/>
        <w:ind w:left="2412"/>
        <w:rPr>
          <w:rFonts w:ascii="宋体" w:hAnsi="宋体" w:eastAsia="宋体" w:cs="宋体"/>
          <w:sz w:val="24"/>
          <w:szCs w:val="24"/>
          <w:lang w:eastAsia="zh-CN"/>
        </w:rPr>
      </w:pPr>
      <w:r>
        <w:rPr>
          <w:rFonts w:hint="eastAsia" w:ascii="宋体" w:hAnsi="宋体" w:eastAsia="宋体" w:cs="宋体"/>
          <w:sz w:val="24"/>
          <w:szCs w:val="24"/>
          <w:lang w:eastAsia="zh-CN"/>
        </w:rPr>
        <w:t>邮政</w:t>
      </w:r>
      <w:r>
        <w:rPr>
          <w:rFonts w:hint="eastAsia" w:ascii="宋体" w:hAnsi="宋体" w:eastAsia="宋体" w:cs="宋体"/>
          <w:spacing w:val="-3"/>
          <w:sz w:val="24"/>
          <w:szCs w:val="24"/>
          <w:lang w:eastAsia="zh-CN"/>
        </w:rPr>
        <w:t>编</w:t>
      </w:r>
      <w:r>
        <w:rPr>
          <w:rFonts w:hint="eastAsia" w:ascii="宋体" w:hAnsi="宋体" w:eastAsia="宋体" w:cs="宋体"/>
          <w:sz w:val="24"/>
          <w:szCs w:val="24"/>
          <w:lang w:eastAsia="zh-CN"/>
        </w:rPr>
        <w:t>码</w:t>
      </w:r>
      <w:r>
        <w:rPr>
          <w:rFonts w:hint="eastAsia" w:ascii="宋体" w:hAnsi="宋体" w:eastAsia="宋体" w:cs="宋体"/>
          <w:spacing w:val="-3"/>
          <w:sz w:val="24"/>
          <w:szCs w:val="24"/>
          <w:lang w:eastAsia="zh-CN"/>
        </w:rPr>
        <w:t>：</w:t>
      </w: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p>
    <w:p w14:paraId="7CCEDB1D">
      <w:pPr>
        <w:pStyle w:val="7"/>
        <w:tabs>
          <w:tab w:val="left" w:pos="3043"/>
          <w:tab w:val="left" w:pos="8713"/>
        </w:tabs>
        <w:spacing w:line="360" w:lineRule="auto"/>
        <w:ind w:left="2412"/>
        <w:rPr>
          <w:rFonts w:ascii="宋体" w:hAnsi="宋体" w:eastAsia="宋体" w:cs="宋体"/>
          <w:sz w:val="24"/>
          <w:szCs w:val="24"/>
          <w:lang w:eastAsia="zh-CN"/>
        </w:rPr>
      </w:pPr>
      <w:r>
        <w:rPr>
          <w:rFonts w:hint="eastAsia" w:ascii="宋体" w:hAnsi="宋体" w:eastAsia="宋体" w:cs="宋体"/>
          <w:sz w:val="24"/>
          <w:szCs w:val="24"/>
          <w:lang w:eastAsia="zh-CN"/>
        </w:rPr>
        <w:t>电</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话</w:t>
      </w:r>
      <w:r>
        <w:rPr>
          <w:rFonts w:hint="eastAsia" w:ascii="宋体" w:hAnsi="宋体" w:eastAsia="宋体" w:cs="宋体"/>
          <w:spacing w:val="-3"/>
          <w:sz w:val="24"/>
          <w:szCs w:val="24"/>
          <w:lang w:eastAsia="zh-CN"/>
        </w:rPr>
        <w:t>：</w:t>
      </w: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p>
    <w:p w14:paraId="73C4F067">
      <w:pPr>
        <w:spacing w:before="5" w:line="360" w:lineRule="auto"/>
        <w:rPr>
          <w:rFonts w:ascii="宋体" w:hAnsi="宋体" w:eastAsia="宋体" w:cs="宋体"/>
          <w:lang w:eastAsia="zh-CN"/>
        </w:rPr>
      </w:pPr>
    </w:p>
    <w:p w14:paraId="6469EBBA">
      <w:pPr>
        <w:pStyle w:val="7"/>
        <w:tabs>
          <w:tab w:val="left" w:pos="6643"/>
          <w:tab w:val="left" w:pos="7568"/>
        </w:tabs>
        <w:spacing w:line="360" w:lineRule="auto"/>
        <w:ind w:left="5907"/>
        <w:rPr>
          <w:rFonts w:ascii="宋体" w:hAnsi="宋体" w:eastAsia="宋体" w:cs="宋体"/>
          <w:sz w:val="24"/>
          <w:szCs w:val="24"/>
          <w:lang w:eastAsia="zh-CN"/>
        </w:rPr>
      </w:pP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color="000000"/>
          <w:lang w:eastAsia="zh-CN"/>
        </w:rPr>
        <w:tab/>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color="000000"/>
          <w:lang w:eastAsia="zh-CN"/>
        </w:rPr>
        <w:tab/>
      </w:r>
      <w:r>
        <w:rPr>
          <w:rFonts w:hint="eastAsia" w:ascii="宋体" w:hAnsi="宋体" w:eastAsia="宋体" w:cs="宋体"/>
          <w:sz w:val="24"/>
          <w:szCs w:val="24"/>
          <w:lang w:eastAsia="zh-CN"/>
        </w:rPr>
        <w:t>日</w:t>
      </w:r>
    </w:p>
    <w:p w14:paraId="3C41C38E">
      <w:pPr>
        <w:spacing w:line="360" w:lineRule="auto"/>
        <w:rPr>
          <w:rFonts w:ascii="宋体" w:hAnsi="宋体" w:eastAsia="宋体" w:cs="宋体"/>
          <w:lang w:eastAsia="zh-CN"/>
        </w:rPr>
        <w:sectPr>
          <w:type w:val="continuous"/>
          <w:pgSz w:w="12240" w:h="15840"/>
          <w:pgMar w:top="1480" w:right="1580" w:bottom="280" w:left="1700" w:header="720" w:footer="720" w:gutter="0"/>
          <w:cols w:space="720" w:num="1"/>
        </w:sectPr>
      </w:pPr>
    </w:p>
    <w:p w14:paraId="0F002191">
      <w:pPr>
        <w:spacing w:before="17" w:line="360" w:lineRule="auto"/>
        <w:rPr>
          <w:rFonts w:ascii="宋体" w:hAnsi="宋体" w:eastAsia="宋体" w:cs="宋体"/>
          <w:sz w:val="26"/>
          <w:szCs w:val="26"/>
          <w:lang w:eastAsia="zh-CN"/>
        </w:rPr>
      </w:pPr>
    </w:p>
    <w:p w14:paraId="03F82C39">
      <w:pPr>
        <w:pStyle w:val="2"/>
        <w:keepNext/>
        <w:keepLines/>
        <w:widowControl/>
        <w:spacing w:before="340" w:after="330" w:line="360" w:lineRule="auto"/>
        <w:jc w:val="center"/>
        <w:rPr>
          <w:rFonts w:ascii="宋体" w:hAnsi="宋体" w:eastAsia="宋体"/>
          <w:b/>
          <w:kern w:val="44"/>
          <w:sz w:val="32"/>
          <w:szCs w:val="32"/>
          <w:lang w:eastAsia="zh-CN"/>
        </w:rPr>
      </w:pPr>
      <w:bookmarkStart w:id="104" w:name="_bookmark146"/>
      <w:bookmarkEnd w:id="104"/>
      <w:r>
        <w:rPr>
          <w:rFonts w:hint="eastAsia" w:ascii="宋体" w:hAnsi="宋体" w:eastAsia="宋体"/>
          <w:b/>
          <w:kern w:val="44"/>
          <w:sz w:val="32"/>
          <w:szCs w:val="32"/>
          <w:lang w:eastAsia="zh-CN"/>
        </w:rPr>
        <w:t>第二卷</w:t>
      </w:r>
    </w:p>
    <w:p w14:paraId="18581B99">
      <w:pPr>
        <w:spacing w:line="360" w:lineRule="auto"/>
        <w:rPr>
          <w:rFonts w:ascii="宋体" w:hAnsi="宋体" w:eastAsia="宋体" w:cs="宋体"/>
          <w:b/>
          <w:kern w:val="44"/>
          <w:sz w:val="32"/>
          <w:szCs w:val="32"/>
          <w:lang w:eastAsia="zh-CN"/>
        </w:rPr>
        <w:sectPr>
          <w:pgSz w:w="12240" w:h="15840"/>
          <w:pgMar w:top="1480" w:right="1720" w:bottom="1120" w:left="1720" w:header="0" w:footer="921" w:gutter="0"/>
          <w:cols w:space="720" w:num="1"/>
        </w:sectPr>
      </w:pPr>
    </w:p>
    <w:p w14:paraId="05DD9EDF">
      <w:pPr>
        <w:spacing w:line="360" w:lineRule="auto"/>
        <w:rPr>
          <w:rFonts w:ascii="宋体" w:hAnsi="宋体" w:eastAsia="宋体" w:cs="宋体"/>
          <w:sz w:val="20"/>
          <w:szCs w:val="20"/>
          <w:lang w:eastAsia="zh-CN"/>
        </w:rPr>
      </w:pPr>
    </w:p>
    <w:p w14:paraId="7C500385">
      <w:pPr>
        <w:spacing w:line="360" w:lineRule="auto"/>
        <w:ind w:left="2855"/>
        <w:rPr>
          <w:rFonts w:ascii="宋体" w:hAnsi="宋体" w:eastAsia="宋体" w:cs="宋体"/>
          <w:b/>
          <w:sz w:val="32"/>
          <w:szCs w:val="44"/>
          <w:lang w:eastAsia="zh-CN"/>
        </w:rPr>
      </w:pPr>
      <w:bookmarkStart w:id="105" w:name="_bookmark147"/>
      <w:bookmarkEnd w:id="105"/>
      <w:r>
        <w:rPr>
          <w:rFonts w:hint="eastAsia" w:ascii="宋体" w:hAnsi="宋体" w:eastAsia="宋体" w:cs="宋体"/>
          <w:b/>
          <w:spacing w:val="2"/>
          <w:sz w:val="32"/>
          <w:szCs w:val="44"/>
          <w:lang w:eastAsia="zh-CN"/>
        </w:rPr>
        <w:t>第五章 供货要求</w:t>
      </w:r>
    </w:p>
    <w:p w14:paraId="55624B07">
      <w:pPr>
        <w:spacing w:line="360" w:lineRule="auto"/>
        <w:rPr>
          <w:rFonts w:ascii="宋体" w:hAnsi="宋体" w:eastAsia="宋体" w:cs="宋体"/>
          <w:b/>
          <w:sz w:val="32"/>
          <w:szCs w:val="44"/>
          <w:lang w:eastAsia="zh-CN"/>
        </w:rPr>
        <w:sectPr>
          <w:pgSz w:w="12240" w:h="15840"/>
          <w:pgMar w:top="1480" w:right="1720" w:bottom="1120" w:left="1720" w:header="0" w:footer="921" w:gutter="0"/>
          <w:cols w:space="720" w:num="1"/>
        </w:sectPr>
      </w:pPr>
    </w:p>
    <w:p w14:paraId="37F07C44">
      <w:pPr>
        <w:pStyle w:val="3"/>
        <w:spacing w:line="360" w:lineRule="auto"/>
        <w:ind w:left="102"/>
        <w:jc w:val="center"/>
        <w:rPr>
          <w:rFonts w:ascii="宋体" w:hAnsi="宋体" w:eastAsia="宋体"/>
          <w:b/>
          <w:szCs w:val="36"/>
          <w:lang w:eastAsia="zh-CN"/>
        </w:rPr>
      </w:pPr>
      <w:r>
        <w:rPr>
          <w:rFonts w:hint="eastAsia" w:ascii="宋体" w:hAnsi="宋体" w:eastAsia="宋体"/>
          <w:b/>
          <w:spacing w:val="2"/>
          <w:szCs w:val="36"/>
          <w:lang w:eastAsia="zh-CN"/>
        </w:rPr>
        <w:t>供货要求</w:t>
      </w:r>
    </w:p>
    <w:p w14:paraId="339BCF63">
      <w:pPr>
        <w:spacing w:before="4" w:line="360" w:lineRule="auto"/>
        <w:rPr>
          <w:rFonts w:ascii="宋体" w:hAnsi="宋体" w:eastAsia="宋体" w:cs="宋体"/>
          <w:lang w:eastAsia="zh-CN"/>
        </w:rPr>
      </w:pPr>
    </w:p>
    <w:p w14:paraId="3D78EAF6">
      <w:pPr>
        <w:pStyle w:val="7"/>
        <w:spacing w:line="360" w:lineRule="auto"/>
        <w:ind w:right="127" w:rightChars="53" w:firstLine="488"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招标</w:t>
      </w:r>
      <w:r>
        <w:rPr>
          <w:rFonts w:hint="eastAsia" w:ascii="宋体" w:hAnsi="宋体" w:eastAsia="宋体" w:cs="宋体"/>
          <w:sz w:val="24"/>
          <w:szCs w:val="24"/>
          <w:lang w:eastAsia="zh-CN"/>
        </w:rPr>
        <w:t>人</w:t>
      </w:r>
      <w:r>
        <w:rPr>
          <w:rFonts w:hint="eastAsia" w:ascii="宋体" w:hAnsi="宋体" w:eastAsia="宋体" w:cs="宋体"/>
          <w:spacing w:val="2"/>
          <w:sz w:val="24"/>
          <w:szCs w:val="24"/>
          <w:lang w:eastAsia="zh-CN"/>
        </w:rPr>
        <w:t>应</w:t>
      </w:r>
      <w:r>
        <w:rPr>
          <w:rFonts w:hint="eastAsia" w:ascii="宋体" w:hAnsi="宋体" w:eastAsia="宋体" w:cs="宋体"/>
          <w:sz w:val="24"/>
          <w:szCs w:val="24"/>
          <w:lang w:eastAsia="zh-CN"/>
        </w:rPr>
        <w:t>尽</w:t>
      </w:r>
      <w:r>
        <w:rPr>
          <w:rFonts w:hint="eastAsia" w:ascii="宋体" w:hAnsi="宋体" w:eastAsia="宋体" w:cs="宋体"/>
          <w:spacing w:val="2"/>
          <w:sz w:val="24"/>
          <w:szCs w:val="24"/>
          <w:lang w:eastAsia="zh-CN"/>
        </w:rPr>
        <w:t>可</w:t>
      </w:r>
      <w:r>
        <w:rPr>
          <w:rFonts w:hint="eastAsia" w:ascii="宋体" w:hAnsi="宋体" w:eastAsia="宋体" w:cs="宋体"/>
          <w:sz w:val="24"/>
          <w:szCs w:val="24"/>
          <w:lang w:eastAsia="zh-CN"/>
        </w:rPr>
        <w:t>能</w:t>
      </w:r>
      <w:r>
        <w:rPr>
          <w:rFonts w:hint="eastAsia" w:ascii="宋体" w:hAnsi="宋体" w:eastAsia="宋体" w:cs="宋体"/>
          <w:spacing w:val="2"/>
          <w:sz w:val="24"/>
          <w:szCs w:val="24"/>
          <w:lang w:eastAsia="zh-CN"/>
        </w:rPr>
        <w:t>清</w:t>
      </w:r>
      <w:r>
        <w:rPr>
          <w:rFonts w:hint="eastAsia" w:ascii="宋体" w:hAnsi="宋体" w:eastAsia="宋体" w:cs="宋体"/>
          <w:sz w:val="24"/>
          <w:szCs w:val="24"/>
          <w:lang w:eastAsia="zh-CN"/>
        </w:rPr>
        <w:t>晰</w:t>
      </w:r>
      <w:r>
        <w:rPr>
          <w:rFonts w:hint="eastAsia" w:ascii="宋体" w:hAnsi="宋体" w:eastAsia="宋体" w:cs="宋体"/>
          <w:spacing w:val="2"/>
          <w:sz w:val="24"/>
          <w:szCs w:val="24"/>
          <w:lang w:eastAsia="zh-CN"/>
        </w:rPr>
        <w:t>准</w:t>
      </w:r>
      <w:r>
        <w:rPr>
          <w:rFonts w:hint="eastAsia" w:ascii="宋体" w:hAnsi="宋体" w:eastAsia="宋体" w:cs="宋体"/>
          <w:sz w:val="24"/>
          <w:szCs w:val="24"/>
          <w:lang w:eastAsia="zh-CN"/>
        </w:rPr>
        <w:t>确</w:t>
      </w:r>
      <w:r>
        <w:rPr>
          <w:rFonts w:hint="eastAsia" w:ascii="宋体" w:hAnsi="宋体" w:eastAsia="宋体" w:cs="宋体"/>
          <w:spacing w:val="2"/>
          <w:sz w:val="24"/>
          <w:szCs w:val="24"/>
          <w:lang w:eastAsia="zh-CN"/>
        </w:rPr>
        <w:t>地提</w:t>
      </w:r>
      <w:r>
        <w:rPr>
          <w:rFonts w:hint="eastAsia" w:ascii="宋体" w:hAnsi="宋体" w:eastAsia="宋体" w:cs="宋体"/>
          <w:sz w:val="24"/>
          <w:szCs w:val="24"/>
          <w:lang w:eastAsia="zh-CN"/>
        </w:rPr>
        <w:t>出</w:t>
      </w:r>
      <w:r>
        <w:rPr>
          <w:rFonts w:hint="eastAsia" w:ascii="宋体" w:hAnsi="宋体" w:eastAsia="宋体" w:cs="宋体"/>
          <w:spacing w:val="2"/>
          <w:sz w:val="24"/>
          <w:szCs w:val="24"/>
          <w:lang w:eastAsia="zh-CN"/>
        </w:rPr>
        <w:t>对</w:t>
      </w:r>
      <w:r>
        <w:rPr>
          <w:rFonts w:hint="eastAsia" w:ascii="宋体" w:hAnsi="宋体" w:eastAsia="宋体" w:cs="宋体"/>
          <w:sz w:val="24"/>
          <w:szCs w:val="24"/>
          <w:lang w:eastAsia="zh-CN"/>
        </w:rPr>
        <w:t>设</w:t>
      </w:r>
      <w:r>
        <w:rPr>
          <w:rFonts w:hint="eastAsia" w:ascii="宋体" w:hAnsi="宋体" w:eastAsia="宋体" w:cs="宋体"/>
          <w:spacing w:val="2"/>
          <w:sz w:val="24"/>
          <w:szCs w:val="24"/>
          <w:lang w:eastAsia="zh-CN"/>
        </w:rPr>
        <w:t>备</w:t>
      </w:r>
      <w:r>
        <w:rPr>
          <w:rFonts w:hint="eastAsia" w:ascii="宋体" w:hAnsi="宋体" w:eastAsia="宋体" w:cs="宋体"/>
          <w:sz w:val="24"/>
          <w:szCs w:val="24"/>
          <w:lang w:eastAsia="zh-CN"/>
        </w:rPr>
        <w:t>的</w:t>
      </w:r>
      <w:r>
        <w:rPr>
          <w:rFonts w:hint="eastAsia" w:ascii="宋体" w:hAnsi="宋体" w:eastAsia="宋体" w:cs="宋体"/>
          <w:spacing w:val="2"/>
          <w:sz w:val="24"/>
          <w:szCs w:val="24"/>
          <w:lang w:eastAsia="zh-CN"/>
        </w:rPr>
        <w:t>需</w:t>
      </w:r>
      <w:r>
        <w:rPr>
          <w:rFonts w:hint="eastAsia" w:ascii="宋体" w:hAnsi="宋体" w:eastAsia="宋体" w:cs="宋体"/>
          <w:sz w:val="24"/>
          <w:szCs w:val="24"/>
          <w:lang w:eastAsia="zh-CN"/>
        </w:rPr>
        <w:t>求</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2"/>
          <w:sz w:val="24"/>
          <w:szCs w:val="24"/>
          <w:lang w:eastAsia="zh-CN"/>
        </w:rPr>
        <w:t>对所</w:t>
      </w:r>
      <w:r>
        <w:rPr>
          <w:rFonts w:hint="eastAsia" w:ascii="宋体" w:hAnsi="宋体" w:eastAsia="宋体" w:cs="宋体"/>
          <w:sz w:val="24"/>
          <w:szCs w:val="24"/>
          <w:lang w:eastAsia="zh-CN"/>
        </w:rPr>
        <w:t>要</w:t>
      </w:r>
      <w:r>
        <w:rPr>
          <w:rFonts w:hint="eastAsia" w:ascii="宋体" w:hAnsi="宋体" w:eastAsia="宋体" w:cs="宋体"/>
          <w:spacing w:val="2"/>
          <w:sz w:val="24"/>
          <w:szCs w:val="24"/>
          <w:lang w:eastAsia="zh-CN"/>
        </w:rPr>
        <w:t>求</w:t>
      </w:r>
      <w:r>
        <w:rPr>
          <w:rFonts w:hint="eastAsia" w:ascii="宋体" w:hAnsi="宋体" w:eastAsia="宋体" w:cs="宋体"/>
          <w:sz w:val="24"/>
          <w:szCs w:val="24"/>
          <w:lang w:eastAsia="zh-CN"/>
        </w:rPr>
        <w:t>提</w:t>
      </w:r>
      <w:r>
        <w:rPr>
          <w:rFonts w:hint="eastAsia" w:ascii="宋体" w:hAnsi="宋体" w:eastAsia="宋体" w:cs="宋体"/>
          <w:spacing w:val="2"/>
          <w:sz w:val="24"/>
          <w:szCs w:val="24"/>
          <w:lang w:eastAsia="zh-CN"/>
        </w:rPr>
        <w:t>供</w:t>
      </w:r>
      <w:r>
        <w:rPr>
          <w:rFonts w:hint="eastAsia" w:ascii="宋体" w:hAnsi="宋体" w:eastAsia="宋体" w:cs="宋体"/>
          <w:sz w:val="24"/>
          <w:szCs w:val="24"/>
          <w:lang w:eastAsia="zh-CN"/>
        </w:rPr>
        <w:t>的</w:t>
      </w:r>
      <w:r>
        <w:rPr>
          <w:rFonts w:hint="eastAsia" w:ascii="宋体" w:hAnsi="宋体" w:eastAsia="宋体" w:cs="宋体"/>
          <w:spacing w:val="2"/>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2"/>
          <w:sz w:val="24"/>
          <w:szCs w:val="24"/>
          <w:lang w:eastAsia="zh-CN"/>
        </w:rPr>
        <w:t>名</w:t>
      </w:r>
      <w:r>
        <w:rPr>
          <w:rFonts w:hint="eastAsia" w:ascii="宋体" w:hAnsi="宋体" w:eastAsia="宋体" w:cs="宋体"/>
          <w:sz w:val="24"/>
          <w:szCs w:val="24"/>
          <w:lang w:eastAsia="zh-CN"/>
        </w:rPr>
        <w:t>称</w:t>
      </w:r>
      <w:r>
        <w:rPr>
          <w:rFonts w:hint="eastAsia" w:ascii="宋体" w:hAnsi="宋体" w:eastAsia="宋体" w:cs="宋体"/>
          <w:spacing w:val="2"/>
          <w:sz w:val="24"/>
          <w:szCs w:val="24"/>
          <w:lang w:eastAsia="zh-CN"/>
        </w:rPr>
        <w:t>、规</w:t>
      </w:r>
      <w:r>
        <w:rPr>
          <w:rFonts w:hint="eastAsia" w:ascii="宋体" w:hAnsi="宋体" w:eastAsia="宋体" w:cs="宋体"/>
          <w:sz w:val="24"/>
          <w:szCs w:val="24"/>
          <w:lang w:eastAsia="zh-CN"/>
        </w:rPr>
        <w:t>格、数量及单位、交货期</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交货</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点、技术性能指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、检</w:t>
      </w:r>
      <w:r>
        <w:rPr>
          <w:rFonts w:hint="eastAsia" w:ascii="宋体" w:hAnsi="宋体" w:eastAsia="宋体" w:cs="宋体"/>
          <w:spacing w:val="-3"/>
          <w:sz w:val="24"/>
          <w:szCs w:val="24"/>
          <w:lang w:eastAsia="zh-CN"/>
        </w:rPr>
        <w:t>验</w:t>
      </w:r>
      <w:r>
        <w:rPr>
          <w:rFonts w:hint="eastAsia" w:ascii="宋体" w:hAnsi="宋体" w:eastAsia="宋体" w:cs="宋体"/>
          <w:sz w:val="24"/>
          <w:szCs w:val="24"/>
          <w:lang w:eastAsia="zh-CN"/>
        </w:rPr>
        <w:t>考核要求、技术</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务和</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保期服务要求</w:t>
      </w:r>
      <w:r>
        <w:rPr>
          <w:rFonts w:hint="eastAsia" w:ascii="宋体" w:hAnsi="宋体" w:eastAsia="宋体" w:cs="宋体"/>
          <w:spacing w:val="-3"/>
          <w:sz w:val="24"/>
          <w:szCs w:val="24"/>
          <w:lang w:eastAsia="zh-CN"/>
        </w:rPr>
        <w:t>等</w:t>
      </w:r>
      <w:r>
        <w:rPr>
          <w:rFonts w:hint="eastAsia" w:ascii="宋体" w:hAnsi="宋体" w:eastAsia="宋体" w:cs="宋体"/>
          <w:sz w:val="24"/>
          <w:szCs w:val="24"/>
          <w:lang w:eastAsia="zh-CN"/>
        </w:rPr>
        <w:t>作 出说明。鉴于供</w:t>
      </w:r>
      <w:r>
        <w:rPr>
          <w:rFonts w:hint="eastAsia" w:ascii="宋体" w:hAnsi="宋体" w:eastAsia="宋体" w:cs="宋体"/>
          <w:spacing w:val="-3"/>
          <w:sz w:val="24"/>
          <w:szCs w:val="24"/>
          <w:lang w:eastAsia="zh-CN"/>
        </w:rPr>
        <w:t>货</w:t>
      </w:r>
      <w:r>
        <w:rPr>
          <w:rFonts w:hint="eastAsia" w:ascii="宋体" w:hAnsi="宋体" w:eastAsia="宋体" w:cs="宋体"/>
          <w:sz w:val="24"/>
          <w:szCs w:val="24"/>
          <w:lang w:eastAsia="zh-CN"/>
        </w:rPr>
        <w:t>要求</w:t>
      </w:r>
      <w:r>
        <w:rPr>
          <w:rFonts w:hint="eastAsia" w:ascii="宋体" w:hAnsi="宋体" w:eastAsia="宋体" w:cs="宋体"/>
          <w:spacing w:val="-3"/>
          <w:sz w:val="24"/>
          <w:szCs w:val="24"/>
          <w:lang w:eastAsia="zh-CN"/>
        </w:rPr>
        <w:t>是</w:t>
      </w:r>
      <w:r>
        <w:rPr>
          <w:rFonts w:hint="eastAsia" w:ascii="宋体" w:hAnsi="宋体" w:eastAsia="宋体" w:cs="宋体"/>
          <w:sz w:val="24"/>
          <w:szCs w:val="24"/>
          <w:lang w:eastAsia="zh-CN"/>
        </w:rPr>
        <w:t>合同文件的组成</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件之</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，指代主体名称</w:t>
      </w:r>
      <w:r>
        <w:rPr>
          <w:rFonts w:hint="eastAsia" w:ascii="宋体" w:hAnsi="宋体" w:eastAsia="宋体" w:cs="宋体"/>
          <w:spacing w:val="-3"/>
          <w:sz w:val="24"/>
          <w:szCs w:val="24"/>
          <w:lang w:eastAsia="zh-CN"/>
        </w:rPr>
        <w:t>宜</w:t>
      </w:r>
      <w:r>
        <w:rPr>
          <w:rFonts w:hint="eastAsia" w:ascii="宋体" w:hAnsi="宋体" w:eastAsia="宋体" w:cs="宋体"/>
          <w:sz w:val="24"/>
          <w:szCs w:val="24"/>
          <w:lang w:eastAsia="zh-CN"/>
        </w:rPr>
        <w:t>采用</w:t>
      </w:r>
      <w:r>
        <w:rPr>
          <w:rFonts w:hint="eastAsia" w:ascii="宋体" w:hAnsi="宋体" w:eastAsia="宋体" w:cs="宋体"/>
          <w:spacing w:val="-3"/>
          <w:sz w:val="24"/>
          <w:szCs w:val="24"/>
          <w:lang w:eastAsia="zh-CN"/>
        </w:rPr>
        <w:t>买</w:t>
      </w:r>
      <w:r>
        <w:rPr>
          <w:rFonts w:hint="eastAsia" w:ascii="宋体" w:hAnsi="宋体" w:eastAsia="宋体" w:cs="宋体"/>
          <w:sz w:val="24"/>
          <w:szCs w:val="24"/>
          <w:lang w:eastAsia="zh-CN"/>
        </w:rPr>
        <w:t>方和卖方分别</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示招标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p>
    <w:p w14:paraId="602199B2">
      <w:pPr>
        <w:pStyle w:val="4"/>
        <w:spacing w:line="360" w:lineRule="auto"/>
        <w:ind w:left="0" w:firstLine="480" w:firstLineChars="200"/>
        <w:rPr>
          <w:rFonts w:ascii="宋体" w:hAnsi="宋体" w:eastAsia="宋体"/>
          <w:sz w:val="24"/>
          <w:szCs w:val="24"/>
          <w:lang w:eastAsia="zh-CN"/>
        </w:rPr>
      </w:pPr>
      <w:bookmarkStart w:id="106" w:name="_bookmark148"/>
      <w:bookmarkEnd w:id="106"/>
      <w:r>
        <w:rPr>
          <w:rFonts w:hint="eastAsia" w:ascii="宋体" w:hAnsi="宋体" w:eastAsia="宋体"/>
          <w:sz w:val="24"/>
          <w:szCs w:val="24"/>
          <w:lang w:eastAsia="zh-CN"/>
        </w:rPr>
        <w:t>一、项</w:t>
      </w:r>
      <w:r>
        <w:rPr>
          <w:rFonts w:hint="eastAsia" w:ascii="宋体" w:hAnsi="宋体" w:eastAsia="宋体"/>
          <w:spacing w:val="-3"/>
          <w:sz w:val="24"/>
          <w:szCs w:val="24"/>
          <w:lang w:eastAsia="zh-CN"/>
        </w:rPr>
        <w:t>目</w:t>
      </w:r>
      <w:r>
        <w:rPr>
          <w:rFonts w:hint="eastAsia" w:ascii="宋体" w:hAnsi="宋体" w:eastAsia="宋体"/>
          <w:sz w:val="24"/>
          <w:szCs w:val="24"/>
          <w:lang w:eastAsia="zh-CN"/>
        </w:rPr>
        <w:t>概况</w:t>
      </w:r>
      <w:r>
        <w:rPr>
          <w:rFonts w:hint="eastAsia" w:ascii="宋体" w:hAnsi="宋体" w:eastAsia="宋体"/>
          <w:spacing w:val="-3"/>
          <w:sz w:val="24"/>
          <w:szCs w:val="24"/>
          <w:lang w:eastAsia="zh-CN"/>
        </w:rPr>
        <w:t>及总</w:t>
      </w:r>
      <w:r>
        <w:rPr>
          <w:rFonts w:hint="eastAsia" w:ascii="宋体" w:hAnsi="宋体" w:eastAsia="宋体"/>
          <w:sz w:val="24"/>
          <w:szCs w:val="24"/>
          <w:lang w:eastAsia="zh-CN"/>
        </w:rPr>
        <w:t>体要求</w:t>
      </w:r>
    </w:p>
    <w:p w14:paraId="4C83F705">
      <w:pPr>
        <w:rPr>
          <w:rFonts w:eastAsia="宋体"/>
          <w:lang w:eastAsia="zh-CN"/>
        </w:rPr>
      </w:pPr>
      <w:r>
        <w:rPr>
          <w:rFonts w:eastAsia="宋体"/>
          <w:lang w:eastAsia="zh-CN"/>
        </w:rPr>
        <w:t xml:space="preserve">        </w:t>
      </w:r>
      <w:r>
        <w:rPr>
          <w:rFonts w:eastAsia="宋体"/>
          <w:color w:val="0070C0"/>
          <w:lang w:eastAsia="zh-CN"/>
        </w:rPr>
        <w:t xml:space="preserve">                         </w:t>
      </w:r>
      <w:r>
        <w:rPr>
          <w:rFonts w:hint="eastAsia" w:eastAsia="宋体"/>
          <w:lang w:eastAsia="zh-CN"/>
        </w:rPr>
        <w:t>。</w:t>
      </w:r>
    </w:p>
    <w:p w14:paraId="17C08BF2">
      <w:pPr>
        <w:rPr>
          <w:rFonts w:eastAsia="宋体"/>
          <w:lang w:eastAsia="zh-CN"/>
        </w:rPr>
      </w:pPr>
    </w:p>
    <w:p w14:paraId="7C726563">
      <w:pPr>
        <w:pStyle w:val="7"/>
        <w:spacing w:line="360" w:lineRule="auto"/>
        <w:ind w:right="132" w:rightChars="55" w:firstLine="480" w:firstLineChars="200"/>
        <w:jc w:val="both"/>
        <w:rPr>
          <w:rFonts w:ascii="宋体" w:hAnsi="宋体" w:eastAsia="宋体" w:cs="宋体"/>
          <w:sz w:val="26"/>
          <w:szCs w:val="26"/>
          <w:lang w:eastAsia="zh-CN"/>
        </w:rPr>
      </w:pPr>
      <w:r>
        <w:rPr>
          <w:rFonts w:hint="eastAsia" w:ascii="宋体" w:hAnsi="宋体" w:eastAsia="宋体" w:cs="宋体"/>
          <w:sz w:val="24"/>
          <w:szCs w:val="24"/>
        </w:rPr>
        <w:t>二、设</w:t>
      </w:r>
      <w:r>
        <w:rPr>
          <w:rFonts w:hint="eastAsia" w:ascii="宋体" w:hAnsi="宋体" w:eastAsia="宋体" w:cs="宋体"/>
          <w:spacing w:val="-3"/>
          <w:sz w:val="24"/>
          <w:szCs w:val="24"/>
        </w:rPr>
        <w:t>备</w:t>
      </w:r>
      <w:r>
        <w:rPr>
          <w:rFonts w:hint="eastAsia" w:ascii="宋体" w:hAnsi="宋体" w:eastAsia="宋体" w:cs="宋体"/>
          <w:sz w:val="24"/>
          <w:szCs w:val="24"/>
        </w:rPr>
        <w:t>需求</w:t>
      </w:r>
      <w:r>
        <w:rPr>
          <w:rFonts w:hint="eastAsia" w:ascii="宋体" w:hAnsi="宋体" w:eastAsia="宋体" w:cs="宋体"/>
          <w:spacing w:val="-3"/>
          <w:sz w:val="24"/>
          <w:szCs w:val="24"/>
        </w:rPr>
        <w:t>一览</w:t>
      </w:r>
      <w:r>
        <w:rPr>
          <w:rFonts w:hint="eastAsia" w:ascii="宋体" w:hAnsi="宋体" w:eastAsia="宋体" w:cs="宋体"/>
          <w:sz w:val="24"/>
          <w:szCs w:val="24"/>
        </w:rPr>
        <w:t>表</w:t>
      </w:r>
    </w:p>
    <w:tbl>
      <w:tblPr>
        <w:tblStyle w:val="13"/>
        <w:tblW w:w="8696" w:type="dxa"/>
        <w:jc w:val="center"/>
        <w:tblLayout w:type="fixed"/>
        <w:tblCellMar>
          <w:top w:w="0" w:type="dxa"/>
          <w:left w:w="108" w:type="dxa"/>
          <w:bottom w:w="0" w:type="dxa"/>
          <w:right w:w="108" w:type="dxa"/>
        </w:tblCellMar>
      </w:tblPr>
      <w:tblGrid>
        <w:gridCol w:w="2026"/>
        <w:gridCol w:w="1283"/>
        <w:gridCol w:w="1732"/>
        <w:gridCol w:w="897"/>
        <w:gridCol w:w="710"/>
        <w:gridCol w:w="1185"/>
        <w:gridCol w:w="863"/>
      </w:tblGrid>
      <w:tr w14:paraId="32B727B4">
        <w:tblPrEx>
          <w:tblCellMar>
            <w:top w:w="0" w:type="dxa"/>
            <w:left w:w="108" w:type="dxa"/>
            <w:bottom w:w="0" w:type="dxa"/>
            <w:right w:w="108" w:type="dxa"/>
          </w:tblCellMar>
        </w:tblPrEx>
        <w:trPr>
          <w:trHeight w:val="536"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AE1DA">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类别</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10FDC">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有无机房</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FFBD8">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楼栋号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5D770">
            <w:pPr>
              <w:widowControl/>
              <w:jc w:val="center"/>
              <w:textAlignment w:val="center"/>
              <w:rPr>
                <w:rFonts w:hint="eastAsia" w:ascii="宋体" w:hAnsi="宋体" w:eastAsia="宋体" w:cs="宋体"/>
                <w:b/>
                <w:bCs/>
                <w:color w:val="auto"/>
                <w:kern w:val="0"/>
                <w:sz w:val="22"/>
                <w:szCs w:val="22"/>
                <w:lang w:bidi="ar"/>
              </w:rPr>
            </w:pPr>
            <w:r>
              <w:rPr>
                <w:rFonts w:hint="eastAsia" w:ascii="宋体" w:hAnsi="宋体" w:eastAsia="宋体" w:cs="宋体"/>
                <w:b/>
                <w:bCs/>
                <w:color w:val="auto"/>
                <w:kern w:val="0"/>
                <w:sz w:val="22"/>
                <w:szCs w:val="22"/>
                <w:lang w:bidi="ar"/>
              </w:rPr>
              <w:t>载重</w:t>
            </w:r>
          </w:p>
          <w:p w14:paraId="0219C97F">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kg</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F3F63">
            <w:pPr>
              <w:widowControl/>
              <w:jc w:val="center"/>
              <w:textAlignment w:val="center"/>
              <w:rPr>
                <w:rFonts w:hint="eastAsia" w:ascii="宋体" w:hAnsi="宋体" w:eastAsia="宋体" w:cs="宋体"/>
                <w:b/>
                <w:bCs/>
                <w:color w:val="auto"/>
                <w:kern w:val="0"/>
                <w:sz w:val="22"/>
                <w:szCs w:val="22"/>
                <w:lang w:bidi="ar"/>
              </w:rPr>
            </w:pPr>
            <w:r>
              <w:rPr>
                <w:rFonts w:hint="eastAsia" w:ascii="宋体" w:hAnsi="宋体" w:eastAsia="宋体" w:cs="宋体"/>
                <w:b/>
                <w:bCs/>
                <w:color w:val="auto"/>
                <w:kern w:val="0"/>
                <w:sz w:val="22"/>
                <w:szCs w:val="22"/>
                <w:lang w:bidi="ar"/>
              </w:rPr>
              <w:t>速度</w:t>
            </w:r>
          </w:p>
          <w:p w14:paraId="4772F5BC">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m/s</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35755">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层/站/门</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EB5E9">
            <w:pPr>
              <w:widowControl/>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bidi="ar"/>
              </w:rPr>
              <w:t>数量</w:t>
            </w:r>
          </w:p>
        </w:tc>
      </w:tr>
      <w:tr w14:paraId="44C99013">
        <w:tblPrEx>
          <w:tblCellMar>
            <w:top w:w="0" w:type="dxa"/>
            <w:left w:w="108" w:type="dxa"/>
            <w:bottom w:w="0" w:type="dxa"/>
            <w:right w:w="108" w:type="dxa"/>
          </w:tblCellMar>
        </w:tblPrEx>
        <w:trPr>
          <w:trHeight w:val="303"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25AC5">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客梯兼消防功能</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4D429">
            <w:pPr>
              <w:widowControl/>
              <w:jc w:val="center"/>
              <w:textAlignment w:val="center"/>
              <w:rPr>
                <w:rFonts w:hint="eastAsia" w:ascii="宋体" w:hAnsi="宋体" w:eastAsia="宋体" w:cs="宋体"/>
                <w:color w:val="auto"/>
                <w:sz w:val="20"/>
              </w:rPr>
            </w:pPr>
            <w:r>
              <w:rPr>
                <w:rFonts w:hint="eastAsia" w:ascii="宋体" w:hAnsi="宋体" w:eastAsia="宋体" w:cs="宋体"/>
                <w:color w:val="auto"/>
                <w:sz w:val="20"/>
              </w:rPr>
              <w:t>有</w:t>
            </w:r>
          </w:p>
        </w:tc>
        <w:tc>
          <w:tcPr>
            <w:tcW w:w="1732" w:type="dxa"/>
            <w:vMerge w:val="restart"/>
            <w:tcBorders>
              <w:top w:val="single" w:color="000000" w:sz="4" w:space="0"/>
              <w:left w:val="single" w:color="000000" w:sz="4" w:space="0"/>
              <w:right w:val="single" w:color="000000" w:sz="4" w:space="0"/>
            </w:tcBorders>
            <w:shd w:val="clear" w:color="auto" w:fill="auto"/>
            <w:noWrap w:val="0"/>
            <w:vAlign w:val="center"/>
          </w:tcPr>
          <w:p w14:paraId="2E46AE3A">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1#楼3#楼4#楼5#楼</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91065">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17804">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1.75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D4E1F">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18/18/18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3CD05">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6</w:t>
            </w:r>
          </w:p>
        </w:tc>
      </w:tr>
      <w:tr w14:paraId="679790A9">
        <w:tblPrEx>
          <w:tblCellMar>
            <w:top w:w="0" w:type="dxa"/>
            <w:left w:w="108" w:type="dxa"/>
            <w:bottom w:w="0" w:type="dxa"/>
            <w:right w:w="108" w:type="dxa"/>
          </w:tblCellMar>
        </w:tblPrEx>
        <w:trPr>
          <w:trHeight w:val="411"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1609">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客梯兼消防功能兼无障碍兼担架</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E3574">
            <w:pPr>
              <w:widowControl/>
              <w:jc w:val="center"/>
              <w:textAlignment w:val="center"/>
              <w:rPr>
                <w:rFonts w:hint="eastAsia" w:ascii="宋体" w:hAnsi="宋体" w:eastAsia="宋体" w:cs="宋体"/>
                <w:color w:val="auto"/>
                <w:sz w:val="20"/>
              </w:rPr>
            </w:pPr>
            <w:r>
              <w:rPr>
                <w:rFonts w:hint="eastAsia" w:ascii="宋体" w:hAnsi="宋体" w:eastAsia="宋体" w:cs="宋体"/>
                <w:color w:val="auto"/>
                <w:sz w:val="20"/>
              </w:rPr>
              <w:t>有</w:t>
            </w:r>
          </w:p>
        </w:tc>
        <w:tc>
          <w:tcPr>
            <w:tcW w:w="1732" w:type="dxa"/>
            <w:vMerge w:val="continue"/>
            <w:tcBorders>
              <w:left w:val="single" w:color="000000" w:sz="4" w:space="0"/>
              <w:bottom w:val="single" w:color="000000" w:sz="4" w:space="0"/>
              <w:right w:val="single" w:color="000000" w:sz="4" w:space="0"/>
            </w:tcBorders>
            <w:shd w:val="clear" w:color="auto" w:fill="auto"/>
            <w:noWrap w:val="0"/>
            <w:vAlign w:val="center"/>
          </w:tcPr>
          <w:p w14:paraId="13618D20">
            <w:pPr>
              <w:widowControl/>
              <w:jc w:val="center"/>
              <w:textAlignment w:val="center"/>
              <w:rPr>
                <w:rFonts w:hint="eastAsia" w:ascii="宋体" w:hAnsi="宋体" w:eastAsia="宋体" w:cs="宋体"/>
                <w:color w:val="auto"/>
                <w:sz w:val="20"/>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502C1">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AC6C3">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1.75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4943D">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18/18/18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248E3">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6</w:t>
            </w:r>
          </w:p>
        </w:tc>
      </w:tr>
      <w:tr w14:paraId="3D5DA656">
        <w:tblPrEx>
          <w:tblCellMar>
            <w:top w:w="0" w:type="dxa"/>
            <w:left w:w="108" w:type="dxa"/>
            <w:bottom w:w="0" w:type="dxa"/>
            <w:right w:w="108" w:type="dxa"/>
          </w:tblCellMar>
        </w:tblPrEx>
        <w:trPr>
          <w:trHeight w:val="265"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B0C95">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无障碍客梯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38860">
            <w:pPr>
              <w:widowControl/>
              <w:jc w:val="center"/>
              <w:textAlignment w:val="center"/>
              <w:rPr>
                <w:rFonts w:hint="eastAsia" w:ascii="宋体" w:hAnsi="宋体" w:eastAsia="宋体" w:cs="宋体"/>
                <w:color w:val="auto"/>
                <w:sz w:val="20"/>
              </w:rPr>
            </w:pPr>
            <w:r>
              <w:rPr>
                <w:rFonts w:hint="eastAsia" w:ascii="宋体" w:hAnsi="宋体" w:eastAsia="宋体" w:cs="宋体"/>
                <w:color w:val="auto"/>
                <w:sz w:val="20"/>
              </w:rPr>
              <w:t>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F49E4">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1#商业一区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1776C">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D4F8B">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559CA">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2/2/2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A0482">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w:t>
            </w:r>
          </w:p>
        </w:tc>
      </w:tr>
      <w:tr w14:paraId="17D6A34D">
        <w:tblPrEx>
          <w:tblCellMar>
            <w:top w:w="0" w:type="dxa"/>
            <w:left w:w="108" w:type="dxa"/>
            <w:bottom w:w="0" w:type="dxa"/>
            <w:right w:w="108" w:type="dxa"/>
          </w:tblCellMar>
        </w:tblPrEx>
        <w:trPr>
          <w:trHeight w:val="279"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2897D">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无障碍客梯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39C56">
            <w:pPr>
              <w:widowControl/>
              <w:jc w:val="center"/>
              <w:textAlignment w:val="center"/>
              <w:rPr>
                <w:rFonts w:hint="eastAsia" w:ascii="宋体" w:hAnsi="宋体" w:eastAsia="宋体" w:cs="宋体"/>
                <w:color w:val="auto"/>
                <w:sz w:val="20"/>
              </w:rPr>
            </w:pPr>
            <w:r>
              <w:rPr>
                <w:rFonts w:hint="eastAsia" w:ascii="宋体" w:hAnsi="宋体" w:eastAsia="宋体" w:cs="宋体"/>
                <w:color w:val="auto"/>
                <w:sz w:val="20"/>
              </w:rPr>
              <w:t>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60D85">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2#商业一区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A68EF">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19179">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450C4">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2/2/2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92DD">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w:t>
            </w:r>
          </w:p>
        </w:tc>
      </w:tr>
      <w:tr w14:paraId="20C018BB">
        <w:tblPrEx>
          <w:tblCellMar>
            <w:top w:w="0" w:type="dxa"/>
            <w:left w:w="108" w:type="dxa"/>
            <w:bottom w:w="0" w:type="dxa"/>
            <w:right w:w="108" w:type="dxa"/>
          </w:tblCellMar>
        </w:tblPrEx>
        <w:trPr>
          <w:trHeight w:val="320"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E9777">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无障碍客梯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E70D3">
            <w:pPr>
              <w:widowControl/>
              <w:jc w:val="center"/>
              <w:textAlignment w:val="center"/>
              <w:rPr>
                <w:rFonts w:hint="eastAsia" w:ascii="宋体" w:hAnsi="宋体" w:eastAsia="宋体" w:cs="宋体"/>
                <w:color w:val="auto"/>
                <w:sz w:val="20"/>
              </w:rPr>
            </w:pPr>
            <w:r>
              <w:rPr>
                <w:rFonts w:hint="eastAsia" w:ascii="宋体" w:hAnsi="宋体" w:eastAsia="宋体" w:cs="宋体"/>
                <w:color w:val="auto"/>
                <w:sz w:val="20"/>
              </w:rPr>
              <w:t>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900F3">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2#商业一区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E2940">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96C8">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46020">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2/2/2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84226">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w:t>
            </w:r>
          </w:p>
        </w:tc>
      </w:tr>
      <w:tr w14:paraId="70D34438">
        <w:tblPrEx>
          <w:tblCellMar>
            <w:top w:w="0" w:type="dxa"/>
            <w:left w:w="108" w:type="dxa"/>
            <w:bottom w:w="0" w:type="dxa"/>
            <w:right w:w="108" w:type="dxa"/>
          </w:tblCellMar>
        </w:tblPrEx>
        <w:trPr>
          <w:trHeight w:val="310"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9E980">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无障碍客梯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033A6">
            <w:pPr>
              <w:widowControl/>
              <w:jc w:val="center"/>
              <w:textAlignment w:val="center"/>
              <w:rPr>
                <w:rFonts w:hint="eastAsia" w:ascii="宋体" w:hAnsi="宋体" w:eastAsia="宋体" w:cs="宋体"/>
                <w:color w:val="auto"/>
                <w:sz w:val="20"/>
              </w:rPr>
            </w:pPr>
            <w:r>
              <w:rPr>
                <w:rFonts w:hint="eastAsia" w:ascii="宋体" w:hAnsi="宋体" w:eastAsia="宋体" w:cs="宋体"/>
                <w:color w:val="auto"/>
                <w:sz w:val="20"/>
              </w:rPr>
              <w:t>无</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42B02">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1#商业二区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78BA4">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3F99B">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82D58">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4/4/4</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DFFA7">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2</w:t>
            </w:r>
          </w:p>
        </w:tc>
      </w:tr>
      <w:tr w14:paraId="11E49DB0">
        <w:tblPrEx>
          <w:tblCellMar>
            <w:top w:w="0" w:type="dxa"/>
            <w:left w:w="108" w:type="dxa"/>
            <w:bottom w:w="0" w:type="dxa"/>
            <w:right w:w="108" w:type="dxa"/>
          </w:tblCellMar>
        </w:tblPrEx>
        <w:trPr>
          <w:trHeight w:val="411"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EF041">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客梯兼消防功能兼担架</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22746">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sz w:val="20"/>
              </w:rPr>
              <w:t>有</w:t>
            </w:r>
          </w:p>
        </w:tc>
        <w:tc>
          <w:tcPr>
            <w:tcW w:w="1732" w:type="dxa"/>
            <w:vMerge w:val="restart"/>
            <w:tcBorders>
              <w:top w:val="single" w:color="000000" w:sz="4" w:space="0"/>
              <w:left w:val="single" w:color="000000" w:sz="4" w:space="0"/>
              <w:right w:val="single" w:color="000000" w:sz="4" w:space="0"/>
            </w:tcBorders>
            <w:shd w:val="clear" w:color="auto" w:fill="auto"/>
            <w:noWrap w:val="0"/>
            <w:vAlign w:val="center"/>
          </w:tcPr>
          <w:p w14:paraId="33D3EE7B">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1#，2#楼</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C6EEB">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1050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AB6EB">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1.75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4AD69">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19/19/19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DE3F">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4</w:t>
            </w:r>
          </w:p>
        </w:tc>
      </w:tr>
      <w:tr w14:paraId="24E132D0">
        <w:tblPrEx>
          <w:tblCellMar>
            <w:top w:w="0" w:type="dxa"/>
            <w:left w:w="108" w:type="dxa"/>
            <w:bottom w:w="0" w:type="dxa"/>
            <w:right w:w="108" w:type="dxa"/>
          </w:tblCellMar>
        </w:tblPrEx>
        <w:trPr>
          <w:trHeight w:val="411"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CC807">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客梯兼消防功能兼无障碍</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76E4F">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sz w:val="20"/>
              </w:rPr>
              <w:t>有</w:t>
            </w:r>
          </w:p>
        </w:tc>
        <w:tc>
          <w:tcPr>
            <w:tcW w:w="1732" w:type="dxa"/>
            <w:vMerge w:val="continue"/>
            <w:tcBorders>
              <w:left w:val="single" w:color="000000" w:sz="4" w:space="0"/>
              <w:bottom w:val="single" w:color="000000" w:sz="4" w:space="0"/>
              <w:right w:val="single" w:color="000000" w:sz="4" w:space="0"/>
            </w:tcBorders>
            <w:shd w:val="clear" w:color="auto" w:fill="auto"/>
            <w:noWrap w:val="0"/>
            <w:vAlign w:val="center"/>
          </w:tcPr>
          <w:p w14:paraId="4479600A">
            <w:pPr>
              <w:widowControl/>
              <w:jc w:val="center"/>
              <w:textAlignment w:val="center"/>
              <w:rPr>
                <w:rFonts w:hint="eastAsia" w:ascii="宋体" w:hAnsi="宋体" w:eastAsia="宋体" w:cs="宋体"/>
                <w:color w:val="auto"/>
                <w:kern w:val="0"/>
                <w:sz w:val="20"/>
                <w:lang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EEF73">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1050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72A4E">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1.75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18ABD">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19/19/19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4AD78">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4</w:t>
            </w:r>
          </w:p>
        </w:tc>
      </w:tr>
      <w:tr w14:paraId="75931221">
        <w:tblPrEx>
          <w:tblCellMar>
            <w:top w:w="0" w:type="dxa"/>
            <w:left w:w="108" w:type="dxa"/>
            <w:bottom w:w="0" w:type="dxa"/>
            <w:right w:w="108" w:type="dxa"/>
          </w:tblCellMar>
        </w:tblPrEx>
        <w:trPr>
          <w:trHeight w:val="263"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FF2A2">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无障碍客梯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E1953">
            <w:pPr>
              <w:widowControl/>
              <w:jc w:val="center"/>
              <w:textAlignment w:val="center"/>
              <w:rPr>
                <w:rFonts w:hint="eastAsia" w:ascii="宋体" w:hAnsi="宋体" w:eastAsia="宋体" w:cs="宋体"/>
                <w:color w:val="auto"/>
                <w:sz w:val="20"/>
              </w:rPr>
            </w:pPr>
            <w:r>
              <w:rPr>
                <w:rFonts w:hint="eastAsia" w:ascii="宋体" w:hAnsi="宋体" w:eastAsia="宋体" w:cs="宋体"/>
                <w:color w:val="auto"/>
                <w:sz w:val="20"/>
              </w:rPr>
              <w:t>无</w:t>
            </w:r>
          </w:p>
        </w:tc>
        <w:tc>
          <w:tcPr>
            <w:tcW w:w="1732" w:type="dxa"/>
            <w:vMerge w:val="restart"/>
            <w:tcBorders>
              <w:top w:val="single" w:color="000000" w:sz="4" w:space="0"/>
              <w:left w:val="single" w:color="000000" w:sz="4" w:space="0"/>
              <w:right w:val="single" w:color="000000" w:sz="4" w:space="0"/>
            </w:tcBorders>
            <w:shd w:val="clear" w:color="auto" w:fill="auto"/>
            <w:noWrap w:val="0"/>
            <w:vAlign w:val="center"/>
          </w:tcPr>
          <w:p w14:paraId="2D2B3180">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5#，6#楼</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2BD6A">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1150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6A3B6">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BF161">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3/3/3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8D350">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2</w:t>
            </w:r>
          </w:p>
        </w:tc>
      </w:tr>
      <w:tr w14:paraId="1DD1E06F">
        <w:tblPrEx>
          <w:tblCellMar>
            <w:top w:w="0" w:type="dxa"/>
            <w:left w:w="108" w:type="dxa"/>
            <w:bottom w:w="0" w:type="dxa"/>
            <w:right w:w="108" w:type="dxa"/>
          </w:tblCellMar>
        </w:tblPrEx>
        <w:trPr>
          <w:trHeight w:val="265"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3F40F">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无障碍客梯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09EE8">
            <w:pPr>
              <w:widowControl/>
              <w:jc w:val="center"/>
              <w:textAlignment w:val="center"/>
              <w:rPr>
                <w:rFonts w:hint="eastAsia" w:ascii="宋体" w:hAnsi="宋体" w:eastAsia="宋体" w:cs="宋体"/>
                <w:color w:val="auto"/>
                <w:sz w:val="20"/>
              </w:rPr>
            </w:pPr>
            <w:r>
              <w:rPr>
                <w:rFonts w:hint="eastAsia" w:ascii="宋体" w:hAnsi="宋体" w:eastAsia="宋体" w:cs="宋体"/>
                <w:color w:val="auto"/>
                <w:sz w:val="20"/>
              </w:rPr>
              <w:t>无</w:t>
            </w:r>
          </w:p>
        </w:tc>
        <w:tc>
          <w:tcPr>
            <w:tcW w:w="1732" w:type="dxa"/>
            <w:vMerge w:val="continue"/>
            <w:tcBorders>
              <w:left w:val="single" w:color="000000" w:sz="4" w:space="0"/>
              <w:bottom w:val="single" w:color="000000" w:sz="4" w:space="0"/>
              <w:right w:val="single" w:color="000000" w:sz="4" w:space="0"/>
            </w:tcBorders>
            <w:shd w:val="clear" w:color="auto" w:fill="auto"/>
            <w:noWrap w:val="0"/>
            <w:vAlign w:val="center"/>
          </w:tcPr>
          <w:p w14:paraId="6B209AD1">
            <w:pPr>
              <w:widowControl/>
              <w:jc w:val="center"/>
              <w:textAlignment w:val="center"/>
              <w:rPr>
                <w:rFonts w:hint="eastAsia" w:ascii="宋体" w:hAnsi="宋体" w:eastAsia="宋体" w:cs="宋体"/>
                <w:color w:val="auto"/>
                <w:sz w:val="20"/>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C7B22">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1150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8F6CF">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106FD">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3/3/3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178C6">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2</w:t>
            </w:r>
          </w:p>
        </w:tc>
      </w:tr>
      <w:tr w14:paraId="11C671D8">
        <w:tblPrEx>
          <w:tblCellMar>
            <w:top w:w="0" w:type="dxa"/>
            <w:left w:w="108" w:type="dxa"/>
            <w:bottom w:w="0" w:type="dxa"/>
            <w:right w:w="108" w:type="dxa"/>
          </w:tblCellMar>
        </w:tblPrEx>
        <w:trPr>
          <w:trHeight w:val="299" w:hRule="atLeast"/>
          <w:jc w:val="center"/>
        </w:trPr>
        <w:tc>
          <w:tcPr>
            <w:tcW w:w="2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C6F6A">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合计</w:t>
            </w:r>
          </w:p>
        </w:tc>
        <w:tc>
          <w:tcPr>
            <w:tcW w:w="391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7E53F">
            <w:pPr>
              <w:widowControl/>
              <w:jc w:val="center"/>
              <w:textAlignment w:val="bottom"/>
              <w:rPr>
                <w:rFonts w:hint="eastAsia" w:ascii="宋体" w:hAnsi="宋体" w:eastAsia="宋体" w:cs="宋体"/>
                <w:color w:val="auto"/>
                <w:kern w:val="0"/>
                <w:sz w:val="20"/>
                <w:lang w:bidi="ar"/>
              </w:rPr>
            </w:pP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A53C6">
            <w:pPr>
              <w:widowControl/>
              <w:jc w:val="center"/>
              <w:textAlignment w:val="bottom"/>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0F213">
            <w:pPr>
              <w:widowControl/>
              <w:jc w:val="center"/>
              <w:textAlignment w:val="bottom"/>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29台</w:t>
            </w:r>
          </w:p>
        </w:tc>
      </w:tr>
    </w:tbl>
    <w:p w14:paraId="3F1853D0">
      <w:pPr>
        <w:spacing w:before="8" w:line="360" w:lineRule="auto"/>
        <w:rPr>
          <w:rFonts w:ascii="宋体" w:hAnsi="宋体" w:eastAsia="宋体" w:cs="宋体"/>
          <w:sz w:val="19"/>
          <w:szCs w:val="19"/>
        </w:rPr>
      </w:pPr>
    </w:p>
    <w:p w14:paraId="69E372B7">
      <w:pPr>
        <w:pStyle w:val="7"/>
        <w:spacing w:line="360" w:lineRule="auto"/>
        <w:ind w:right="132" w:rightChars="55" w:firstLine="480" w:firstLineChars="200"/>
        <w:jc w:val="both"/>
        <w:rPr>
          <w:rFonts w:ascii="宋体" w:hAnsi="宋体" w:eastAsia="宋体" w:cs="宋体"/>
          <w:sz w:val="24"/>
          <w:szCs w:val="24"/>
        </w:rPr>
      </w:pPr>
      <w:bookmarkStart w:id="107" w:name="_bookmark150"/>
      <w:bookmarkEnd w:id="107"/>
      <w:r>
        <w:rPr>
          <w:rFonts w:hint="eastAsia" w:ascii="宋体" w:hAnsi="宋体" w:eastAsia="宋体" w:cs="宋体"/>
          <w:sz w:val="24"/>
          <w:szCs w:val="24"/>
        </w:rPr>
        <w:t>三、技术性能指标</w:t>
      </w:r>
    </w:p>
    <w:p w14:paraId="683DD89D">
      <w:pPr>
        <w:pStyle w:val="7"/>
        <w:spacing w:line="360" w:lineRule="auto"/>
        <w:ind w:right="132" w:rightChars="55" w:firstLine="420" w:firstLineChars="200"/>
        <w:jc w:val="both"/>
        <w:rPr>
          <w:rFonts w:hint="eastAsia" w:eastAsia="宋体"/>
          <w:color w:val="0070C0"/>
          <w:lang w:val="en-US" w:eastAsia="zh-CN"/>
        </w:rPr>
      </w:pPr>
      <w:r>
        <w:rPr>
          <w:rFonts w:hint="eastAsia" w:eastAsia="宋体"/>
          <w:color w:val="0070C0"/>
          <w:lang w:eastAsia="zh-CN"/>
        </w:rPr>
        <w:t xml:space="preserve"> </w:t>
      </w:r>
      <w:r>
        <w:rPr>
          <w:rFonts w:hint="eastAsia" w:eastAsia="宋体"/>
          <w:color w:val="0070C0"/>
          <w:lang w:val="en-US" w:eastAsia="zh-CN"/>
        </w:rPr>
        <w:t>客梯技术配置及参数</w:t>
      </w:r>
    </w:p>
    <w:tbl>
      <w:tblPr>
        <w:tblStyle w:val="13"/>
        <w:tblW w:w="9460" w:type="dxa"/>
        <w:jc w:val="center"/>
        <w:tblLayout w:type="fixed"/>
        <w:tblCellMar>
          <w:top w:w="0" w:type="dxa"/>
          <w:left w:w="108" w:type="dxa"/>
          <w:bottom w:w="0" w:type="dxa"/>
          <w:right w:w="108" w:type="dxa"/>
        </w:tblCellMar>
      </w:tblPr>
      <w:tblGrid>
        <w:gridCol w:w="638"/>
        <w:gridCol w:w="1266"/>
        <w:gridCol w:w="747"/>
        <w:gridCol w:w="848"/>
        <w:gridCol w:w="656"/>
        <w:gridCol w:w="648"/>
        <w:gridCol w:w="671"/>
        <w:gridCol w:w="688"/>
        <w:gridCol w:w="703"/>
        <w:gridCol w:w="703"/>
        <w:gridCol w:w="527"/>
        <w:gridCol w:w="719"/>
        <w:gridCol w:w="646"/>
      </w:tblGrid>
      <w:tr w14:paraId="23906F05">
        <w:tblPrEx>
          <w:tblCellMar>
            <w:top w:w="0" w:type="dxa"/>
            <w:left w:w="108" w:type="dxa"/>
            <w:bottom w:w="0" w:type="dxa"/>
            <w:right w:w="108" w:type="dxa"/>
          </w:tblCellMar>
        </w:tblPrEx>
        <w:trPr>
          <w:trHeight w:val="192" w:hRule="atLeast"/>
          <w:jc w:val="center"/>
        </w:trPr>
        <w:tc>
          <w:tcPr>
            <w:tcW w:w="946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585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三标段</w:t>
            </w:r>
          </w:p>
        </w:tc>
      </w:tr>
      <w:tr w14:paraId="1659752D">
        <w:tblPrEx>
          <w:tblCellMar>
            <w:top w:w="0" w:type="dxa"/>
            <w:left w:w="108" w:type="dxa"/>
            <w:bottom w:w="0" w:type="dxa"/>
            <w:right w:w="108" w:type="dxa"/>
          </w:tblCellMar>
        </w:tblPrEx>
        <w:trPr>
          <w:trHeight w:val="376"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BFD7E">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楼栋</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7152E">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类别</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49CD3">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载重（kg）</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8E6F3">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速度（m/s）</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56B7F">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井道尺寸（mm）</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78B4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门洞尺寸（mm）</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A7C8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底坑（m）</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4FD5E">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顶高（m）</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C11E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停站数</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827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提升高度（m）</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8C1F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数量（台）</w:t>
            </w:r>
          </w:p>
        </w:tc>
      </w:tr>
      <w:tr w14:paraId="2AA6E41B">
        <w:tblPrEx>
          <w:tblCellMar>
            <w:top w:w="0" w:type="dxa"/>
            <w:left w:w="108" w:type="dxa"/>
            <w:bottom w:w="0" w:type="dxa"/>
            <w:right w:w="108" w:type="dxa"/>
          </w:tblCellMar>
        </w:tblPrEx>
        <w:trPr>
          <w:trHeight w:val="283"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52ED1">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EF96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2AB1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E9EB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A7D2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宽</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3CB21">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深</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BD1C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宽</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A6B1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w:t>
            </w: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DC67C">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BAAC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8CB3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1FDB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F2B2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r>
      <w:tr w14:paraId="499E37D9">
        <w:tblPrEx>
          <w:tblCellMar>
            <w:top w:w="0" w:type="dxa"/>
            <w:left w:w="108" w:type="dxa"/>
            <w:bottom w:w="0" w:type="dxa"/>
            <w:right w:w="108" w:type="dxa"/>
          </w:tblCellMar>
        </w:tblPrEx>
        <w:trPr>
          <w:trHeight w:val="376"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9F49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3#楼4#楼5#楼</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7867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有机房客梯兼消防功能</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556F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1050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03413">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7510C">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6478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F297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48AAF">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2250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41A7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77700">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3C7E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6B0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54.4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3B71C">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r>
      <w:tr w14:paraId="1F2B7B2C">
        <w:tblPrEx>
          <w:tblCellMar>
            <w:top w:w="0" w:type="dxa"/>
            <w:left w:w="108" w:type="dxa"/>
            <w:bottom w:w="0" w:type="dxa"/>
            <w:right w:w="108" w:type="dxa"/>
          </w:tblCellMar>
        </w:tblPrEx>
        <w:trPr>
          <w:trHeight w:val="745"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91CB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B618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有机房客梯兼消防功能兼无障碍兼担架</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BBDEC">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1050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F0651">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B73B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EEE6F">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5347E">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3EB13">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2250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8CE8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7ECD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062E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66D5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54.4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9F346">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r>
      <w:tr w14:paraId="07BBF3AA">
        <w:tblPrEx>
          <w:tblCellMar>
            <w:top w:w="0" w:type="dxa"/>
            <w:left w:w="108" w:type="dxa"/>
            <w:bottom w:w="0" w:type="dxa"/>
            <w:right w:w="108" w:type="dxa"/>
          </w:tblCellMar>
        </w:tblPrEx>
        <w:trPr>
          <w:trHeight w:val="561" w:hRule="atLeast"/>
          <w:jc w:val="center"/>
        </w:trPr>
        <w:tc>
          <w:tcPr>
            <w:tcW w:w="638" w:type="dxa"/>
            <w:tcBorders>
              <w:top w:val="single" w:color="000000" w:sz="4" w:space="0"/>
              <w:left w:val="single" w:color="000000" w:sz="4" w:space="0"/>
              <w:bottom w:val="nil"/>
              <w:right w:val="single" w:color="000000" w:sz="4" w:space="0"/>
            </w:tcBorders>
            <w:shd w:val="clear" w:color="auto" w:fill="auto"/>
            <w:noWrap w:val="0"/>
            <w:vAlign w:val="center"/>
          </w:tcPr>
          <w:p w14:paraId="16D1A49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1#商业一区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D2DD0">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无机房</w:t>
            </w:r>
            <w:r>
              <w:rPr>
                <w:rFonts w:hint="eastAsia" w:ascii="宋体" w:hAnsi="宋体" w:eastAsia="宋体" w:cs="宋体"/>
                <w:color w:val="000000"/>
                <w:kern w:val="0"/>
                <w:sz w:val="18"/>
                <w:szCs w:val="18"/>
                <w:lang w:val="en-US" w:eastAsia="zh-CN" w:bidi="ar"/>
              </w:rPr>
              <w:t>兼无障碍</w:t>
            </w:r>
            <w:r>
              <w:rPr>
                <w:rFonts w:hint="eastAsia" w:ascii="宋体" w:hAnsi="宋体" w:eastAsia="宋体" w:cs="宋体"/>
                <w:color w:val="000000"/>
                <w:kern w:val="0"/>
                <w:sz w:val="18"/>
                <w:szCs w:val="18"/>
                <w:lang w:bidi="ar"/>
              </w:rPr>
              <w:t>客梯</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41BAF">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1050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40C9F">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0E730">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19F3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60ADC">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4793C">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2250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783A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102C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43866">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1C83E">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5DC9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r>
      <w:tr w14:paraId="35788021">
        <w:tblPrEx>
          <w:tblCellMar>
            <w:top w:w="0" w:type="dxa"/>
            <w:left w:w="108" w:type="dxa"/>
            <w:bottom w:w="0" w:type="dxa"/>
            <w:right w:w="108" w:type="dxa"/>
          </w:tblCellMar>
        </w:tblPrEx>
        <w:trPr>
          <w:trHeight w:val="19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68311">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2#商业一区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70B4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无机房</w:t>
            </w:r>
            <w:r>
              <w:rPr>
                <w:rFonts w:hint="eastAsia" w:ascii="宋体" w:hAnsi="宋体" w:eastAsia="宋体" w:cs="宋体"/>
                <w:color w:val="000000"/>
                <w:kern w:val="0"/>
                <w:sz w:val="18"/>
                <w:szCs w:val="18"/>
                <w:lang w:val="en-US" w:eastAsia="zh-CN" w:bidi="ar"/>
              </w:rPr>
              <w:t>兼无障碍</w:t>
            </w:r>
            <w:r>
              <w:rPr>
                <w:rFonts w:hint="eastAsia" w:ascii="宋体" w:hAnsi="宋体" w:eastAsia="宋体" w:cs="宋体"/>
                <w:color w:val="000000"/>
                <w:kern w:val="0"/>
                <w:sz w:val="18"/>
                <w:szCs w:val="18"/>
                <w:lang w:bidi="ar"/>
              </w:rPr>
              <w:t>客梯</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721A6">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1050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7A3E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42F43">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2314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D710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33A7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2250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25E3F">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AC73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DA64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AFB6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DBA2E">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r>
      <w:tr w14:paraId="7C69973E">
        <w:tblPrEx>
          <w:tblCellMar>
            <w:top w:w="0" w:type="dxa"/>
            <w:left w:w="108" w:type="dxa"/>
            <w:bottom w:w="0" w:type="dxa"/>
            <w:right w:w="108" w:type="dxa"/>
          </w:tblCellMar>
        </w:tblPrEx>
        <w:trPr>
          <w:trHeight w:val="369"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AAE76">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D92D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无机房</w:t>
            </w:r>
            <w:r>
              <w:rPr>
                <w:rFonts w:hint="eastAsia" w:ascii="宋体" w:hAnsi="宋体" w:eastAsia="宋体" w:cs="宋体"/>
                <w:color w:val="000000"/>
                <w:kern w:val="0"/>
                <w:sz w:val="18"/>
                <w:szCs w:val="18"/>
                <w:lang w:val="en-US" w:eastAsia="zh-CN" w:bidi="ar"/>
              </w:rPr>
              <w:t>兼无障碍</w:t>
            </w:r>
            <w:r>
              <w:rPr>
                <w:rFonts w:hint="eastAsia" w:ascii="宋体" w:hAnsi="宋体" w:eastAsia="宋体" w:cs="宋体"/>
                <w:color w:val="000000"/>
                <w:kern w:val="0"/>
                <w:sz w:val="18"/>
                <w:szCs w:val="18"/>
                <w:lang w:bidi="ar"/>
              </w:rPr>
              <w:t>客梯</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276C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1050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4D5FC">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C3B5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14F3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2250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08D7C">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B8D0F">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2250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45FF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5796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7077E">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F0A6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AFCB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r>
      <w:tr w14:paraId="676C127D">
        <w:tblPrEx>
          <w:tblCellMar>
            <w:top w:w="0" w:type="dxa"/>
            <w:left w:w="108" w:type="dxa"/>
            <w:bottom w:w="0" w:type="dxa"/>
            <w:right w:w="108" w:type="dxa"/>
          </w:tblCellMar>
        </w:tblPrEx>
        <w:trPr>
          <w:trHeight w:val="56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5546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1#商业二区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A878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无机房</w:t>
            </w:r>
            <w:r>
              <w:rPr>
                <w:rFonts w:hint="eastAsia" w:ascii="宋体" w:hAnsi="宋体" w:eastAsia="宋体" w:cs="宋体"/>
                <w:color w:val="000000"/>
                <w:kern w:val="0"/>
                <w:sz w:val="18"/>
                <w:szCs w:val="18"/>
                <w:lang w:val="en-US" w:eastAsia="zh-CN" w:bidi="ar"/>
              </w:rPr>
              <w:t>兼无障碍</w:t>
            </w:r>
            <w:r>
              <w:rPr>
                <w:rFonts w:hint="eastAsia" w:ascii="宋体" w:hAnsi="宋体" w:eastAsia="宋体" w:cs="宋体"/>
                <w:color w:val="000000"/>
                <w:kern w:val="0"/>
                <w:sz w:val="18"/>
                <w:szCs w:val="18"/>
                <w:lang w:bidi="ar"/>
              </w:rPr>
              <w:t>客梯</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D2FD1">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1050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C0A16">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CA2E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69B6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8DC9F">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0254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2250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1FD6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91DC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D6C70">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362D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12.7/12.9</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049F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r>
    </w:tbl>
    <w:p w14:paraId="65945FDA">
      <w:pPr>
        <w:pStyle w:val="7"/>
        <w:spacing w:line="360" w:lineRule="auto"/>
        <w:ind w:right="132" w:rightChars="55" w:firstLine="420" w:firstLineChars="200"/>
        <w:jc w:val="both"/>
        <w:rPr>
          <w:rFonts w:hint="eastAsia" w:eastAsia="宋体"/>
          <w:color w:val="0070C0"/>
          <w:lang w:eastAsia="zh-CN"/>
        </w:rPr>
      </w:pPr>
    </w:p>
    <w:tbl>
      <w:tblPr>
        <w:tblStyle w:val="13"/>
        <w:tblW w:w="9480" w:type="dxa"/>
        <w:tblInd w:w="-189" w:type="dxa"/>
        <w:tblLayout w:type="fixed"/>
        <w:tblCellMar>
          <w:top w:w="0" w:type="dxa"/>
          <w:left w:w="108" w:type="dxa"/>
          <w:bottom w:w="0" w:type="dxa"/>
          <w:right w:w="108" w:type="dxa"/>
        </w:tblCellMar>
      </w:tblPr>
      <w:tblGrid>
        <w:gridCol w:w="641"/>
        <w:gridCol w:w="1253"/>
        <w:gridCol w:w="731"/>
        <w:gridCol w:w="820"/>
        <w:gridCol w:w="686"/>
        <w:gridCol w:w="627"/>
        <w:gridCol w:w="686"/>
        <w:gridCol w:w="687"/>
        <w:gridCol w:w="701"/>
        <w:gridCol w:w="716"/>
        <w:gridCol w:w="498"/>
        <w:gridCol w:w="691"/>
        <w:gridCol w:w="743"/>
      </w:tblGrid>
      <w:tr w14:paraId="518F20C9">
        <w:tblPrEx>
          <w:tblCellMar>
            <w:top w:w="0" w:type="dxa"/>
            <w:left w:w="108" w:type="dxa"/>
            <w:bottom w:w="0" w:type="dxa"/>
            <w:right w:w="108" w:type="dxa"/>
          </w:tblCellMar>
        </w:tblPrEx>
        <w:trPr>
          <w:trHeight w:val="306" w:hRule="atLeast"/>
        </w:trPr>
        <w:tc>
          <w:tcPr>
            <w:tcW w:w="948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E2D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四标段</w:t>
            </w:r>
          </w:p>
        </w:tc>
      </w:tr>
      <w:tr w14:paraId="355D5629">
        <w:tblPrEx>
          <w:tblCellMar>
            <w:top w:w="0" w:type="dxa"/>
            <w:left w:w="108" w:type="dxa"/>
            <w:bottom w:w="0" w:type="dxa"/>
            <w:right w:w="108" w:type="dxa"/>
          </w:tblCellMar>
        </w:tblPrEx>
        <w:trPr>
          <w:trHeight w:val="588"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04B76">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楼栋</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E98B5">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类别</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5D056">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载重（kg）</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9055B">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速度（m/s）</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429C6">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井道尺寸（mm）</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B301E">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门洞尺寸（mm）</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59616">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底坑（m）</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5A1FC">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顶高（m）</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10FB2">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停站数</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36FF9">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提升高度（m）</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5287">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数量（台）</w:t>
            </w:r>
          </w:p>
        </w:tc>
      </w:tr>
      <w:tr w14:paraId="5C3A8552">
        <w:tblPrEx>
          <w:tblCellMar>
            <w:top w:w="0" w:type="dxa"/>
            <w:left w:w="108" w:type="dxa"/>
            <w:bottom w:w="0" w:type="dxa"/>
            <w:right w:w="108" w:type="dxa"/>
          </w:tblCellMar>
        </w:tblPrEx>
        <w:trPr>
          <w:trHeight w:val="578"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DC781">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C9659">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A666C">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49A17">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CA21F">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宽</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C4ADE">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深</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B8830">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宽</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84C17">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高</w:t>
            </w: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3E87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0DC61">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2FBE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AD734">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8526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p>
        </w:tc>
      </w:tr>
      <w:tr w14:paraId="6EE76BED">
        <w:tblPrEx>
          <w:tblCellMar>
            <w:top w:w="0" w:type="dxa"/>
            <w:left w:w="108" w:type="dxa"/>
            <w:bottom w:w="0" w:type="dxa"/>
            <w:right w:w="108" w:type="dxa"/>
          </w:tblCellMar>
        </w:tblPrEx>
        <w:trPr>
          <w:trHeight w:val="877"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E5E8">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1#楼2#楼</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DC30F">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有机房客梯兼消防功能兼担架电梯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345CD">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1050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EEA93">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1.75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F96E8">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086F2">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35238">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1100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B51E9">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2250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451F5">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89C4">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4.8</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6398F">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19</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EBC12">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57.6</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A9EBD">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w:t>
            </w:r>
          </w:p>
        </w:tc>
      </w:tr>
      <w:tr w14:paraId="4EA475A0">
        <w:tblPrEx>
          <w:tblCellMar>
            <w:top w:w="0" w:type="dxa"/>
            <w:left w:w="108" w:type="dxa"/>
            <w:bottom w:w="0" w:type="dxa"/>
            <w:right w:w="108" w:type="dxa"/>
          </w:tblCellMar>
        </w:tblPrEx>
        <w:trPr>
          <w:trHeight w:val="877"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D300">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79DAE">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有机房客梯兼消防功能兼无障碍</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98792">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1050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A39F4">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1.75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8CB5F">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480D4">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E461C">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1100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00851">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2250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1AE75">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D2D23">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4.8</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C3AE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19</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18E8D">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57.6</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5CB6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w:t>
            </w:r>
          </w:p>
        </w:tc>
      </w:tr>
      <w:tr w14:paraId="768C3411">
        <w:tblPrEx>
          <w:tblCellMar>
            <w:top w:w="0" w:type="dxa"/>
            <w:left w:w="108" w:type="dxa"/>
            <w:bottom w:w="0" w:type="dxa"/>
            <w:right w:w="108" w:type="dxa"/>
          </w:tblCellMar>
        </w:tblPrEx>
        <w:trPr>
          <w:trHeight w:val="588"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F1B02">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5#楼6#楼</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89E45">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宋体" w:hAnsi="宋体" w:eastAsia="宋体" w:cs="宋体"/>
                <w:color w:val="000000"/>
                <w:kern w:val="0"/>
                <w:sz w:val="18"/>
                <w:szCs w:val="18"/>
                <w:lang w:bidi="ar"/>
              </w:rPr>
              <w:t>无机房</w:t>
            </w:r>
            <w:r>
              <w:rPr>
                <w:rFonts w:hint="eastAsia" w:ascii="宋体" w:hAnsi="宋体" w:eastAsia="宋体" w:cs="宋体"/>
                <w:color w:val="000000"/>
                <w:kern w:val="0"/>
                <w:sz w:val="18"/>
                <w:szCs w:val="18"/>
                <w:lang w:val="en-US" w:eastAsia="zh-CN" w:bidi="ar"/>
              </w:rPr>
              <w:t>兼无障碍</w:t>
            </w:r>
            <w:r>
              <w:rPr>
                <w:rFonts w:hint="eastAsia" w:ascii="宋体" w:hAnsi="宋体" w:eastAsia="宋体" w:cs="宋体"/>
                <w:color w:val="000000"/>
                <w:kern w:val="0"/>
                <w:sz w:val="18"/>
                <w:szCs w:val="18"/>
                <w:lang w:bidi="ar"/>
              </w:rPr>
              <w:t>客梯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C3CAB">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1150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9A6E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22A66">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AE0C9">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A82E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1100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0D544">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2250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D2690">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C985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4.45</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55AE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3</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46EF7">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582C6">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w:t>
            </w:r>
          </w:p>
        </w:tc>
      </w:tr>
      <w:tr w14:paraId="3DE491F3">
        <w:tblPrEx>
          <w:tblCellMar>
            <w:top w:w="0" w:type="dxa"/>
            <w:left w:w="108" w:type="dxa"/>
            <w:bottom w:w="0" w:type="dxa"/>
            <w:right w:w="108" w:type="dxa"/>
          </w:tblCellMar>
        </w:tblPrEx>
        <w:trPr>
          <w:trHeight w:val="61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20D87">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5#楼6#楼</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E9E65">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宋体" w:hAnsi="宋体" w:eastAsia="宋体" w:cs="宋体"/>
                <w:color w:val="000000"/>
                <w:kern w:val="0"/>
                <w:sz w:val="18"/>
                <w:szCs w:val="18"/>
                <w:lang w:bidi="ar"/>
              </w:rPr>
              <w:t>无机房</w:t>
            </w:r>
            <w:r>
              <w:rPr>
                <w:rFonts w:hint="eastAsia" w:ascii="宋体" w:hAnsi="宋体" w:eastAsia="宋体" w:cs="宋体"/>
                <w:color w:val="000000"/>
                <w:kern w:val="0"/>
                <w:sz w:val="18"/>
                <w:szCs w:val="18"/>
                <w:lang w:val="en-US" w:eastAsia="zh-CN" w:bidi="ar"/>
              </w:rPr>
              <w:t>兼无障碍</w:t>
            </w:r>
            <w:r>
              <w:rPr>
                <w:rFonts w:hint="eastAsia" w:ascii="宋体" w:hAnsi="宋体" w:eastAsia="宋体" w:cs="宋体"/>
                <w:color w:val="000000"/>
                <w:kern w:val="0"/>
                <w:sz w:val="18"/>
                <w:szCs w:val="18"/>
                <w:lang w:bidi="ar"/>
              </w:rPr>
              <w:t>客梯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DE91">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1150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4D858">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E8094">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2300</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E0479">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3117D">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1100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56061">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2250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AEE16">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B47A7">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4.45</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0455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3</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8FFD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FDE9A">
            <w:pPr>
              <w:keepNext w:val="0"/>
              <w:keepLines w:val="0"/>
              <w:pageBreakBefore w:val="0"/>
              <w:widowControl/>
              <w:kinsoku/>
              <w:wordWrap/>
              <w:overflowPunct/>
              <w:topLinePunct w:val="0"/>
              <w:autoSpaceDE/>
              <w:autoSpaceDN/>
              <w:bidi w:val="0"/>
              <w:adjustRightInd/>
              <w:snapToGrid/>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w:t>
            </w:r>
          </w:p>
        </w:tc>
      </w:tr>
    </w:tbl>
    <w:p w14:paraId="0EBDE2B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1、轿厢</w:t>
      </w:r>
    </w:p>
    <w:p w14:paraId="776ED4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（1）、轿门材质：1.2mm发纹不锈钢</w:t>
      </w:r>
    </w:p>
    <w:p w14:paraId="6515085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（2）、吊顶型号：不锈钢吊顶</w:t>
      </w:r>
    </w:p>
    <w:p w14:paraId="1E2D32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（3）、轿厢装潢材质：1.2mm发纹不锈钢</w:t>
      </w:r>
    </w:p>
    <w:p w14:paraId="7404F78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（4）、轿 底：PVC耐磨地板</w:t>
      </w:r>
    </w:p>
    <w:p w14:paraId="171DE8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（5）、轿内操纵箱：304发纹不锈钢面板，黑底白字段码显示，盲文按钮.</w:t>
      </w:r>
    </w:p>
    <w:p w14:paraId="74C7D7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（6）、门保护系统：光幕</w:t>
      </w:r>
    </w:p>
    <w:p w14:paraId="4B13B2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2、厅门</w:t>
      </w:r>
    </w:p>
    <w:p w14:paraId="793E824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（1）、门 系 统：VVVF变频门机</w:t>
      </w:r>
    </w:p>
    <w:p w14:paraId="3499980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（2）、开门方式：中分自动</w:t>
      </w:r>
    </w:p>
    <w:p w14:paraId="027EA0F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（3）、厅 门：首层1.2mm发纹不锈钢其他层1.2mm钢板喷涂</w:t>
      </w:r>
    </w:p>
    <w:p w14:paraId="18E5D04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（4）、门 套：首层1.2mm发纹不锈钢其他层1.2mm钢板喷涂小门套</w:t>
      </w:r>
    </w:p>
    <w:p w14:paraId="6A0FCE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（5）、地 坎：铝地坎</w:t>
      </w:r>
    </w:p>
    <w:p w14:paraId="4A8451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（6）、面板材料：304发纹不锈钢</w:t>
      </w:r>
    </w:p>
    <w:p w14:paraId="6A6AB9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（7）、外呼：304发纹不锈钢面板，黑底白字段码显示，盲文按钮</w:t>
      </w:r>
    </w:p>
    <w:p w14:paraId="1929BA1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3、其他配置说明</w:t>
      </w:r>
    </w:p>
    <w:p w14:paraId="0A38B2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（1）、担架梯轿厢净尺寸≥1600mm*1500mm*2400mm</w:t>
      </w:r>
    </w:p>
    <w:p w14:paraId="4EC9239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（2）、开门净尺寸≥900mm*2100mm</w:t>
      </w:r>
    </w:p>
    <w:p w14:paraId="615F99E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（3）、无障碍功能配置：语音报站，盲文按钮，残疾人操纵箱，后壁中间镜面，后壁扶手。</w:t>
      </w:r>
    </w:p>
    <w:p w14:paraId="1698DC0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4、无呼自返基站功能：单台电梯时，可根据大楼实际需求设定运行基站，在预定时间内如果没有召唤或指令登记，轿厢将自动返回基站，关门待机，基站一般设在交通流量大的楼层或一楼大厅。</w:t>
      </w:r>
    </w:p>
    <w:p w14:paraId="1B70F7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5、设置厅、轿门时间：响应门厅呼梯开门的时间和响应轿内指令而开门的时间是不一样的，并可以单独设定</w:t>
      </w:r>
    </w:p>
    <w:p w14:paraId="34ACE6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6、关门时间保护：当电梯由于机械卡阻等原因导致不能开门到位超过预定时间，电梯重复三次关门后，未侦测到门关闭信号，电梯会自动进入保护状态，当电梯监测到门已正常关闭时，电梯将恢复正常操作。</w:t>
      </w:r>
    </w:p>
    <w:p w14:paraId="416CC20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7、开、关门按钮：电梯轿厢操纵面板上设有控制开关门的微动按钮，以方便乘客根据需要灵活掌握开关门的时间。</w:t>
      </w:r>
    </w:p>
    <w:p w14:paraId="20E5DA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8、紧急消防操作：大楼发生火警时，系统在接收到火警信号后，将取消所有指令和召唤信号，驱动电梯直接返回消防层，开门疏散乘客。</w:t>
      </w:r>
    </w:p>
    <w:p w14:paraId="00347B7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9、轿内紧急照明：当照明电源发生故障时，自动为轿内的照明提供可再充电的应急电源</w:t>
      </w:r>
    </w:p>
    <w:p w14:paraId="49F0BC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10、全集选控制：所有登记的轿厢和门厅呼梯指令，将按照电梯到达层站的顺序全部被响应。轿厢的运行方向将由第一次登记的轿厢和门厅呼梯指令来确定。</w:t>
      </w:r>
    </w:p>
    <w:p w14:paraId="4EA385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11、厅和轿厢数字式位置指示器：在轿内的操纵面板及每层楼的大厅召唤盒上以数字方式显示电梯所在层站，以方便乘客了解电梯当前运行位置。</w:t>
      </w:r>
    </w:p>
    <w:p w14:paraId="4A1FE4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12、厅和轿厢呼梯/登记：登记门厅和轿厢内的呼梯指令，并存储，此时按钮灯点亮</w:t>
      </w:r>
    </w:p>
    <w:p w14:paraId="1584BE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13、厅及轿厢运行方向显示：门厅或轿厢内显示电梯运行方向的指示器，可以是静态或动态的</w:t>
      </w:r>
    </w:p>
    <w:p w14:paraId="2721253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14、监控室与机房、轿厢对讲（不含机房到监控室连线）：可提供监控室与机房、轿厢（轿顶、底坑）的对讲，其中监控室为母机，可根据客户需求提供一对一或一对多方式。</w:t>
      </w:r>
    </w:p>
    <w:p w14:paraId="0F6C708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15、独立服务：启动位于轿厢操纵箱内的专用开关，电梯将脱离群控，独立运行，并只响应电梯的轿内操作。</w:t>
      </w:r>
    </w:p>
    <w:p w14:paraId="5BDAC5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16、满载不停梯：当轿厢内载荷达到满载预设值时，即进入满载直驶状态，电梯将不再应答厅外召唤而直接响应轿内指令直达指定楼层。</w:t>
      </w:r>
    </w:p>
    <w:p w14:paraId="73CF2C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17、超载不启动(警示灯及蜂鸣器)：当轿厢的载重量超出额定允许的载重时，超载蜂鸣器会鸣响以提示超载。此时显示超载，轿厢不关门，电梯不能起动。</w:t>
      </w:r>
    </w:p>
    <w:p w14:paraId="50D8A1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18、运行次数显示功能：为方便维护保养，可通过手持操作器来查看电梯总共运行的次数。</w:t>
      </w:r>
    </w:p>
    <w:p w14:paraId="57D3C19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19、轿顶与控制柜紧急电动运行：在轿顶、机房放置检修操作开关，检修按钮和急停装置，轿顶检修优先机房检修，在检修操作开始后，除了响应检修相关的操作，轿厢禁止响应其他操作而移动</w:t>
      </w:r>
    </w:p>
    <w:p w14:paraId="6829DC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20、轿内通风手动及照明自动控制功能：可通过在轿厢控制屏上的开关手动操作风扇，照明是系统根据电梯的运行状况自动控制的。</w:t>
      </w:r>
    </w:p>
    <w:p w14:paraId="16F8F4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21、故障自动检测功能：自动检测电梯系统所发生的所有故障。</w:t>
      </w:r>
    </w:p>
    <w:p w14:paraId="4CCF73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22、警铃：供在特殊情况下乘客通过按动轿厢内报警按钮，及时通知外界。</w:t>
      </w:r>
    </w:p>
    <w:p w14:paraId="34354F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23、光幕门保护装置：门光幕保护系统在电梯门口形成了一个看不见的光幕保护安全网，一旦光线受到干扰，电梯门会立刻重新开启而不会碰到乘客</w:t>
      </w:r>
    </w:p>
    <w:p w14:paraId="7195C2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24、误登陆取消：乘客按下指令按钮被响应后，发现与实际要求不符，可在指令登记后连按2次错误指令的按钮，该登记的信号就被取消。</w:t>
      </w:r>
    </w:p>
    <w:p w14:paraId="6F30D9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25、驻停：当不再需要使用电梯时，启动位于大厅的停梯开关，电梯将在响应完呼梯后自动返回到指定层并停梯</w:t>
      </w:r>
    </w:p>
    <w:p w14:paraId="63DA88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26、自动开关门：电梯停靠层站后自动开门，然后自动关门</w:t>
      </w:r>
    </w:p>
    <w:p w14:paraId="0C33648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27、撞底缓冲装置：在井道底部设置缓冲部件，保障乘客/货物的安全</w:t>
      </w:r>
    </w:p>
    <w:p w14:paraId="5F70C0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28、门区外不能自动开门：当电梯不在开门区，开门机无法自动开门</w:t>
      </w:r>
    </w:p>
    <w:p w14:paraId="79D5AD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29、预转矩输出：系统根据轿厢的载重预定输出转矩，使电梯实现平稳启动</w:t>
      </w:r>
    </w:p>
    <w:p w14:paraId="58D6405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30、电网电压波动检测功能：当电网电压波动太大，系统进入自保护状态</w:t>
      </w:r>
    </w:p>
    <w:p w14:paraId="4184D34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31、接触器反馈检测功能：当接触器故障，系统将记录故障并进入自保护状态</w:t>
      </w:r>
    </w:p>
    <w:p w14:paraId="364F57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32、继电器检查保护：当继电器故障，系统将记录故障并进入自保护状态</w:t>
      </w:r>
    </w:p>
    <w:p w14:paraId="19A709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33、速度反馈检测功能：当电梯运行速度异常，系统进入保护状态</w:t>
      </w:r>
    </w:p>
    <w:p w14:paraId="44EDAA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34、故障低速自救功能：当电梯处于非检修状态下，且未停在平层区。此时只要符合启动的安全要求，电梯将自动以慢速运行至最近平层区开门，乘客可以安全离开电梯</w:t>
      </w:r>
    </w:p>
    <w:p w14:paraId="2F9E68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35、反向指令自动消除：若选择楼层与运行方向相反，自动取消该指令</w:t>
      </w:r>
    </w:p>
    <w:p w14:paraId="0348EE4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36、本层外召开门：电梯正在关门或已关门但未启动时，若本层外召，则重新关门</w:t>
      </w:r>
    </w:p>
    <w:p w14:paraId="1709DA9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37、重复关门：执行关门指令后，在规定的时间内门联锁回路没有接通时，重新开门后再关门</w:t>
      </w:r>
    </w:p>
    <w:p w14:paraId="4A5AC4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38、不停层设置：通过所设楼层时不停靠</w:t>
      </w:r>
    </w:p>
    <w:p w14:paraId="43E4543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39、待梯层设定：在无司机状态、在一定时间内即无内选也无外召时，轿厢自动运行到待命层</w:t>
      </w:r>
    </w:p>
    <w:p w14:paraId="3F307A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40、楼层显示字符的任意设定：通过控制柜内液晶显示器的按键操作任意设置各楼层的显示字</w:t>
      </w:r>
    </w:p>
    <w:p w14:paraId="7ECFAA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41、输入口干扰评价：系统可对输入信号进行评价并通过控制柜内液晶显示器显示出来，指示作业人员对井道线及随行电缆合理布线、妥善接地、从根本上消除因某些随行电缆及井道线与主控电脑板并行连接对主控电脑板输入产生干扰而造成的电梯层显串号、不平层等故障</w:t>
      </w:r>
    </w:p>
    <w:p w14:paraId="5A8C94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42、井道自学习：检修状态下自下限位开关起向上运行至上限位开关止，测出各楼层的门区位置及井道开关位置的数据，并永久保存</w:t>
      </w:r>
    </w:p>
    <w:p w14:paraId="374A030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43、逆向运行保护：当系统检测到电梯连续3秒钟运行的方向与指令方向不一致时，就会立即紧急停车，故障报警，并在CUP复位前，禁止电梯一切动作</w:t>
      </w:r>
    </w:p>
    <w:p w14:paraId="641947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44、防打滑保护：系统检测到钢丝绳打滑将停止轿厢一切运行。并直到CUP复位才能恢复正常运行</w:t>
      </w:r>
    </w:p>
    <w:p w14:paraId="30A1764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45、安全回路保护：安全回路断开，电梯将立刻停止运行</w:t>
      </w:r>
    </w:p>
    <w:p w14:paraId="2220E3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46、限位保护：系统检测到限位开关动作，将立刻停止电梯运行</w:t>
      </w:r>
    </w:p>
    <w:p w14:paraId="32017C3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47、上下极限保护装置：系统检测到限位开关动作，整个系统将立刻断电</w:t>
      </w:r>
    </w:p>
    <w:p w14:paraId="3BFE89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48、门连锁保护：全部门连锁都闭合，电梯方能运行。如运行中门联锁断开或抖动，电梯将停止运行</w:t>
      </w:r>
    </w:p>
    <w:p w14:paraId="1163B7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49、运行接触器保护：系统可检测电机回路接触器动作是否可靠。如发现异常，将停止电梯运行</w:t>
      </w:r>
    </w:p>
    <w:p w14:paraId="37D569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50、抱闸检测保护：通过抱闸臂检测开关对抱闸的打开与闭合实时监测。当抱闸未按要求打开时，系统将终止电梯启动</w:t>
      </w:r>
    </w:p>
    <w:p w14:paraId="30614F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51、手动松闸救援：非平衡状态下，远程手动松闸，慢速溜车，进入口区后自动报警，手动开门救援</w:t>
      </w:r>
    </w:p>
    <w:p w14:paraId="2EB49BE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52、端站换速及楼层号校正：系统在运行中检测到端站开关后，电梯将强迫换速并自动校正楼层显示</w:t>
      </w:r>
    </w:p>
    <w:p w14:paraId="73025FA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53、手动选层：通过控制柜内液晶显示器的按键操作，进行内选登记</w:t>
      </w:r>
    </w:p>
    <w:p w14:paraId="5744E99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54、机房开关门：通过控制柜内液晶显示器的按键操作，尽享开关门命令输入</w:t>
      </w:r>
    </w:p>
    <w:p w14:paraId="5B9B3EE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55、防捣乱：当系统侦测到电梯轻载时，而轿内登记了过多的指令，所有的轿内指令将被取消，要求重新登记合适数量的轿内指令。</w:t>
      </w:r>
    </w:p>
    <w:p w14:paraId="15DBD3C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56、两台并联（按图纸需求）：将两台电梯的呼梯信息进行动态集中管理，得到最高的运转效率</w:t>
      </w:r>
    </w:p>
    <w:p w14:paraId="785534F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57、驱动设备过热保护：当主机的温度超过设定值，系统停止供电，强制停止</w:t>
      </w:r>
    </w:p>
    <w:p w14:paraId="3B2485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58、消防联动：电梯提供消防信号反馈的干接点。</w:t>
      </w:r>
    </w:p>
    <w:p w14:paraId="1CED4A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59、风扇自动控制：系统根据电梯的运行状况自动控制风扇开关。</w:t>
      </w:r>
    </w:p>
    <w:p w14:paraId="1D7ADC2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60、到站钟：设置在轿厢顶部，当电梯到达停靠楼层时，将发出清脆的铃声提示乘客已到站。</w:t>
      </w:r>
    </w:p>
    <w:p w14:paraId="020CFA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61、有司机操作：可通过轿厢操纵箱内专用开关选择自动操作或有司机服务操作。</w:t>
      </w:r>
    </w:p>
    <w:p w14:paraId="6615CC0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62、消防员服务（轿厢内）：完成紧急操作后，电梯返回指定层站时门打开，系统自动将电梯设为消防员服务状态</w:t>
      </w:r>
    </w:p>
    <w:p w14:paraId="31CDDF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63、开门再平层：由于乘客进出轿厢等原因引起电梯载荷发生变化，在电梯平层超出一定值时，电梯将自动执行再平层，使电梯准确平层。</w:t>
      </w:r>
    </w:p>
    <w:p w14:paraId="74FEB522">
      <w:pPr>
        <w:pStyle w:val="7"/>
        <w:spacing w:line="360" w:lineRule="auto"/>
        <w:ind w:right="132" w:rightChars="55" w:firstLine="420" w:firstLineChars="200"/>
        <w:jc w:val="both"/>
        <w:rPr>
          <w:rFonts w:ascii="宋体" w:hAnsi="宋体" w:eastAsia="宋体" w:cs="宋体"/>
          <w:sz w:val="24"/>
          <w:szCs w:val="24"/>
        </w:rPr>
      </w:pPr>
      <w:r>
        <w:rPr>
          <w:rFonts w:hint="eastAsia" w:ascii="宋体" w:hAnsi="宋体" w:eastAsia="宋体" w:cs="宋体"/>
        </w:rPr>
        <w:t>64、提前开门：当电梯进入开门区，电梯就开始开门，缩短电梯停止后等待开门的时间。</w:t>
      </w:r>
      <w:r>
        <w:rPr>
          <w:rFonts w:hint="eastAsia" w:ascii="宋体" w:hAnsi="宋体" w:eastAsia="宋体" w:cs="宋体"/>
          <w:sz w:val="24"/>
          <w:szCs w:val="24"/>
          <w:lang w:eastAsia="zh-CN"/>
        </w:rPr>
        <w:t>。</w:t>
      </w:r>
    </w:p>
    <w:p w14:paraId="33F76DD3">
      <w:pPr>
        <w:pStyle w:val="7"/>
        <w:spacing w:line="360" w:lineRule="auto"/>
        <w:ind w:left="0" w:firstLine="482" w:firstLineChars="200"/>
        <w:rPr>
          <w:rFonts w:ascii="宋体" w:hAnsi="宋体" w:eastAsia="宋体" w:cs="宋体"/>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sz w:val="24"/>
          <w:szCs w:val="24"/>
          <w:lang w:eastAsia="zh-CN"/>
        </w:rPr>
        <w:t>招标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编</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详</w:t>
      </w:r>
      <w:r>
        <w:rPr>
          <w:rFonts w:hint="eastAsia" w:ascii="宋体" w:hAnsi="宋体" w:eastAsia="宋体" w:cs="宋体"/>
          <w:sz w:val="24"/>
          <w:szCs w:val="24"/>
          <w:lang w:eastAsia="zh-CN"/>
        </w:rPr>
        <w:t>细</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性能</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考</w:t>
      </w:r>
      <w:r>
        <w:rPr>
          <w:rFonts w:hint="eastAsia" w:ascii="宋体" w:hAnsi="宋体" w:eastAsia="宋体" w:cs="宋体"/>
          <w:spacing w:val="-3"/>
          <w:sz w:val="24"/>
          <w:szCs w:val="24"/>
          <w:lang w:eastAsia="zh-CN"/>
        </w:rPr>
        <w:t>虑</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下</w:t>
      </w:r>
      <w:r>
        <w:rPr>
          <w:rFonts w:hint="eastAsia" w:ascii="宋体" w:hAnsi="宋体" w:eastAsia="宋体" w:cs="宋体"/>
          <w:sz w:val="24"/>
          <w:szCs w:val="24"/>
          <w:lang w:eastAsia="zh-CN"/>
        </w:rPr>
        <w:t>因</w:t>
      </w:r>
      <w:r>
        <w:rPr>
          <w:rFonts w:hint="eastAsia" w:ascii="宋体" w:hAnsi="宋体" w:eastAsia="宋体" w:cs="宋体"/>
          <w:spacing w:val="-3"/>
          <w:sz w:val="24"/>
          <w:szCs w:val="24"/>
          <w:lang w:eastAsia="zh-CN"/>
        </w:rPr>
        <w:t>素</w:t>
      </w:r>
      <w:r>
        <w:rPr>
          <w:rFonts w:hint="eastAsia" w:ascii="宋体" w:hAnsi="宋体" w:eastAsia="宋体" w:cs="宋体"/>
          <w:sz w:val="24"/>
          <w:szCs w:val="24"/>
          <w:lang w:eastAsia="zh-CN"/>
        </w:rPr>
        <w:t>：</w:t>
      </w:r>
    </w:p>
    <w:p w14:paraId="45CB4530">
      <w:pPr>
        <w:pStyle w:val="7"/>
        <w:spacing w:line="360" w:lineRule="auto"/>
        <w:ind w:right="132" w:rightChars="5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 技术性能指标构成评</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委员会评价投标文件技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响应性的标准。因此，</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义明确的技术性能指标有助于</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标人</w:t>
      </w:r>
      <w:r>
        <w:rPr>
          <w:rFonts w:hint="eastAsia" w:ascii="宋体" w:hAnsi="宋体" w:eastAsia="宋体" w:cs="宋体"/>
          <w:spacing w:val="-3"/>
          <w:sz w:val="24"/>
          <w:szCs w:val="24"/>
          <w:lang w:eastAsia="zh-CN"/>
        </w:rPr>
        <w:t>编</w:t>
      </w:r>
      <w:r>
        <w:rPr>
          <w:rFonts w:hint="eastAsia" w:ascii="宋体" w:hAnsi="宋体" w:eastAsia="宋体" w:cs="宋体"/>
          <w:sz w:val="24"/>
          <w:szCs w:val="24"/>
          <w:lang w:eastAsia="zh-CN"/>
        </w:rPr>
        <w:t>制响应性的投标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也</w:t>
      </w:r>
      <w:r>
        <w:rPr>
          <w:rFonts w:hint="eastAsia" w:ascii="宋体" w:hAnsi="宋体" w:eastAsia="宋体" w:cs="宋体"/>
          <w:sz w:val="24"/>
          <w:szCs w:val="24"/>
          <w:lang w:eastAsia="zh-CN"/>
        </w:rPr>
        <w:t>有助于评标委员</w:t>
      </w:r>
      <w:r>
        <w:rPr>
          <w:rFonts w:hint="eastAsia" w:ascii="宋体" w:hAnsi="宋体" w:eastAsia="宋体" w:cs="宋体"/>
          <w:spacing w:val="-3"/>
          <w:sz w:val="24"/>
          <w:szCs w:val="24"/>
          <w:lang w:eastAsia="zh-CN"/>
        </w:rPr>
        <w:t>会</w:t>
      </w:r>
      <w:r>
        <w:rPr>
          <w:rFonts w:hint="eastAsia" w:ascii="宋体" w:hAnsi="宋体" w:eastAsia="宋体" w:cs="宋体"/>
          <w:sz w:val="24"/>
          <w:szCs w:val="24"/>
          <w:lang w:eastAsia="zh-CN"/>
        </w:rPr>
        <w:t>审查</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评审和比较投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文件。</w:t>
      </w:r>
    </w:p>
    <w:p w14:paraId="7B5D0208">
      <w:pPr>
        <w:pStyle w:val="7"/>
        <w:spacing w:before="20"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能</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具</w:t>
      </w:r>
      <w:r>
        <w:rPr>
          <w:rFonts w:hint="eastAsia" w:ascii="宋体" w:hAnsi="宋体" w:eastAsia="宋体" w:cs="宋体"/>
          <w:sz w:val="24"/>
          <w:szCs w:val="24"/>
          <w:lang w:eastAsia="zh-CN"/>
        </w:rPr>
        <w:t>有</w:t>
      </w:r>
      <w:r>
        <w:rPr>
          <w:rFonts w:hint="eastAsia" w:ascii="宋体" w:hAnsi="宋体" w:eastAsia="宋体" w:cs="宋体"/>
          <w:spacing w:val="-3"/>
          <w:sz w:val="24"/>
          <w:szCs w:val="24"/>
          <w:lang w:eastAsia="zh-CN"/>
        </w:rPr>
        <w:t>足</w:t>
      </w:r>
      <w:r>
        <w:rPr>
          <w:rFonts w:hint="eastAsia" w:ascii="宋体" w:hAnsi="宋体" w:eastAsia="宋体" w:cs="宋体"/>
          <w:sz w:val="24"/>
          <w:szCs w:val="24"/>
          <w:lang w:eastAsia="zh-CN"/>
        </w:rPr>
        <w:t>够的</w:t>
      </w:r>
      <w:r>
        <w:rPr>
          <w:rFonts w:hint="eastAsia" w:ascii="宋体" w:hAnsi="宋体" w:eastAsia="宋体" w:cs="宋体"/>
          <w:spacing w:val="-3"/>
          <w:sz w:val="24"/>
          <w:szCs w:val="24"/>
          <w:lang w:eastAsia="zh-CN"/>
        </w:rPr>
        <w:t>广</w:t>
      </w:r>
      <w:r>
        <w:rPr>
          <w:rFonts w:hint="eastAsia" w:ascii="宋体" w:hAnsi="宋体" w:eastAsia="宋体" w:cs="宋体"/>
          <w:sz w:val="24"/>
          <w:szCs w:val="24"/>
          <w:lang w:eastAsia="zh-CN"/>
        </w:rPr>
        <w:t>泛</w:t>
      </w:r>
      <w:r>
        <w:rPr>
          <w:rFonts w:hint="eastAsia" w:ascii="宋体" w:hAnsi="宋体" w:eastAsia="宋体" w:cs="宋体"/>
          <w:spacing w:val="-3"/>
          <w:sz w:val="24"/>
          <w:szCs w:val="24"/>
          <w:lang w:eastAsia="zh-CN"/>
        </w:rPr>
        <w:t>性</w:t>
      </w:r>
      <w:r>
        <w:rPr>
          <w:rFonts w:hint="eastAsia" w:ascii="宋体" w:hAnsi="宋体" w:eastAsia="宋体" w:cs="宋体"/>
          <w:spacing w:val="-34"/>
          <w:sz w:val="24"/>
          <w:szCs w:val="24"/>
          <w:lang w:eastAsia="zh-CN"/>
        </w:rPr>
        <w:t>，</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免</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生</w:t>
      </w:r>
      <w:r>
        <w:rPr>
          <w:rFonts w:hint="eastAsia" w:ascii="宋体" w:hAnsi="宋体" w:eastAsia="宋体" w:cs="宋体"/>
          <w:spacing w:val="-3"/>
          <w:sz w:val="24"/>
          <w:szCs w:val="24"/>
          <w:lang w:eastAsia="zh-CN"/>
        </w:rPr>
        <w:t>产</w:t>
      </w:r>
      <w:r>
        <w:rPr>
          <w:rFonts w:hint="eastAsia" w:ascii="宋体" w:hAnsi="宋体" w:eastAsia="宋体" w:cs="宋体"/>
          <w:sz w:val="24"/>
          <w:szCs w:val="24"/>
          <w:lang w:eastAsia="zh-CN"/>
        </w:rPr>
        <w:t>制造</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对</w:t>
      </w:r>
      <w:r>
        <w:rPr>
          <w:rFonts w:hint="eastAsia" w:ascii="宋体" w:hAnsi="宋体" w:eastAsia="宋体" w:cs="宋体"/>
          <w:spacing w:val="-3"/>
          <w:sz w:val="24"/>
          <w:szCs w:val="24"/>
          <w:lang w:eastAsia="zh-CN"/>
        </w:rPr>
        <w:t>普</w:t>
      </w:r>
      <w:r>
        <w:rPr>
          <w:rFonts w:hint="eastAsia" w:ascii="宋体" w:hAnsi="宋体" w:eastAsia="宋体" w:cs="宋体"/>
          <w:sz w:val="24"/>
          <w:szCs w:val="24"/>
          <w:lang w:eastAsia="zh-CN"/>
        </w:rPr>
        <w:t>遍</w:t>
      </w:r>
      <w:r>
        <w:rPr>
          <w:rFonts w:hint="eastAsia" w:ascii="宋体" w:hAnsi="宋体" w:eastAsia="宋体" w:cs="宋体"/>
          <w:spacing w:val="-3"/>
          <w:sz w:val="24"/>
          <w:szCs w:val="24"/>
          <w:lang w:eastAsia="zh-CN"/>
        </w:rPr>
        <w:t>使</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工艺</w:t>
      </w:r>
      <w:r>
        <w:rPr>
          <w:rFonts w:hint="eastAsia" w:ascii="宋体" w:hAnsi="宋体" w:eastAsia="宋体" w:cs="宋体"/>
          <w:spacing w:val="-36"/>
          <w:sz w:val="24"/>
          <w:szCs w:val="24"/>
          <w:lang w:eastAsia="zh-CN"/>
        </w:rPr>
        <w:t>、</w:t>
      </w:r>
      <w:r>
        <w:rPr>
          <w:rFonts w:hint="eastAsia" w:ascii="宋体" w:hAnsi="宋体" w:eastAsia="宋体" w:cs="宋体"/>
          <w:sz w:val="24"/>
          <w:szCs w:val="24"/>
          <w:lang w:eastAsia="zh-CN"/>
        </w:rPr>
        <w:t>材</w:t>
      </w:r>
      <w:r>
        <w:rPr>
          <w:rFonts w:hint="eastAsia" w:ascii="宋体" w:hAnsi="宋体" w:eastAsia="宋体" w:cs="宋体"/>
          <w:spacing w:val="-3"/>
          <w:sz w:val="24"/>
          <w:szCs w:val="24"/>
          <w:lang w:eastAsia="zh-CN"/>
        </w:rPr>
        <w:t>料和</w:t>
      </w:r>
      <w:r>
        <w:rPr>
          <w:rFonts w:hint="eastAsia" w:ascii="宋体" w:hAnsi="宋体" w:eastAsia="宋体" w:cs="宋体"/>
          <w:sz w:val="24"/>
          <w:szCs w:val="24"/>
          <w:lang w:eastAsia="zh-CN"/>
        </w:rPr>
        <w:t>设备造</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限</w:t>
      </w:r>
      <w:r>
        <w:rPr>
          <w:rFonts w:hint="eastAsia" w:ascii="宋体" w:hAnsi="宋体" w:eastAsia="宋体" w:cs="宋体"/>
          <w:spacing w:val="-3"/>
          <w:sz w:val="24"/>
          <w:szCs w:val="24"/>
          <w:lang w:eastAsia="zh-CN"/>
        </w:rPr>
        <w:t>制</w:t>
      </w:r>
      <w:r>
        <w:rPr>
          <w:rFonts w:hint="eastAsia" w:ascii="宋体" w:hAnsi="宋体" w:eastAsia="宋体" w:cs="宋体"/>
          <w:sz w:val="24"/>
          <w:szCs w:val="24"/>
          <w:lang w:eastAsia="zh-CN"/>
        </w:rPr>
        <w:t>。</w:t>
      </w:r>
    </w:p>
    <w:p w14:paraId="3373CDD0">
      <w:pPr>
        <w:pStyle w:val="7"/>
        <w:spacing w:before="20" w:line="360" w:lineRule="auto"/>
        <w:ind w:left="0" w:right="113"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3.招标文件中规定的工</w:t>
      </w:r>
      <w:r>
        <w:rPr>
          <w:rFonts w:hint="eastAsia" w:ascii="宋体" w:hAnsi="宋体" w:eastAsia="宋体" w:cs="宋体"/>
          <w:spacing w:val="-3"/>
          <w:sz w:val="24"/>
          <w:szCs w:val="24"/>
          <w:lang w:eastAsia="zh-CN"/>
        </w:rPr>
        <w:t>艺</w:t>
      </w:r>
      <w:r>
        <w:rPr>
          <w:rFonts w:hint="eastAsia" w:ascii="宋体" w:hAnsi="宋体" w:eastAsia="宋体" w:cs="宋体"/>
          <w:sz w:val="24"/>
          <w:szCs w:val="24"/>
          <w:lang w:eastAsia="zh-CN"/>
        </w:rPr>
        <w:t>、材料和设备的标准不</w:t>
      </w:r>
      <w:r>
        <w:rPr>
          <w:rFonts w:hint="eastAsia" w:ascii="宋体" w:hAnsi="宋体" w:eastAsia="宋体" w:cs="宋体"/>
          <w:spacing w:val="-3"/>
          <w:sz w:val="24"/>
          <w:szCs w:val="24"/>
          <w:lang w:eastAsia="zh-CN"/>
        </w:rPr>
        <w:t>得</w:t>
      </w:r>
      <w:r>
        <w:rPr>
          <w:rFonts w:hint="eastAsia" w:ascii="宋体" w:hAnsi="宋体" w:eastAsia="宋体" w:cs="宋体"/>
          <w:sz w:val="24"/>
          <w:szCs w:val="24"/>
          <w:lang w:eastAsia="zh-CN"/>
        </w:rPr>
        <w:t>有限制性，应尽可能地</w:t>
      </w:r>
      <w:r>
        <w:rPr>
          <w:rFonts w:hint="eastAsia" w:ascii="宋体" w:hAnsi="宋体" w:eastAsia="宋体" w:cs="宋体"/>
          <w:spacing w:val="-3"/>
          <w:sz w:val="24"/>
          <w:szCs w:val="24"/>
          <w:lang w:eastAsia="zh-CN"/>
        </w:rPr>
        <w:t>采</w:t>
      </w:r>
      <w:r>
        <w:rPr>
          <w:rFonts w:hint="eastAsia" w:ascii="宋体" w:hAnsi="宋体" w:eastAsia="宋体" w:cs="宋体"/>
          <w:sz w:val="24"/>
          <w:szCs w:val="24"/>
          <w:lang w:eastAsia="zh-CN"/>
        </w:rPr>
        <w:t>用国家标准。法律</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安</w:t>
      </w:r>
      <w:r>
        <w:rPr>
          <w:rFonts w:hint="eastAsia" w:ascii="宋体" w:hAnsi="宋体" w:eastAsia="宋体" w:cs="宋体"/>
          <w:spacing w:val="-3"/>
          <w:sz w:val="24"/>
          <w:szCs w:val="24"/>
          <w:lang w:eastAsia="zh-CN"/>
        </w:rPr>
        <w:t>全</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特殊</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当</w:t>
      </w:r>
      <w:r>
        <w:rPr>
          <w:rFonts w:hint="eastAsia" w:ascii="宋体" w:hAnsi="宋体" w:eastAsia="宋体" w:cs="宋体"/>
          <w:spacing w:val="-3"/>
          <w:sz w:val="24"/>
          <w:szCs w:val="24"/>
          <w:lang w:eastAsia="zh-CN"/>
        </w:rPr>
        <w:t>符</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关产</w:t>
      </w:r>
      <w:r>
        <w:rPr>
          <w:rFonts w:hint="eastAsia" w:ascii="宋体" w:hAnsi="宋体" w:eastAsia="宋体" w:cs="宋体"/>
          <w:spacing w:val="-3"/>
          <w:sz w:val="24"/>
          <w:szCs w:val="24"/>
          <w:lang w:eastAsia="zh-CN"/>
        </w:rPr>
        <w:t>品</w:t>
      </w:r>
      <w:r>
        <w:rPr>
          <w:rFonts w:hint="eastAsia" w:ascii="宋体" w:hAnsi="宋体" w:eastAsia="宋体" w:cs="宋体"/>
          <w:sz w:val="24"/>
          <w:szCs w:val="24"/>
          <w:lang w:eastAsia="zh-CN"/>
        </w:rPr>
        <w:t>质</w:t>
      </w:r>
      <w:r>
        <w:rPr>
          <w:rFonts w:hint="eastAsia" w:ascii="宋体" w:hAnsi="宋体" w:eastAsia="宋体" w:cs="宋体"/>
          <w:spacing w:val="-3"/>
          <w:sz w:val="24"/>
          <w:szCs w:val="24"/>
          <w:lang w:eastAsia="zh-CN"/>
        </w:rPr>
        <w:t>量</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强</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国</w:t>
      </w:r>
      <w:r>
        <w:rPr>
          <w:rFonts w:hint="eastAsia" w:ascii="宋体" w:hAnsi="宋体" w:eastAsia="宋体" w:cs="宋体"/>
          <w:spacing w:val="-3"/>
          <w:sz w:val="24"/>
          <w:szCs w:val="24"/>
          <w:lang w:eastAsia="zh-CN"/>
        </w:rPr>
        <w:t>家</w:t>
      </w:r>
      <w:r>
        <w:rPr>
          <w:rFonts w:hint="eastAsia" w:ascii="宋体" w:hAnsi="宋体" w:eastAsia="宋体" w:cs="宋体"/>
          <w:sz w:val="24"/>
          <w:szCs w:val="24"/>
          <w:lang w:eastAsia="zh-CN"/>
        </w:rPr>
        <w:t>标准</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行</w:t>
      </w:r>
      <w:r>
        <w:rPr>
          <w:rFonts w:hint="eastAsia" w:ascii="宋体" w:hAnsi="宋体" w:eastAsia="宋体" w:cs="宋体"/>
          <w:spacing w:val="-3"/>
          <w:sz w:val="24"/>
          <w:szCs w:val="24"/>
          <w:lang w:eastAsia="zh-CN"/>
        </w:rPr>
        <w:t>业</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 xml:space="preserve">。 </w:t>
      </w:r>
    </w:p>
    <w:p w14:paraId="42B13627">
      <w:pPr>
        <w:pStyle w:val="7"/>
        <w:spacing w:line="360" w:lineRule="auto"/>
        <w:ind w:right="132" w:rightChars="55"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4.技术性能指标不得限</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或者指定特定的专利、</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标、品牌、原产地或者</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应商，不得含有倾</w:t>
      </w:r>
      <w:r>
        <w:rPr>
          <w:rFonts w:hint="eastAsia" w:ascii="宋体" w:hAnsi="宋体" w:eastAsia="宋体" w:cs="宋体"/>
          <w:spacing w:val="-3"/>
          <w:sz w:val="24"/>
          <w:szCs w:val="24"/>
          <w:lang w:eastAsia="zh-CN"/>
        </w:rPr>
        <w:t>向</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者</w:t>
      </w:r>
      <w:r>
        <w:rPr>
          <w:rFonts w:hint="eastAsia" w:ascii="宋体" w:hAnsi="宋体" w:eastAsia="宋体" w:cs="宋体"/>
          <w:sz w:val="24"/>
          <w:szCs w:val="24"/>
          <w:lang w:eastAsia="zh-CN"/>
        </w:rPr>
        <w:t>排</w:t>
      </w:r>
      <w:r>
        <w:rPr>
          <w:rFonts w:hint="eastAsia" w:ascii="宋体" w:hAnsi="宋体" w:eastAsia="宋体" w:cs="宋体"/>
          <w:spacing w:val="-3"/>
          <w:sz w:val="24"/>
          <w:szCs w:val="24"/>
          <w:lang w:eastAsia="zh-CN"/>
        </w:rPr>
        <w:t>斥</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其他</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容</w:t>
      </w:r>
      <w:r>
        <w:rPr>
          <w:rFonts w:hint="eastAsia" w:ascii="宋体" w:hAnsi="宋体" w:eastAsia="宋体" w:cs="宋体"/>
          <w:spacing w:val="-82"/>
          <w:sz w:val="24"/>
          <w:szCs w:val="24"/>
          <w:lang w:eastAsia="zh-CN"/>
        </w:rPr>
        <w:t>。</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引</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能避</w:t>
      </w:r>
      <w:r>
        <w:rPr>
          <w:rFonts w:hint="eastAsia" w:ascii="宋体" w:hAnsi="宋体" w:eastAsia="宋体" w:cs="宋体"/>
          <w:sz w:val="24"/>
          <w:szCs w:val="24"/>
          <w:lang w:eastAsia="zh-CN"/>
        </w:rPr>
        <w:t>免时</w:t>
      </w:r>
      <w:r>
        <w:rPr>
          <w:rFonts w:hint="eastAsia" w:ascii="宋体" w:hAnsi="宋体" w:eastAsia="宋体" w:cs="宋体"/>
          <w:spacing w:val="-82"/>
          <w:sz w:val="24"/>
          <w:szCs w:val="24"/>
          <w:lang w:eastAsia="zh-CN"/>
        </w:rPr>
        <w:t>，</w:t>
      </w:r>
      <w:r>
        <w:rPr>
          <w:rFonts w:hint="eastAsia" w:ascii="宋体" w:hAnsi="宋体" w:eastAsia="宋体" w:cs="宋体"/>
          <w:sz w:val="24"/>
          <w:szCs w:val="24"/>
          <w:lang w:eastAsia="zh-CN"/>
        </w:rPr>
        <w:t>该</w:t>
      </w:r>
      <w:r>
        <w:rPr>
          <w:rFonts w:hint="eastAsia" w:ascii="宋体" w:hAnsi="宋体" w:eastAsia="宋体" w:cs="宋体"/>
          <w:spacing w:val="-3"/>
          <w:sz w:val="24"/>
          <w:szCs w:val="24"/>
          <w:lang w:eastAsia="zh-CN"/>
        </w:rPr>
        <w:t>引</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注</w:t>
      </w:r>
      <w:r>
        <w:rPr>
          <w:rFonts w:hint="eastAsia" w:ascii="宋体" w:hAnsi="宋体" w:eastAsia="宋体" w:cs="宋体"/>
          <w:spacing w:val="-1"/>
          <w:sz w:val="24"/>
          <w:szCs w:val="24"/>
          <w:lang w:eastAsia="zh-CN"/>
        </w:rPr>
        <w:t>明“</w:t>
      </w:r>
      <w:r>
        <w:rPr>
          <w:rFonts w:hint="eastAsia" w:ascii="宋体" w:hAnsi="宋体" w:eastAsia="宋体" w:cs="宋体"/>
          <w:spacing w:val="-3"/>
          <w:sz w:val="24"/>
          <w:szCs w:val="24"/>
          <w:lang w:eastAsia="zh-CN"/>
        </w:rPr>
        <w:t>或</w:t>
      </w:r>
      <w:r>
        <w:rPr>
          <w:rFonts w:hint="eastAsia" w:ascii="宋体" w:hAnsi="宋体" w:eastAsia="宋体" w:cs="宋体"/>
          <w:sz w:val="24"/>
          <w:szCs w:val="24"/>
          <w:lang w:eastAsia="zh-CN"/>
        </w:rPr>
        <w:t>相当</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字</w:t>
      </w:r>
      <w:r>
        <w:rPr>
          <w:rFonts w:hint="eastAsia" w:ascii="宋体" w:hAnsi="宋体" w:eastAsia="宋体" w:cs="宋体"/>
          <w:spacing w:val="-3"/>
          <w:sz w:val="24"/>
          <w:szCs w:val="24"/>
          <w:lang w:eastAsia="zh-CN"/>
        </w:rPr>
        <w:t>样</w:t>
      </w:r>
      <w:r>
        <w:rPr>
          <w:rFonts w:hint="eastAsia" w:ascii="宋体" w:hAnsi="宋体" w:eastAsia="宋体" w:cs="宋体"/>
          <w:sz w:val="24"/>
          <w:szCs w:val="24"/>
          <w:lang w:eastAsia="zh-CN"/>
        </w:rPr>
        <w:t>。</w:t>
      </w:r>
      <w:r>
        <w:rPr>
          <w:rFonts w:hint="eastAsia" w:ascii="宋体" w:hAnsi="宋体" w:eastAsia="宋体" w:cs="宋体"/>
          <w:b/>
          <w:sz w:val="24"/>
          <w:szCs w:val="24"/>
          <w:lang w:eastAsia="zh-CN"/>
        </w:rPr>
        <w:t>）</w:t>
      </w:r>
    </w:p>
    <w:p w14:paraId="437365BA">
      <w:pPr>
        <w:pStyle w:val="7"/>
        <w:spacing w:before="20" w:line="360" w:lineRule="auto"/>
        <w:ind w:left="0" w:right="113" w:firstLine="480" w:firstLineChars="200"/>
        <w:jc w:val="both"/>
        <w:rPr>
          <w:rFonts w:ascii="宋体" w:hAnsi="宋体" w:eastAsia="宋体" w:cs="宋体"/>
          <w:sz w:val="24"/>
          <w:szCs w:val="24"/>
          <w:lang w:eastAsia="zh-CN"/>
        </w:rPr>
      </w:pPr>
    </w:p>
    <w:p w14:paraId="3E01E1EA">
      <w:pPr>
        <w:pStyle w:val="7"/>
        <w:spacing w:line="360" w:lineRule="auto"/>
        <w:ind w:right="132" w:rightChars="55" w:firstLine="480" w:firstLineChars="200"/>
        <w:jc w:val="both"/>
        <w:rPr>
          <w:rFonts w:ascii="宋体" w:hAnsi="宋体" w:eastAsia="宋体" w:cs="宋体"/>
          <w:sz w:val="24"/>
          <w:szCs w:val="24"/>
          <w:lang w:eastAsia="zh-CN"/>
        </w:rPr>
      </w:pPr>
      <w:bookmarkStart w:id="108" w:name="_bookmark151"/>
      <w:bookmarkEnd w:id="108"/>
      <w:r>
        <w:rPr>
          <w:rFonts w:hint="eastAsia" w:ascii="宋体" w:hAnsi="宋体" w:eastAsia="宋体" w:cs="宋体"/>
          <w:sz w:val="24"/>
          <w:szCs w:val="24"/>
          <w:lang w:eastAsia="zh-CN"/>
        </w:rPr>
        <w:t>四、检验考核要求</w:t>
      </w:r>
    </w:p>
    <w:p w14:paraId="1978EA3B">
      <w:pPr>
        <w:pStyle w:val="7"/>
        <w:spacing w:line="360" w:lineRule="auto"/>
        <w:ind w:right="132" w:rightChars="55" w:firstLine="420" w:firstLineChars="200"/>
        <w:jc w:val="both"/>
        <w:rPr>
          <w:rFonts w:hint="eastAsia" w:eastAsia="宋体"/>
          <w:color w:val="0070C0"/>
          <w:lang w:eastAsia="zh-CN"/>
        </w:rPr>
      </w:pPr>
      <w:r>
        <w:rPr>
          <w:rFonts w:hint="eastAsia" w:eastAsia="宋体"/>
          <w:color w:val="0070C0"/>
          <w:lang w:eastAsia="zh-CN"/>
        </w:rPr>
        <w:t xml:space="preserve"> 1.提供能保证电梯的正常安装、调试和运行的全部技术资料、整套附件、配套件和材料的详细清单；电梯轿厢及电梯安装（含井道）的各项尺寸、设备重量等。</w:t>
      </w:r>
    </w:p>
    <w:p w14:paraId="1A46A58C">
      <w:pPr>
        <w:pStyle w:val="7"/>
        <w:spacing w:line="360" w:lineRule="auto"/>
        <w:ind w:right="132" w:rightChars="55" w:firstLine="420" w:firstLineChars="200"/>
        <w:jc w:val="both"/>
        <w:rPr>
          <w:rFonts w:ascii="宋体" w:hAnsi="宋体" w:eastAsia="宋体" w:cs="宋体"/>
          <w:sz w:val="24"/>
          <w:szCs w:val="24"/>
          <w:lang w:eastAsia="zh-CN"/>
        </w:rPr>
      </w:pPr>
      <w:r>
        <w:rPr>
          <w:rFonts w:hint="eastAsia" w:eastAsia="宋体"/>
          <w:color w:val="0070C0"/>
          <w:lang w:eastAsia="zh-CN"/>
        </w:rPr>
        <w:t>2.安装调试：投标报价单位必须具有专业的安装队伍，具备采购所需的安装维修许可证，要求安装一次达标，安装不得采取任何转包形式。3.电梯设备的验收，须经买方和监理工程师签字盖章确认；在设备运转测试时，卖方应无条件完成调试服务，直至技术监督部门验收合格发证，才视为正式验收合格，方能交付使用。</w:t>
      </w:r>
      <w:r>
        <w:rPr>
          <w:rFonts w:hint="eastAsia" w:ascii="宋体" w:hAnsi="宋体" w:eastAsia="宋体" w:cs="宋体"/>
          <w:sz w:val="24"/>
          <w:szCs w:val="24"/>
          <w:lang w:eastAsia="zh-CN"/>
        </w:rPr>
        <w:t>。</w:t>
      </w:r>
    </w:p>
    <w:p w14:paraId="20DFCC31">
      <w:pPr>
        <w:pStyle w:val="7"/>
        <w:spacing w:line="360" w:lineRule="auto"/>
        <w:ind w:left="0" w:firstLine="490" w:firstLineChars="200"/>
        <w:rPr>
          <w:rFonts w:ascii="宋体" w:hAnsi="宋体" w:eastAsia="宋体" w:cs="宋体"/>
          <w:sz w:val="24"/>
          <w:szCs w:val="24"/>
          <w:lang w:eastAsia="zh-CN"/>
        </w:rPr>
      </w:pPr>
      <w:r>
        <w:rPr>
          <w:rFonts w:hint="eastAsia" w:ascii="宋体" w:hAnsi="宋体" w:eastAsia="宋体" w:cs="宋体"/>
          <w:b/>
          <w:spacing w:val="2"/>
          <w:sz w:val="24"/>
          <w:szCs w:val="24"/>
          <w:lang w:eastAsia="zh-CN"/>
        </w:rPr>
        <w:t>（</w:t>
      </w:r>
      <w:r>
        <w:rPr>
          <w:rFonts w:hint="eastAsia" w:ascii="宋体" w:hAnsi="宋体" w:eastAsia="宋体" w:cs="宋体"/>
          <w:spacing w:val="2"/>
          <w:sz w:val="24"/>
          <w:szCs w:val="24"/>
          <w:lang w:eastAsia="zh-CN"/>
        </w:rPr>
        <w:t>招标</w:t>
      </w:r>
      <w:r>
        <w:rPr>
          <w:rFonts w:hint="eastAsia" w:ascii="宋体" w:hAnsi="宋体" w:eastAsia="宋体" w:cs="宋体"/>
          <w:sz w:val="24"/>
          <w:szCs w:val="24"/>
          <w:lang w:eastAsia="zh-CN"/>
        </w:rPr>
        <w:t>人</w:t>
      </w:r>
      <w:r>
        <w:rPr>
          <w:rFonts w:hint="eastAsia" w:ascii="宋体" w:hAnsi="宋体" w:eastAsia="宋体" w:cs="宋体"/>
          <w:spacing w:val="2"/>
          <w:sz w:val="24"/>
          <w:szCs w:val="24"/>
          <w:lang w:eastAsia="zh-CN"/>
        </w:rPr>
        <w:t>应</w:t>
      </w:r>
      <w:r>
        <w:rPr>
          <w:rFonts w:hint="eastAsia" w:ascii="宋体" w:hAnsi="宋体" w:eastAsia="宋体" w:cs="宋体"/>
          <w:sz w:val="24"/>
          <w:szCs w:val="24"/>
          <w:lang w:eastAsia="zh-CN"/>
        </w:rPr>
        <w:t>对</w:t>
      </w:r>
      <w:r>
        <w:rPr>
          <w:rFonts w:hint="eastAsia" w:ascii="宋体" w:hAnsi="宋体" w:eastAsia="宋体" w:cs="宋体"/>
          <w:spacing w:val="2"/>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2"/>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2"/>
          <w:sz w:val="24"/>
          <w:szCs w:val="24"/>
          <w:lang w:eastAsia="zh-CN"/>
        </w:rPr>
        <w:t>在</w:t>
      </w:r>
      <w:r>
        <w:rPr>
          <w:rFonts w:hint="eastAsia" w:ascii="宋体" w:hAnsi="宋体" w:eastAsia="宋体" w:cs="宋体"/>
          <w:sz w:val="24"/>
          <w:szCs w:val="24"/>
          <w:lang w:eastAsia="zh-CN"/>
        </w:rPr>
        <w:t>考</w:t>
      </w:r>
      <w:r>
        <w:rPr>
          <w:rFonts w:hint="eastAsia" w:ascii="宋体" w:hAnsi="宋体" w:eastAsia="宋体" w:cs="宋体"/>
          <w:spacing w:val="2"/>
          <w:sz w:val="24"/>
          <w:szCs w:val="24"/>
          <w:lang w:eastAsia="zh-CN"/>
        </w:rPr>
        <w:t>核中</w:t>
      </w:r>
      <w:r>
        <w:rPr>
          <w:rFonts w:hint="eastAsia" w:ascii="宋体" w:hAnsi="宋体" w:eastAsia="宋体" w:cs="宋体"/>
          <w:sz w:val="24"/>
          <w:szCs w:val="24"/>
          <w:lang w:eastAsia="zh-CN"/>
        </w:rPr>
        <w:t>应</w:t>
      </w:r>
      <w:r>
        <w:rPr>
          <w:rFonts w:hint="eastAsia" w:ascii="宋体" w:hAnsi="宋体" w:eastAsia="宋体" w:cs="宋体"/>
          <w:spacing w:val="2"/>
          <w:sz w:val="24"/>
          <w:szCs w:val="24"/>
          <w:lang w:eastAsia="zh-CN"/>
        </w:rPr>
        <w:t>达</w:t>
      </w:r>
      <w:r>
        <w:rPr>
          <w:rFonts w:hint="eastAsia" w:ascii="宋体" w:hAnsi="宋体" w:eastAsia="宋体" w:cs="宋体"/>
          <w:sz w:val="24"/>
          <w:szCs w:val="24"/>
          <w:lang w:eastAsia="zh-CN"/>
        </w:rPr>
        <w:t>到</w:t>
      </w:r>
      <w:r>
        <w:rPr>
          <w:rFonts w:hint="eastAsia" w:ascii="宋体" w:hAnsi="宋体" w:eastAsia="宋体" w:cs="宋体"/>
          <w:spacing w:val="2"/>
          <w:sz w:val="24"/>
          <w:szCs w:val="24"/>
          <w:lang w:eastAsia="zh-CN"/>
        </w:rPr>
        <w:t>的</w:t>
      </w:r>
      <w:r>
        <w:rPr>
          <w:rFonts w:hint="eastAsia" w:ascii="宋体" w:hAnsi="宋体" w:eastAsia="宋体" w:cs="宋体"/>
          <w:sz w:val="24"/>
          <w:szCs w:val="24"/>
          <w:lang w:eastAsia="zh-CN"/>
        </w:rPr>
        <w:t>技</w:t>
      </w:r>
      <w:r>
        <w:rPr>
          <w:rFonts w:hint="eastAsia" w:ascii="宋体" w:hAnsi="宋体" w:eastAsia="宋体" w:cs="宋体"/>
          <w:spacing w:val="2"/>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2"/>
          <w:sz w:val="24"/>
          <w:szCs w:val="24"/>
          <w:lang w:eastAsia="zh-CN"/>
        </w:rPr>
        <w:t>能</w:t>
      </w:r>
      <w:r>
        <w:rPr>
          <w:rFonts w:hint="eastAsia" w:ascii="宋体" w:hAnsi="宋体" w:eastAsia="宋体" w:cs="宋体"/>
          <w:sz w:val="24"/>
          <w:szCs w:val="24"/>
          <w:lang w:eastAsia="zh-CN"/>
        </w:rPr>
        <w:t>考</w:t>
      </w:r>
      <w:r>
        <w:rPr>
          <w:rFonts w:hint="eastAsia" w:ascii="宋体" w:hAnsi="宋体" w:eastAsia="宋体" w:cs="宋体"/>
          <w:spacing w:val="2"/>
          <w:sz w:val="24"/>
          <w:szCs w:val="24"/>
          <w:lang w:eastAsia="zh-CN"/>
        </w:rPr>
        <w:t>核指</w:t>
      </w:r>
      <w:r>
        <w:rPr>
          <w:rFonts w:hint="eastAsia" w:ascii="宋体" w:hAnsi="宋体" w:eastAsia="宋体" w:cs="宋体"/>
          <w:sz w:val="24"/>
          <w:szCs w:val="24"/>
          <w:lang w:eastAsia="zh-CN"/>
        </w:rPr>
        <w:t>标</w:t>
      </w:r>
      <w:r>
        <w:rPr>
          <w:rFonts w:hint="eastAsia" w:ascii="宋体" w:hAnsi="宋体" w:eastAsia="宋体" w:cs="宋体"/>
          <w:spacing w:val="2"/>
          <w:sz w:val="24"/>
          <w:szCs w:val="24"/>
          <w:lang w:eastAsia="zh-CN"/>
        </w:rPr>
        <w:t>进</w:t>
      </w:r>
      <w:r>
        <w:rPr>
          <w:rFonts w:hint="eastAsia" w:ascii="宋体" w:hAnsi="宋体" w:eastAsia="宋体" w:cs="宋体"/>
          <w:sz w:val="24"/>
          <w:szCs w:val="24"/>
          <w:lang w:eastAsia="zh-CN"/>
        </w:rPr>
        <w:t>行</w:t>
      </w:r>
      <w:r>
        <w:rPr>
          <w:rFonts w:hint="eastAsia" w:ascii="宋体" w:hAnsi="宋体" w:eastAsia="宋体" w:cs="宋体"/>
          <w:spacing w:val="2"/>
          <w:sz w:val="24"/>
          <w:szCs w:val="24"/>
          <w:lang w:eastAsia="zh-CN"/>
        </w:rPr>
        <w:t>规</w:t>
      </w:r>
      <w:r>
        <w:rPr>
          <w:rFonts w:hint="eastAsia" w:ascii="宋体" w:hAnsi="宋体" w:eastAsia="宋体" w:cs="宋体"/>
          <w:sz w:val="24"/>
          <w:szCs w:val="24"/>
          <w:lang w:eastAsia="zh-CN"/>
        </w:rPr>
        <w:t>定</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2"/>
          <w:sz w:val="24"/>
          <w:szCs w:val="24"/>
          <w:lang w:eastAsia="zh-CN"/>
        </w:rPr>
        <w:t>可</w:t>
      </w:r>
      <w:r>
        <w:rPr>
          <w:rFonts w:hint="eastAsia" w:ascii="宋体" w:hAnsi="宋体" w:eastAsia="宋体" w:cs="宋体"/>
          <w:sz w:val="24"/>
          <w:szCs w:val="24"/>
          <w:lang w:eastAsia="zh-CN"/>
        </w:rPr>
        <w:t>根</w:t>
      </w:r>
      <w:r>
        <w:rPr>
          <w:rFonts w:hint="eastAsia" w:ascii="宋体" w:hAnsi="宋体" w:eastAsia="宋体" w:cs="宋体"/>
          <w:spacing w:val="2"/>
          <w:sz w:val="24"/>
          <w:szCs w:val="24"/>
          <w:lang w:eastAsia="zh-CN"/>
        </w:rPr>
        <w:t>据合</w:t>
      </w:r>
      <w:r>
        <w:rPr>
          <w:rFonts w:hint="eastAsia" w:ascii="宋体" w:hAnsi="宋体" w:eastAsia="宋体" w:cs="宋体"/>
          <w:sz w:val="24"/>
          <w:szCs w:val="24"/>
          <w:lang w:eastAsia="zh-CN"/>
        </w:rPr>
        <w:t>同设备的 实际</w:t>
      </w:r>
      <w:r>
        <w:rPr>
          <w:rFonts w:hint="eastAsia" w:ascii="宋体" w:hAnsi="宋体" w:eastAsia="宋体" w:cs="宋体"/>
          <w:spacing w:val="-3"/>
          <w:sz w:val="24"/>
          <w:szCs w:val="24"/>
          <w:lang w:eastAsia="zh-CN"/>
        </w:rPr>
        <w:t>情</w:t>
      </w:r>
      <w:r>
        <w:rPr>
          <w:rFonts w:hint="eastAsia" w:ascii="宋体" w:hAnsi="宋体" w:eastAsia="宋体" w:cs="宋体"/>
          <w:sz w:val="24"/>
          <w:szCs w:val="24"/>
          <w:lang w:eastAsia="zh-CN"/>
        </w:rPr>
        <w:t>况</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可</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接</w:t>
      </w:r>
      <w:r>
        <w:rPr>
          <w:rFonts w:hint="eastAsia" w:ascii="宋体" w:hAnsi="宋体" w:eastAsia="宋体" w:cs="宋体"/>
          <w:spacing w:val="-3"/>
          <w:sz w:val="24"/>
          <w:szCs w:val="24"/>
          <w:lang w:eastAsia="zh-CN"/>
        </w:rPr>
        <w:t>受</w:t>
      </w:r>
      <w:r>
        <w:rPr>
          <w:rFonts w:hint="eastAsia" w:ascii="宋体" w:hAnsi="宋体" w:eastAsia="宋体" w:cs="宋体"/>
          <w:sz w:val="24"/>
          <w:szCs w:val="24"/>
          <w:lang w:eastAsia="zh-CN"/>
        </w:rPr>
        <w:t>的合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最</w:t>
      </w:r>
      <w:r>
        <w:rPr>
          <w:rFonts w:hint="eastAsia" w:ascii="宋体" w:hAnsi="宋体" w:eastAsia="宋体" w:cs="宋体"/>
          <w:sz w:val="24"/>
          <w:szCs w:val="24"/>
          <w:lang w:eastAsia="zh-CN"/>
        </w:rPr>
        <w:t>低</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能考</w:t>
      </w:r>
      <w:r>
        <w:rPr>
          <w:rFonts w:hint="eastAsia" w:ascii="宋体" w:hAnsi="宋体" w:eastAsia="宋体" w:cs="宋体"/>
          <w:spacing w:val="-3"/>
          <w:sz w:val="24"/>
          <w:szCs w:val="24"/>
          <w:lang w:eastAsia="zh-CN"/>
        </w:rPr>
        <w:t>核</w:t>
      </w:r>
      <w:r>
        <w:rPr>
          <w:rFonts w:hint="eastAsia" w:ascii="宋体" w:hAnsi="宋体" w:eastAsia="宋体" w:cs="宋体"/>
          <w:sz w:val="24"/>
          <w:szCs w:val="24"/>
          <w:lang w:eastAsia="zh-CN"/>
        </w:rPr>
        <w:t>指</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r>
        <w:rPr>
          <w:rFonts w:hint="eastAsia" w:ascii="宋体" w:hAnsi="宋体" w:eastAsia="宋体" w:cs="宋体"/>
          <w:b/>
          <w:spacing w:val="2"/>
          <w:sz w:val="24"/>
          <w:szCs w:val="24"/>
          <w:lang w:eastAsia="zh-CN"/>
        </w:rPr>
        <w:t>）</w:t>
      </w:r>
    </w:p>
    <w:p w14:paraId="16727BE5">
      <w:pPr>
        <w:pStyle w:val="7"/>
        <w:spacing w:line="360" w:lineRule="auto"/>
        <w:ind w:right="132" w:rightChars="55" w:firstLine="480" w:firstLineChars="200"/>
        <w:jc w:val="both"/>
        <w:rPr>
          <w:rFonts w:ascii="宋体" w:hAnsi="宋体" w:eastAsia="宋体" w:cs="宋体"/>
          <w:sz w:val="24"/>
          <w:szCs w:val="24"/>
          <w:lang w:eastAsia="zh-CN"/>
        </w:rPr>
      </w:pPr>
      <w:bookmarkStart w:id="109" w:name="_bookmark152"/>
      <w:bookmarkEnd w:id="109"/>
      <w:r>
        <w:rPr>
          <w:rFonts w:hint="eastAsia" w:ascii="宋体" w:hAnsi="宋体" w:eastAsia="宋体" w:cs="宋体"/>
          <w:sz w:val="24"/>
          <w:szCs w:val="24"/>
          <w:lang w:eastAsia="zh-CN"/>
        </w:rPr>
        <w:t>五、技术服务和质保期服务要求</w:t>
      </w:r>
    </w:p>
    <w:p w14:paraId="39BD9513">
      <w:pPr>
        <w:pStyle w:val="7"/>
        <w:spacing w:line="360" w:lineRule="auto"/>
        <w:ind w:right="132" w:rightChars="55" w:firstLine="420" w:firstLineChars="200"/>
        <w:jc w:val="both"/>
        <w:rPr>
          <w:rFonts w:hint="eastAsia" w:ascii="宋体" w:hAnsi="宋体" w:eastAsia="宋体" w:cs="宋体"/>
          <w:color w:val="0070C0"/>
          <w:lang w:eastAsia="zh-CN"/>
        </w:rPr>
      </w:pPr>
      <w:r>
        <w:rPr>
          <w:rFonts w:hint="eastAsia" w:eastAsia="宋体"/>
          <w:color w:val="0070C0"/>
          <w:lang w:eastAsia="zh-CN"/>
        </w:rPr>
        <w:t xml:space="preserve"> </w:t>
      </w:r>
      <w:r>
        <w:rPr>
          <w:rFonts w:hint="eastAsia" w:ascii="宋体" w:hAnsi="宋体" w:eastAsia="宋体" w:cs="宋体"/>
          <w:color w:val="0070C0"/>
          <w:lang w:eastAsia="zh-CN"/>
        </w:rPr>
        <w:t>1.质量要求：本项目电梯应符合现行相应的国家标准，行业标准：</w:t>
      </w:r>
    </w:p>
    <w:p w14:paraId="7AE0B0AA">
      <w:pPr>
        <w:pStyle w:val="7"/>
        <w:spacing w:line="360" w:lineRule="auto"/>
        <w:ind w:right="132" w:rightChars="55" w:firstLine="420" w:firstLineChars="200"/>
        <w:jc w:val="both"/>
        <w:rPr>
          <w:rFonts w:hint="eastAsia" w:ascii="宋体" w:hAnsi="宋体" w:eastAsia="宋体" w:cs="宋体"/>
          <w:color w:val="0070C0"/>
          <w:lang w:eastAsia="zh-CN"/>
        </w:rPr>
      </w:pPr>
      <w:r>
        <w:rPr>
          <w:rFonts w:hint="eastAsia" w:ascii="宋体" w:hAnsi="宋体" w:eastAsia="宋体" w:cs="宋体"/>
          <w:color w:val="0070C0"/>
          <w:lang w:eastAsia="zh-CN"/>
        </w:rPr>
        <w:t>TSGT7001-2023《电梯监督检验和定期检验规则》</w:t>
      </w:r>
    </w:p>
    <w:p w14:paraId="3935D9B8">
      <w:pPr>
        <w:pStyle w:val="7"/>
        <w:spacing w:line="360" w:lineRule="auto"/>
        <w:ind w:right="132" w:rightChars="55" w:firstLine="420" w:firstLineChars="200"/>
        <w:jc w:val="both"/>
        <w:rPr>
          <w:rFonts w:hint="eastAsia" w:ascii="宋体" w:hAnsi="宋体" w:eastAsia="宋体" w:cs="宋体"/>
          <w:color w:val="0070C0"/>
          <w:lang w:eastAsia="zh-CN"/>
        </w:rPr>
      </w:pPr>
      <w:r>
        <w:rPr>
          <w:rFonts w:hint="eastAsia" w:ascii="宋体" w:hAnsi="宋体" w:eastAsia="宋体" w:cs="宋体"/>
          <w:color w:val="0070C0"/>
          <w:lang w:eastAsia="zh-CN"/>
        </w:rPr>
        <w:t>GB/T10058-2009《电梯技术条件》</w:t>
      </w:r>
    </w:p>
    <w:p w14:paraId="29E06C7B">
      <w:pPr>
        <w:pStyle w:val="7"/>
        <w:spacing w:line="360" w:lineRule="auto"/>
        <w:ind w:right="132" w:rightChars="55" w:firstLine="420" w:firstLineChars="200"/>
        <w:jc w:val="both"/>
        <w:rPr>
          <w:rFonts w:hint="eastAsia" w:ascii="宋体" w:hAnsi="宋体" w:eastAsia="宋体" w:cs="宋体"/>
          <w:color w:val="0070C0"/>
          <w:lang w:eastAsia="zh-CN"/>
        </w:rPr>
      </w:pPr>
      <w:r>
        <w:rPr>
          <w:rFonts w:hint="eastAsia" w:ascii="宋体" w:hAnsi="宋体" w:eastAsia="宋体" w:cs="宋体"/>
          <w:color w:val="0070C0"/>
          <w:lang w:eastAsia="zh-CN"/>
        </w:rPr>
        <w:t>GB/T10059-2009《电梯实验方法》</w:t>
      </w:r>
    </w:p>
    <w:p w14:paraId="6B2ED852">
      <w:pPr>
        <w:pStyle w:val="7"/>
        <w:spacing w:line="360" w:lineRule="auto"/>
        <w:ind w:right="132" w:rightChars="55" w:firstLine="420" w:firstLineChars="200"/>
        <w:jc w:val="both"/>
        <w:rPr>
          <w:rFonts w:hint="eastAsia" w:ascii="宋体" w:hAnsi="宋体" w:eastAsia="宋体" w:cs="宋体"/>
          <w:color w:val="0070C0"/>
          <w:lang w:eastAsia="zh-CN"/>
        </w:rPr>
      </w:pPr>
      <w:r>
        <w:rPr>
          <w:rFonts w:hint="eastAsia" w:ascii="宋体" w:hAnsi="宋体" w:eastAsia="宋体" w:cs="宋体"/>
          <w:color w:val="0070C0"/>
          <w:lang w:eastAsia="zh-CN"/>
        </w:rPr>
        <w:t>GB/T10060-2023《电梯安装验收规范》</w:t>
      </w:r>
    </w:p>
    <w:p w14:paraId="6AF1E06A">
      <w:pPr>
        <w:pStyle w:val="7"/>
        <w:spacing w:line="360" w:lineRule="auto"/>
        <w:ind w:right="132" w:rightChars="55" w:firstLine="420" w:firstLineChars="200"/>
        <w:jc w:val="both"/>
        <w:rPr>
          <w:rFonts w:hint="eastAsia" w:ascii="宋体" w:hAnsi="宋体" w:eastAsia="宋体" w:cs="宋体"/>
          <w:color w:val="0070C0"/>
          <w:lang w:eastAsia="zh-CN"/>
        </w:rPr>
      </w:pPr>
      <w:r>
        <w:rPr>
          <w:rFonts w:hint="eastAsia" w:ascii="宋体" w:hAnsi="宋体" w:eastAsia="宋体" w:cs="宋体"/>
          <w:color w:val="0070C0"/>
          <w:lang w:eastAsia="zh-CN"/>
        </w:rPr>
        <w:t>GB/50182-93《电气装置安装工程电梯电气装置采购及验收规范》</w:t>
      </w:r>
    </w:p>
    <w:p w14:paraId="32ABDFE0">
      <w:pPr>
        <w:pStyle w:val="7"/>
        <w:spacing w:line="360" w:lineRule="auto"/>
        <w:ind w:right="132" w:rightChars="55" w:firstLine="420" w:firstLineChars="200"/>
        <w:jc w:val="both"/>
        <w:rPr>
          <w:rFonts w:hint="eastAsia" w:ascii="宋体" w:hAnsi="宋体" w:eastAsia="宋体" w:cs="宋体"/>
          <w:color w:val="0070C0"/>
          <w:lang w:eastAsia="zh-CN"/>
        </w:rPr>
      </w:pPr>
      <w:r>
        <w:rPr>
          <w:rFonts w:hint="eastAsia" w:ascii="宋体" w:hAnsi="宋体" w:eastAsia="宋体" w:cs="宋体"/>
          <w:color w:val="0070C0"/>
          <w:lang w:eastAsia="zh-CN"/>
        </w:rPr>
        <w:t>GB50310-2002《电梯工程施工质量验收规范》；</w:t>
      </w:r>
    </w:p>
    <w:p w14:paraId="16CFBD80">
      <w:pPr>
        <w:pStyle w:val="7"/>
        <w:spacing w:line="360" w:lineRule="auto"/>
        <w:ind w:right="132" w:rightChars="55" w:firstLine="420" w:firstLineChars="200"/>
        <w:jc w:val="both"/>
        <w:rPr>
          <w:rFonts w:hint="eastAsia" w:ascii="宋体" w:hAnsi="宋体" w:eastAsia="宋体" w:cs="宋体"/>
          <w:color w:val="0070C0"/>
          <w:lang w:eastAsia="zh-CN"/>
        </w:rPr>
      </w:pPr>
      <w:r>
        <w:rPr>
          <w:rFonts w:hint="eastAsia" w:ascii="宋体" w:hAnsi="宋体" w:eastAsia="宋体" w:cs="宋体"/>
          <w:color w:val="0070C0"/>
          <w:lang w:eastAsia="zh-CN"/>
        </w:rPr>
        <w:t>GB/T18775-2009《电梯维修规范》。</w:t>
      </w:r>
    </w:p>
    <w:p w14:paraId="4AF8A640">
      <w:pPr>
        <w:pStyle w:val="7"/>
        <w:spacing w:line="360" w:lineRule="auto"/>
        <w:ind w:right="132" w:rightChars="55" w:firstLine="420" w:firstLineChars="200"/>
        <w:jc w:val="both"/>
        <w:rPr>
          <w:rFonts w:hint="eastAsia" w:eastAsia="宋体"/>
          <w:color w:val="0070C0"/>
          <w:lang w:eastAsia="zh-CN"/>
        </w:rPr>
      </w:pPr>
      <w:r>
        <w:rPr>
          <w:rFonts w:hint="eastAsia" w:eastAsia="宋体"/>
          <w:color w:val="0070C0"/>
          <w:lang w:eastAsia="zh-CN"/>
        </w:rPr>
        <w:t>2.现场踏勘：不组织。供应商自行确定是否现场踏勘，未踏勘导致的技术差异和价格差异由供应商自行负责。</w:t>
      </w:r>
    </w:p>
    <w:p w14:paraId="5B193DCC">
      <w:pPr>
        <w:pStyle w:val="7"/>
        <w:spacing w:line="360" w:lineRule="auto"/>
        <w:ind w:right="132" w:rightChars="55" w:firstLine="420" w:firstLineChars="200"/>
        <w:jc w:val="both"/>
        <w:rPr>
          <w:rFonts w:hint="eastAsia" w:eastAsia="宋体"/>
          <w:color w:val="0070C0"/>
          <w:lang w:eastAsia="zh-CN"/>
        </w:rPr>
      </w:pPr>
      <w:r>
        <w:rPr>
          <w:rFonts w:hint="eastAsia" w:eastAsia="宋体"/>
          <w:color w:val="0070C0"/>
          <w:lang w:eastAsia="zh-CN"/>
        </w:rPr>
        <w:t>3.本项目质保期为通过质监机构验收合格之日起壹年。</w:t>
      </w:r>
    </w:p>
    <w:p w14:paraId="44C22B5E">
      <w:pPr>
        <w:pStyle w:val="7"/>
        <w:spacing w:line="360" w:lineRule="auto"/>
        <w:ind w:right="132" w:rightChars="55" w:firstLine="420" w:firstLineChars="200"/>
        <w:jc w:val="both"/>
        <w:rPr>
          <w:rFonts w:hint="eastAsia" w:eastAsia="宋体"/>
          <w:color w:val="0070C0"/>
          <w:lang w:eastAsia="zh-CN"/>
        </w:rPr>
      </w:pPr>
      <w:r>
        <w:rPr>
          <w:rFonts w:hint="eastAsia" w:eastAsia="宋体"/>
          <w:color w:val="0070C0"/>
          <w:lang w:eastAsia="zh-CN"/>
        </w:rPr>
        <w:t>4.零、部件更换：对由于零、部件质量问题造成的损坏，卖方应提供现场服务维修更换损坏的零、部件（质量保修期内，供应商免费提供零部件；36个月内，供应商免费提供维保服务)。由于买方人为造成的零、部件损坏，卖方有义务对损坏零部件作有偿的维修更换。</w:t>
      </w:r>
    </w:p>
    <w:p w14:paraId="195158A8">
      <w:pPr>
        <w:pStyle w:val="7"/>
        <w:spacing w:line="360" w:lineRule="auto"/>
        <w:ind w:right="132" w:rightChars="55" w:firstLine="420" w:firstLineChars="200"/>
        <w:jc w:val="both"/>
        <w:rPr>
          <w:rFonts w:hint="eastAsia" w:eastAsia="宋体"/>
          <w:color w:val="0070C0"/>
          <w:lang w:eastAsia="zh-CN"/>
        </w:rPr>
      </w:pPr>
      <w:r>
        <w:rPr>
          <w:rFonts w:hint="eastAsia" w:eastAsia="宋体"/>
          <w:color w:val="0070C0"/>
          <w:lang w:eastAsia="zh-CN"/>
        </w:rPr>
        <w:t>5.故障响应：卖方所提供的电梯设备发生故障后，买方应立即通知卖方。对于操作故障，卖方应在接到故障通知30分钟内给予解答指导排除或派员现场排除；对于设备本身故障，卖方应在接到故障通知后30分钟内派技术人员到现场排除故障，保证设备正常运行。在接到买方故障通知后，若卖方在应该到达现场的情况下而未能在30分钟内到达现场，买方有权要卖方给予赔偿，具体做法是：从接到买方故障通知之日的第二天起，每天赔偿买方质量保证金的0.5%。</w:t>
      </w:r>
    </w:p>
    <w:p w14:paraId="4D1B818A">
      <w:pPr>
        <w:pStyle w:val="7"/>
        <w:spacing w:line="360" w:lineRule="auto"/>
        <w:ind w:right="132" w:rightChars="55" w:firstLine="420" w:firstLineChars="200"/>
        <w:jc w:val="both"/>
        <w:rPr>
          <w:rFonts w:hint="eastAsia" w:eastAsia="宋体"/>
          <w:color w:val="0070C0"/>
          <w:lang w:eastAsia="zh-CN"/>
        </w:rPr>
      </w:pPr>
      <w:r>
        <w:rPr>
          <w:rFonts w:hint="eastAsia" w:eastAsia="宋体"/>
          <w:color w:val="0070C0"/>
          <w:lang w:eastAsia="zh-CN"/>
        </w:rPr>
        <w:t>6.保修期内的服务：在保修期内卖方应对买方使用过程中的电梯设备损坏履行自己的售后服务承诺。</w:t>
      </w:r>
    </w:p>
    <w:p w14:paraId="3B9EA526">
      <w:pPr>
        <w:pStyle w:val="7"/>
        <w:spacing w:line="360" w:lineRule="auto"/>
        <w:ind w:right="132" w:rightChars="55" w:firstLine="420" w:firstLineChars="200"/>
        <w:jc w:val="both"/>
        <w:rPr>
          <w:rFonts w:hint="eastAsia" w:eastAsia="宋体"/>
          <w:color w:val="0070C0"/>
          <w:lang w:eastAsia="zh-CN"/>
        </w:rPr>
      </w:pPr>
      <w:r>
        <w:rPr>
          <w:rFonts w:hint="eastAsia" w:eastAsia="宋体"/>
          <w:color w:val="0070C0"/>
          <w:lang w:eastAsia="zh-CN"/>
        </w:rPr>
        <w:t>7.热线服务：卖方应提供一条热线电话以保证买方及时要求服务。</w:t>
      </w:r>
    </w:p>
    <w:p w14:paraId="6A0B651F">
      <w:pPr>
        <w:pStyle w:val="7"/>
        <w:spacing w:line="360" w:lineRule="auto"/>
        <w:ind w:right="132" w:rightChars="55" w:firstLine="420" w:firstLineChars="200"/>
        <w:jc w:val="both"/>
        <w:rPr>
          <w:rFonts w:hint="eastAsia" w:eastAsia="宋体"/>
          <w:color w:val="0070C0"/>
          <w:lang w:eastAsia="zh-CN"/>
        </w:rPr>
      </w:pPr>
      <w:r>
        <w:rPr>
          <w:rFonts w:hint="eastAsia" w:eastAsia="宋体"/>
          <w:color w:val="0070C0"/>
          <w:lang w:eastAsia="zh-CN"/>
        </w:rPr>
        <w:t>8.安全服务：在安装过程中发生的所有安全、质量等事故、电梯后期运行过程中，因电梯运行发生的安全事故均由供应商自行承担。</w:t>
      </w:r>
    </w:p>
    <w:p w14:paraId="7625ADDF">
      <w:pPr>
        <w:pStyle w:val="7"/>
        <w:spacing w:line="360" w:lineRule="auto"/>
        <w:ind w:right="132" w:rightChars="55" w:firstLine="420" w:firstLineChars="200"/>
        <w:jc w:val="both"/>
        <w:rPr>
          <w:rFonts w:ascii="宋体" w:hAnsi="宋体" w:eastAsia="宋体" w:cs="宋体"/>
          <w:sz w:val="24"/>
          <w:szCs w:val="24"/>
          <w:lang w:eastAsia="zh-CN"/>
        </w:rPr>
      </w:pPr>
      <w:r>
        <w:rPr>
          <w:rFonts w:hint="eastAsia" w:eastAsia="宋体"/>
          <w:color w:val="0070C0"/>
          <w:lang w:eastAsia="zh-CN"/>
        </w:rPr>
        <w:t>9.备件服务：卖方应具备充分的相同型号的备品、配件、可及时向买方提供备品备件更换等各种服务。</w:t>
      </w:r>
      <w:r>
        <w:rPr>
          <w:rFonts w:hint="eastAsia" w:ascii="宋体" w:hAnsi="宋体" w:eastAsia="宋体" w:cs="宋体"/>
          <w:sz w:val="24"/>
          <w:szCs w:val="24"/>
          <w:lang w:eastAsia="zh-CN"/>
        </w:rPr>
        <w:t>。</w:t>
      </w:r>
    </w:p>
    <w:p w14:paraId="7CD51546">
      <w:pPr>
        <w:spacing w:line="360" w:lineRule="auto"/>
        <w:rPr>
          <w:rFonts w:ascii="宋体" w:hAnsi="宋体" w:eastAsia="宋体" w:cs="宋体"/>
          <w:lang w:eastAsia="zh-CN"/>
        </w:rPr>
        <w:sectPr>
          <w:pgSz w:w="12240" w:h="15840"/>
          <w:pgMar w:top="1480" w:right="1680" w:bottom="1120" w:left="1700" w:header="0" w:footer="921" w:gutter="0"/>
          <w:cols w:space="720" w:num="1"/>
        </w:sectPr>
      </w:pPr>
    </w:p>
    <w:p w14:paraId="7A65ACE7">
      <w:pPr>
        <w:spacing w:before="17" w:line="360" w:lineRule="auto"/>
        <w:rPr>
          <w:rFonts w:ascii="宋体" w:hAnsi="宋体" w:eastAsia="宋体" w:cs="宋体"/>
          <w:sz w:val="26"/>
          <w:szCs w:val="26"/>
          <w:lang w:eastAsia="zh-CN"/>
        </w:rPr>
      </w:pPr>
    </w:p>
    <w:p w14:paraId="2A26873B">
      <w:pPr>
        <w:pStyle w:val="2"/>
        <w:keepNext/>
        <w:keepLines/>
        <w:widowControl/>
        <w:spacing w:before="340" w:after="330" w:line="360" w:lineRule="auto"/>
        <w:jc w:val="center"/>
        <w:rPr>
          <w:rFonts w:ascii="宋体" w:hAnsi="宋体" w:eastAsia="宋体"/>
          <w:b/>
          <w:kern w:val="44"/>
          <w:sz w:val="32"/>
          <w:szCs w:val="32"/>
          <w:lang w:eastAsia="zh-CN"/>
        </w:rPr>
      </w:pPr>
      <w:bookmarkStart w:id="110" w:name="_bookmark153"/>
      <w:bookmarkEnd w:id="110"/>
      <w:r>
        <w:rPr>
          <w:rFonts w:hint="eastAsia" w:ascii="宋体" w:hAnsi="宋体" w:eastAsia="宋体"/>
          <w:b/>
          <w:kern w:val="44"/>
          <w:sz w:val="32"/>
          <w:szCs w:val="32"/>
          <w:lang w:eastAsia="zh-CN"/>
        </w:rPr>
        <w:t>第三卷</w:t>
      </w:r>
    </w:p>
    <w:p w14:paraId="6A8A1B13">
      <w:pPr>
        <w:spacing w:line="360" w:lineRule="auto"/>
        <w:rPr>
          <w:rFonts w:ascii="宋体" w:hAnsi="宋体" w:eastAsia="宋体" w:cs="宋体"/>
          <w:b/>
          <w:kern w:val="44"/>
          <w:sz w:val="32"/>
          <w:szCs w:val="32"/>
          <w:lang w:eastAsia="zh-CN"/>
        </w:rPr>
        <w:sectPr>
          <w:pgSz w:w="12240" w:h="15840"/>
          <w:pgMar w:top="1480" w:right="1720" w:bottom="1120" w:left="1720" w:header="0" w:footer="921" w:gutter="0"/>
          <w:cols w:space="720" w:num="1"/>
        </w:sectPr>
      </w:pPr>
    </w:p>
    <w:p w14:paraId="103FE4A1">
      <w:pPr>
        <w:spacing w:line="360" w:lineRule="auto"/>
        <w:jc w:val="center"/>
        <w:rPr>
          <w:rFonts w:ascii="宋体" w:hAnsi="宋体" w:eastAsia="宋体" w:cs="宋体"/>
          <w:b/>
          <w:sz w:val="32"/>
          <w:szCs w:val="32"/>
          <w:lang w:eastAsia="zh-CN"/>
        </w:rPr>
      </w:pPr>
      <w:bookmarkStart w:id="111" w:name="_bookmark154"/>
      <w:bookmarkEnd w:id="111"/>
      <w:r>
        <w:rPr>
          <w:rFonts w:hint="eastAsia" w:ascii="宋体" w:hAnsi="宋体" w:eastAsia="宋体" w:cs="宋体"/>
          <w:b/>
          <w:spacing w:val="2"/>
          <w:sz w:val="32"/>
          <w:szCs w:val="32"/>
          <w:lang w:eastAsia="zh-CN"/>
        </w:rPr>
        <w:t>第六章 投标文件格式</w:t>
      </w:r>
    </w:p>
    <w:p w14:paraId="647BD23C">
      <w:pPr>
        <w:spacing w:line="360" w:lineRule="auto"/>
        <w:rPr>
          <w:rFonts w:ascii="宋体" w:hAnsi="宋体" w:eastAsia="宋体" w:cs="宋体"/>
          <w:b/>
          <w:sz w:val="32"/>
          <w:szCs w:val="32"/>
          <w:lang w:eastAsia="zh-CN"/>
        </w:rPr>
      </w:pPr>
    </w:p>
    <w:p w14:paraId="73B4E437">
      <w:pPr>
        <w:spacing w:line="360" w:lineRule="auto"/>
        <w:rPr>
          <w:rFonts w:ascii="宋体" w:hAnsi="宋体" w:eastAsia="宋体" w:cs="宋体"/>
          <w:b/>
          <w:sz w:val="32"/>
          <w:szCs w:val="32"/>
          <w:lang w:eastAsia="zh-CN"/>
        </w:rPr>
      </w:pPr>
    </w:p>
    <w:p w14:paraId="7A324BF2">
      <w:pPr>
        <w:spacing w:line="360" w:lineRule="auto"/>
        <w:rPr>
          <w:rFonts w:ascii="宋体" w:hAnsi="宋体" w:eastAsia="宋体" w:cs="宋体"/>
          <w:b/>
          <w:sz w:val="32"/>
          <w:szCs w:val="32"/>
          <w:lang w:eastAsia="zh-CN"/>
        </w:rPr>
      </w:pPr>
    </w:p>
    <w:p w14:paraId="49B8FC6D">
      <w:pPr>
        <w:spacing w:line="360" w:lineRule="auto"/>
        <w:rPr>
          <w:rFonts w:ascii="宋体" w:hAnsi="宋体" w:eastAsia="宋体" w:cs="宋体"/>
          <w:b/>
          <w:sz w:val="32"/>
          <w:szCs w:val="32"/>
          <w:lang w:eastAsia="zh-CN"/>
        </w:rPr>
      </w:pPr>
    </w:p>
    <w:p w14:paraId="3E71950D">
      <w:pPr>
        <w:spacing w:line="360" w:lineRule="auto"/>
        <w:rPr>
          <w:rFonts w:ascii="宋体" w:hAnsi="宋体" w:eastAsia="宋体" w:cs="宋体"/>
          <w:b/>
          <w:sz w:val="32"/>
          <w:szCs w:val="32"/>
          <w:lang w:eastAsia="zh-CN"/>
        </w:rPr>
      </w:pPr>
    </w:p>
    <w:p w14:paraId="6D11B9D0">
      <w:pPr>
        <w:spacing w:line="360" w:lineRule="auto"/>
        <w:rPr>
          <w:rFonts w:ascii="宋体" w:hAnsi="宋体" w:eastAsia="宋体" w:cs="宋体"/>
          <w:b/>
          <w:sz w:val="32"/>
          <w:szCs w:val="32"/>
          <w:lang w:eastAsia="zh-CN"/>
        </w:rPr>
      </w:pPr>
    </w:p>
    <w:p w14:paraId="752AC58D">
      <w:pPr>
        <w:spacing w:line="360" w:lineRule="auto"/>
        <w:rPr>
          <w:rFonts w:ascii="宋体" w:hAnsi="宋体" w:eastAsia="宋体" w:cs="宋体"/>
          <w:b/>
          <w:sz w:val="32"/>
          <w:szCs w:val="32"/>
          <w:lang w:eastAsia="zh-CN"/>
        </w:rPr>
      </w:pPr>
    </w:p>
    <w:p w14:paraId="2A56388E">
      <w:pPr>
        <w:spacing w:line="360" w:lineRule="auto"/>
        <w:rPr>
          <w:rFonts w:ascii="宋体" w:hAnsi="宋体" w:eastAsia="宋体" w:cs="宋体"/>
          <w:b/>
          <w:sz w:val="32"/>
          <w:szCs w:val="32"/>
          <w:lang w:eastAsia="zh-CN"/>
        </w:rPr>
      </w:pPr>
    </w:p>
    <w:p w14:paraId="6659CA1D">
      <w:pPr>
        <w:spacing w:line="360" w:lineRule="auto"/>
        <w:rPr>
          <w:rFonts w:ascii="宋体" w:hAnsi="宋体" w:eastAsia="宋体" w:cs="宋体"/>
          <w:b/>
          <w:sz w:val="32"/>
          <w:szCs w:val="32"/>
          <w:lang w:eastAsia="zh-CN"/>
        </w:rPr>
      </w:pPr>
    </w:p>
    <w:p w14:paraId="20683716">
      <w:pPr>
        <w:spacing w:line="360" w:lineRule="auto"/>
        <w:rPr>
          <w:rFonts w:ascii="宋体" w:hAnsi="宋体" w:eastAsia="宋体" w:cs="宋体"/>
          <w:b/>
          <w:sz w:val="32"/>
          <w:szCs w:val="32"/>
          <w:lang w:eastAsia="zh-CN"/>
        </w:rPr>
      </w:pPr>
    </w:p>
    <w:p w14:paraId="56701D48">
      <w:pPr>
        <w:spacing w:line="360" w:lineRule="auto"/>
        <w:rPr>
          <w:rFonts w:ascii="宋体" w:hAnsi="宋体" w:eastAsia="宋体" w:cs="宋体"/>
          <w:b/>
          <w:sz w:val="32"/>
          <w:szCs w:val="32"/>
          <w:lang w:eastAsia="zh-CN"/>
        </w:rPr>
      </w:pPr>
      <w:r>
        <w:rPr>
          <w:rFonts w:hint="eastAsia" w:ascii="宋体" w:hAnsi="宋体" w:eastAsia="宋体"/>
          <w:lang w:eastAsia="zh-CN"/>
        </w:rPr>
        <w:t>注：“_______（盖单位章）”的，下划线上填写单位全称（法定名称），在单位全称上加盖单位章，单位全称应与单位章一致。</w:t>
      </w:r>
    </w:p>
    <w:p w14:paraId="035DB4B9">
      <w:pPr>
        <w:spacing w:line="360" w:lineRule="auto"/>
        <w:rPr>
          <w:rFonts w:ascii="宋体" w:hAnsi="宋体" w:eastAsia="宋体" w:cs="宋体"/>
          <w:b/>
          <w:sz w:val="32"/>
          <w:szCs w:val="32"/>
          <w:lang w:eastAsia="zh-CN"/>
        </w:rPr>
        <w:sectPr>
          <w:pgSz w:w="12240" w:h="15840"/>
          <w:pgMar w:top="1400" w:right="1720" w:bottom="1120" w:left="1720" w:header="0" w:footer="921" w:gutter="0"/>
          <w:cols w:space="720" w:num="1"/>
        </w:sectPr>
      </w:pPr>
    </w:p>
    <w:p w14:paraId="435754FB">
      <w:pPr>
        <w:spacing w:before="20" w:line="360" w:lineRule="auto"/>
        <w:rPr>
          <w:rFonts w:ascii="宋体" w:hAnsi="宋体" w:eastAsia="宋体" w:cs="宋体"/>
          <w:sz w:val="28"/>
          <w:szCs w:val="28"/>
          <w:lang w:eastAsia="zh-CN"/>
        </w:rPr>
      </w:pPr>
    </w:p>
    <w:p w14:paraId="50A7492A">
      <w:pPr>
        <w:pStyle w:val="4"/>
        <w:tabs>
          <w:tab w:val="left" w:pos="3000"/>
        </w:tabs>
        <w:spacing w:line="360" w:lineRule="auto"/>
        <w:ind w:left="0"/>
        <w:jc w:val="center"/>
        <w:rPr>
          <w:rFonts w:ascii="宋体" w:hAnsi="宋体" w:eastAsia="宋体"/>
          <w:lang w:eastAsia="zh-CN"/>
        </w:rPr>
      </w:pPr>
      <w:r>
        <w:rPr>
          <w:rFonts w:hint="eastAsia" w:ascii="宋体" w:hAnsi="宋体" w:eastAsia="宋体"/>
          <w:u w:val="single"/>
          <w:lang w:eastAsia="zh-CN"/>
        </w:rPr>
        <w:t xml:space="preserve">              </w:t>
      </w:r>
      <w:r>
        <w:rPr>
          <w:rFonts w:hint="eastAsia" w:ascii="宋体" w:hAnsi="宋体" w:eastAsia="宋体"/>
          <w:lang w:eastAsia="zh-CN"/>
        </w:rPr>
        <w:t>（项目</w:t>
      </w:r>
      <w:r>
        <w:rPr>
          <w:rFonts w:hint="eastAsia" w:ascii="宋体" w:hAnsi="宋体" w:eastAsia="宋体"/>
          <w:spacing w:val="-3"/>
          <w:lang w:eastAsia="zh-CN"/>
        </w:rPr>
        <w:t>名</w:t>
      </w:r>
      <w:r>
        <w:rPr>
          <w:rFonts w:hint="eastAsia" w:ascii="宋体" w:hAnsi="宋体" w:eastAsia="宋体"/>
          <w:lang w:eastAsia="zh-CN"/>
        </w:rPr>
        <w:t>称）设</w:t>
      </w:r>
      <w:r>
        <w:rPr>
          <w:rFonts w:hint="eastAsia" w:ascii="宋体" w:hAnsi="宋体" w:eastAsia="宋体"/>
          <w:spacing w:val="-2"/>
          <w:lang w:eastAsia="zh-CN"/>
        </w:rPr>
        <w:t>备</w:t>
      </w:r>
      <w:r>
        <w:rPr>
          <w:rFonts w:hint="eastAsia" w:ascii="宋体" w:hAnsi="宋体" w:eastAsia="宋体"/>
          <w:lang w:eastAsia="zh-CN"/>
        </w:rPr>
        <w:t>采购</w:t>
      </w:r>
      <w:r>
        <w:rPr>
          <w:rFonts w:hint="eastAsia" w:ascii="宋体" w:hAnsi="宋体" w:eastAsia="宋体"/>
          <w:u w:val="single"/>
          <w:lang w:eastAsia="zh-CN"/>
        </w:rPr>
        <w:t xml:space="preserve">     </w:t>
      </w:r>
      <w:r>
        <w:rPr>
          <w:rFonts w:hint="eastAsia" w:ascii="宋体" w:hAnsi="宋体" w:eastAsia="宋体"/>
          <w:lang w:eastAsia="zh-CN"/>
        </w:rPr>
        <w:t>标段</w:t>
      </w:r>
    </w:p>
    <w:p w14:paraId="45CDE39B">
      <w:pPr>
        <w:spacing w:line="360" w:lineRule="auto"/>
        <w:rPr>
          <w:rFonts w:ascii="宋体" w:hAnsi="宋体" w:eastAsia="宋体" w:cs="宋体"/>
          <w:sz w:val="20"/>
          <w:szCs w:val="20"/>
          <w:lang w:eastAsia="zh-CN"/>
        </w:rPr>
      </w:pPr>
    </w:p>
    <w:p w14:paraId="47B0BA53">
      <w:pPr>
        <w:spacing w:line="360" w:lineRule="auto"/>
        <w:rPr>
          <w:rFonts w:ascii="宋体" w:hAnsi="宋体" w:eastAsia="宋体" w:cs="宋体"/>
          <w:sz w:val="20"/>
          <w:szCs w:val="20"/>
          <w:lang w:eastAsia="zh-CN"/>
        </w:rPr>
      </w:pPr>
    </w:p>
    <w:p w14:paraId="3D1F1B27">
      <w:pPr>
        <w:spacing w:line="360" w:lineRule="auto"/>
        <w:rPr>
          <w:rFonts w:ascii="宋体" w:hAnsi="宋体" w:eastAsia="宋体" w:cs="宋体"/>
          <w:sz w:val="20"/>
          <w:szCs w:val="20"/>
          <w:lang w:eastAsia="zh-CN"/>
        </w:rPr>
      </w:pPr>
    </w:p>
    <w:p w14:paraId="4A2235E7">
      <w:pPr>
        <w:spacing w:line="360" w:lineRule="auto"/>
        <w:rPr>
          <w:rFonts w:ascii="宋体" w:hAnsi="宋体" w:eastAsia="宋体" w:cs="宋体"/>
          <w:sz w:val="20"/>
          <w:szCs w:val="20"/>
          <w:lang w:eastAsia="zh-CN"/>
        </w:rPr>
      </w:pPr>
    </w:p>
    <w:p w14:paraId="76B2BE95">
      <w:pPr>
        <w:spacing w:before="15" w:line="360" w:lineRule="auto"/>
        <w:rPr>
          <w:rFonts w:ascii="宋体" w:hAnsi="宋体" w:eastAsia="宋体" w:cs="宋体"/>
          <w:lang w:eastAsia="zh-CN"/>
        </w:rPr>
      </w:pPr>
    </w:p>
    <w:p w14:paraId="4189CFA6">
      <w:pPr>
        <w:tabs>
          <w:tab w:val="left" w:pos="662"/>
          <w:tab w:val="left" w:pos="1322"/>
          <w:tab w:val="left" w:pos="1982"/>
        </w:tabs>
        <w:spacing w:line="360" w:lineRule="auto"/>
        <w:ind w:left="2"/>
        <w:jc w:val="center"/>
        <w:rPr>
          <w:rFonts w:ascii="宋体" w:hAnsi="宋体" w:eastAsia="宋体" w:cs="宋体"/>
          <w:b/>
          <w:sz w:val="48"/>
          <w:szCs w:val="48"/>
          <w:lang w:eastAsia="zh-CN"/>
        </w:rPr>
      </w:pPr>
      <w:r>
        <w:rPr>
          <w:rFonts w:hint="eastAsia" w:ascii="宋体" w:hAnsi="宋体" w:eastAsia="宋体" w:cs="宋体"/>
          <w:b/>
          <w:sz w:val="48"/>
          <w:szCs w:val="48"/>
          <w:lang w:eastAsia="zh-CN"/>
        </w:rPr>
        <w:t>投</w:t>
      </w:r>
      <w:r>
        <w:rPr>
          <w:rFonts w:hint="eastAsia" w:ascii="宋体" w:hAnsi="宋体" w:eastAsia="宋体" w:cs="宋体"/>
          <w:b/>
          <w:sz w:val="48"/>
          <w:szCs w:val="48"/>
          <w:lang w:eastAsia="zh-CN"/>
        </w:rPr>
        <w:tab/>
      </w:r>
      <w:r>
        <w:rPr>
          <w:rFonts w:hint="eastAsia" w:ascii="宋体" w:hAnsi="宋体" w:eastAsia="宋体" w:cs="宋体"/>
          <w:b/>
          <w:sz w:val="48"/>
          <w:szCs w:val="48"/>
          <w:lang w:eastAsia="zh-CN"/>
        </w:rPr>
        <w:t>标</w:t>
      </w:r>
      <w:r>
        <w:rPr>
          <w:rFonts w:hint="eastAsia" w:ascii="宋体" w:hAnsi="宋体" w:eastAsia="宋体" w:cs="宋体"/>
          <w:b/>
          <w:sz w:val="48"/>
          <w:szCs w:val="48"/>
          <w:lang w:eastAsia="zh-CN"/>
        </w:rPr>
        <w:tab/>
      </w:r>
      <w:r>
        <w:rPr>
          <w:rFonts w:hint="eastAsia" w:ascii="宋体" w:hAnsi="宋体" w:eastAsia="宋体" w:cs="宋体"/>
          <w:b/>
          <w:sz w:val="48"/>
          <w:szCs w:val="48"/>
          <w:lang w:eastAsia="zh-CN"/>
        </w:rPr>
        <w:t>文</w:t>
      </w:r>
      <w:r>
        <w:rPr>
          <w:rFonts w:hint="eastAsia" w:ascii="宋体" w:hAnsi="宋体" w:eastAsia="宋体" w:cs="宋体"/>
          <w:b/>
          <w:sz w:val="48"/>
          <w:szCs w:val="48"/>
          <w:lang w:eastAsia="zh-CN"/>
        </w:rPr>
        <w:tab/>
      </w:r>
      <w:r>
        <w:rPr>
          <w:rFonts w:hint="eastAsia" w:ascii="宋体" w:hAnsi="宋体" w:eastAsia="宋体" w:cs="宋体"/>
          <w:b/>
          <w:sz w:val="48"/>
          <w:szCs w:val="48"/>
          <w:lang w:eastAsia="zh-CN"/>
        </w:rPr>
        <w:t>件</w:t>
      </w:r>
    </w:p>
    <w:p w14:paraId="23778E2F">
      <w:pPr>
        <w:spacing w:before="5" w:line="360" w:lineRule="auto"/>
        <w:rPr>
          <w:rFonts w:ascii="宋体" w:hAnsi="宋体" w:eastAsia="宋体" w:cs="宋体"/>
          <w:sz w:val="11"/>
          <w:szCs w:val="11"/>
          <w:lang w:eastAsia="zh-CN"/>
        </w:rPr>
      </w:pPr>
    </w:p>
    <w:p w14:paraId="0E5BE344">
      <w:pPr>
        <w:spacing w:line="360" w:lineRule="auto"/>
        <w:rPr>
          <w:rFonts w:ascii="宋体" w:hAnsi="宋体" w:eastAsia="宋体" w:cs="宋体"/>
          <w:sz w:val="20"/>
          <w:szCs w:val="20"/>
          <w:lang w:eastAsia="zh-CN"/>
        </w:rPr>
      </w:pPr>
    </w:p>
    <w:p w14:paraId="527EF2C8">
      <w:pPr>
        <w:spacing w:line="360" w:lineRule="auto"/>
        <w:rPr>
          <w:rFonts w:ascii="宋体" w:hAnsi="宋体" w:eastAsia="宋体" w:cs="宋体"/>
          <w:sz w:val="20"/>
          <w:szCs w:val="20"/>
          <w:lang w:eastAsia="zh-CN"/>
        </w:rPr>
      </w:pPr>
    </w:p>
    <w:p w14:paraId="3A2B3DE7">
      <w:pPr>
        <w:spacing w:line="360" w:lineRule="auto"/>
        <w:rPr>
          <w:rFonts w:ascii="宋体" w:hAnsi="宋体" w:eastAsia="宋体" w:cs="宋体"/>
          <w:sz w:val="20"/>
          <w:szCs w:val="20"/>
          <w:lang w:eastAsia="zh-CN"/>
        </w:rPr>
      </w:pPr>
    </w:p>
    <w:p w14:paraId="7B9E1E72">
      <w:pPr>
        <w:spacing w:line="360" w:lineRule="auto"/>
        <w:rPr>
          <w:rFonts w:ascii="宋体" w:hAnsi="宋体" w:eastAsia="宋体" w:cs="宋体"/>
          <w:sz w:val="20"/>
          <w:szCs w:val="20"/>
          <w:lang w:eastAsia="zh-CN"/>
        </w:rPr>
      </w:pPr>
    </w:p>
    <w:p w14:paraId="12FA1966">
      <w:pPr>
        <w:spacing w:line="360" w:lineRule="auto"/>
        <w:rPr>
          <w:rFonts w:ascii="宋体" w:hAnsi="宋体" w:eastAsia="宋体" w:cs="宋体"/>
          <w:sz w:val="20"/>
          <w:szCs w:val="20"/>
          <w:lang w:eastAsia="zh-CN"/>
        </w:rPr>
      </w:pPr>
    </w:p>
    <w:p w14:paraId="6BF325EE">
      <w:pPr>
        <w:spacing w:line="360" w:lineRule="auto"/>
        <w:rPr>
          <w:rFonts w:ascii="宋体" w:hAnsi="宋体" w:eastAsia="宋体" w:cs="宋体"/>
          <w:sz w:val="20"/>
          <w:szCs w:val="20"/>
          <w:lang w:eastAsia="zh-CN"/>
        </w:rPr>
      </w:pPr>
    </w:p>
    <w:p w14:paraId="6F2ED7D6">
      <w:pPr>
        <w:spacing w:line="360" w:lineRule="auto"/>
        <w:rPr>
          <w:rFonts w:ascii="宋体" w:hAnsi="宋体" w:eastAsia="宋体" w:cs="宋体"/>
          <w:sz w:val="20"/>
          <w:szCs w:val="20"/>
          <w:lang w:eastAsia="zh-CN"/>
        </w:rPr>
      </w:pPr>
    </w:p>
    <w:p w14:paraId="1BA27459">
      <w:pPr>
        <w:spacing w:line="360" w:lineRule="auto"/>
        <w:rPr>
          <w:rFonts w:ascii="宋体" w:hAnsi="宋体" w:eastAsia="宋体" w:cs="宋体"/>
          <w:sz w:val="20"/>
          <w:szCs w:val="20"/>
          <w:lang w:eastAsia="zh-CN"/>
        </w:rPr>
      </w:pPr>
    </w:p>
    <w:p w14:paraId="20438412">
      <w:pPr>
        <w:spacing w:line="360" w:lineRule="auto"/>
        <w:rPr>
          <w:rFonts w:ascii="宋体" w:hAnsi="宋体" w:eastAsia="宋体" w:cs="宋体"/>
          <w:sz w:val="20"/>
          <w:szCs w:val="20"/>
          <w:lang w:eastAsia="zh-CN"/>
        </w:rPr>
      </w:pPr>
    </w:p>
    <w:p w14:paraId="26E95F5B">
      <w:pPr>
        <w:spacing w:line="360" w:lineRule="auto"/>
        <w:rPr>
          <w:rFonts w:ascii="宋体" w:hAnsi="宋体" w:eastAsia="宋体" w:cs="宋体"/>
          <w:sz w:val="20"/>
          <w:szCs w:val="20"/>
          <w:lang w:eastAsia="zh-CN"/>
        </w:rPr>
      </w:pPr>
    </w:p>
    <w:p w14:paraId="5EAF722E">
      <w:pPr>
        <w:spacing w:line="360" w:lineRule="auto"/>
        <w:rPr>
          <w:rFonts w:ascii="宋体" w:hAnsi="宋体" w:eastAsia="宋体" w:cs="宋体"/>
          <w:sz w:val="20"/>
          <w:szCs w:val="20"/>
          <w:lang w:eastAsia="zh-CN"/>
        </w:rPr>
      </w:pPr>
    </w:p>
    <w:p w14:paraId="3D5BFF0C">
      <w:pPr>
        <w:spacing w:line="360" w:lineRule="auto"/>
        <w:rPr>
          <w:rFonts w:ascii="宋体" w:hAnsi="宋体" w:eastAsia="宋体" w:cs="宋体"/>
          <w:sz w:val="20"/>
          <w:szCs w:val="20"/>
          <w:lang w:eastAsia="zh-CN"/>
        </w:rPr>
      </w:pPr>
    </w:p>
    <w:p w14:paraId="4E8BCEF1">
      <w:pPr>
        <w:spacing w:line="360" w:lineRule="auto"/>
        <w:rPr>
          <w:rFonts w:ascii="宋体" w:hAnsi="宋体" w:eastAsia="宋体" w:cs="宋体"/>
          <w:sz w:val="20"/>
          <w:szCs w:val="20"/>
          <w:lang w:eastAsia="zh-CN"/>
        </w:rPr>
      </w:pPr>
    </w:p>
    <w:p w14:paraId="350C31CD">
      <w:pPr>
        <w:tabs>
          <w:tab w:val="left" w:pos="6942"/>
          <w:tab w:val="left" w:pos="7535"/>
        </w:tabs>
        <w:spacing w:line="360" w:lineRule="auto"/>
        <w:ind w:right="11"/>
        <w:jc w:val="center"/>
        <w:rPr>
          <w:rFonts w:ascii="宋体" w:hAnsi="宋体" w:eastAsia="宋体" w:cs="宋体"/>
          <w:sz w:val="28"/>
          <w:szCs w:val="28"/>
          <w:lang w:eastAsia="zh-CN"/>
        </w:rPr>
      </w:pPr>
      <w:r>
        <w:rPr>
          <w:rFonts w:hint="eastAsia" w:ascii="宋体" w:hAnsi="宋体" w:eastAsia="宋体" w:cs="宋体"/>
          <w:sz w:val="28"/>
          <w:szCs w:val="28"/>
          <w:lang w:eastAsia="zh-CN"/>
        </w:rPr>
        <w:t>投标人：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（盖</w:t>
      </w:r>
      <w:r>
        <w:rPr>
          <w:rFonts w:hint="eastAsia" w:ascii="宋体" w:hAnsi="宋体" w:eastAsia="宋体" w:cs="宋体"/>
          <w:spacing w:val="-3"/>
          <w:sz w:val="28"/>
          <w:szCs w:val="28"/>
          <w:lang w:eastAsia="zh-CN"/>
        </w:rPr>
        <w:t>单</w:t>
      </w:r>
      <w:r>
        <w:rPr>
          <w:rFonts w:hint="eastAsia" w:ascii="宋体" w:hAnsi="宋体" w:eastAsia="宋体" w:cs="宋体"/>
          <w:sz w:val="28"/>
          <w:szCs w:val="28"/>
          <w:lang w:eastAsia="zh-CN"/>
        </w:rPr>
        <w:t>位</w:t>
      </w:r>
      <w:r>
        <w:rPr>
          <w:rFonts w:hint="eastAsia" w:ascii="宋体" w:hAnsi="宋体" w:eastAsia="宋体" w:cs="宋体"/>
          <w:spacing w:val="-3"/>
          <w:sz w:val="28"/>
          <w:szCs w:val="28"/>
          <w:lang w:eastAsia="zh-CN"/>
        </w:rPr>
        <w:t>章</w:t>
      </w:r>
      <w:r>
        <w:rPr>
          <w:rFonts w:hint="eastAsia" w:ascii="宋体" w:hAnsi="宋体" w:eastAsia="宋体" w:cs="宋体"/>
          <w:sz w:val="28"/>
          <w:szCs w:val="28"/>
          <w:lang w:eastAsia="zh-CN"/>
        </w:rPr>
        <w:t>）</w:t>
      </w:r>
    </w:p>
    <w:p w14:paraId="438D87E4">
      <w:pPr>
        <w:tabs>
          <w:tab w:val="left" w:pos="6942"/>
          <w:tab w:val="left" w:pos="7535"/>
        </w:tabs>
        <w:spacing w:line="360" w:lineRule="auto"/>
        <w:ind w:right="11"/>
        <w:jc w:val="center"/>
        <w:rPr>
          <w:rFonts w:ascii="宋体" w:hAnsi="宋体" w:eastAsia="宋体" w:cs="宋体"/>
          <w:sz w:val="28"/>
          <w:szCs w:val="28"/>
          <w:lang w:eastAsia="zh-CN"/>
        </w:rPr>
      </w:pPr>
      <w:r>
        <w:rPr>
          <w:rFonts w:hint="eastAsia" w:ascii="宋体" w:hAnsi="宋体" w:eastAsia="宋体" w:cs="宋体"/>
          <w:sz w:val="28"/>
          <w:szCs w:val="28"/>
          <w:lang w:eastAsia="zh-CN"/>
        </w:rPr>
        <w:t>法定代</w:t>
      </w:r>
      <w:r>
        <w:rPr>
          <w:rFonts w:hint="eastAsia" w:ascii="宋体" w:hAnsi="宋体" w:eastAsia="宋体" w:cs="宋体"/>
          <w:spacing w:val="-3"/>
          <w:sz w:val="28"/>
          <w:szCs w:val="28"/>
          <w:lang w:eastAsia="zh-CN"/>
        </w:rPr>
        <w:t>表</w:t>
      </w:r>
      <w:r>
        <w:rPr>
          <w:rFonts w:hint="eastAsia" w:ascii="宋体" w:hAnsi="宋体" w:eastAsia="宋体" w:cs="宋体"/>
          <w:sz w:val="28"/>
          <w:szCs w:val="28"/>
          <w:lang w:eastAsia="zh-CN"/>
        </w:rPr>
        <w:t>人（</w:t>
      </w:r>
      <w:r>
        <w:rPr>
          <w:rFonts w:hint="eastAsia" w:ascii="宋体" w:hAnsi="宋体" w:eastAsia="宋体" w:cs="宋体"/>
          <w:spacing w:val="-3"/>
          <w:sz w:val="28"/>
          <w:szCs w:val="28"/>
          <w:lang w:eastAsia="zh-CN"/>
        </w:rPr>
        <w:t>单位</w:t>
      </w:r>
      <w:r>
        <w:rPr>
          <w:rFonts w:hint="eastAsia" w:ascii="宋体" w:hAnsi="宋体" w:eastAsia="宋体" w:cs="宋体"/>
          <w:sz w:val="28"/>
          <w:szCs w:val="28"/>
          <w:lang w:eastAsia="zh-CN"/>
        </w:rPr>
        <w:t>负责人</w:t>
      </w:r>
      <w:r>
        <w:rPr>
          <w:rFonts w:hint="eastAsia" w:ascii="宋体" w:hAnsi="宋体" w:eastAsia="宋体" w:cs="宋体"/>
          <w:spacing w:val="-3"/>
          <w:sz w:val="28"/>
          <w:szCs w:val="28"/>
          <w:lang w:eastAsia="zh-CN"/>
        </w:rPr>
        <w:t>）</w:t>
      </w:r>
      <w:r>
        <w:rPr>
          <w:rFonts w:hint="eastAsia" w:ascii="宋体" w:hAnsi="宋体" w:eastAsia="宋体" w:cs="宋体"/>
          <w:sz w:val="28"/>
          <w:szCs w:val="28"/>
          <w:lang w:eastAsia="zh-CN"/>
        </w:rPr>
        <w:t>或其</w:t>
      </w:r>
      <w:r>
        <w:rPr>
          <w:rFonts w:hint="eastAsia" w:ascii="宋体" w:hAnsi="宋体" w:eastAsia="宋体" w:cs="宋体"/>
          <w:spacing w:val="-3"/>
          <w:sz w:val="28"/>
          <w:szCs w:val="28"/>
          <w:lang w:eastAsia="zh-CN"/>
        </w:rPr>
        <w:t>委托</w:t>
      </w:r>
      <w:r>
        <w:rPr>
          <w:rFonts w:hint="eastAsia" w:ascii="宋体" w:hAnsi="宋体" w:eastAsia="宋体" w:cs="宋体"/>
          <w:sz w:val="28"/>
          <w:szCs w:val="28"/>
          <w:lang w:eastAsia="zh-CN"/>
        </w:rPr>
        <w:t>代理人</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u w:val="single"/>
          <w:lang w:eastAsia="zh-CN"/>
        </w:rPr>
        <w:t xml:space="preserve">          </w:t>
      </w:r>
      <w:r>
        <w:rPr>
          <w:rFonts w:hint="eastAsia" w:ascii="宋体" w:hAnsi="宋体" w:eastAsia="宋体" w:cs="宋体"/>
          <w:sz w:val="28"/>
          <w:szCs w:val="28"/>
          <w:lang w:eastAsia="zh-CN"/>
        </w:rPr>
        <w:t>（</w:t>
      </w:r>
      <w:r>
        <w:rPr>
          <w:rFonts w:hint="eastAsia" w:ascii="宋体" w:hAnsi="宋体" w:eastAsia="宋体" w:cs="宋体"/>
          <w:spacing w:val="-3"/>
          <w:sz w:val="28"/>
          <w:szCs w:val="28"/>
          <w:lang w:eastAsia="zh-CN"/>
        </w:rPr>
        <w:t>签</w:t>
      </w:r>
      <w:r>
        <w:rPr>
          <w:rFonts w:hint="eastAsia" w:ascii="宋体" w:hAnsi="宋体" w:eastAsia="宋体" w:cs="宋体"/>
          <w:sz w:val="28"/>
          <w:szCs w:val="28"/>
          <w:lang w:eastAsia="zh-CN"/>
        </w:rPr>
        <w:t>字）</w:t>
      </w:r>
    </w:p>
    <w:p w14:paraId="56603765">
      <w:pPr>
        <w:spacing w:line="360" w:lineRule="auto"/>
        <w:rPr>
          <w:rFonts w:ascii="宋体" w:hAnsi="宋体" w:eastAsia="宋体" w:cs="宋体"/>
          <w:sz w:val="20"/>
          <w:szCs w:val="20"/>
          <w:lang w:eastAsia="zh-CN"/>
        </w:rPr>
      </w:pPr>
    </w:p>
    <w:p w14:paraId="12A86B3C">
      <w:pPr>
        <w:spacing w:before="6" w:line="360" w:lineRule="auto"/>
        <w:rPr>
          <w:rFonts w:ascii="宋体" w:hAnsi="宋体" w:eastAsia="宋体" w:cs="宋体"/>
          <w:lang w:eastAsia="zh-CN"/>
        </w:rPr>
      </w:pPr>
    </w:p>
    <w:p w14:paraId="0F447730">
      <w:pPr>
        <w:tabs>
          <w:tab w:val="left" w:pos="3611"/>
        </w:tabs>
        <w:spacing w:line="360" w:lineRule="auto"/>
        <w:ind w:left="2877"/>
        <w:rPr>
          <w:rFonts w:ascii="宋体" w:hAnsi="宋体" w:eastAsia="宋体" w:cs="宋体"/>
          <w:sz w:val="28"/>
          <w:szCs w:val="28"/>
          <w:lang w:eastAsia="zh-CN"/>
        </w:rPr>
      </w:pPr>
      <w:r>
        <w:rPr>
          <w:rFonts w:hint="eastAsia" w:ascii="宋体" w:hAnsi="宋体" w:eastAsia="宋体" w:cs="宋体"/>
          <w:w w:val="200"/>
          <w:sz w:val="28"/>
          <w:szCs w:val="28"/>
          <w:u w:val="single" w:color="000000"/>
          <w:lang w:eastAsia="zh-CN"/>
        </w:rPr>
        <w:t xml:space="preserve"> </w:t>
      </w:r>
      <w:r>
        <w:rPr>
          <w:rFonts w:hint="eastAsia" w:ascii="宋体" w:hAnsi="宋体" w:eastAsia="宋体" w:cs="宋体"/>
          <w:sz w:val="28"/>
          <w:szCs w:val="28"/>
          <w:u w:val="single" w:color="000000"/>
          <w:lang w:eastAsia="zh-CN"/>
        </w:rPr>
        <w:tab/>
      </w:r>
      <w:r>
        <w:rPr>
          <w:rFonts w:hint="eastAsia" w:ascii="宋体" w:hAnsi="宋体" w:eastAsia="宋体" w:cs="宋体"/>
          <w:spacing w:val="2"/>
          <w:sz w:val="28"/>
          <w:szCs w:val="28"/>
          <w:lang w:eastAsia="zh-CN"/>
        </w:rPr>
        <w:t>年</w:t>
      </w:r>
      <w:r>
        <w:rPr>
          <w:rFonts w:hint="eastAsia" w:ascii="宋体" w:hAnsi="宋体" w:eastAsia="宋体" w:cs="宋体"/>
          <w:spacing w:val="2"/>
          <w:sz w:val="28"/>
          <w:szCs w:val="28"/>
          <w:u w:val="single" w:color="000000"/>
          <w:lang w:eastAsia="zh-CN"/>
        </w:rPr>
        <w:tab/>
      </w:r>
      <w:r>
        <w:rPr>
          <w:rFonts w:hint="eastAsia" w:ascii="宋体" w:hAnsi="宋体" w:eastAsia="宋体" w:cs="宋体"/>
          <w:spacing w:val="2"/>
          <w:sz w:val="28"/>
          <w:szCs w:val="28"/>
          <w:u w:val="single" w:color="000000"/>
          <w:lang w:eastAsia="zh-CN"/>
        </w:rPr>
        <w:t xml:space="preserve"> </w:t>
      </w:r>
      <w:r>
        <w:rPr>
          <w:rFonts w:hint="eastAsia" w:ascii="宋体" w:hAnsi="宋体" w:eastAsia="宋体" w:cs="宋体"/>
          <w:spacing w:val="2"/>
          <w:sz w:val="28"/>
          <w:szCs w:val="28"/>
          <w:lang w:eastAsia="zh-CN"/>
        </w:rPr>
        <w:t>月</w:t>
      </w:r>
      <w:r>
        <w:rPr>
          <w:rFonts w:hint="eastAsia" w:ascii="宋体" w:hAnsi="宋体" w:eastAsia="宋体" w:cs="宋体"/>
          <w:spacing w:val="2"/>
          <w:sz w:val="28"/>
          <w:szCs w:val="28"/>
          <w:u w:val="single" w:color="000000"/>
          <w:lang w:eastAsia="zh-CN"/>
        </w:rPr>
        <w:tab/>
      </w:r>
      <w:r>
        <w:rPr>
          <w:rFonts w:hint="eastAsia" w:ascii="宋体" w:hAnsi="宋体" w:eastAsia="宋体" w:cs="宋体"/>
          <w:spacing w:val="2"/>
          <w:sz w:val="28"/>
          <w:szCs w:val="28"/>
          <w:u w:val="single" w:color="000000"/>
          <w:lang w:eastAsia="zh-CN"/>
        </w:rPr>
        <w:t xml:space="preserve">  </w:t>
      </w:r>
      <w:r>
        <w:rPr>
          <w:rFonts w:hint="eastAsia" w:ascii="宋体" w:hAnsi="宋体" w:eastAsia="宋体" w:cs="宋体"/>
          <w:sz w:val="28"/>
          <w:szCs w:val="28"/>
          <w:lang w:eastAsia="zh-CN"/>
        </w:rPr>
        <w:t>日</w:t>
      </w:r>
    </w:p>
    <w:p w14:paraId="5942B05D">
      <w:pPr>
        <w:spacing w:line="360" w:lineRule="auto"/>
        <w:rPr>
          <w:rFonts w:ascii="宋体" w:hAnsi="宋体" w:eastAsia="宋体" w:cs="宋体"/>
          <w:sz w:val="28"/>
          <w:szCs w:val="28"/>
          <w:lang w:eastAsia="zh-CN"/>
        </w:rPr>
        <w:sectPr>
          <w:pgSz w:w="12240" w:h="15840"/>
          <w:pgMar w:top="1480" w:right="1720" w:bottom="1120" w:left="1720" w:header="0" w:footer="921" w:gutter="0"/>
          <w:cols w:space="720" w:num="1"/>
        </w:sectPr>
      </w:pPr>
    </w:p>
    <w:p w14:paraId="41947849">
      <w:pPr>
        <w:pStyle w:val="3"/>
        <w:spacing w:line="360" w:lineRule="auto"/>
        <w:ind w:left="22"/>
        <w:jc w:val="center"/>
        <w:rPr>
          <w:rFonts w:ascii="宋体" w:hAnsi="宋体" w:eastAsia="宋体"/>
          <w:b/>
          <w:lang w:eastAsia="zh-CN"/>
        </w:rPr>
      </w:pPr>
      <w:bookmarkStart w:id="112" w:name="_bookmark155"/>
      <w:bookmarkEnd w:id="112"/>
      <w:r>
        <w:rPr>
          <w:rFonts w:hint="eastAsia" w:ascii="宋体" w:hAnsi="宋体" w:eastAsia="宋体"/>
          <w:b/>
          <w:spacing w:val="2"/>
          <w:lang w:eastAsia="zh-CN"/>
        </w:rPr>
        <w:t>目  录</w:t>
      </w:r>
    </w:p>
    <w:p w14:paraId="0EE5A0AE">
      <w:pPr>
        <w:spacing w:line="360" w:lineRule="auto"/>
        <w:rPr>
          <w:rFonts w:ascii="宋体" w:hAnsi="宋体" w:eastAsia="宋体" w:cs="宋体"/>
          <w:sz w:val="20"/>
          <w:szCs w:val="20"/>
          <w:lang w:eastAsia="zh-CN"/>
        </w:rPr>
      </w:pPr>
    </w:p>
    <w:p w14:paraId="3A33D794">
      <w:pPr>
        <w:pStyle w:val="7"/>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一、</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标函</w:t>
      </w:r>
    </w:p>
    <w:p w14:paraId="3379BC7D">
      <w:pPr>
        <w:pStyle w:val="7"/>
        <w:spacing w:line="360" w:lineRule="auto"/>
        <w:ind w:left="0" w:right="3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责人</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身</w:t>
      </w:r>
      <w:r>
        <w:rPr>
          <w:rFonts w:hint="eastAsia" w:ascii="宋体" w:hAnsi="宋体" w:eastAsia="宋体" w:cs="宋体"/>
          <w:spacing w:val="-3"/>
          <w:sz w:val="24"/>
          <w:szCs w:val="24"/>
          <w:lang w:eastAsia="zh-CN"/>
        </w:rPr>
        <w:t>份</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适</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无委</w:t>
      </w:r>
      <w:r>
        <w:rPr>
          <w:rFonts w:hint="eastAsia" w:ascii="宋体" w:hAnsi="宋体" w:eastAsia="宋体" w:cs="宋体"/>
          <w:spacing w:val="-3"/>
          <w:sz w:val="24"/>
          <w:szCs w:val="24"/>
          <w:lang w:eastAsia="zh-CN"/>
        </w:rPr>
        <w:t>托</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情</w:t>
      </w:r>
      <w:r>
        <w:rPr>
          <w:rFonts w:hint="eastAsia" w:ascii="宋体" w:hAnsi="宋体" w:eastAsia="宋体" w:cs="宋体"/>
          <w:spacing w:val="-3"/>
          <w:sz w:val="24"/>
          <w:szCs w:val="24"/>
          <w:lang w:eastAsia="zh-CN"/>
        </w:rPr>
        <w:t>况</w:t>
      </w:r>
      <w:r>
        <w:rPr>
          <w:rFonts w:hint="eastAsia" w:ascii="宋体" w:hAnsi="宋体" w:eastAsia="宋体" w:cs="宋体"/>
          <w:sz w:val="24"/>
          <w:szCs w:val="24"/>
          <w:lang w:eastAsia="zh-CN"/>
        </w:rPr>
        <w:t>）</w:t>
      </w:r>
    </w:p>
    <w:p w14:paraId="5C79AF9F">
      <w:pPr>
        <w:pStyle w:val="7"/>
        <w:spacing w:line="360" w:lineRule="auto"/>
        <w:ind w:left="0" w:right="3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pacing w:val="-3"/>
          <w:sz w:val="24"/>
          <w:szCs w:val="24"/>
          <w:lang w:eastAsia="zh-CN"/>
        </w:rPr>
        <w:t>授</w:t>
      </w:r>
      <w:r>
        <w:rPr>
          <w:rFonts w:hint="eastAsia" w:ascii="宋体" w:hAnsi="宋体" w:eastAsia="宋体" w:cs="宋体"/>
          <w:sz w:val="24"/>
          <w:szCs w:val="24"/>
          <w:lang w:eastAsia="zh-CN"/>
        </w:rPr>
        <w:t>权</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托</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适</w:t>
      </w:r>
      <w:r>
        <w:rPr>
          <w:rFonts w:hint="eastAsia" w:ascii="宋体" w:hAnsi="宋体" w:eastAsia="宋体" w:cs="宋体"/>
          <w:sz w:val="24"/>
          <w:szCs w:val="24"/>
          <w:lang w:eastAsia="zh-CN"/>
        </w:rPr>
        <w:t>用</w:t>
      </w:r>
      <w:r>
        <w:rPr>
          <w:rFonts w:hint="eastAsia" w:ascii="宋体" w:hAnsi="宋体" w:eastAsia="宋体" w:cs="宋体"/>
          <w:spacing w:val="-3"/>
          <w:sz w:val="24"/>
          <w:szCs w:val="24"/>
          <w:lang w:eastAsia="zh-CN"/>
        </w:rPr>
        <w:t>于</w:t>
      </w:r>
      <w:r>
        <w:rPr>
          <w:rFonts w:hint="eastAsia" w:ascii="宋体" w:hAnsi="宋体" w:eastAsia="宋体" w:cs="宋体"/>
          <w:sz w:val="24"/>
          <w:szCs w:val="24"/>
          <w:lang w:eastAsia="zh-CN"/>
        </w:rPr>
        <w:t>有委</w:t>
      </w:r>
      <w:r>
        <w:rPr>
          <w:rFonts w:hint="eastAsia" w:ascii="宋体" w:hAnsi="宋体" w:eastAsia="宋体" w:cs="宋体"/>
          <w:spacing w:val="-3"/>
          <w:sz w:val="24"/>
          <w:szCs w:val="24"/>
          <w:lang w:eastAsia="zh-CN"/>
        </w:rPr>
        <w:t>托</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情</w:t>
      </w:r>
      <w:r>
        <w:rPr>
          <w:rFonts w:hint="eastAsia" w:ascii="宋体" w:hAnsi="宋体" w:eastAsia="宋体" w:cs="宋体"/>
          <w:spacing w:val="-3"/>
          <w:sz w:val="24"/>
          <w:szCs w:val="24"/>
          <w:lang w:eastAsia="zh-CN"/>
        </w:rPr>
        <w:t>况</w:t>
      </w:r>
      <w:r>
        <w:rPr>
          <w:rFonts w:hint="eastAsia" w:ascii="宋体" w:hAnsi="宋体" w:eastAsia="宋体" w:cs="宋体"/>
          <w:sz w:val="24"/>
          <w:szCs w:val="24"/>
          <w:lang w:eastAsia="zh-CN"/>
        </w:rPr>
        <w:t>）</w:t>
      </w:r>
    </w:p>
    <w:p w14:paraId="27C30E6D">
      <w:pPr>
        <w:pStyle w:val="7"/>
        <w:spacing w:before="41" w:line="360" w:lineRule="auto"/>
        <w:ind w:left="0" w:right="3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pacing w:val="-3"/>
          <w:sz w:val="24"/>
          <w:szCs w:val="24"/>
          <w:lang w:eastAsia="zh-CN"/>
        </w:rPr>
        <w:t>联</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体</w:t>
      </w:r>
      <w:r>
        <w:rPr>
          <w:rFonts w:hint="eastAsia" w:ascii="宋体" w:hAnsi="宋体" w:eastAsia="宋体" w:cs="宋体"/>
          <w:sz w:val="24"/>
          <w:szCs w:val="24"/>
          <w:lang w:eastAsia="zh-CN"/>
        </w:rPr>
        <w:t>协</w:t>
      </w:r>
      <w:r>
        <w:rPr>
          <w:rFonts w:hint="eastAsia" w:ascii="宋体" w:hAnsi="宋体" w:eastAsia="宋体" w:cs="宋体"/>
          <w:spacing w:val="-3"/>
          <w:sz w:val="24"/>
          <w:szCs w:val="24"/>
          <w:lang w:eastAsia="zh-CN"/>
        </w:rPr>
        <w:t>议</w:t>
      </w:r>
      <w:r>
        <w:rPr>
          <w:rFonts w:hint="eastAsia" w:ascii="宋体" w:hAnsi="宋体" w:eastAsia="宋体" w:cs="宋体"/>
          <w:sz w:val="24"/>
          <w:szCs w:val="24"/>
          <w:lang w:eastAsia="zh-CN"/>
        </w:rPr>
        <w:t>书</w:t>
      </w:r>
    </w:p>
    <w:p w14:paraId="1B7120E4">
      <w:pPr>
        <w:pStyle w:val="7"/>
        <w:spacing w:before="41" w:line="360" w:lineRule="auto"/>
        <w:ind w:left="0" w:right="3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四、</w:t>
      </w:r>
      <w:r>
        <w:rPr>
          <w:rFonts w:hint="eastAsia" w:ascii="宋体" w:hAnsi="宋体" w:eastAsia="宋体" w:cs="宋体"/>
          <w:spacing w:val="-3"/>
          <w:sz w:val="24"/>
          <w:szCs w:val="24"/>
          <w:lang w:eastAsia="zh-CN"/>
        </w:rPr>
        <w:t>投</w:t>
      </w:r>
      <w:r>
        <w:rPr>
          <w:rFonts w:hint="eastAsia" w:ascii="宋体" w:hAnsi="宋体" w:eastAsia="宋体" w:cs="宋体"/>
          <w:spacing w:val="-1"/>
          <w:sz w:val="24"/>
          <w:szCs w:val="24"/>
          <w:lang w:eastAsia="zh-CN"/>
        </w:rPr>
        <w:t>标</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证金</w:t>
      </w:r>
    </w:p>
    <w:p w14:paraId="6C09A0C5">
      <w:pPr>
        <w:pStyle w:val="7"/>
        <w:spacing w:before="41" w:line="360" w:lineRule="auto"/>
        <w:ind w:left="0" w:right="3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五、</w:t>
      </w:r>
      <w:r>
        <w:rPr>
          <w:rFonts w:hint="eastAsia" w:ascii="宋体" w:hAnsi="宋体" w:eastAsia="宋体" w:cs="宋体"/>
          <w:spacing w:val="-3"/>
          <w:sz w:val="24"/>
          <w:szCs w:val="24"/>
          <w:lang w:eastAsia="zh-CN"/>
        </w:rPr>
        <w:t>商</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偏</w:t>
      </w:r>
      <w:r>
        <w:rPr>
          <w:rFonts w:hint="eastAsia" w:ascii="宋体" w:hAnsi="宋体" w:eastAsia="宋体" w:cs="宋体"/>
          <w:spacing w:val="-3"/>
          <w:sz w:val="24"/>
          <w:szCs w:val="24"/>
          <w:lang w:eastAsia="zh-CN"/>
        </w:rPr>
        <w:t>差</w:t>
      </w:r>
      <w:r>
        <w:rPr>
          <w:rFonts w:hint="eastAsia" w:ascii="宋体" w:hAnsi="宋体" w:eastAsia="宋体" w:cs="宋体"/>
          <w:sz w:val="24"/>
          <w:szCs w:val="24"/>
          <w:lang w:eastAsia="zh-CN"/>
        </w:rPr>
        <w:t>表</w:t>
      </w:r>
    </w:p>
    <w:p w14:paraId="7BAFEB5C">
      <w:pPr>
        <w:pStyle w:val="7"/>
        <w:spacing w:before="41" w:line="360" w:lineRule="auto"/>
        <w:ind w:left="0" w:right="3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六、</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价表</w:t>
      </w:r>
    </w:p>
    <w:p w14:paraId="230C3A36">
      <w:pPr>
        <w:pStyle w:val="7"/>
        <w:spacing w:before="41" w:line="360" w:lineRule="auto"/>
        <w:ind w:left="0" w:right="3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七</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资</w:t>
      </w:r>
      <w:r>
        <w:rPr>
          <w:rFonts w:hint="eastAsia" w:ascii="宋体" w:hAnsi="宋体" w:eastAsia="宋体" w:cs="宋体"/>
          <w:sz w:val="24"/>
          <w:szCs w:val="24"/>
          <w:lang w:eastAsia="zh-CN"/>
        </w:rPr>
        <w:t>格</w:t>
      </w:r>
      <w:r>
        <w:rPr>
          <w:rFonts w:hint="eastAsia" w:ascii="宋体" w:hAnsi="宋体" w:eastAsia="宋体" w:cs="宋体"/>
          <w:spacing w:val="-3"/>
          <w:sz w:val="24"/>
          <w:szCs w:val="24"/>
          <w:lang w:eastAsia="zh-CN"/>
        </w:rPr>
        <w:t>审</w:t>
      </w:r>
      <w:r>
        <w:rPr>
          <w:rFonts w:hint="eastAsia" w:ascii="宋体" w:hAnsi="宋体" w:eastAsia="宋体" w:cs="宋体"/>
          <w:sz w:val="24"/>
          <w:szCs w:val="24"/>
          <w:lang w:eastAsia="zh-CN"/>
        </w:rPr>
        <w:t>查</w:t>
      </w:r>
      <w:r>
        <w:rPr>
          <w:rFonts w:hint="eastAsia" w:ascii="宋体" w:hAnsi="宋体" w:eastAsia="宋体" w:cs="宋体"/>
          <w:spacing w:val="-3"/>
          <w:sz w:val="24"/>
          <w:szCs w:val="24"/>
          <w:lang w:eastAsia="zh-CN"/>
        </w:rPr>
        <w:t>资</w:t>
      </w:r>
      <w:r>
        <w:rPr>
          <w:rFonts w:hint="eastAsia" w:ascii="宋体" w:hAnsi="宋体" w:eastAsia="宋体" w:cs="宋体"/>
          <w:sz w:val="24"/>
          <w:szCs w:val="24"/>
          <w:lang w:eastAsia="zh-CN"/>
        </w:rPr>
        <w:t>料</w:t>
      </w:r>
    </w:p>
    <w:p w14:paraId="4C9BE258">
      <w:pPr>
        <w:pStyle w:val="7"/>
        <w:spacing w:before="41" w:line="360" w:lineRule="auto"/>
        <w:ind w:left="0" w:right="3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八、</w:t>
      </w:r>
      <w:r>
        <w:rPr>
          <w:rFonts w:hint="eastAsia" w:ascii="宋体" w:hAnsi="宋体" w:eastAsia="宋体" w:cs="宋体"/>
          <w:spacing w:val="-3"/>
          <w:sz w:val="24"/>
          <w:szCs w:val="24"/>
          <w:lang w:eastAsia="zh-CN"/>
        </w:rPr>
        <w:t>投</w:t>
      </w:r>
      <w:r>
        <w:rPr>
          <w:rFonts w:hint="eastAsia" w:ascii="宋体" w:hAnsi="宋体" w:eastAsia="宋体" w:cs="宋体"/>
          <w:spacing w:val="-1"/>
          <w:sz w:val="24"/>
          <w:szCs w:val="24"/>
          <w:lang w:eastAsia="zh-CN"/>
        </w:rPr>
        <w:t>标</w:t>
      </w:r>
      <w:r>
        <w:rPr>
          <w:rFonts w:hint="eastAsia" w:ascii="宋体" w:hAnsi="宋体" w:eastAsia="宋体" w:cs="宋体"/>
          <w:spacing w:val="-3"/>
          <w:sz w:val="24"/>
          <w:szCs w:val="24"/>
          <w:lang w:eastAsia="zh-CN"/>
        </w:rPr>
        <w:t>设</w:t>
      </w:r>
      <w:r>
        <w:rPr>
          <w:rFonts w:hint="eastAsia" w:ascii="宋体" w:hAnsi="宋体" w:eastAsia="宋体" w:cs="宋体"/>
          <w:sz w:val="24"/>
          <w:szCs w:val="24"/>
          <w:lang w:eastAsia="zh-CN"/>
        </w:rPr>
        <w:t>备</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性</w:t>
      </w:r>
      <w:r>
        <w:rPr>
          <w:rFonts w:hint="eastAsia" w:ascii="宋体" w:hAnsi="宋体" w:eastAsia="宋体" w:cs="宋体"/>
          <w:sz w:val="24"/>
          <w:szCs w:val="24"/>
          <w:lang w:eastAsia="zh-CN"/>
        </w:rPr>
        <w:t>能</w:t>
      </w:r>
      <w:r>
        <w:rPr>
          <w:rFonts w:hint="eastAsia" w:ascii="宋体" w:hAnsi="宋体" w:eastAsia="宋体" w:cs="宋体"/>
          <w:spacing w:val="-3"/>
          <w:sz w:val="24"/>
          <w:szCs w:val="24"/>
          <w:lang w:eastAsia="zh-CN"/>
        </w:rPr>
        <w:t>指</w:t>
      </w:r>
      <w:r>
        <w:rPr>
          <w:rFonts w:hint="eastAsia" w:ascii="宋体" w:hAnsi="宋体" w:eastAsia="宋体" w:cs="宋体"/>
          <w:sz w:val="24"/>
          <w:szCs w:val="24"/>
          <w:lang w:eastAsia="zh-CN"/>
        </w:rPr>
        <w:t>标的</w:t>
      </w:r>
      <w:r>
        <w:rPr>
          <w:rFonts w:hint="eastAsia" w:ascii="宋体" w:hAnsi="宋体" w:eastAsia="宋体" w:cs="宋体"/>
          <w:spacing w:val="-3"/>
          <w:sz w:val="24"/>
          <w:szCs w:val="24"/>
          <w:lang w:eastAsia="zh-CN"/>
        </w:rPr>
        <w:t>详</w:t>
      </w:r>
      <w:r>
        <w:rPr>
          <w:rFonts w:hint="eastAsia" w:ascii="宋体" w:hAnsi="宋体" w:eastAsia="宋体" w:cs="宋体"/>
          <w:sz w:val="24"/>
          <w:szCs w:val="24"/>
          <w:lang w:eastAsia="zh-CN"/>
        </w:rPr>
        <w:t>细</w:t>
      </w:r>
      <w:r>
        <w:rPr>
          <w:rFonts w:hint="eastAsia" w:ascii="宋体" w:hAnsi="宋体" w:eastAsia="宋体" w:cs="宋体"/>
          <w:spacing w:val="-3"/>
          <w:sz w:val="24"/>
          <w:szCs w:val="24"/>
          <w:lang w:eastAsia="zh-CN"/>
        </w:rPr>
        <w:t>描</w:t>
      </w:r>
      <w:r>
        <w:rPr>
          <w:rFonts w:hint="eastAsia" w:ascii="宋体" w:hAnsi="宋体" w:eastAsia="宋体" w:cs="宋体"/>
          <w:sz w:val="24"/>
          <w:szCs w:val="24"/>
          <w:lang w:eastAsia="zh-CN"/>
        </w:rPr>
        <w:t>述</w:t>
      </w:r>
    </w:p>
    <w:p w14:paraId="6EF1C7C1">
      <w:pPr>
        <w:pStyle w:val="7"/>
        <w:spacing w:before="41" w:line="360" w:lineRule="auto"/>
        <w:ind w:left="0" w:right="3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九、</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支</w:t>
      </w:r>
      <w:r>
        <w:rPr>
          <w:rFonts w:hint="eastAsia" w:ascii="宋体" w:hAnsi="宋体" w:eastAsia="宋体" w:cs="宋体"/>
          <w:sz w:val="24"/>
          <w:szCs w:val="24"/>
          <w:lang w:eastAsia="zh-CN"/>
        </w:rPr>
        <w:t>持</w:t>
      </w:r>
      <w:r>
        <w:rPr>
          <w:rFonts w:hint="eastAsia" w:ascii="宋体" w:hAnsi="宋体" w:eastAsia="宋体" w:cs="宋体"/>
          <w:spacing w:val="-3"/>
          <w:sz w:val="24"/>
          <w:szCs w:val="24"/>
          <w:lang w:eastAsia="zh-CN"/>
        </w:rPr>
        <w:t>资</w:t>
      </w:r>
      <w:r>
        <w:rPr>
          <w:rFonts w:hint="eastAsia" w:ascii="宋体" w:hAnsi="宋体" w:eastAsia="宋体" w:cs="宋体"/>
          <w:sz w:val="24"/>
          <w:szCs w:val="24"/>
          <w:lang w:eastAsia="zh-CN"/>
        </w:rPr>
        <w:t>料</w:t>
      </w:r>
    </w:p>
    <w:p w14:paraId="3A1576C9">
      <w:pPr>
        <w:pStyle w:val="7"/>
        <w:spacing w:before="41" w:line="360" w:lineRule="auto"/>
        <w:ind w:left="0" w:right="31"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十</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w:t>
      </w:r>
      <w:r>
        <w:rPr>
          <w:rFonts w:hint="eastAsia" w:ascii="宋体" w:hAnsi="宋体" w:eastAsia="宋体" w:cs="宋体"/>
          <w:spacing w:val="-3"/>
          <w:sz w:val="24"/>
          <w:szCs w:val="24"/>
          <w:lang w:eastAsia="zh-CN"/>
        </w:rPr>
        <w:t>和</w:t>
      </w:r>
      <w:r>
        <w:rPr>
          <w:rFonts w:hint="eastAsia" w:ascii="宋体" w:hAnsi="宋体" w:eastAsia="宋体" w:cs="宋体"/>
          <w:sz w:val="24"/>
          <w:szCs w:val="24"/>
          <w:lang w:eastAsia="zh-CN"/>
        </w:rPr>
        <w:t>质</w:t>
      </w:r>
      <w:r>
        <w:rPr>
          <w:rFonts w:hint="eastAsia" w:ascii="宋体" w:hAnsi="宋体" w:eastAsia="宋体" w:cs="宋体"/>
          <w:spacing w:val="-3"/>
          <w:sz w:val="24"/>
          <w:szCs w:val="24"/>
          <w:lang w:eastAsia="zh-CN"/>
        </w:rPr>
        <w:t>保</w:t>
      </w:r>
      <w:r>
        <w:rPr>
          <w:rFonts w:hint="eastAsia" w:ascii="宋体" w:hAnsi="宋体" w:eastAsia="宋体" w:cs="宋体"/>
          <w:sz w:val="24"/>
          <w:szCs w:val="24"/>
          <w:lang w:eastAsia="zh-CN"/>
        </w:rPr>
        <w:t>期</w:t>
      </w:r>
      <w:r>
        <w:rPr>
          <w:rFonts w:hint="eastAsia" w:ascii="宋体" w:hAnsi="宋体" w:eastAsia="宋体" w:cs="宋体"/>
          <w:spacing w:val="-3"/>
          <w:sz w:val="24"/>
          <w:szCs w:val="24"/>
          <w:lang w:eastAsia="zh-CN"/>
        </w:rPr>
        <w:t>服</w:t>
      </w:r>
      <w:r>
        <w:rPr>
          <w:rFonts w:hint="eastAsia" w:ascii="宋体" w:hAnsi="宋体" w:eastAsia="宋体" w:cs="宋体"/>
          <w:sz w:val="24"/>
          <w:szCs w:val="24"/>
          <w:lang w:eastAsia="zh-CN"/>
        </w:rPr>
        <w:t>务计划</w:t>
      </w:r>
    </w:p>
    <w:p w14:paraId="73BC09B5">
      <w:pPr>
        <w:pStyle w:val="7"/>
        <w:spacing w:before="41" w:line="360" w:lineRule="auto"/>
        <w:ind w:left="0" w:right="5145"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十一</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资料</w:t>
      </w:r>
    </w:p>
    <w:p w14:paraId="24835C8D">
      <w:pPr>
        <w:spacing w:line="360" w:lineRule="auto"/>
        <w:rPr>
          <w:rFonts w:ascii="宋体" w:hAnsi="宋体" w:eastAsia="宋体" w:cs="宋体"/>
          <w:lang w:eastAsia="zh-CN"/>
        </w:rPr>
      </w:pPr>
    </w:p>
    <w:p w14:paraId="3C0F1955">
      <w:pPr>
        <w:adjustRightInd w:val="0"/>
        <w:snapToGrid w:val="0"/>
        <w:spacing w:line="360" w:lineRule="auto"/>
        <w:rPr>
          <w:rFonts w:ascii="宋体" w:hAnsi="宋体" w:eastAsia="宋体"/>
          <w:b/>
          <w:lang w:eastAsia="zh-CN"/>
        </w:rPr>
      </w:pPr>
      <w:r>
        <w:rPr>
          <w:lang w:eastAsia="zh-CN"/>
        </w:rPr>
        <w:t xml:space="preserve"> </w:t>
      </w:r>
      <w:r>
        <w:rPr>
          <w:rFonts w:hint="eastAsia" w:ascii="宋体" w:hAnsi="宋体" w:eastAsia="宋体"/>
          <w:lang w:eastAsia="zh-CN"/>
        </w:rPr>
        <w:t>注：投标文件无须编制页码。</w:t>
      </w:r>
    </w:p>
    <w:p w14:paraId="48257B3F">
      <w:pPr>
        <w:spacing w:line="360" w:lineRule="auto"/>
        <w:rPr>
          <w:rFonts w:ascii="宋体" w:hAnsi="宋体" w:eastAsia="宋体"/>
          <w:b/>
          <w:lang w:eastAsia="zh-CN"/>
        </w:rPr>
        <w:sectPr>
          <w:pgSz w:w="11906" w:h="16838"/>
          <w:pgMar w:top="1417" w:right="1417" w:bottom="1417" w:left="1417" w:header="851" w:footer="850" w:gutter="0"/>
          <w:cols w:space="720" w:num="1"/>
          <w:docGrid w:type="lines" w:linePitch="312" w:charSpace="0"/>
        </w:sectPr>
      </w:pPr>
    </w:p>
    <w:p w14:paraId="4143A991">
      <w:pPr>
        <w:pStyle w:val="3"/>
        <w:spacing w:line="360" w:lineRule="auto"/>
        <w:ind w:left="3274" w:right="3292"/>
        <w:jc w:val="center"/>
        <w:rPr>
          <w:rFonts w:ascii="宋体" w:hAnsi="宋体" w:eastAsia="宋体"/>
          <w:b/>
          <w:sz w:val="28"/>
          <w:lang w:eastAsia="zh-CN"/>
        </w:rPr>
      </w:pPr>
      <w:bookmarkStart w:id="113" w:name="_bookmark156"/>
      <w:bookmarkEnd w:id="113"/>
      <w:r>
        <w:rPr>
          <w:rFonts w:hint="eastAsia" w:ascii="宋体" w:hAnsi="宋体" w:eastAsia="宋体"/>
          <w:b/>
          <w:spacing w:val="2"/>
          <w:sz w:val="28"/>
          <w:lang w:eastAsia="zh-CN"/>
        </w:rPr>
        <w:t>一、投标函</w:t>
      </w:r>
    </w:p>
    <w:p w14:paraId="5D1B63AC">
      <w:pPr>
        <w:spacing w:line="360" w:lineRule="auto"/>
        <w:rPr>
          <w:rFonts w:ascii="宋体" w:hAnsi="宋体" w:eastAsia="宋体" w:cs="宋体"/>
          <w:lang w:eastAsia="zh-CN"/>
        </w:rPr>
      </w:pPr>
    </w:p>
    <w:p w14:paraId="3C6C0A91">
      <w:pPr>
        <w:pStyle w:val="7"/>
        <w:tabs>
          <w:tab w:val="left" w:pos="1991"/>
        </w:tabs>
        <w:spacing w:line="360" w:lineRule="auto"/>
        <w:ind w:left="0"/>
        <w:rPr>
          <w:rFonts w:ascii="宋体" w:hAnsi="宋体" w:eastAsia="宋体" w:cs="宋体"/>
          <w:sz w:val="24"/>
          <w:szCs w:val="24"/>
          <w:lang w:eastAsia="zh-CN"/>
        </w:rPr>
      </w:pP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招</w:t>
      </w:r>
      <w:r>
        <w:rPr>
          <w:rFonts w:hint="eastAsia" w:ascii="宋体" w:hAnsi="宋体" w:eastAsia="宋体" w:cs="宋体"/>
          <w:sz w:val="24"/>
          <w:szCs w:val="24"/>
          <w:lang w:eastAsia="zh-CN"/>
        </w:rPr>
        <w:t>标人</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称</w:t>
      </w:r>
      <w:r>
        <w:rPr>
          <w:rFonts w:hint="eastAsia" w:ascii="宋体" w:hAnsi="宋体" w:eastAsia="宋体" w:cs="宋体"/>
          <w:spacing w:val="-108"/>
          <w:sz w:val="24"/>
          <w:szCs w:val="24"/>
          <w:lang w:eastAsia="zh-CN"/>
        </w:rPr>
        <w:t>）</w:t>
      </w:r>
      <w:r>
        <w:rPr>
          <w:rFonts w:hint="eastAsia" w:ascii="宋体" w:hAnsi="宋体" w:eastAsia="宋体" w:cs="宋体"/>
          <w:sz w:val="24"/>
          <w:szCs w:val="24"/>
          <w:lang w:eastAsia="zh-CN"/>
        </w:rPr>
        <w:t>：</w:t>
      </w:r>
    </w:p>
    <w:p w14:paraId="59158BD9">
      <w:pPr>
        <w:spacing w:before="7" w:line="360" w:lineRule="auto"/>
        <w:rPr>
          <w:rFonts w:ascii="宋体" w:hAnsi="宋体" w:eastAsia="宋体" w:cs="宋体"/>
          <w:lang w:eastAsia="zh-CN"/>
        </w:rPr>
      </w:pPr>
    </w:p>
    <w:p w14:paraId="5586500F">
      <w:pPr>
        <w:pStyle w:val="7"/>
        <w:tabs>
          <w:tab w:val="left" w:pos="4375"/>
        </w:tabs>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我</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已</w:t>
      </w:r>
      <w:r>
        <w:rPr>
          <w:rFonts w:hint="eastAsia" w:ascii="宋体" w:hAnsi="宋体" w:eastAsia="宋体" w:cs="宋体"/>
          <w:spacing w:val="-3"/>
          <w:sz w:val="24"/>
          <w:szCs w:val="24"/>
          <w:lang w:eastAsia="zh-CN"/>
        </w:rPr>
        <w:t>仔</w:t>
      </w:r>
      <w:r>
        <w:rPr>
          <w:rFonts w:hint="eastAsia" w:ascii="宋体" w:hAnsi="宋体" w:eastAsia="宋体" w:cs="宋体"/>
          <w:sz w:val="24"/>
          <w:szCs w:val="24"/>
          <w:lang w:eastAsia="zh-CN"/>
        </w:rPr>
        <w:t>细</w:t>
      </w:r>
      <w:r>
        <w:rPr>
          <w:rFonts w:hint="eastAsia" w:ascii="宋体" w:hAnsi="宋体" w:eastAsia="宋体" w:cs="宋体"/>
          <w:spacing w:val="-3"/>
          <w:sz w:val="24"/>
          <w:szCs w:val="24"/>
          <w:lang w:eastAsia="zh-CN"/>
        </w:rPr>
        <w:t>研</w:t>
      </w:r>
      <w:r>
        <w:rPr>
          <w:rFonts w:hint="eastAsia" w:ascii="宋体" w:hAnsi="宋体" w:eastAsia="宋体" w:cs="宋体"/>
          <w:sz w:val="24"/>
          <w:szCs w:val="24"/>
          <w:lang w:eastAsia="zh-CN"/>
        </w:rPr>
        <w:t>究了</w:t>
      </w:r>
      <w:r>
        <w:rPr>
          <w:rFonts w:hint="eastAsia" w:ascii="宋体" w:hAnsi="宋体" w:eastAsia="宋体" w:cs="宋体"/>
          <w:sz w:val="24"/>
          <w:szCs w:val="24"/>
          <w:u w:val="single" w:color="000000"/>
          <w:lang w:eastAsia="zh-CN"/>
        </w:rPr>
        <w:tab/>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目名</w:t>
      </w:r>
      <w:r>
        <w:rPr>
          <w:rFonts w:hint="eastAsia" w:ascii="宋体" w:hAnsi="宋体" w:eastAsia="宋体" w:cs="宋体"/>
          <w:sz w:val="24"/>
          <w:szCs w:val="24"/>
          <w:lang w:eastAsia="zh-CN"/>
        </w:rPr>
        <w:t>称</w:t>
      </w:r>
      <w:r>
        <w:rPr>
          <w:rFonts w:hint="eastAsia" w:ascii="宋体" w:hAnsi="宋体" w:eastAsia="宋体" w:cs="宋体"/>
          <w:spacing w:val="-27"/>
          <w:sz w:val="24"/>
          <w:szCs w:val="24"/>
          <w:lang w:eastAsia="zh-CN"/>
        </w:rPr>
        <w:t>）</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采</w:t>
      </w:r>
      <w:r>
        <w:rPr>
          <w:rFonts w:hint="eastAsia" w:ascii="宋体" w:hAnsi="宋体" w:eastAsia="宋体" w:cs="宋体"/>
          <w:spacing w:val="-3"/>
          <w:sz w:val="24"/>
          <w:szCs w:val="24"/>
          <w:lang w:eastAsia="zh-CN"/>
        </w:rPr>
        <w:t>购</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标段</w:t>
      </w:r>
      <w:r>
        <w:rPr>
          <w:rFonts w:hint="eastAsia" w:ascii="宋体" w:hAnsi="宋体" w:eastAsia="宋体" w:cs="宋体"/>
          <w:sz w:val="24"/>
          <w:szCs w:val="24"/>
          <w:lang w:eastAsia="zh-CN"/>
        </w:rPr>
        <w:t>招</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目招</w:t>
      </w:r>
      <w:r>
        <w:rPr>
          <w:rFonts w:hint="eastAsia" w:ascii="宋体" w:hAnsi="宋体" w:eastAsia="宋体" w:cs="宋体"/>
          <w:sz w:val="24"/>
          <w:szCs w:val="24"/>
          <w:lang w:eastAsia="zh-CN"/>
        </w:rPr>
        <w:t>标文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全</w:t>
      </w:r>
      <w:r>
        <w:rPr>
          <w:rFonts w:hint="eastAsia" w:ascii="宋体" w:hAnsi="宋体" w:eastAsia="宋体" w:cs="宋体"/>
          <w:sz w:val="24"/>
          <w:szCs w:val="24"/>
          <w:lang w:eastAsia="zh-CN"/>
        </w:rPr>
        <w:t>部内</w:t>
      </w:r>
      <w:r>
        <w:rPr>
          <w:rFonts w:hint="eastAsia" w:ascii="宋体" w:hAnsi="宋体" w:eastAsia="宋体" w:cs="宋体"/>
          <w:spacing w:val="-3"/>
          <w:sz w:val="24"/>
          <w:szCs w:val="24"/>
          <w:lang w:eastAsia="zh-CN"/>
        </w:rPr>
        <w:t>容</w:t>
      </w:r>
      <w:r>
        <w:rPr>
          <w:rFonts w:hint="eastAsia" w:ascii="宋体" w:hAnsi="宋体" w:eastAsia="宋体" w:cs="宋体"/>
          <w:spacing w:val="-10"/>
          <w:sz w:val="24"/>
          <w:szCs w:val="24"/>
          <w:lang w:eastAsia="zh-CN"/>
        </w:rPr>
        <w:t>，</w:t>
      </w:r>
      <w:r>
        <w:rPr>
          <w:rFonts w:hint="eastAsia" w:ascii="宋体" w:hAnsi="宋体" w:eastAsia="宋体" w:cs="宋体"/>
          <w:spacing w:val="-3"/>
          <w:sz w:val="24"/>
          <w:szCs w:val="24"/>
          <w:lang w:eastAsia="zh-CN"/>
        </w:rPr>
        <w:t>愿</w:t>
      </w:r>
      <w:r>
        <w:rPr>
          <w:rFonts w:hint="eastAsia" w:ascii="宋体" w:hAnsi="宋体" w:eastAsia="宋体" w:cs="宋体"/>
          <w:sz w:val="24"/>
          <w:szCs w:val="24"/>
          <w:lang w:eastAsia="zh-CN"/>
        </w:rPr>
        <w:t>意</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民</w:t>
      </w:r>
      <w:r>
        <w:rPr>
          <w:rFonts w:hint="eastAsia" w:ascii="宋体" w:hAnsi="宋体" w:eastAsia="宋体" w:cs="宋体"/>
          <w:spacing w:val="-13"/>
          <w:sz w:val="24"/>
          <w:szCs w:val="24"/>
          <w:lang w:eastAsia="zh-CN"/>
        </w:rPr>
        <w:t>币</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大</w:t>
      </w:r>
      <w:r>
        <w:rPr>
          <w:rFonts w:hint="eastAsia" w:ascii="宋体" w:hAnsi="宋体" w:eastAsia="宋体" w:cs="宋体"/>
          <w:sz w:val="24"/>
          <w:szCs w:val="24"/>
          <w:lang w:eastAsia="zh-CN"/>
        </w:rPr>
        <w:t>写</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u w:val="single" w:color="000000"/>
          <w:lang w:eastAsia="zh-CN"/>
        </w:rPr>
        <w:tab/>
      </w:r>
      <w:r>
        <w:rPr>
          <w:rFonts w:hint="eastAsia" w:ascii="宋体" w:hAnsi="宋体" w:eastAsia="宋体" w:cs="宋体"/>
          <w:spacing w:val="-12"/>
          <w:sz w:val="24"/>
          <w:szCs w:val="24"/>
          <w:u w:val="single" w:color="000000"/>
          <w:lang w:eastAsia="zh-CN"/>
        </w:rPr>
        <w:t xml:space="preserve">       </w:t>
      </w:r>
      <w:r>
        <w:rPr>
          <w:rFonts w:hint="eastAsia" w:ascii="宋体" w:hAnsi="宋体" w:eastAsia="宋体" w:cs="宋体"/>
          <w:sz w:val="24"/>
          <w:szCs w:val="24"/>
          <w:lang w:eastAsia="zh-CN"/>
        </w:rPr>
        <w:t>（小写：</w:t>
      </w:r>
      <w:r>
        <w:rPr>
          <w:rFonts w:hint="eastAsia" w:ascii="宋体" w:hAnsi="宋体" w:eastAsia="宋体" w:cs="宋体"/>
          <w:spacing w:val="-3"/>
          <w:sz w:val="24"/>
          <w:szCs w:val="24"/>
          <w:u w:val="single" w:color="000000"/>
          <w:lang w:eastAsia="zh-CN"/>
        </w:rPr>
        <w:tab/>
      </w:r>
      <w:r>
        <w:rPr>
          <w:rFonts w:hint="eastAsia" w:ascii="宋体" w:hAnsi="宋体" w:eastAsia="宋体" w:cs="宋体"/>
          <w:spacing w:val="-3"/>
          <w:sz w:val="24"/>
          <w:szCs w:val="24"/>
          <w:u w:val="single" w:color="000000"/>
          <w:lang w:eastAsia="zh-CN"/>
        </w:rPr>
        <w:tab/>
      </w:r>
      <w:r>
        <w:rPr>
          <w:rFonts w:hint="eastAsia" w:ascii="宋体" w:hAnsi="宋体" w:eastAsia="宋体" w:cs="宋体"/>
          <w:spacing w:val="-3"/>
          <w:sz w:val="24"/>
          <w:szCs w:val="24"/>
          <w:lang w:eastAsia="zh-CN"/>
        </w:rPr>
        <w:t>元</w:t>
      </w:r>
      <w:r>
        <w:rPr>
          <w:rFonts w:hint="eastAsia" w:ascii="宋体" w:hAnsi="宋体" w:eastAsia="宋体" w:cs="宋体"/>
          <w:spacing w:val="-13"/>
          <w:sz w:val="24"/>
          <w:szCs w:val="24"/>
          <w:lang w:eastAsia="zh-CN"/>
        </w:rPr>
        <w:t>）</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投标</w:t>
      </w:r>
      <w:r>
        <w:rPr>
          <w:rFonts w:hint="eastAsia" w:ascii="宋体" w:hAnsi="宋体" w:eastAsia="宋体" w:cs="宋体"/>
          <w:sz w:val="24"/>
          <w:szCs w:val="24"/>
          <w:lang w:eastAsia="zh-CN"/>
        </w:rPr>
        <w:t>报</w:t>
      </w:r>
      <w:r>
        <w:rPr>
          <w:rFonts w:hint="eastAsia" w:ascii="宋体" w:hAnsi="宋体" w:eastAsia="宋体" w:cs="宋体"/>
          <w:spacing w:val="-13"/>
          <w:sz w:val="24"/>
          <w:szCs w:val="24"/>
          <w:lang w:eastAsia="zh-CN"/>
        </w:rPr>
        <w:t>价</w:t>
      </w:r>
      <w:r>
        <w:rPr>
          <w:rFonts w:hint="eastAsia" w:ascii="宋体" w:hAnsi="宋体" w:eastAsia="宋体" w:cs="宋体"/>
          <w:spacing w:val="-2"/>
          <w:sz w:val="24"/>
          <w:szCs w:val="24"/>
          <w:lang w:eastAsia="zh-CN"/>
        </w:rPr>
        <w:t>，交货期：</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3"/>
          <w:sz w:val="24"/>
          <w:szCs w:val="24"/>
          <w:lang w:eastAsia="zh-CN"/>
        </w:rPr>
        <w:t>，提供设备需求一览表中所列全部设备及技术服务和质保期服务，</w:t>
      </w:r>
      <w:r>
        <w:rPr>
          <w:rFonts w:hint="eastAsia" w:ascii="宋体" w:hAnsi="宋体" w:eastAsia="宋体" w:cs="宋体"/>
          <w:sz w:val="24"/>
          <w:szCs w:val="24"/>
          <w:lang w:eastAsia="zh-CN"/>
        </w:rPr>
        <w:t>并按合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约</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履</w:t>
      </w:r>
      <w:r>
        <w:rPr>
          <w:rFonts w:hint="eastAsia" w:ascii="宋体" w:hAnsi="宋体" w:eastAsia="宋体" w:cs="宋体"/>
          <w:spacing w:val="-3"/>
          <w:sz w:val="24"/>
          <w:szCs w:val="24"/>
          <w:lang w:eastAsia="zh-CN"/>
        </w:rPr>
        <w:t>行</w:t>
      </w:r>
      <w:r>
        <w:rPr>
          <w:rFonts w:hint="eastAsia" w:ascii="宋体" w:hAnsi="宋体" w:eastAsia="宋体" w:cs="宋体"/>
          <w:sz w:val="24"/>
          <w:szCs w:val="24"/>
          <w:lang w:eastAsia="zh-CN"/>
        </w:rPr>
        <w:t>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w:t>
      </w:r>
    </w:p>
    <w:p w14:paraId="2B8B2DF5">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我</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包</w:t>
      </w:r>
      <w:r>
        <w:rPr>
          <w:rFonts w:hint="eastAsia" w:ascii="宋体" w:hAnsi="宋体" w:eastAsia="宋体" w:cs="宋体"/>
          <w:spacing w:val="-3"/>
          <w:sz w:val="24"/>
          <w:szCs w:val="24"/>
          <w:lang w:eastAsia="zh-CN"/>
        </w:rPr>
        <w:t>括下</w:t>
      </w:r>
      <w:r>
        <w:rPr>
          <w:rFonts w:hint="eastAsia" w:ascii="宋体" w:hAnsi="宋体" w:eastAsia="宋体" w:cs="宋体"/>
          <w:sz w:val="24"/>
          <w:szCs w:val="24"/>
          <w:lang w:eastAsia="zh-CN"/>
        </w:rPr>
        <w:t>列内</w:t>
      </w:r>
      <w:r>
        <w:rPr>
          <w:rFonts w:hint="eastAsia" w:ascii="宋体" w:hAnsi="宋体" w:eastAsia="宋体" w:cs="宋体"/>
          <w:spacing w:val="-3"/>
          <w:sz w:val="24"/>
          <w:szCs w:val="24"/>
          <w:lang w:eastAsia="zh-CN"/>
        </w:rPr>
        <w:t>容</w:t>
      </w:r>
      <w:r>
        <w:rPr>
          <w:rFonts w:hint="eastAsia" w:ascii="宋体" w:hAnsi="宋体" w:eastAsia="宋体" w:cs="宋体"/>
          <w:sz w:val="24"/>
          <w:szCs w:val="24"/>
          <w:lang w:eastAsia="zh-CN"/>
        </w:rPr>
        <w:t>：</w:t>
      </w:r>
    </w:p>
    <w:p w14:paraId="1853CA64">
      <w:pPr>
        <w:pStyle w:val="7"/>
        <w:spacing w:before="44"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函；</w:t>
      </w:r>
    </w:p>
    <w:p w14:paraId="542421D5">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位负</w:t>
      </w:r>
      <w:r>
        <w:rPr>
          <w:rFonts w:hint="eastAsia" w:ascii="宋体" w:hAnsi="宋体" w:eastAsia="宋体" w:cs="宋体"/>
          <w:sz w:val="24"/>
          <w:szCs w:val="24"/>
          <w:lang w:eastAsia="zh-CN"/>
        </w:rPr>
        <w:t>责人</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身</w:t>
      </w:r>
      <w:r>
        <w:rPr>
          <w:rFonts w:hint="eastAsia" w:ascii="宋体" w:hAnsi="宋体" w:eastAsia="宋体" w:cs="宋体"/>
          <w:spacing w:val="-3"/>
          <w:sz w:val="24"/>
          <w:szCs w:val="24"/>
          <w:lang w:eastAsia="zh-CN"/>
        </w:rPr>
        <w:t>份</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授</w:t>
      </w:r>
      <w:r>
        <w:rPr>
          <w:rFonts w:hint="eastAsia" w:ascii="宋体" w:hAnsi="宋体" w:eastAsia="宋体" w:cs="宋体"/>
          <w:sz w:val="24"/>
          <w:szCs w:val="24"/>
          <w:lang w:eastAsia="zh-CN"/>
        </w:rPr>
        <w:t>权</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托书；</w:t>
      </w:r>
    </w:p>
    <w:p w14:paraId="40986174">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联</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体</w:t>
      </w:r>
      <w:r>
        <w:rPr>
          <w:rFonts w:hint="eastAsia" w:ascii="宋体" w:hAnsi="宋体" w:eastAsia="宋体" w:cs="宋体"/>
          <w:spacing w:val="-3"/>
          <w:sz w:val="24"/>
          <w:szCs w:val="24"/>
          <w:lang w:eastAsia="zh-CN"/>
        </w:rPr>
        <w:t>协</w:t>
      </w:r>
      <w:r>
        <w:rPr>
          <w:rFonts w:hint="eastAsia" w:ascii="宋体" w:hAnsi="宋体" w:eastAsia="宋体" w:cs="宋体"/>
          <w:sz w:val="24"/>
          <w:szCs w:val="24"/>
          <w:lang w:eastAsia="zh-CN"/>
        </w:rPr>
        <w:t>议</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如有</w:t>
      </w:r>
      <w:r>
        <w:rPr>
          <w:rFonts w:hint="eastAsia" w:ascii="宋体" w:hAnsi="宋体" w:eastAsia="宋体" w:cs="宋体"/>
          <w:spacing w:val="-106"/>
          <w:sz w:val="24"/>
          <w:szCs w:val="24"/>
          <w:lang w:eastAsia="zh-CN"/>
        </w:rPr>
        <w:t>）</w:t>
      </w:r>
      <w:r>
        <w:rPr>
          <w:rFonts w:hint="eastAsia" w:ascii="宋体" w:hAnsi="宋体" w:eastAsia="宋体" w:cs="宋体"/>
          <w:sz w:val="24"/>
          <w:szCs w:val="24"/>
          <w:lang w:eastAsia="zh-CN"/>
        </w:rPr>
        <w:t>；</w:t>
      </w:r>
    </w:p>
    <w:p w14:paraId="180DE1CE">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金</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如有</w:t>
      </w:r>
      <w:r>
        <w:rPr>
          <w:rFonts w:hint="eastAsia" w:ascii="宋体" w:hAnsi="宋体" w:eastAsia="宋体" w:cs="宋体"/>
          <w:spacing w:val="-108"/>
          <w:sz w:val="24"/>
          <w:szCs w:val="24"/>
          <w:lang w:eastAsia="zh-CN"/>
        </w:rPr>
        <w:t>）</w:t>
      </w:r>
      <w:r>
        <w:rPr>
          <w:rFonts w:hint="eastAsia" w:ascii="宋体" w:hAnsi="宋体" w:eastAsia="宋体" w:cs="宋体"/>
          <w:sz w:val="24"/>
          <w:szCs w:val="24"/>
          <w:lang w:eastAsia="zh-CN"/>
        </w:rPr>
        <w:t>；</w:t>
      </w:r>
    </w:p>
    <w:p w14:paraId="5D8C825C">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商</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技</w:t>
      </w:r>
      <w:r>
        <w:rPr>
          <w:rFonts w:hint="eastAsia" w:ascii="宋体" w:hAnsi="宋体" w:eastAsia="宋体" w:cs="宋体"/>
          <w:sz w:val="24"/>
          <w:szCs w:val="24"/>
          <w:lang w:eastAsia="zh-CN"/>
        </w:rPr>
        <w:t>术</w:t>
      </w:r>
      <w:r>
        <w:rPr>
          <w:rFonts w:hint="eastAsia" w:ascii="宋体" w:hAnsi="宋体" w:eastAsia="宋体" w:cs="宋体"/>
          <w:spacing w:val="-3"/>
          <w:sz w:val="24"/>
          <w:szCs w:val="24"/>
          <w:lang w:eastAsia="zh-CN"/>
        </w:rPr>
        <w:t>偏</w:t>
      </w:r>
      <w:r>
        <w:rPr>
          <w:rFonts w:hint="eastAsia" w:ascii="宋体" w:hAnsi="宋体" w:eastAsia="宋体" w:cs="宋体"/>
          <w:sz w:val="24"/>
          <w:szCs w:val="24"/>
          <w:lang w:eastAsia="zh-CN"/>
        </w:rPr>
        <w:t>差</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w:t>
      </w:r>
    </w:p>
    <w:p w14:paraId="7C6E4EF2">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分</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报</w:t>
      </w:r>
      <w:r>
        <w:rPr>
          <w:rFonts w:hint="eastAsia" w:ascii="宋体" w:hAnsi="宋体" w:eastAsia="宋体" w:cs="宋体"/>
          <w:spacing w:val="-3"/>
          <w:sz w:val="24"/>
          <w:szCs w:val="24"/>
          <w:lang w:eastAsia="zh-CN"/>
        </w:rPr>
        <w:t>价</w:t>
      </w:r>
      <w:r>
        <w:rPr>
          <w:rFonts w:hint="eastAsia" w:ascii="宋体" w:hAnsi="宋体" w:eastAsia="宋体" w:cs="宋体"/>
          <w:sz w:val="24"/>
          <w:szCs w:val="24"/>
          <w:lang w:eastAsia="zh-CN"/>
        </w:rPr>
        <w:t>表；</w:t>
      </w:r>
    </w:p>
    <w:p w14:paraId="247C80D9">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资</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审</w:t>
      </w:r>
      <w:r>
        <w:rPr>
          <w:rFonts w:hint="eastAsia" w:ascii="宋体" w:hAnsi="宋体" w:eastAsia="宋体" w:cs="宋体"/>
          <w:spacing w:val="-3"/>
          <w:sz w:val="24"/>
          <w:szCs w:val="24"/>
          <w:lang w:eastAsia="zh-CN"/>
        </w:rPr>
        <w:t>查</w:t>
      </w:r>
      <w:r>
        <w:rPr>
          <w:rFonts w:hint="eastAsia" w:ascii="宋体" w:hAnsi="宋体" w:eastAsia="宋体" w:cs="宋体"/>
          <w:sz w:val="24"/>
          <w:szCs w:val="24"/>
          <w:lang w:eastAsia="zh-CN"/>
        </w:rPr>
        <w:t>资</w:t>
      </w:r>
      <w:r>
        <w:rPr>
          <w:rFonts w:hint="eastAsia" w:ascii="宋体" w:hAnsi="宋体" w:eastAsia="宋体" w:cs="宋体"/>
          <w:spacing w:val="-3"/>
          <w:sz w:val="24"/>
          <w:szCs w:val="24"/>
          <w:lang w:eastAsia="zh-CN"/>
        </w:rPr>
        <w:t>料</w:t>
      </w:r>
      <w:r>
        <w:rPr>
          <w:rFonts w:hint="eastAsia" w:ascii="宋体" w:hAnsi="宋体" w:eastAsia="宋体" w:cs="宋体"/>
          <w:sz w:val="24"/>
          <w:szCs w:val="24"/>
          <w:lang w:eastAsia="zh-CN"/>
        </w:rPr>
        <w:t>；</w:t>
      </w:r>
    </w:p>
    <w:p w14:paraId="228FBCDD">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性</w:t>
      </w:r>
      <w:r>
        <w:rPr>
          <w:rFonts w:hint="eastAsia" w:ascii="宋体" w:hAnsi="宋体" w:eastAsia="宋体" w:cs="宋体"/>
          <w:spacing w:val="-3"/>
          <w:sz w:val="24"/>
          <w:szCs w:val="24"/>
          <w:lang w:eastAsia="zh-CN"/>
        </w:rPr>
        <w:t>能指</w:t>
      </w:r>
      <w:r>
        <w:rPr>
          <w:rFonts w:hint="eastAsia" w:ascii="宋体" w:hAnsi="宋体" w:eastAsia="宋体" w:cs="宋体"/>
          <w:sz w:val="24"/>
          <w:szCs w:val="24"/>
          <w:lang w:eastAsia="zh-CN"/>
        </w:rPr>
        <w:t>标的</w:t>
      </w:r>
      <w:r>
        <w:rPr>
          <w:rFonts w:hint="eastAsia" w:ascii="宋体" w:hAnsi="宋体" w:eastAsia="宋体" w:cs="宋体"/>
          <w:spacing w:val="-3"/>
          <w:sz w:val="24"/>
          <w:szCs w:val="24"/>
          <w:lang w:eastAsia="zh-CN"/>
        </w:rPr>
        <w:t>详</w:t>
      </w:r>
      <w:r>
        <w:rPr>
          <w:rFonts w:hint="eastAsia" w:ascii="宋体" w:hAnsi="宋体" w:eastAsia="宋体" w:cs="宋体"/>
          <w:sz w:val="24"/>
          <w:szCs w:val="24"/>
          <w:lang w:eastAsia="zh-CN"/>
        </w:rPr>
        <w:t>细</w:t>
      </w:r>
      <w:r>
        <w:rPr>
          <w:rFonts w:hint="eastAsia" w:ascii="宋体" w:hAnsi="宋体" w:eastAsia="宋体" w:cs="宋体"/>
          <w:spacing w:val="-3"/>
          <w:sz w:val="24"/>
          <w:szCs w:val="24"/>
          <w:lang w:eastAsia="zh-CN"/>
        </w:rPr>
        <w:t>描</w:t>
      </w:r>
      <w:r>
        <w:rPr>
          <w:rFonts w:hint="eastAsia" w:ascii="宋体" w:hAnsi="宋体" w:eastAsia="宋体" w:cs="宋体"/>
          <w:sz w:val="24"/>
          <w:szCs w:val="24"/>
          <w:lang w:eastAsia="zh-CN"/>
        </w:rPr>
        <w:t>述；</w:t>
      </w:r>
    </w:p>
    <w:p w14:paraId="1E9B015F">
      <w:pPr>
        <w:pStyle w:val="7"/>
        <w:spacing w:before="39"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支</w:t>
      </w:r>
      <w:r>
        <w:rPr>
          <w:rFonts w:hint="eastAsia" w:ascii="宋体" w:hAnsi="宋体" w:eastAsia="宋体" w:cs="宋体"/>
          <w:spacing w:val="-3"/>
          <w:sz w:val="24"/>
          <w:szCs w:val="24"/>
          <w:lang w:eastAsia="zh-CN"/>
        </w:rPr>
        <w:t>持</w:t>
      </w:r>
      <w:r>
        <w:rPr>
          <w:rFonts w:hint="eastAsia" w:ascii="宋体" w:hAnsi="宋体" w:eastAsia="宋体" w:cs="宋体"/>
          <w:sz w:val="24"/>
          <w:szCs w:val="24"/>
          <w:lang w:eastAsia="zh-CN"/>
        </w:rPr>
        <w:t>资</w:t>
      </w:r>
      <w:r>
        <w:rPr>
          <w:rFonts w:hint="eastAsia" w:ascii="宋体" w:hAnsi="宋体" w:eastAsia="宋体" w:cs="宋体"/>
          <w:spacing w:val="-3"/>
          <w:sz w:val="24"/>
          <w:szCs w:val="24"/>
          <w:lang w:eastAsia="zh-CN"/>
        </w:rPr>
        <w:t>料</w:t>
      </w:r>
      <w:r>
        <w:rPr>
          <w:rFonts w:hint="eastAsia" w:ascii="宋体" w:hAnsi="宋体" w:eastAsia="宋体" w:cs="宋体"/>
          <w:sz w:val="24"/>
          <w:szCs w:val="24"/>
          <w:lang w:eastAsia="zh-CN"/>
        </w:rPr>
        <w:t>；</w:t>
      </w:r>
    </w:p>
    <w:p w14:paraId="11020630">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技</w:t>
      </w:r>
      <w:r>
        <w:rPr>
          <w:rFonts w:hint="eastAsia" w:ascii="宋体" w:hAnsi="宋体" w:eastAsia="宋体" w:cs="宋体"/>
          <w:spacing w:val="-3"/>
          <w:sz w:val="24"/>
          <w:szCs w:val="24"/>
          <w:lang w:eastAsia="zh-CN"/>
        </w:rPr>
        <w:t>术</w:t>
      </w:r>
      <w:r>
        <w:rPr>
          <w:rFonts w:hint="eastAsia" w:ascii="宋体" w:hAnsi="宋体" w:eastAsia="宋体" w:cs="宋体"/>
          <w:sz w:val="24"/>
          <w:szCs w:val="24"/>
          <w:lang w:eastAsia="zh-CN"/>
        </w:rPr>
        <w:t>服</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和</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服务</w:t>
      </w:r>
      <w:r>
        <w:rPr>
          <w:rFonts w:hint="eastAsia" w:ascii="宋体" w:hAnsi="宋体" w:eastAsia="宋体" w:cs="宋体"/>
          <w:spacing w:val="-3"/>
          <w:sz w:val="24"/>
          <w:szCs w:val="24"/>
          <w:lang w:eastAsia="zh-CN"/>
        </w:rPr>
        <w:t>计</w:t>
      </w:r>
      <w:r>
        <w:rPr>
          <w:rFonts w:hint="eastAsia" w:ascii="宋体" w:hAnsi="宋体" w:eastAsia="宋体" w:cs="宋体"/>
          <w:sz w:val="24"/>
          <w:szCs w:val="24"/>
          <w:lang w:eastAsia="zh-CN"/>
        </w:rPr>
        <w:t>划；</w:t>
      </w:r>
    </w:p>
    <w:p w14:paraId="2BD8D6E9">
      <w:pPr>
        <w:pStyle w:val="7"/>
        <w:spacing w:before="37"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（11）其他资料。</w:t>
      </w:r>
    </w:p>
    <w:p w14:paraId="79B7CB34">
      <w:pPr>
        <w:pStyle w:val="7"/>
        <w:spacing w:before="81"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上</w:t>
      </w:r>
      <w:r>
        <w:rPr>
          <w:rFonts w:hint="eastAsia" w:ascii="宋体" w:hAnsi="宋体" w:eastAsia="宋体" w:cs="宋体"/>
          <w:spacing w:val="-3"/>
          <w:sz w:val="24"/>
          <w:szCs w:val="24"/>
          <w:lang w:eastAsia="zh-CN"/>
        </w:rPr>
        <w:t>述</w:t>
      </w:r>
      <w:r>
        <w:rPr>
          <w:rFonts w:hint="eastAsia" w:ascii="宋体" w:hAnsi="宋体" w:eastAsia="宋体" w:cs="宋体"/>
          <w:sz w:val="24"/>
          <w:szCs w:val="24"/>
          <w:lang w:eastAsia="zh-CN"/>
        </w:rPr>
        <w:t>组</w:t>
      </w:r>
      <w:r>
        <w:rPr>
          <w:rFonts w:hint="eastAsia" w:ascii="宋体" w:hAnsi="宋体" w:eastAsia="宋体" w:cs="宋体"/>
          <w:spacing w:val="-3"/>
          <w:sz w:val="24"/>
          <w:szCs w:val="24"/>
          <w:lang w:eastAsia="zh-CN"/>
        </w:rPr>
        <w:t>成</w:t>
      </w:r>
      <w:r>
        <w:rPr>
          <w:rFonts w:hint="eastAsia" w:ascii="宋体" w:hAnsi="宋体" w:eastAsia="宋体" w:cs="宋体"/>
          <w:sz w:val="24"/>
          <w:szCs w:val="24"/>
          <w:lang w:eastAsia="zh-CN"/>
        </w:rPr>
        <w:t>部</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如存</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容</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一</w:t>
      </w:r>
      <w:r>
        <w:rPr>
          <w:rFonts w:hint="eastAsia" w:ascii="宋体" w:hAnsi="宋体" w:eastAsia="宋体" w:cs="宋体"/>
          <w:sz w:val="24"/>
          <w:szCs w:val="24"/>
          <w:lang w:eastAsia="zh-CN"/>
        </w:rPr>
        <w:t>致</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函</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准</w:t>
      </w:r>
      <w:r>
        <w:rPr>
          <w:rFonts w:hint="eastAsia" w:ascii="宋体" w:hAnsi="宋体" w:eastAsia="宋体" w:cs="宋体"/>
          <w:sz w:val="24"/>
          <w:szCs w:val="24"/>
          <w:lang w:eastAsia="zh-CN"/>
        </w:rPr>
        <w:t>。</w:t>
      </w:r>
    </w:p>
    <w:p w14:paraId="0E0B8E51">
      <w:pPr>
        <w:pStyle w:val="7"/>
        <w:spacing w:before="63"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我</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诺</w:t>
      </w:r>
      <w:r>
        <w:rPr>
          <w:rFonts w:hint="eastAsia" w:ascii="宋体" w:hAnsi="宋体" w:eastAsia="宋体" w:cs="宋体"/>
          <w:spacing w:val="-3"/>
          <w:sz w:val="24"/>
          <w:szCs w:val="24"/>
          <w:lang w:eastAsia="zh-CN"/>
        </w:rPr>
        <w:t>除</w:t>
      </w:r>
      <w:r>
        <w:rPr>
          <w:rFonts w:hint="eastAsia" w:ascii="宋体" w:hAnsi="宋体" w:eastAsia="宋体" w:cs="宋体"/>
          <w:sz w:val="24"/>
          <w:szCs w:val="24"/>
          <w:lang w:eastAsia="zh-CN"/>
        </w:rPr>
        <w:t>商务</w:t>
      </w:r>
      <w:r>
        <w:rPr>
          <w:rFonts w:hint="eastAsia" w:ascii="宋体" w:hAnsi="宋体" w:eastAsia="宋体" w:cs="宋体"/>
          <w:spacing w:val="-3"/>
          <w:sz w:val="24"/>
          <w:szCs w:val="24"/>
          <w:lang w:eastAsia="zh-CN"/>
        </w:rPr>
        <w:t>和技</w:t>
      </w:r>
      <w:r>
        <w:rPr>
          <w:rFonts w:hint="eastAsia" w:ascii="宋体" w:hAnsi="宋体" w:eastAsia="宋体" w:cs="宋体"/>
          <w:sz w:val="24"/>
          <w:szCs w:val="24"/>
          <w:lang w:eastAsia="zh-CN"/>
        </w:rPr>
        <w:t>术偏</w:t>
      </w:r>
      <w:r>
        <w:rPr>
          <w:rFonts w:hint="eastAsia" w:ascii="宋体" w:hAnsi="宋体" w:eastAsia="宋体" w:cs="宋体"/>
          <w:spacing w:val="-3"/>
          <w:sz w:val="24"/>
          <w:szCs w:val="24"/>
          <w:lang w:eastAsia="zh-CN"/>
        </w:rPr>
        <w:t>差</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列</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偏</w:t>
      </w:r>
      <w:r>
        <w:rPr>
          <w:rFonts w:hint="eastAsia" w:ascii="宋体" w:hAnsi="宋体" w:eastAsia="宋体" w:cs="宋体"/>
          <w:spacing w:val="-3"/>
          <w:sz w:val="24"/>
          <w:szCs w:val="24"/>
          <w:lang w:eastAsia="zh-CN"/>
        </w:rPr>
        <w:t>差</w:t>
      </w:r>
      <w:r>
        <w:rPr>
          <w:rFonts w:hint="eastAsia" w:ascii="宋体" w:hAnsi="宋体" w:eastAsia="宋体" w:cs="宋体"/>
          <w:sz w:val="24"/>
          <w:szCs w:val="24"/>
          <w:lang w:eastAsia="zh-CN"/>
        </w:rPr>
        <w:t>外</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我方</w:t>
      </w:r>
      <w:r>
        <w:rPr>
          <w:rFonts w:hint="eastAsia" w:ascii="宋体" w:hAnsi="宋体" w:eastAsia="宋体" w:cs="宋体"/>
          <w:spacing w:val="-3"/>
          <w:sz w:val="24"/>
          <w:szCs w:val="24"/>
          <w:lang w:eastAsia="zh-CN"/>
        </w:rPr>
        <w:t>响</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招</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要求。</w:t>
      </w:r>
    </w:p>
    <w:p w14:paraId="17C00E7F">
      <w:pPr>
        <w:pStyle w:val="7"/>
        <w:spacing w:before="76"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pacing w:val="-3"/>
          <w:sz w:val="24"/>
          <w:szCs w:val="24"/>
          <w:lang w:eastAsia="zh-CN"/>
        </w:rPr>
        <w:t>我</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诺</w:t>
      </w:r>
      <w:r>
        <w:rPr>
          <w:rFonts w:hint="eastAsia" w:ascii="宋体" w:hAnsi="宋体" w:eastAsia="宋体" w:cs="宋体"/>
          <w:spacing w:val="-3"/>
          <w:sz w:val="24"/>
          <w:szCs w:val="24"/>
          <w:lang w:eastAsia="zh-CN"/>
        </w:rPr>
        <w:t>在</w:t>
      </w:r>
      <w:r>
        <w:rPr>
          <w:rFonts w:hint="eastAsia" w:ascii="宋体" w:hAnsi="宋体" w:eastAsia="宋体" w:cs="宋体"/>
          <w:sz w:val="24"/>
          <w:szCs w:val="24"/>
          <w:lang w:eastAsia="zh-CN"/>
        </w:rPr>
        <w:t>招</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件规</w:t>
      </w:r>
      <w:r>
        <w:rPr>
          <w:rFonts w:hint="eastAsia" w:ascii="宋体" w:hAnsi="宋体" w:eastAsia="宋体" w:cs="宋体"/>
          <w:sz w:val="24"/>
          <w:szCs w:val="24"/>
          <w:lang w:eastAsia="zh-CN"/>
        </w:rPr>
        <w:t>定的</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有</w:t>
      </w:r>
      <w:r>
        <w:rPr>
          <w:rFonts w:hint="eastAsia" w:ascii="宋体" w:hAnsi="宋体" w:eastAsia="宋体" w:cs="宋体"/>
          <w:sz w:val="24"/>
          <w:szCs w:val="24"/>
          <w:lang w:eastAsia="zh-CN"/>
        </w:rPr>
        <w:t>效</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内</w:t>
      </w:r>
      <w:r>
        <w:rPr>
          <w:rFonts w:hint="eastAsia" w:ascii="宋体" w:hAnsi="宋体" w:eastAsia="宋体" w:cs="宋体"/>
          <w:spacing w:val="-3"/>
          <w:sz w:val="24"/>
          <w:szCs w:val="24"/>
          <w:lang w:eastAsia="zh-CN"/>
        </w:rPr>
        <w:t>不</w:t>
      </w:r>
      <w:r>
        <w:rPr>
          <w:rFonts w:hint="eastAsia" w:ascii="宋体" w:hAnsi="宋体" w:eastAsia="宋体" w:cs="宋体"/>
          <w:sz w:val="24"/>
          <w:szCs w:val="24"/>
          <w:lang w:eastAsia="zh-CN"/>
        </w:rPr>
        <w:t>撤</w:t>
      </w:r>
      <w:r>
        <w:rPr>
          <w:rFonts w:hint="eastAsia" w:ascii="宋体" w:hAnsi="宋体" w:eastAsia="宋体" w:cs="宋体"/>
          <w:spacing w:val="-3"/>
          <w:sz w:val="24"/>
          <w:szCs w:val="24"/>
          <w:lang w:eastAsia="zh-CN"/>
        </w:rPr>
        <w:t>销</w:t>
      </w: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文</w:t>
      </w:r>
      <w:r>
        <w:rPr>
          <w:rFonts w:hint="eastAsia" w:ascii="宋体" w:hAnsi="宋体" w:eastAsia="宋体" w:cs="宋体"/>
          <w:sz w:val="24"/>
          <w:szCs w:val="24"/>
          <w:lang w:eastAsia="zh-CN"/>
        </w:rPr>
        <w:t>件。</w:t>
      </w:r>
    </w:p>
    <w:p w14:paraId="6948A2FA">
      <w:pPr>
        <w:pStyle w:val="7"/>
        <w:spacing w:before="8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我</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中</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我</w:t>
      </w:r>
      <w:r>
        <w:rPr>
          <w:rFonts w:hint="eastAsia" w:ascii="宋体" w:hAnsi="宋体" w:eastAsia="宋体" w:cs="宋体"/>
          <w:sz w:val="24"/>
          <w:szCs w:val="24"/>
          <w:lang w:eastAsia="zh-CN"/>
        </w:rPr>
        <w:t>方</w:t>
      </w:r>
      <w:r>
        <w:rPr>
          <w:rFonts w:hint="eastAsia" w:ascii="宋体" w:hAnsi="宋体" w:eastAsia="宋体" w:cs="宋体"/>
          <w:spacing w:val="-3"/>
          <w:sz w:val="24"/>
          <w:szCs w:val="24"/>
          <w:lang w:eastAsia="zh-CN"/>
        </w:rPr>
        <w:t>承诺</w:t>
      </w:r>
      <w:r>
        <w:rPr>
          <w:rFonts w:hint="eastAsia" w:ascii="宋体" w:hAnsi="宋体" w:eastAsia="宋体" w:cs="宋体"/>
          <w:sz w:val="24"/>
          <w:szCs w:val="24"/>
          <w:lang w:eastAsia="zh-CN"/>
        </w:rPr>
        <w:t>：</w:t>
      </w:r>
    </w:p>
    <w:p w14:paraId="5C41126E">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收</w:t>
      </w:r>
      <w:r>
        <w:rPr>
          <w:rFonts w:hint="eastAsia" w:ascii="宋体" w:hAnsi="宋体" w:eastAsia="宋体" w:cs="宋体"/>
          <w:sz w:val="24"/>
          <w:szCs w:val="24"/>
          <w:lang w:eastAsia="zh-CN"/>
        </w:rPr>
        <w:t>到</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书后</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中</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通</w:t>
      </w:r>
      <w:r>
        <w:rPr>
          <w:rFonts w:hint="eastAsia" w:ascii="宋体" w:hAnsi="宋体" w:eastAsia="宋体" w:cs="宋体"/>
          <w:sz w:val="24"/>
          <w:szCs w:val="24"/>
          <w:lang w:eastAsia="zh-CN"/>
        </w:rPr>
        <w:t>知</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规</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限内</w:t>
      </w:r>
      <w:r>
        <w:rPr>
          <w:rFonts w:hint="eastAsia" w:ascii="宋体" w:hAnsi="宋体" w:eastAsia="宋体" w:cs="宋体"/>
          <w:spacing w:val="-3"/>
          <w:sz w:val="24"/>
          <w:szCs w:val="24"/>
          <w:lang w:eastAsia="zh-CN"/>
        </w:rPr>
        <w:t>与</w:t>
      </w:r>
      <w:r>
        <w:rPr>
          <w:rFonts w:hint="eastAsia" w:ascii="宋体" w:hAnsi="宋体" w:eastAsia="宋体" w:cs="宋体"/>
          <w:sz w:val="24"/>
          <w:szCs w:val="24"/>
          <w:lang w:eastAsia="zh-CN"/>
        </w:rPr>
        <w:t>你</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订</w:t>
      </w:r>
      <w:r>
        <w:rPr>
          <w:rFonts w:hint="eastAsia" w:ascii="宋体" w:hAnsi="宋体" w:eastAsia="宋体" w:cs="宋体"/>
          <w:sz w:val="24"/>
          <w:szCs w:val="24"/>
          <w:lang w:eastAsia="zh-CN"/>
        </w:rPr>
        <w:t>合</w:t>
      </w:r>
      <w:r>
        <w:rPr>
          <w:rFonts w:hint="eastAsia" w:ascii="宋体" w:hAnsi="宋体" w:eastAsia="宋体" w:cs="宋体"/>
          <w:spacing w:val="-3"/>
          <w:sz w:val="24"/>
          <w:szCs w:val="24"/>
          <w:lang w:eastAsia="zh-CN"/>
        </w:rPr>
        <w:t>同</w:t>
      </w:r>
      <w:r>
        <w:rPr>
          <w:rFonts w:hint="eastAsia" w:ascii="宋体" w:hAnsi="宋体" w:eastAsia="宋体" w:cs="宋体"/>
          <w:sz w:val="24"/>
          <w:szCs w:val="24"/>
          <w:lang w:eastAsia="zh-CN"/>
        </w:rPr>
        <w:t>；</w:t>
      </w:r>
    </w:p>
    <w:p w14:paraId="41C16AAB">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签</w:t>
      </w:r>
      <w:r>
        <w:rPr>
          <w:rFonts w:hint="eastAsia" w:ascii="宋体" w:hAnsi="宋体" w:eastAsia="宋体" w:cs="宋体"/>
          <w:sz w:val="24"/>
          <w:szCs w:val="24"/>
          <w:lang w:eastAsia="zh-CN"/>
        </w:rPr>
        <w:t>订</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时</w:t>
      </w:r>
      <w:r>
        <w:rPr>
          <w:rFonts w:hint="eastAsia" w:ascii="宋体" w:hAnsi="宋体" w:eastAsia="宋体" w:cs="宋体"/>
          <w:sz w:val="24"/>
          <w:szCs w:val="24"/>
          <w:lang w:eastAsia="zh-CN"/>
        </w:rPr>
        <w:t>不</w:t>
      </w:r>
      <w:r>
        <w:rPr>
          <w:rFonts w:hint="eastAsia" w:ascii="宋体" w:hAnsi="宋体" w:eastAsia="宋体" w:cs="宋体"/>
          <w:spacing w:val="-3"/>
          <w:sz w:val="24"/>
          <w:szCs w:val="24"/>
          <w:lang w:eastAsia="zh-CN"/>
        </w:rPr>
        <w:t>向你</w:t>
      </w:r>
      <w:r>
        <w:rPr>
          <w:rFonts w:hint="eastAsia" w:ascii="宋体" w:hAnsi="宋体" w:eastAsia="宋体" w:cs="宋体"/>
          <w:sz w:val="24"/>
          <w:szCs w:val="24"/>
          <w:lang w:eastAsia="zh-CN"/>
        </w:rPr>
        <w:t>方提</w:t>
      </w:r>
      <w:r>
        <w:rPr>
          <w:rFonts w:hint="eastAsia" w:ascii="宋体" w:hAnsi="宋体" w:eastAsia="宋体" w:cs="宋体"/>
          <w:spacing w:val="-3"/>
          <w:sz w:val="24"/>
          <w:szCs w:val="24"/>
          <w:lang w:eastAsia="zh-CN"/>
        </w:rPr>
        <w:t>出</w:t>
      </w:r>
      <w:r>
        <w:rPr>
          <w:rFonts w:hint="eastAsia" w:ascii="宋体" w:hAnsi="宋体" w:eastAsia="宋体" w:cs="宋体"/>
          <w:sz w:val="24"/>
          <w:szCs w:val="24"/>
          <w:lang w:eastAsia="zh-CN"/>
        </w:rPr>
        <w:t>附</w:t>
      </w:r>
      <w:r>
        <w:rPr>
          <w:rFonts w:hint="eastAsia" w:ascii="宋体" w:hAnsi="宋体" w:eastAsia="宋体" w:cs="宋体"/>
          <w:spacing w:val="-3"/>
          <w:sz w:val="24"/>
          <w:szCs w:val="24"/>
          <w:lang w:eastAsia="zh-CN"/>
        </w:rPr>
        <w:t>加</w:t>
      </w:r>
      <w:r>
        <w:rPr>
          <w:rFonts w:hint="eastAsia" w:ascii="宋体" w:hAnsi="宋体" w:eastAsia="宋体" w:cs="宋体"/>
          <w:sz w:val="24"/>
          <w:szCs w:val="24"/>
          <w:lang w:eastAsia="zh-CN"/>
        </w:rPr>
        <w:t>条</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w:t>
      </w:r>
    </w:p>
    <w:p w14:paraId="5901937B">
      <w:pPr>
        <w:pStyle w:val="7"/>
        <w:spacing w:before="8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照</w:t>
      </w:r>
      <w:r>
        <w:rPr>
          <w:rFonts w:hint="eastAsia" w:ascii="宋体" w:hAnsi="宋体" w:eastAsia="宋体" w:cs="宋体"/>
          <w:sz w:val="24"/>
          <w:szCs w:val="24"/>
          <w:lang w:eastAsia="zh-CN"/>
        </w:rPr>
        <w:t>招</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文</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求提</w:t>
      </w:r>
      <w:r>
        <w:rPr>
          <w:rFonts w:hint="eastAsia" w:ascii="宋体" w:hAnsi="宋体" w:eastAsia="宋体" w:cs="宋体"/>
          <w:sz w:val="24"/>
          <w:szCs w:val="24"/>
          <w:lang w:eastAsia="zh-CN"/>
        </w:rPr>
        <w:t>交履</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保</w:t>
      </w:r>
      <w:r>
        <w:rPr>
          <w:rFonts w:hint="eastAsia" w:ascii="宋体" w:hAnsi="宋体" w:eastAsia="宋体" w:cs="宋体"/>
          <w:spacing w:val="-3"/>
          <w:sz w:val="24"/>
          <w:szCs w:val="24"/>
          <w:lang w:eastAsia="zh-CN"/>
        </w:rPr>
        <w:t>证</w:t>
      </w:r>
      <w:r>
        <w:rPr>
          <w:rFonts w:hint="eastAsia" w:ascii="宋体" w:hAnsi="宋体" w:eastAsia="宋体" w:cs="宋体"/>
          <w:spacing w:val="-1"/>
          <w:sz w:val="24"/>
          <w:szCs w:val="24"/>
          <w:lang w:eastAsia="zh-CN"/>
        </w:rPr>
        <w:t>金</w:t>
      </w:r>
      <w:r>
        <w:rPr>
          <w:rFonts w:hint="eastAsia" w:ascii="宋体" w:hAnsi="宋体" w:eastAsia="宋体" w:cs="宋体"/>
          <w:sz w:val="24"/>
          <w:szCs w:val="24"/>
          <w:lang w:eastAsia="zh-CN"/>
        </w:rPr>
        <w:t>；</w:t>
      </w:r>
    </w:p>
    <w:p w14:paraId="0EFA543B">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在</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约</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期</w:t>
      </w:r>
      <w:r>
        <w:rPr>
          <w:rFonts w:hint="eastAsia" w:ascii="宋体" w:hAnsi="宋体" w:eastAsia="宋体" w:cs="宋体"/>
          <w:spacing w:val="-3"/>
          <w:sz w:val="24"/>
          <w:szCs w:val="24"/>
          <w:lang w:eastAsia="zh-CN"/>
        </w:rPr>
        <w:t>限内</w:t>
      </w:r>
      <w:r>
        <w:rPr>
          <w:rFonts w:hint="eastAsia" w:ascii="宋体" w:hAnsi="宋体" w:eastAsia="宋体" w:cs="宋体"/>
          <w:sz w:val="24"/>
          <w:szCs w:val="24"/>
          <w:lang w:eastAsia="zh-CN"/>
        </w:rPr>
        <w:t>完成</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规</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全</w:t>
      </w:r>
      <w:r>
        <w:rPr>
          <w:rFonts w:hint="eastAsia" w:ascii="宋体" w:hAnsi="宋体" w:eastAsia="宋体" w:cs="宋体"/>
          <w:spacing w:val="-3"/>
          <w:sz w:val="24"/>
          <w:szCs w:val="24"/>
          <w:lang w:eastAsia="zh-CN"/>
        </w:rPr>
        <w:t>部</w:t>
      </w:r>
      <w:r>
        <w:rPr>
          <w:rFonts w:hint="eastAsia" w:ascii="宋体" w:hAnsi="宋体" w:eastAsia="宋体" w:cs="宋体"/>
          <w:sz w:val="24"/>
          <w:szCs w:val="24"/>
          <w:lang w:eastAsia="zh-CN"/>
        </w:rPr>
        <w:t>义</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w:t>
      </w:r>
    </w:p>
    <w:p w14:paraId="7B7FB0DD">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pacing w:val="-20"/>
          <w:sz w:val="24"/>
          <w:szCs w:val="24"/>
          <w:lang w:eastAsia="zh-CN"/>
        </w:rPr>
        <w:t>、</w:t>
      </w:r>
      <w:r>
        <w:rPr>
          <w:rFonts w:hint="eastAsia" w:ascii="宋体" w:hAnsi="宋体" w:eastAsia="宋体" w:cs="宋体"/>
          <w:spacing w:val="-3"/>
          <w:sz w:val="24"/>
          <w:szCs w:val="24"/>
          <w:lang w:eastAsia="zh-CN"/>
        </w:rPr>
        <w:t>我方在此声明，所递交的投标文件（包括有关资料、澄清）真实可信，</w:t>
      </w:r>
      <w:r>
        <w:rPr>
          <w:rFonts w:hint="eastAsia" w:ascii="宋体" w:hAnsi="宋体" w:eastAsia="宋体" w:cs="宋体"/>
          <w:sz w:val="24"/>
          <w:szCs w:val="24"/>
          <w:lang w:eastAsia="zh-CN"/>
        </w:rPr>
        <w:t>不存在弄虚作假或隐瞒。</w:t>
      </w:r>
    </w:p>
    <w:p w14:paraId="7CDBB6BD">
      <w:pPr>
        <w:pStyle w:val="7"/>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经我方认真核查，本投标人不存在招标文件第二章“投标人须知”第1.4.3项规定的任何一种情形。</w:t>
      </w:r>
    </w:p>
    <w:p w14:paraId="496350DA">
      <w:pPr>
        <w:pStyle w:val="7"/>
        <w:tabs>
          <w:tab w:val="left" w:pos="4600"/>
        </w:tabs>
        <w:spacing w:before="15" w:line="360" w:lineRule="auto"/>
        <w:ind w:left="0" w:firstLine="480" w:firstLineChars="200"/>
        <w:rPr>
          <w:rFonts w:ascii="宋体" w:hAnsi="宋体" w:eastAsia="宋体" w:cs="宋体"/>
          <w:lang w:eastAsia="zh-CN"/>
        </w:rPr>
      </w:pPr>
      <w:r>
        <w:rPr>
          <w:rFonts w:hint="eastAsia" w:ascii="宋体" w:hAnsi="宋体" w:eastAsia="宋体" w:cs="宋体"/>
          <w:sz w:val="24"/>
          <w:szCs w:val="24"/>
          <w:lang w:eastAsia="zh-CN"/>
        </w:rPr>
        <w:t>7、</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他</w:t>
      </w:r>
      <w:r>
        <w:rPr>
          <w:rFonts w:hint="eastAsia" w:ascii="宋体" w:hAnsi="宋体" w:eastAsia="宋体" w:cs="宋体"/>
          <w:sz w:val="24"/>
          <w:szCs w:val="24"/>
          <w:lang w:eastAsia="zh-CN"/>
        </w:rPr>
        <w:t>补</w:t>
      </w:r>
      <w:r>
        <w:rPr>
          <w:rFonts w:hint="eastAsia" w:ascii="宋体" w:hAnsi="宋体" w:eastAsia="宋体" w:cs="宋体"/>
          <w:spacing w:val="-3"/>
          <w:sz w:val="24"/>
          <w:szCs w:val="24"/>
          <w:lang w:eastAsia="zh-CN"/>
        </w:rPr>
        <w:t>充</w:t>
      </w:r>
      <w:r>
        <w:rPr>
          <w:rFonts w:hint="eastAsia" w:ascii="宋体" w:hAnsi="宋体" w:eastAsia="宋体" w:cs="宋体"/>
          <w:sz w:val="24"/>
          <w:szCs w:val="24"/>
          <w:lang w:eastAsia="zh-CN"/>
        </w:rPr>
        <w:t>说</w:t>
      </w:r>
      <w:r>
        <w:rPr>
          <w:rFonts w:hint="eastAsia" w:ascii="宋体" w:hAnsi="宋体" w:eastAsia="宋体" w:cs="宋体"/>
          <w:spacing w:val="-3"/>
          <w:sz w:val="24"/>
          <w:szCs w:val="24"/>
          <w:lang w:eastAsia="zh-CN"/>
        </w:rPr>
        <w:t>明</w:t>
      </w:r>
      <w:r>
        <w:rPr>
          <w:rFonts w:hint="eastAsia" w:ascii="宋体" w:hAnsi="宋体" w:eastAsia="宋体" w:cs="宋体"/>
          <w:spacing w:val="-106"/>
          <w:sz w:val="24"/>
          <w:szCs w:val="24"/>
          <w:lang w:eastAsia="zh-CN"/>
        </w:rPr>
        <w:t>）</w:t>
      </w:r>
      <w:r>
        <w:rPr>
          <w:rFonts w:hint="eastAsia" w:ascii="宋体" w:hAnsi="宋体" w:eastAsia="宋体" w:cs="宋体"/>
          <w:sz w:val="24"/>
          <w:szCs w:val="24"/>
          <w:lang w:eastAsia="zh-CN"/>
        </w:rPr>
        <w:t>。</w:t>
      </w:r>
    </w:p>
    <w:p w14:paraId="6559E4F1">
      <w:pPr>
        <w:spacing w:line="360" w:lineRule="auto"/>
        <w:rPr>
          <w:rFonts w:ascii="宋体" w:hAnsi="宋体" w:eastAsia="宋体" w:cs="宋体"/>
          <w:sz w:val="20"/>
          <w:szCs w:val="20"/>
          <w:lang w:eastAsia="zh-CN"/>
        </w:rPr>
      </w:pPr>
    </w:p>
    <w:p w14:paraId="7FA4C0C1">
      <w:pPr>
        <w:spacing w:before="11" w:line="360" w:lineRule="auto"/>
        <w:rPr>
          <w:rFonts w:ascii="宋体" w:hAnsi="宋体" w:eastAsia="宋体" w:cs="宋体"/>
          <w:sz w:val="26"/>
          <w:szCs w:val="26"/>
          <w:lang w:eastAsia="zh-CN"/>
        </w:rPr>
      </w:pPr>
    </w:p>
    <w:p w14:paraId="16684958">
      <w:pPr>
        <w:pStyle w:val="7"/>
        <w:tabs>
          <w:tab w:val="left" w:pos="6500"/>
        </w:tabs>
        <w:spacing w:line="360" w:lineRule="auto"/>
        <w:ind w:left="108" w:leftChars="45" w:firstLine="960" w:firstLineChars="400"/>
        <w:rPr>
          <w:rFonts w:ascii="宋体" w:hAnsi="宋体" w:eastAsia="宋体" w:cs="宋体"/>
          <w:sz w:val="24"/>
          <w:szCs w:val="24"/>
          <w:lang w:eastAsia="zh-CN"/>
        </w:rPr>
      </w:pPr>
      <w:r>
        <w:rPr>
          <w:rFonts w:hint="eastAsia" w:ascii="宋体" w:hAnsi="宋体" w:eastAsia="宋体" w:cs="宋体"/>
          <w:sz w:val="24"/>
          <w:szCs w:val="24"/>
          <w:lang w:eastAsia="zh-CN"/>
        </w:rPr>
        <w:t>投  标</w:t>
      </w:r>
      <w:r>
        <w:rPr>
          <w:rFonts w:hint="eastAsia" w:ascii="宋体" w:hAnsi="宋体" w:eastAsia="宋体" w:cs="宋体"/>
          <w:spacing w:val="50"/>
          <w:sz w:val="24"/>
          <w:szCs w:val="24"/>
          <w:lang w:eastAsia="zh-CN"/>
        </w:rPr>
        <w:t xml:space="preserve"> </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 xml:space="preserve">                                  </w:t>
      </w:r>
      <w:r>
        <w:rPr>
          <w:rFonts w:hint="eastAsia" w:ascii="宋体" w:hAnsi="宋体" w:eastAsia="宋体" w:cs="宋体"/>
          <w:sz w:val="24"/>
          <w:szCs w:val="24"/>
          <w:lang w:eastAsia="zh-CN"/>
        </w:rPr>
        <w:t>（盖</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章</w:t>
      </w:r>
      <w:r>
        <w:rPr>
          <w:rFonts w:hint="eastAsia" w:ascii="宋体" w:hAnsi="宋体" w:eastAsia="宋体" w:cs="宋体"/>
          <w:sz w:val="24"/>
          <w:szCs w:val="24"/>
          <w:lang w:eastAsia="zh-CN"/>
        </w:rPr>
        <w:t>）</w:t>
      </w:r>
    </w:p>
    <w:p w14:paraId="08587709">
      <w:pPr>
        <w:pStyle w:val="7"/>
        <w:tabs>
          <w:tab w:val="left" w:pos="6920"/>
        </w:tabs>
        <w:spacing w:line="360" w:lineRule="auto"/>
        <w:ind w:left="108" w:leftChars="45" w:firstLine="960" w:firstLineChars="400"/>
        <w:rPr>
          <w:rFonts w:ascii="宋体" w:hAnsi="宋体" w:eastAsia="宋体" w:cs="宋体"/>
          <w:sz w:val="24"/>
          <w:szCs w:val="24"/>
          <w:lang w:eastAsia="zh-CN"/>
        </w:rPr>
      </w:pP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位</w:t>
      </w:r>
      <w:r>
        <w:rPr>
          <w:rFonts w:hint="eastAsia" w:ascii="宋体" w:hAnsi="宋体" w:eastAsia="宋体" w:cs="宋体"/>
          <w:sz w:val="24"/>
          <w:szCs w:val="24"/>
          <w:lang w:eastAsia="zh-CN"/>
        </w:rPr>
        <w:t>负</w:t>
      </w:r>
      <w:r>
        <w:rPr>
          <w:rFonts w:hint="eastAsia" w:ascii="宋体" w:hAnsi="宋体" w:eastAsia="宋体" w:cs="宋体"/>
          <w:spacing w:val="-3"/>
          <w:sz w:val="24"/>
          <w:szCs w:val="24"/>
          <w:lang w:eastAsia="zh-CN"/>
        </w:rPr>
        <w:t>责人</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或</w:t>
      </w:r>
      <w:r>
        <w:rPr>
          <w:rFonts w:hint="eastAsia" w:ascii="宋体" w:hAnsi="宋体" w:eastAsia="宋体" w:cs="宋体"/>
          <w:spacing w:val="-3"/>
          <w:sz w:val="24"/>
          <w:szCs w:val="24"/>
          <w:lang w:eastAsia="zh-CN"/>
        </w:rPr>
        <w:t>其</w:t>
      </w:r>
      <w:r>
        <w:rPr>
          <w:rFonts w:hint="eastAsia" w:ascii="宋体" w:hAnsi="宋体" w:eastAsia="宋体" w:cs="宋体"/>
          <w:sz w:val="24"/>
          <w:szCs w:val="24"/>
          <w:lang w:eastAsia="zh-CN"/>
        </w:rPr>
        <w:t>委</w:t>
      </w:r>
      <w:r>
        <w:rPr>
          <w:rFonts w:hint="eastAsia" w:ascii="宋体" w:hAnsi="宋体" w:eastAsia="宋体" w:cs="宋体"/>
          <w:spacing w:val="-3"/>
          <w:sz w:val="24"/>
          <w:szCs w:val="24"/>
          <w:lang w:eastAsia="zh-CN"/>
        </w:rPr>
        <w:t>托</w:t>
      </w:r>
      <w:r>
        <w:rPr>
          <w:rFonts w:hint="eastAsia" w:ascii="宋体" w:hAnsi="宋体" w:eastAsia="宋体" w:cs="宋体"/>
          <w:sz w:val="24"/>
          <w:szCs w:val="24"/>
          <w:lang w:eastAsia="zh-CN"/>
        </w:rPr>
        <w:t>代</w:t>
      </w:r>
      <w:r>
        <w:rPr>
          <w:rFonts w:hint="eastAsia" w:ascii="宋体" w:hAnsi="宋体" w:eastAsia="宋体" w:cs="宋体"/>
          <w:spacing w:val="-3"/>
          <w:sz w:val="24"/>
          <w:szCs w:val="24"/>
          <w:lang w:eastAsia="zh-CN"/>
        </w:rPr>
        <w:t>理</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 xml:space="preserve">         </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字</w:t>
      </w:r>
      <w:r>
        <w:rPr>
          <w:rFonts w:hint="eastAsia" w:ascii="宋体" w:hAnsi="宋体" w:eastAsia="宋体" w:cs="宋体"/>
          <w:sz w:val="24"/>
          <w:szCs w:val="24"/>
          <w:lang w:eastAsia="zh-CN"/>
        </w:rPr>
        <w:t>）</w:t>
      </w:r>
    </w:p>
    <w:p w14:paraId="2B2526DD">
      <w:pPr>
        <w:pStyle w:val="7"/>
        <w:tabs>
          <w:tab w:val="left" w:pos="8481"/>
        </w:tabs>
        <w:spacing w:line="360" w:lineRule="auto"/>
        <w:ind w:left="108" w:leftChars="45" w:firstLine="960" w:firstLineChars="400"/>
        <w:rPr>
          <w:rFonts w:ascii="宋体" w:hAnsi="宋体" w:eastAsia="宋体" w:cs="宋体"/>
          <w:sz w:val="24"/>
          <w:szCs w:val="24"/>
          <w:lang w:eastAsia="zh-CN"/>
        </w:rPr>
      </w:pPr>
      <w:r>
        <w:rPr>
          <w:rFonts w:hint="eastAsia" w:ascii="宋体" w:hAnsi="宋体" w:eastAsia="宋体" w:cs="宋体"/>
          <w:sz w:val="24"/>
          <w:szCs w:val="24"/>
          <w:lang w:eastAsia="zh-CN"/>
        </w:rPr>
        <w:t>地    址</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 xml:space="preserve">                                  </w:t>
      </w:r>
    </w:p>
    <w:p w14:paraId="5C4D2011">
      <w:pPr>
        <w:pStyle w:val="7"/>
        <w:tabs>
          <w:tab w:val="left" w:pos="7520"/>
        </w:tabs>
        <w:spacing w:line="360" w:lineRule="auto"/>
        <w:ind w:left="108" w:leftChars="45" w:firstLine="960" w:firstLineChars="400"/>
        <w:rPr>
          <w:rFonts w:ascii="宋体" w:hAnsi="宋体" w:eastAsia="宋体" w:cs="宋体"/>
          <w:sz w:val="24"/>
          <w:szCs w:val="24"/>
          <w:lang w:eastAsia="zh-CN"/>
        </w:rPr>
      </w:pPr>
      <w:r>
        <w:rPr>
          <w:rFonts w:hint="eastAsia" w:ascii="宋体" w:hAnsi="宋体" w:eastAsia="宋体" w:cs="宋体"/>
          <w:sz w:val="24"/>
          <w:szCs w:val="24"/>
          <w:lang w:eastAsia="zh-CN"/>
        </w:rPr>
        <w:t>网    址</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 xml:space="preserve">                                  </w:t>
      </w:r>
    </w:p>
    <w:p w14:paraId="0B5AAF50">
      <w:pPr>
        <w:pStyle w:val="7"/>
        <w:tabs>
          <w:tab w:val="left" w:pos="7520"/>
        </w:tabs>
        <w:spacing w:line="360" w:lineRule="auto"/>
        <w:ind w:left="108" w:leftChars="45" w:firstLine="960" w:firstLineChars="400"/>
        <w:rPr>
          <w:rFonts w:ascii="宋体" w:hAnsi="宋体" w:eastAsia="宋体" w:cs="宋体"/>
          <w:sz w:val="24"/>
          <w:szCs w:val="24"/>
          <w:lang w:eastAsia="zh-CN"/>
        </w:rPr>
      </w:pPr>
      <w:r>
        <w:rPr>
          <w:rFonts w:hint="eastAsia" w:ascii="宋体" w:hAnsi="宋体" w:eastAsia="宋体" w:cs="宋体"/>
          <w:sz w:val="24"/>
          <w:szCs w:val="24"/>
          <w:lang w:eastAsia="zh-CN"/>
        </w:rPr>
        <w:t>电    话</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 xml:space="preserve">                                  </w:t>
      </w:r>
    </w:p>
    <w:p w14:paraId="65B6D55B">
      <w:pPr>
        <w:pStyle w:val="7"/>
        <w:tabs>
          <w:tab w:val="left" w:pos="7520"/>
        </w:tabs>
        <w:spacing w:line="360" w:lineRule="auto"/>
        <w:ind w:left="108" w:leftChars="45" w:firstLine="960" w:firstLineChars="400"/>
        <w:rPr>
          <w:rFonts w:ascii="宋体" w:hAnsi="宋体" w:eastAsia="宋体" w:cs="宋体"/>
          <w:sz w:val="24"/>
          <w:szCs w:val="24"/>
          <w:lang w:eastAsia="zh-CN"/>
        </w:rPr>
      </w:pPr>
      <w:r>
        <w:rPr>
          <w:rFonts w:hint="eastAsia" w:ascii="宋体" w:hAnsi="宋体" w:eastAsia="宋体" w:cs="宋体"/>
          <w:sz w:val="24"/>
          <w:szCs w:val="24"/>
          <w:lang w:eastAsia="zh-CN"/>
        </w:rPr>
        <w:t>传    真</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 xml:space="preserve">                                  </w:t>
      </w:r>
    </w:p>
    <w:p w14:paraId="7443310A">
      <w:pPr>
        <w:pStyle w:val="7"/>
        <w:tabs>
          <w:tab w:val="left" w:pos="7520"/>
        </w:tabs>
        <w:spacing w:line="360" w:lineRule="auto"/>
        <w:ind w:left="108" w:leftChars="45" w:firstLine="960" w:firstLineChars="400"/>
        <w:rPr>
          <w:rFonts w:ascii="宋体" w:hAnsi="宋体" w:eastAsia="宋体" w:cs="宋体"/>
          <w:sz w:val="24"/>
          <w:szCs w:val="24"/>
          <w:lang w:eastAsia="zh-CN"/>
        </w:rPr>
      </w:pPr>
      <w:r>
        <w:rPr>
          <w:rFonts w:hint="eastAsia" w:ascii="宋体" w:hAnsi="宋体" w:eastAsia="宋体" w:cs="宋体"/>
          <w:sz w:val="24"/>
          <w:szCs w:val="24"/>
          <w:lang w:eastAsia="zh-CN"/>
        </w:rPr>
        <w:t>邮政</w:t>
      </w:r>
      <w:r>
        <w:rPr>
          <w:rFonts w:hint="eastAsia" w:ascii="宋体" w:hAnsi="宋体" w:eastAsia="宋体" w:cs="宋体"/>
          <w:spacing w:val="-3"/>
          <w:sz w:val="24"/>
          <w:szCs w:val="24"/>
          <w:lang w:eastAsia="zh-CN"/>
        </w:rPr>
        <w:t>编</w:t>
      </w:r>
      <w:r>
        <w:rPr>
          <w:rFonts w:hint="eastAsia" w:ascii="宋体" w:hAnsi="宋体" w:eastAsia="宋体" w:cs="宋体"/>
          <w:sz w:val="24"/>
          <w:szCs w:val="24"/>
          <w:lang w:eastAsia="zh-CN"/>
        </w:rPr>
        <w:t>码</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 xml:space="preserve">                                  </w:t>
      </w:r>
    </w:p>
    <w:p w14:paraId="2D655873">
      <w:pPr>
        <w:spacing w:before="7" w:line="360" w:lineRule="auto"/>
        <w:rPr>
          <w:rFonts w:ascii="宋体" w:hAnsi="宋体" w:eastAsia="宋体" w:cs="宋体"/>
          <w:lang w:eastAsia="zh-CN"/>
        </w:rPr>
      </w:pPr>
    </w:p>
    <w:p w14:paraId="443501A0">
      <w:pPr>
        <w:pStyle w:val="7"/>
        <w:tabs>
          <w:tab w:val="left" w:pos="631"/>
          <w:tab w:val="left" w:pos="1471"/>
          <w:tab w:val="left" w:pos="2311"/>
        </w:tabs>
        <w:spacing w:line="360" w:lineRule="auto"/>
        <w:ind w:left="0" w:right="118"/>
        <w:jc w:val="right"/>
        <w:rPr>
          <w:rFonts w:ascii="宋体" w:hAnsi="宋体" w:eastAsia="宋体" w:cs="宋体"/>
          <w:lang w:eastAsia="zh-CN"/>
        </w:rPr>
      </w:pP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日</w:t>
      </w:r>
    </w:p>
    <w:p w14:paraId="2D109A3C">
      <w:pPr>
        <w:spacing w:line="360" w:lineRule="auto"/>
        <w:rPr>
          <w:rFonts w:ascii="宋体" w:hAnsi="宋体" w:eastAsia="宋体" w:cs="宋体"/>
          <w:lang w:eastAsia="zh-CN"/>
        </w:rPr>
        <w:sectPr>
          <w:pgSz w:w="12240" w:h="15840"/>
          <w:pgMar w:top="1480" w:right="1680" w:bottom="1120" w:left="1720" w:header="0" w:footer="921" w:gutter="0"/>
          <w:cols w:space="720" w:num="1"/>
        </w:sectPr>
      </w:pPr>
    </w:p>
    <w:p w14:paraId="176DD96C">
      <w:pPr>
        <w:pStyle w:val="3"/>
        <w:spacing w:line="360" w:lineRule="auto"/>
        <w:ind w:left="1528"/>
        <w:rPr>
          <w:rFonts w:ascii="宋体" w:hAnsi="宋体" w:eastAsia="宋体"/>
          <w:b/>
          <w:sz w:val="28"/>
          <w:lang w:eastAsia="zh-CN"/>
        </w:rPr>
      </w:pPr>
      <w:bookmarkStart w:id="114" w:name="_bookmark157"/>
      <w:bookmarkEnd w:id="114"/>
      <w:sdt>
        <w:sdtPr>
          <w:rPr>
            <w:rFonts w:hint="eastAsia" w:ascii="宋体" w:hAnsi="宋体" w:eastAsia="宋体"/>
            <w:b/>
            <w:spacing w:val="2"/>
            <w:sz w:val="28"/>
            <w:lang w:eastAsia="zh-CN"/>
          </w:rPr>
          <w:id w:val="1544947154"/>
          <w14:checkbox>
            <w14:checked w14:val="0"/>
            <w14:checkedState w14:val="2611" w14:font="MS Gothic"/>
            <w14:uncheckedState w14:val="2610" w14:font="MS Gothic"/>
          </w14:checkbox>
        </w:sdtPr>
        <w:sdtEndPr>
          <w:rPr>
            <w:rFonts w:hint="eastAsia" w:ascii="宋体" w:hAnsi="宋体" w:eastAsia="宋体"/>
            <w:b/>
            <w:spacing w:val="2"/>
            <w:sz w:val="28"/>
            <w:lang w:eastAsia="zh-CN"/>
          </w:rPr>
        </w:sdtEndPr>
        <w:sdtContent>
          <w:r>
            <w:rPr>
              <w:rFonts w:hint="eastAsia" w:ascii="MS Gothic" w:hAnsi="MS Gothic" w:eastAsia="MS Gothic" w:cs="MS Gothic"/>
              <w:b/>
              <w:spacing w:val="2"/>
              <w:sz w:val="28"/>
              <w:lang w:eastAsia="zh-CN"/>
            </w:rPr>
            <w:t>☐</w:t>
          </w:r>
        </w:sdtContent>
      </w:sdt>
      <w:r>
        <w:rPr>
          <w:rFonts w:hint="eastAsia" w:ascii="宋体" w:hAnsi="宋体" w:eastAsia="宋体"/>
          <w:b/>
          <w:spacing w:val="2"/>
          <w:sz w:val="28"/>
          <w:lang w:eastAsia="zh-CN"/>
        </w:rPr>
        <w:t>二、法定代表</w:t>
      </w:r>
      <w:r>
        <w:rPr>
          <w:rFonts w:hint="eastAsia" w:ascii="宋体" w:hAnsi="宋体" w:eastAsia="宋体"/>
          <w:b/>
          <w:sz w:val="28"/>
          <w:lang w:eastAsia="zh-CN"/>
        </w:rPr>
        <w:t>人</w:t>
      </w:r>
      <w:r>
        <w:rPr>
          <w:rFonts w:hint="eastAsia" w:ascii="宋体" w:hAnsi="宋体" w:eastAsia="宋体"/>
          <w:b/>
          <w:spacing w:val="2"/>
          <w:sz w:val="28"/>
          <w:lang w:eastAsia="zh-CN"/>
        </w:rPr>
        <w:t>（单位负责人</w:t>
      </w:r>
      <w:r>
        <w:rPr>
          <w:rFonts w:hint="eastAsia" w:ascii="宋体" w:hAnsi="宋体" w:eastAsia="宋体"/>
          <w:b/>
          <w:sz w:val="28"/>
          <w:lang w:eastAsia="zh-CN"/>
        </w:rPr>
        <w:t>）</w:t>
      </w:r>
      <w:r>
        <w:rPr>
          <w:rFonts w:hint="eastAsia" w:ascii="宋体" w:hAnsi="宋体" w:eastAsia="宋体"/>
          <w:b/>
          <w:spacing w:val="2"/>
          <w:sz w:val="28"/>
          <w:lang w:eastAsia="zh-CN"/>
        </w:rPr>
        <w:t>身份证</w:t>
      </w:r>
      <w:r>
        <w:rPr>
          <w:rFonts w:hint="eastAsia" w:ascii="宋体" w:hAnsi="宋体" w:eastAsia="宋体"/>
          <w:b/>
          <w:sz w:val="28"/>
          <w:lang w:eastAsia="zh-CN"/>
        </w:rPr>
        <w:t>明</w:t>
      </w:r>
    </w:p>
    <w:p w14:paraId="2C984830">
      <w:pPr>
        <w:spacing w:line="360" w:lineRule="auto"/>
        <w:rPr>
          <w:rFonts w:ascii="宋体" w:hAnsi="宋体" w:eastAsia="宋体" w:cs="宋体"/>
          <w:sz w:val="20"/>
          <w:szCs w:val="20"/>
          <w:lang w:eastAsia="zh-CN"/>
        </w:rPr>
      </w:pPr>
    </w:p>
    <w:p w14:paraId="35304EE4">
      <w:pPr>
        <w:spacing w:before="15" w:line="360" w:lineRule="auto"/>
        <w:rPr>
          <w:rFonts w:ascii="宋体" w:hAnsi="宋体" w:eastAsia="宋体" w:cs="宋体"/>
          <w:sz w:val="28"/>
          <w:szCs w:val="28"/>
          <w:lang w:eastAsia="zh-CN"/>
        </w:rPr>
      </w:pPr>
    </w:p>
    <w:p w14:paraId="484E05A6">
      <w:pPr>
        <w:pStyle w:val="7"/>
        <w:tabs>
          <w:tab w:val="left" w:pos="3880"/>
        </w:tabs>
        <w:spacing w:line="360" w:lineRule="auto"/>
        <w:ind w:left="0"/>
        <w:rPr>
          <w:rFonts w:ascii="宋体" w:hAnsi="宋体" w:eastAsia="宋体" w:cs="宋体"/>
          <w:sz w:val="24"/>
          <w:szCs w:val="24"/>
          <w:lang w:eastAsia="zh-CN"/>
        </w:rPr>
      </w:pP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名</w:t>
      </w:r>
      <w:r>
        <w:rPr>
          <w:rFonts w:hint="eastAsia" w:ascii="宋体" w:hAnsi="宋体" w:eastAsia="宋体" w:cs="宋体"/>
          <w:spacing w:val="-3"/>
          <w:sz w:val="24"/>
          <w:szCs w:val="24"/>
          <w:lang w:eastAsia="zh-CN"/>
        </w:rPr>
        <w:t>称</w:t>
      </w:r>
      <w:r>
        <w:rPr>
          <w:rFonts w:hint="eastAsia" w:ascii="宋体" w:hAnsi="宋体" w:eastAsia="宋体" w:cs="宋体"/>
          <w:spacing w:val="-1"/>
          <w:sz w:val="24"/>
          <w:szCs w:val="24"/>
          <w:lang w:eastAsia="zh-CN"/>
        </w:rPr>
        <w:t>：</w:t>
      </w: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p>
    <w:p w14:paraId="7A320049">
      <w:pPr>
        <w:spacing w:before="4" w:line="360" w:lineRule="auto"/>
        <w:rPr>
          <w:rFonts w:ascii="宋体" w:hAnsi="宋体" w:eastAsia="宋体" w:cs="宋体"/>
          <w:lang w:eastAsia="zh-CN"/>
        </w:rPr>
      </w:pPr>
    </w:p>
    <w:p w14:paraId="67B93D5D">
      <w:pPr>
        <w:pStyle w:val="7"/>
        <w:tabs>
          <w:tab w:val="left" w:pos="2412"/>
          <w:tab w:val="left" w:pos="3883"/>
          <w:tab w:val="left" w:pos="5352"/>
          <w:tab w:val="left" w:pos="6821"/>
        </w:tabs>
        <w:spacing w:line="360" w:lineRule="auto"/>
        <w:ind w:left="0"/>
        <w:rPr>
          <w:rFonts w:ascii="宋体" w:hAnsi="宋体" w:eastAsia="宋体" w:cs="宋体"/>
          <w:sz w:val="24"/>
          <w:szCs w:val="24"/>
          <w:lang w:eastAsia="zh-CN"/>
        </w:rPr>
      </w:pPr>
      <w:r>
        <w:rPr>
          <w:rFonts w:hint="eastAsia" w:ascii="宋体" w:hAnsi="宋体" w:eastAsia="宋体" w:cs="宋体"/>
          <w:sz w:val="24"/>
          <w:szCs w:val="24"/>
          <w:lang w:eastAsia="zh-CN"/>
        </w:rPr>
        <w:t>姓名</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ab/>
      </w:r>
      <w:r>
        <w:rPr>
          <w:rFonts w:hint="eastAsia" w:ascii="宋体" w:hAnsi="宋体" w:eastAsia="宋体" w:cs="宋体"/>
          <w:sz w:val="24"/>
          <w:szCs w:val="24"/>
          <w:lang w:eastAsia="zh-CN"/>
        </w:rPr>
        <w:t>性别</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color="000000"/>
          <w:lang w:eastAsia="zh-CN"/>
        </w:rPr>
        <w:tab/>
      </w:r>
      <w:r>
        <w:rPr>
          <w:rFonts w:hint="eastAsia" w:ascii="宋体" w:hAnsi="宋体" w:eastAsia="宋体" w:cs="宋体"/>
          <w:sz w:val="24"/>
          <w:szCs w:val="24"/>
          <w:lang w:eastAsia="zh-CN"/>
        </w:rPr>
        <w:t>年</w:t>
      </w:r>
      <w:r>
        <w:rPr>
          <w:rFonts w:hint="eastAsia" w:ascii="宋体" w:hAnsi="宋体" w:eastAsia="宋体" w:cs="宋体"/>
          <w:spacing w:val="-3"/>
          <w:sz w:val="24"/>
          <w:szCs w:val="24"/>
          <w:lang w:eastAsia="zh-CN"/>
        </w:rPr>
        <w:t>龄</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职</w:t>
      </w:r>
      <w:r>
        <w:rPr>
          <w:rFonts w:hint="eastAsia" w:ascii="宋体" w:hAnsi="宋体" w:eastAsia="宋体" w:cs="宋体"/>
          <w:spacing w:val="-3"/>
          <w:sz w:val="24"/>
          <w:szCs w:val="24"/>
          <w:lang w:eastAsia="zh-CN"/>
        </w:rPr>
        <w:t>务</w:t>
      </w:r>
      <w:r>
        <w:rPr>
          <w:rFonts w:hint="eastAsia" w:ascii="宋体" w:hAnsi="宋体" w:eastAsia="宋体" w:cs="宋体"/>
          <w:spacing w:val="-1"/>
          <w:sz w:val="24"/>
          <w:szCs w:val="24"/>
          <w:lang w:eastAsia="zh-CN"/>
        </w:rPr>
        <w:t>：</w:t>
      </w: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p>
    <w:p w14:paraId="01F1FE13">
      <w:pPr>
        <w:spacing w:before="7" w:line="360" w:lineRule="auto"/>
        <w:rPr>
          <w:rFonts w:ascii="宋体" w:hAnsi="宋体" w:eastAsia="宋体" w:cs="宋体"/>
          <w:lang w:eastAsia="zh-CN"/>
        </w:rPr>
      </w:pPr>
    </w:p>
    <w:p w14:paraId="46B8C26A">
      <w:pPr>
        <w:pStyle w:val="7"/>
        <w:tabs>
          <w:tab w:val="left" w:pos="2831"/>
        </w:tabs>
        <w:spacing w:line="360" w:lineRule="auto"/>
        <w:ind w:left="0"/>
        <w:rPr>
          <w:rFonts w:ascii="宋体" w:hAnsi="宋体" w:eastAsia="宋体" w:cs="宋体"/>
          <w:sz w:val="24"/>
          <w:szCs w:val="24"/>
          <w:lang w:eastAsia="zh-CN"/>
        </w:rPr>
      </w:pPr>
      <w:r>
        <w:rPr>
          <w:rFonts w:hint="eastAsia" w:ascii="宋体" w:hAnsi="宋体" w:eastAsia="宋体" w:cs="宋体"/>
          <w:spacing w:val="-1"/>
          <w:sz w:val="24"/>
          <w:szCs w:val="24"/>
          <w:lang w:eastAsia="zh-CN"/>
        </w:rPr>
        <w:t>系</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称</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法定</w:t>
      </w:r>
      <w:r>
        <w:rPr>
          <w:rFonts w:hint="eastAsia" w:ascii="宋体" w:hAnsi="宋体" w:eastAsia="宋体" w:cs="宋体"/>
          <w:sz w:val="24"/>
          <w:szCs w:val="24"/>
          <w:lang w:eastAsia="zh-CN"/>
        </w:rPr>
        <w:t>代表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w:t>
      </w:r>
      <w:r>
        <w:rPr>
          <w:rFonts w:hint="eastAsia" w:ascii="宋体" w:hAnsi="宋体" w:eastAsia="宋体" w:cs="宋体"/>
          <w:spacing w:val="-3"/>
          <w:sz w:val="24"/>
          <w:szCs w:val="24"/>
          <w:lang w:eastAsia="zh-CN"/>
        </w:rPr>
        <w:t>人</w:t>
      </w:r>
      <w:r>
        <w:rPr>
          <w:rFonts w:hint="eastAsia" w:ascii="宋体" w:hAnsi="宋体" w:eastAsia="宋体" w:cs="宋体"/>
          <w:spacing w:val="-106"/>
          <w:sz w:val="24"/>
          <w:szCs w:val="24"/>
          <w:lang w:eastAsia="zh-CN"/>
        </w:rPr>
        <w:t>）</w:t>
      </w:r>
      <w:r>
        <w:rPr>
          <w:rFonts w:hint="eastAsia" w:ascii="宋体" w:hAnsi="宋体" w:eastAsia="宋体" w:cs="宋体"/>
          <w:sz w:val="24"/>
          <w:szCs w:val="24"/>
          <w:lang w:eastAsia="zh-CN"/>
        </w:rPr>
        <w:t>。</w:t>
      </w:r>
    </w:p>
    <w:p w14:paraId="29C5A3F0">
      <w:pPr>
        <w:spacing w:before="4" w:line="360" w:lineRule="auto"/>
        <w:rPr>
          <w:rFonts w:ascii="宋体" w:hAnsi="宋体" w:eastAsia="宋体" w:cs="宋体"/>
          <w:lang w:eastAsia="zh-CN"/>
        </w:rPr>
      </w:pPr>
    </w:p>
    <w:p w14:paraId="013BE424">
      <w:pPr>
        <w:pStyle w:val="7"/>
        <w:spacing w:line="360" w:lineRule="auto"/>
        <w:ind w:left="0"/>
        <w:rPr>
          <w:rFonts w:ascii="宋体" w:hAnsi="宋体" w:eastAsia="宋体" w:cs="宋体"/>
          <w:sz w:val="24"/>
          <w:szCs w:val="24"/>
          <w:lang w:eastAsia="zh-CN"/>
        </w:rPr>
      </w:pPr>
      <w:r>
        <w:rPr>
          <w:rFonts w:hint="eastAsia" w:ascii="宋体" w:hAnsi="宋体" w:eastAsia="宋体" w:cs="宋体"/>
          <w:sz w:val="24"/>
          <w:szCs w:val="24"/>
          <w:lang w:eastAsia="zh-CN"/>
        </w:rPr>
        <w:t>特此</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明。</w:t>
      </w:r>
    </w:p>
    <w:p w14:paraId="53E471BA">
      <w:pPr>
        <w:spacing w:before="10" w:line="360" w:lineRule="auto"/>
        <w:rPr>
          <w:rFonts w:ascii="宋体" w:hAnsi="宋体" w:eastAsia="宋体" w:cs="宋体"/>
          <w:lang w:eastAsia="zh-CN"/>
        </w:rPr>
      </w:pPr>
    </w:p>
    <w:p w14:paraId="7C40E1DE">
      <w:pPr>
        <w:spacing w:line="360" w:lineRule="auto"/>
        <w:rPr>
          <w:rFonts w:ascii="宋体" w:hAnsi="宋体" w:eastAsia="宋体" w:cs="宋体"/>
          <w:lang w:eastAsia="zh-CN"/>
        </w:rPr>
      </w:pPr>
    </w:p>
    <w:p w14:paraId="74419F49">
      <w:pPr>
        <w:spacing w:line="360" w:lineRule="auto"/>
        <w:rPr>
          <w:rFonts w:ascii="宋体" w:hAnsi="宋体" w:eastAsia="宋体" w:cs="宋体"/>
          <w:lang w:eastAsia="zh-CN"/>
        </w:rPr>
      </w:pPr>
    </w:p>
    <w:p w14:paraId="3136DCB2">
      <w:pPr>
        <w:pStyle w:val="7"/>
        <w:spacing w:line="360" w:lineRule="auto"/>
        <w:ind w:left="0" w:right="31"/>
        <w:rPr>
          <w:rFonts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负</w:t>
      </w:r>
      <w:r>
        <w:rPr>
          <w:rFonts w:hint="eastAsia" w:ascii="宋体" w:hAnsi="宋体" w:eastAsia="宋体" w:cs="宋体"/>
          <w:sz w:val="24"/>
          <w:szCs w:val="24"/>
          <w:lang w:eastAsia="zh-CN"/>
        </w:rPr>
        <w:t>责人</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身</w:t>
      </w:r>
      <w:r>
        <w:rPr>
          <w:rFonts w:hint="eastAsia" w:ascii="宋体" w:hAnsi="宋体" w:eastAsia="宋体" w:cs="宋体"/>
          <w:spacing w:val="-3"/>
          <w:sz w:val="24"/>
          <w:szCs w:val="24"/>
          <w:lang w:eastAsia="zh-CN"/>
        </w:rPr>
        <w:t>份</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复</w:t>
      </w:r>
      <w:r>
        <w:rPr>
          <w:rFonts w:hint="eastAsia" w:ascii="宋体" w:hAnsi="宋体" w:eastAsia="宋体" w:cs="宋体"/>
          <w:sz w:val="24"/>
          <w:szCs w:val="24"/>
          <w:lang w:eastAsia="zh-CN"/>
        </w:rPr>
        <w:t>印</w:t>
      </w:r>
      <w:r>
        <w:rPr>
          <w:rFonts w:hint="eastAsia" w:ascii="宋体" w:hAnsi="宋体" w:eastAsia="宋体" w:cs="宋体"/>
          <w:spacing w:val="-3"/>
          <w:sz w:val="24"/>
          <w:szCs w:val="24"/>
          <w:lang w:eastAsia="zh-CN"/>
        </w:rPr>
        <w:t>件</w:t>
      </w:r>
      <w:r>
        <w:rPr>
          <w:rFonts w:hint="eastAsia" w:ascii="宋体" w:hAnsi="宋体" w:eastAsia="宋体" w:cs="宋体"/>
          <w:sz w:val="24"/>
          <w:szCs w:val="24"/>
          <w:lang w:eastAsia="zh-CN"/>
        </w:rPr>
        <w:t xml:space="preserve">。 </w:t>
      </w:r>
    </w:p>
    <w:p w14:paraId="66220DCD">
      <w:pPr>
        <w:spacing w:before="9" w:line="360" w:lineRule="auto"/>
        <w:rPr>
          <w:rFonts w:ascii="宋体" w:hAnsi="宋体" w:eastAsia="宋体" w:cs="宋体"/>
          <w:lang w:eastAsia="zh-CN"/>
        </w:rPr>
      </w:pPr>
    </w:p>
    <w:p w14:paraId="70BFE375">
      <w:pPr>
        <w:spacing w:line="360" w:lineRule="auto"/>
        <w:rPr>
          <w:rFonts w:ascii="宋体" w:hAnsi="宋体" w:eastAsia="宋体" w:cs="宋体"/>
          <w:lang w:eastAsia="zh-CN"/>
        </w:rPr>
      </w:pPr>
    </w:p>
    <w:p w14:paraId="738DED01">
      <w:pPr>
        <w:spacing w:line="360" w:lineRule="auto"/>
        <w:rPr>
          <w:rFonts w:ascii="宋体" w:hAnsi="宋体" w:eastAsia="宋体" w:cs="宋体"/>
          <w:lang w:eastAsia="zh-CN"/>
        </w:rPr>
      </w:pPr>
    </w:p>
    <w:p w14:paraId="750117DE">
      <w:pPr>
        <w:pStyle w:val="7"/>
        <w:tabs>
          <w:tab w:val="left" w:pos="6521"/>
        </w:tabs>
        <w:spacing w:line="360" w:lineRule="auto"/>
        <w:ind w:left="4212"/>
        <w:rPr>
          <w:rFonts w:ascii="宋体" w:hAnsi="宋体" w:eastAsia="宋体" w:cs="宋体"/>
          <w:sz w:val="24"/>
          <w:szCs w:val="24"/>
          <w:lang w:eastAsia="zh-CN"/>
        </w:rPr>
      </w:pP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color="000000"/>
          <w:lang w:eastAsia="zh-CN"/>
        </w:rPr>
        <w:t xml:space="preserve">               </w:t>
      </w:r>
      <w:r>
        <w:rPr>
          <w:rFonts w:hint="eastAsia" w:ascii="宋体" w:hAnsi="宋体" w:eastAsia="宋体" w:cs="宋体"/>
          <w:sz w:val="24"/>
          <w:szCs w:val="24"/>
          <w:lang w:eastAsia="zh-CN"/>
        </w:rPr>
        <w:t>（</w:t>
      </w:r>
      <w:r>
        <w:rPr>
          <w:rFonts w:hint="eastAsia" w:ascii="宋体" w:hAnsi="宋体" w:eastAsia="宋体" w:cs="宋体"/>
          <w:bCs/>
          <w:sz w:val="24"/>
          <w:szCs w:val="24"/>
          <w:lang w:eastAsia="zh-CN"/>
        </w:rPr>
        <w:t>盖单位章</w:t>
      </w:r>
      <w:r>
        <w:rPr>
          <w:rFonts w:hint="eastAsia" w:ascii="宋体" w:hAnsi="宋体" w:eastAsia="宋体" w:cs="宋体"/>
          <w:sz w:val="24"/>
          <w:szCs w:val="24"/>
          <w:lang w:eastAsia="zh-CN"/>
        </w:rPr>
        <w:t>）</w:t>
      </w:r>
    </w:p>
    <w:p w14:paraId="22671E5B">
      <w:pPr>
        <w:spacing w:before="6" w:line="360" w:lineRule="auto"/>
        <w:rPr>
          <w:rFonts w:ascii="宋体" w:hAnsi="宋体" w:eastAsia="宋体" w:cs="宋体"/>
          <w:lang w:eastAsia="zh-CN"/>
        </w:rPr>
      </w:pPr>
    </w:p>
    <w:p w14:paraId="385892AE">
      <w:pPr>
        <w:spacing w:line="360" w:lineRule="auto"/>
        <w:rPr>
          <w:rFonts w:ascii="宋体" w:hAnsi="宋体" w:eastAsia="宋体" w:cs="宋体"/>
          <w:lang w:eastAsia="zh-CN"/>
        </w:rPr>
      </w:pPr>
    </w:p>
    <w:p w14:paraId="0DA5C99D">
      <w:pPr>
        <w:spacing w:line="360" w:lineRule="auto"/>
        <w:rPr>
          <w:rFonts w:ascii="宋体" w:hAnsi="宋体" w:eastAsia="宋体" w:cs="宋体"/>
          <w:lang w:eastAsia="zh-CN"/>
        </w:rPr>
      </w:pPr>
    </w:p>
    <w:p w14:paraId="60636465">
      <w:pPr>
        <w:pStyle w:val="7"/>
        <w:tabs>
          <w:tab w:val="left" w:pos="5352"/>
          <w:tab w:val="left" w:pos="6192"/>
          <w:tab w:val="left" w:pos="7032"/>
        </w:tabs>
        <w:spacing w:line="360" w:lineRule="auto"/>
        <w:ind w:left="5150" w:leftChars="2146" w:firstLine="482" w:firstLineChars="100"/>
        <w:rPr>
          <w:rFonts w:ascii="宋体" w:hAnsi="宋体" w:eastAsia="宋体" w:cs="宋体"/>
          <w:sz w:val="24"/>
          <w:szCs w:val="24"/>
          <w:lang w:eastAsia="zh-CN"/>
        </w:rPr>
      </w:pP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color="000000"/>
          <w:lang w:eastAsia="zh-CN"/>
        </w:rPr>
        <w:tab/>
      </w:r>
      <w:r>
        <w:rPr>
          <w:rFonts w:hint="eastAsia" w:ascii="宋体" w:hAnsi="宋体" w:eastAsia="宋体" w:cs="宋体"/>
          <w:sz w:val="24"/>
          <w:szCs w:val="24"/>
          <w:lang w:eastAsia="zh-CN"/>
        </w:rPr>
        <w:t>日</w:t>
      </w:r>
    </w:p>
    <w:p w14:paraId="2E794978">
      <w:pPr>
        <w:spacing w:line="360" w:lineRule="auto"/>
        <w:rPr>
          <w:rFonts w:ascii="宋体" w:hAnsi="宋体" w:eastAsia="宋体" w:cs="宋体"/>
          <w:lang w:eastAsia="zh-CN"/>
        </w:rPr>
      </w:pPr>
    </w:p>
    <w:p w14:paraId="06EDC9B1">
      <w:pPr>
        <w:spacing w:line="360" w:lineRule="auto"/>
        <w:rPr>
          <w:rFonts w:ascii="宋体" w:hAnsi="宋体" w:eastAsia="宋体" w:cs="宋体"/>
          <w:lang w:eastAsia="zh-CN"/>
        </w:rPr>
      </w:pPr>
    </w:p>
    <w:p w14:paraId="043825E7">
      <w:pPr>
        <w:spacing w:line="360" w:lineRule="auto"/>
        <w:rPr>
          <w:rFonts w:ascii="宋体" w:hAnsi="宋体" w:eastAsia="宋体" w:cs="宋体"/>
          <w:lang w:eastAsia="zh-CN"/>
        </w:rPr>
      </w:pPr>
    </w:p>
    <w:p w14:paraId="6DB559CE">
      <w:pPr>
        <w:spacing w:line="360" w:lineRule="auto"/>
        <w:rPr>
          <w:rFonts w:ascii="宋体" w:hAnsi="宋体" w:eastAsia="宋体" w:cs="宋体"/>
          <w:lang w:eastAsia="zh-CN"/>
        </w:rPr>
      </w:pPr>
      <w:r>
        <w:rPr>
          <w:rFonts w:hint="eastAsia" w:ascii="宋体" w:hAnsi="宋体" w:eastAsia="宋体" w:cs="宋体"/>
          <w:bCs/>
          <w:kern w:val="2"/>
          <w:lang w:eastAsia="zh-CN"/>
        </w:rPr>
        <w:t>注：法定代表人（单位负责人）亲自投标而不委托代理人投标适用。</w:t>
      </w:r>
    </w:p>
    <w:p w14:paraId="419D944C">
      <w:pPr>
        <w:spacing w:line="360" w:lineRule="auto"/>
        <w:rPr>
          <w:rFonts w:ascii="宋体" w:hAnsi="宋体" w:eastAsia="宋体" w:cs="宋体"/>
          <w:lang w:eastAsia="zh-CN"/>
        </w:rPr>
        <w:sectPr>
          <w:pgSz w:w="12240" w:h="15840"/>
          <w:pgMar w:top="1380" w:right="1720" w:bottom="1120" w:left="1700" w:header="0" w:footer="921" w:gutter="0"/>
          <w:cols w:space="720" w:num="1"/>
        </w:sectPr>
      </w:pPr>
    </w:p>
    <w:p w14:paraId="6C17A096">
      <w:pPr>
        <w:pStyle w:val="3"/>
        <w:spacing w:line="360" w:lineRule="auto"/>
        <w:jc w:val="center"/>
        <w:rPr>
          <w:rFonts w:ascii="宋体" w:hAnsi="宋体" w:eastAsia="宋体"/>
          <w:b/>
          <w:spacing w:val="2"/>
          <w:sz w:val="28"/>
          <w:lang w:eastAsia="zh-CN"/>
        </w:rPr>
      </w:pPr>
      <w:bookmarkStart w:id="115" w:name="_bookmark158"/>
      <w:bookmarkEnd w:id="115"/>
      <w:sdt>
        <w:sdtPr>
          <w:rPr>
            <w:rFonts w:hint="eastAsia" w:ascii="宋体" w:hAnsi="宋体" w:eastAsia="宋体"/>
            <w:b/>
            <w:spacing w:val="2"/>
            <w:sz w:val="28"/>
            <w:lang w:eastAsia="zh-CN"/>
          </w:rPr>
          <w:id w:val="-632016548"/>
          <w14:checkbox>
            <w14:checked w14:val="0"/>
            <w14:checkedState w14:val="2611" w14:font="MS Gothic"/>
            <w14:uncheckedState w14:val="2610" w14:font="MS Gothic"/>
          </w14:checkbox>
        </w:sdtPr>
        <w:sdtEndPr>
          <w:rPr>
            <w:rFonts w:hint="eastAsia" w:ascii="宋体" w:hAnsi="宋体" w:eastAsia="宋体"/>
            <w:b/>
            <w:spacing w:val="2"/>
            <w:sz w:val="28"/>
            <w:lang w:eastAsia="zh-CN"/>
          </w:rPr>
        </w:sdtEndPr>
        <w:sdtContent>
          <w:r>
            <w:rPr>
              <w:rFonts w:hint="eastAsia" w:ascii="MS Gothic" w:hAnsi="MS Gothic" w:eastAsia="MS Gothic" w:cs="MS Gothic"/>
              <w:b/>
              <w:spacing w:val="2"/>
              <w:sz w:val="28"/>
              <w:lang w:eastAsia="zh-CN"/>
            </w:rPr>
            <w:t>☐</w:t>
          </w:r>
        </w:sdtContent>
      </w:sdt>
      <w:r>
        <w:rPr>
          <w:rFonts w:hint="eastAsia" w:ascii="宋体" w:hAnsi="宋体" w:eastAsia="宋体"/>
          <w:b/>
          <w:spacing w:val="2"/>
          <w:sz w:val="28"/>
          <w:lang w:eastAsia="zh-CN"/>
        </w:rPr>
        <w:t>二、授权委托书</w:t>
      </w:r>
    </w:p>
    <w:p w14:paraId="12288D86">
      <w:pPr>
        <w:rPr>
          <w:rFonts w:eastAsia="宋体"/>
          <w:lang w:eastAsia="zh-CN"/>
        </w:rPr>
      </w:pPr>
    </w:p>
    <w:p w14:paraId="2D80EBD0">
      <w:pPr>
        <w:pStyle w:val="34"/>
        <w:tabs>
          <w:tab w:val="left" w:pos="0"/>
        </w:tabs>
        <w:autoSpaceDE w:val="0"/>
        <w:autoSpaceDN w:val="0"/>
        <w:adjustRightInd/>
        <w:spacing w:before="0" w:after="0" w:line="360" w:lineRule="auto"/>
        <w:ind w:left="0" w:right="0" w:rightChars="0" w:firstLine="480" w:firstLineChars="200"/>
        <w:jc w:val="left"/>
        <w:textAlignment w:val="bottom"/>
        <w:rPr>
          <w:rFonts w:ascii="宋体" w:hAnsi="宋体"/>
          <w:kern w:val="2"/>
          <w:szCs w:val="24"/>
        </w:rPr>
      </w:pPr>
      <w:r>
        <w:rPr>
          <w:rFonts w:hint="eastAsia" w:ascii="宋体" w:hAnsi="宋体"/>
          <w:kern w:val="2"/>
          <w:szCs w:val="24"/>
        </w:rPr>
        <w:t>本人</w:t>
      </w:r>
      <w:r>
        <w:rPr>
          <w:rFonts w:hint="eastAsia" w:ascii="宋体" w:hAnsi="宋体"/>
          <w:kern w:val="2"/>
          <w:szCs w:val="24"/>
          <w:u w:val="single"/>
        </w:rPr>
        <w:t xml:space="preserve">        </w:t>
      </w:r>
      <w:r>
        <w:rPr>
          <w:rFonts w:hint="eastAsia" w:ascii="宋体" w:hAnsi="宋体"/>
          <w:kern w:val="2"/>
          <w:szCs w:val="24"/>
        </w:rPr>
        <w:t xml:space="preserve">（姓名）系 </w:t>
      </w:r>
      <w:r>
        <w:rPr>
          <w:rFonts w:hint="eastAsia" w:ascii="宋体" w:hAnsi="宋体"/>
          <w:kern w:val="2"/>
          <w:szCs w:val="24"/>
          <w:u w:val="single"/>
        </w:rPr>
        <w:t xml:space="preserve">              </w:t>
      </w:r>
      <w:r>
        <w:rPr>
          <w:rFonts w:hint="eastAsia" w:ascii="宋体" w:hAnsi="宋体"/>
          <w:kern w:val="2"/>
          <w:szCs w:val="24"/>
        </w:rPr>
        <w:t xml:space="preserve">（投标人全称）的法定代表人（单位负责人），现授权委托 </w:t>
      </w:r>
      <w:r>
        <w:rPr>
          <w:rFonts w:hint="eastAsia" w:ascii="宋体" w:hAnsi="宋体"/>
          <w:kern w:val="2"/>
          <w:szCs w:val="24"/>
          <w:u w:val="single"/>
        </w:rPr>
        <w:t xml:space="preserve">       </w:t>
      </w:r>
      <w:r>
        <w:rPr>
          <w:rFonts w:hint="eastAsia" w:ascii="宋体" w:hAnsi="宋体"/>
          <w:kern w:val="2"/>
          <w:szCs w:val="24"/>
        </w:rPr>
        <w:t>（姓名）为我方代理人。代理人根据授权，以我方名义签署、澄清确认、递交、撤回、修改设备采购招标项目投标文件、签订合同和处理有关事宜，其法律后果由我方承担。</w:t>
      </w:r>
    </w:p>
    <w:p w14:paraId="0332CFE0">
      <w:pPr>
        <w:pStyle w:val="34"/>
        <w:tabs>
          <w:tab w:val="left" w:pos="0"/>
        </w:tabs>
        <w:autoSpaceDE w:val="0"/>
        <w:autoSpaceDN w:val="0"/>
        <w:adjustRightInd/>
        <w:spacing w:before="0" w:after="0" w:line="360" w:lineRule="auto"/>
        <w:ind w:left="0" w:right="0" w:rightChars="0" w:firstLine="480" w:firstLineChars="200"/>
        <w:jc w:val="left"/>
        <w:textAlignment w:val="bottom"/>
        <w:rPr>
          <w:rFonts w:ascii="宋体" w:hAnsi="宋体"/>
          <w:kern w:val="2"/>
          <w:szCs w:val="24"/>
        </w:rPr>
      </w:pPr>
      <w:r>
        <w:rPr>
          <w:rFonts w:hint="eastAsia" w:ascii="宋体" w:hAnsi="宋体"/>
          <w:kern w:val="2"/>
          <w:szCs w:val="24"/>
        </w:rPr>
        <w:t>委托期限：自本授权委托书签署之日起至“投标有效期”结束为止。</w:t>
      </w:r>
    </w:p>
    <w:p w14:paraId="682E9CEF">
      <w:pPr>
        <w:pStyle w:val="34"/>
        <w:tabs>
          <w:tab w:val="left" w:pos="0"/>
        </w:tabs>
        <w:autoSpaceDE w:val="0"/>
        <w:autoSpaceDN w:val="0"/>
        <w:adjustRightInd/>
        <w:spacing w:before="0" w:after="0" w:line="360" w:lineRule="auto"/>
        <w:ind w:left="0" w:right="0" w:rightChars="0" w:firstLine="480" w:firstLineChars="200"/>
        <w:jc w:val="left"/>
        <w:textAlignment w:val="bottom"/>
        <w:rPr>
          <w:rFonts w:ascii="宋体" w:hAnsi="宋体"/>
          <w:kern w:val="2"/>
          <w:szCs w:val="24"/>
        </w:rPr>
      </w:pPr>
      <w:r>
        <w:rPr>
          <w:rFonts w:hint="eastAsia" w:ascii="宋体" w:hAnsi="宋体"/>
          <w:kern w:val="2"/>
          <w:szCs w:val="24"/>
        </w:rPr>
        <w:t>代理人无转委托权。</w:t>
      </w:r>
    </w:p>
    <w:p w14:paraId="5BFD9737">
      <w:pPr>
        <w:pStyle w:val="34"/>
        <w:tabs>
          <w:tab w:val="left" w:pos="0"/>
        </w:tabs>
        <w:autoSpaceDE w:val="0"/>
        <w:autoSpaceDN w:val="0"/>
        <w:adjustRightInd/>
        <w:spacing w:before="0" w:after="0" w:line="360" w:lineRule="auto"/>
        <w:ind w:left="0" w:right="0" w:rightChars="0" w:firstLine="480" w:firstLineChars="200"/>
        <w:jc w:val="left"/>
        <w:textAlignment w:val="bottom"/>
        <w:rPr>
          <w:rFonts w:ascii="宋体" w:hAnsi="宋体"/>
          <w:kern w:val="2"/>
          <w:szCs w:val="24"/>
        </w:rPr>
      </w:pPr>
    </w:p>
    <w:p w14:paraId="56E02F36">
      <w:pPr>
        <w:pStyle w:val="34"/>
        <w:tabs>
          <w:tab w:val="left" w:pos="0"/>
        </w:tabs>
        <w:autoSpaceDE w:val="0"/>
        <w:autoSpaceDN w:val="0"/>
        <w:adjustRightInd/>
        <w:spacing w:before="0" w:after="0" w:line="360" w:lineRule="auto"/>
        <w:ind w:left="0" w:right="0" w:rightChars="0" w:firstLine="480" w:firstLineChars="200"/>
        <w:jc w:val="left"/>
        <w:textAlignment w:val="bottom"/>
        <w:rPr>
          <w:rFonts w:ascii="宋体" w:hAnsi="宋体"/>
          <w:kern w:val="2"/>
          <w:szCs w:val="24"/>
        </w:rPr>
      </w:pPr>
      <w:r>
        <w:rPr>
          <w:rFonts w:hint="eastAsia" w:ascii="宋体" w:hAnsi="宋体"/>
          <w:kern w:val="2"/>
          <w:szCs w:val="24"/>
        </w:rPr>
        <w:t>附：（1）法定代表人（单位负责人）身份证扫描件、委托代理人身份证扫描件</w:t>
      </w:r>
    </w:p>
    <w:p w14:paraId="6723D944">
      <w:pPr>
        <w:pStyle w:val="34"/>
        <w:tabs>
          <w:tab w:val="left" w:pos="0"/>
        </w:tabs>
        <w:autoSpaceDE w:val="0"/>
        <w:autoSpaceDN w:val="0"/>
        <w:adjustRightInd/>
        <w:spacing w:before="0" w:after="0" w:line="360" w:lineRule="auto"/>
        <w:ind w:left="0" w:right="0" w:rightChars="0" w:firstLine="480" w:firstLineChars="200"/>
        <w:jc w:val="left"/>
        <w:textAlignment w:val="bottom"/>
        <w:rPr>
          <w:rFonts w:ascii="宋体" w:hAnsi="宋体"/>
          <w:kern w:val="2"/>
          <w:szCs w:val="24"/>
        </w:rPr>
      </w:pPr>
      <w:r>
        <w:rPr>
          <w:rFonts w:hint="eastAsia" w:ascii="宋体" w:hAnsi="宋体"/>
          <w:kern w:val="2"/>
          <w:szCs w:val="24"/>
        </w:rPr>
        <w:t xml:space="preserve">   （2）投标人为委托代理人缴纳的社保缴费证明（提供最近 6 个月连续缴费证明）扫描件</w:t>
      </w:r>
    </w:p>
    <w:p w14:paraId="07A56996">
      <w:pPr>
        <w:pStyle w:val="34"/>
        <w:tabs>
          <w:tab w:val="left" w:pos="0"/>
        </w:tabs>
        <w:autoSpaceDE w:val="0"/>
        <w:autoSpaceDN w:val="0"/>
        <w:adjustRightInd/>
        <w:spacing w:before="0" w:after="0" w:line="360" w:lineRule="auto"/>
        <w:ind w:left="0" w:right="0" w:rightChars="0" w:firstLine="480" w:firstLineChars="200"/>
        <w:jc w:val="left"/>
        <w:textAlignment w:val="bottom"/>
        <w:rPr>
          <w:rFonts w:ascii="宋体" w:hAnsi="宋体"/>
          <w:kern w:val="2"/>
          <w:szCs w:val="24"/>
        </w:rPr>
      </w:pPr>
    </w:p>
    <w:p w14:paraId="5A44D299">
      <w:pPr>
        <w:spacing w:line="360" w:lineRule="auto"/>
        <w:jc w:val="right"/>
        <w:rPr>
          <w:rFonts w:ascii="宋体" w:hAnsi="宋体" w:eastAsia="宋体" w:cs="宋体"/>
          <w:lang w:eastAsia="zh-CN"/>
        </w:rPr>
      </w:pPr>
    </w:p>
    <w:p w14:paraId="27510414">
      <w:pPr>
        <w:spacing w:line="360" w:lineRule="auto"/>
        <w:ind w:right="960" w:firstLine="3360" w:firstLineChars="1400"/>
        <w:rPr>
          <w:rFonts w:ascii="宋体" w:hAnsi="宋体" w:eastAsia="宋体"/>
          <w:lang w:eastAsia="zh-CN"/>
        </w:rPr>
      </w:pPr>
      <w:r>
        <w:rPr>
          <w:rFonts w:hint="eastAsia" w:ascii="宋体" w:hAnsi="宋体" w:eastAsia="宋体" w:cs="宋体"/>
          <w:lang w:eastAsia="zh-CN"/>
        </w:rPr>
        <w:t>投  标  人：</w:t>
      </w:r>
      <w:r>
        <w:rPr>
          <w:rFonts w:hint="eastAsia" w:ascii="宋体" w:hAnsi="宋体" w:eastAsia="宋体" w:cs="宋体"/>
          <w:u w:val="single"/>
          <w:lang w:eastAsia="zh-CN"/>
        </w:rPr>
        <w:t xml:space="preserve">             </w:t>
      </w:r>
      <w:r>
        <w:rPr>
          <w:rFonts w:hint="eastAsia" w:ascii="宋体" w:hAnsi="宋体" w:eastAsia="宋体" w:cs="宋体"/>
          <w:lang w:eastAsia="zh-CN"/>
        </w:rPr>
        <w:t>（盖单位章）</w:t>
      </w:r>
    </w:p>
    <w:p w14:paraId="61B662DA">
      <w:pPr>
        <w:spacing w:line="360" w:lineRule="auto"/>
        <w:ind w:right="960" w:firstLine="1680" w:firstLineChars="700"/>
        <w:rPr>
          <w:rFonts w:ascii="宋体" w:hAnsi="宋体" w:eastAsia="宋体" w:cs="宋体"/>
          <w:lang w:eastAsia="zh-CN"/>
        </w:rPr>
      </w:pPr>
      <w:r>
        <w:rPr>
          <w:rFonts w:hint="eastAsia" w:ascii="宋体" w:hAnsi="宋体" w:eastAsia="宋体" w:cs="宋体"/>
          <w:lang w:eastAsia="zh-CN"/>
        </w:rPr>
        <w:t>法定代表人（单位负责人）：</w:t>
      </w:r>
      <w:r>
        <w:rPr>
          <w:rFonts w:hint="eastAsia" w:ascii="宋体" w:hAnsi="宋体" w:eastAsia="宋体" w:cs="宋体"/>
          <w:u w:val="single"/>
          <w:lang w:eastAsia="zh-CN"/>
        </w:rPr>
        <w:t xml:space="preserve">             </w:t>
      </w:r>
      <w:r>
        <w:rPr>
          <w:rFonts w:hint="eastAsia" w:ascii="宋体" w:hAnsi="宋体" w:eastAsia="宋体" w:cs="宋体"/>
          <w:lang w:eastAsia="zh-CN"/>
        </w:rPr>
        <w:t>（签    字）</w:t>
      </w:r>
    </w:p>
    <w:p w14:paraId="1214EE9D">
      <w:pPr>
        <w:spacing w:line="360" w:lineRule="auto"/>
        <w:ind w:right="960" w:firstLine="3360" w:firstLineChars="1400"/>
        <w:rPr>
          <w:rFonts w:ascii="宋体" w:hAnsi="宋体" w:eastAsia="宋体" w:cs="宋体"/>
          <w:lang w:eastAsia="zh-CN"/>
        </w:rPr>
      </w:pPr>
      <w:r>
        <w:rPr>
          <w:rFonts w:hint="eastAsia" w:ascii="宋体" w:hAnsi="宋体" w:eastAsia="宋体" w:cs="宋体"/>
          <w:lang w:eastAsia="zh-CN"/>
        </w:rPr>
        <w:t>身份证号码：</w:t>
      </w:r>
      <w:r>
        <w:rPr>
          <w:rFonts w:hint="eastAsia" w:ascii="宋体" w:hAnsi="宋体" w:eastAsia="宋体" w:cs="宋体"/>
          <w:u w:val="single"/>
          <w:lang w:eastAsia="zh-CN"/>
        </w:rPr>
        <w:t xml:space="preserve">            </w:t>
      </w:r>
    </w:p>
    <w:p w14:paraId="3BF97F27">
      <w:pPr>
        <w:spacing w:line="360" w:lineRule="auto"/>
        <w:ind w:right="960" w:firstLine="3360" w:firstLineChars="1400"/>
        <w:rPr>
          <w:rFonts w:ascii="宋体" w:hAnsi="宋体" w:eastAsia="宋体" w:cs="宋体"/>
          <w:lang w:eastAsia="zh-CN"/>
        </w:rPr>
      </w:pPr>
      <w:r>
        <w:rPr>
          <w:rFonts w:hint="eastAsia" w:ascii="宋体" w:hAnsi="宋体" w:eastAsia="宋体" w:cs="宋体"/>
          <w:lang w:eastAsia="zh-CN"/>
        </w:rPr>
        <w:t>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    字）</w:t>
      </w:r>
    </w:p>
    <w:p w14:paraId="7267C6D8">
      <w:pPr>
        <w:spacing w:line="360" w:lineRule="auto"/>
        <w:ind w:right="960" w:firstLine="3360" w:firstLineChars="1400"/>
        <w:rPr>
          <w:rFonts w:ascii="宋体" w:hAnsi="宋体" w:eastAsia="宋体" w:cs="宋体"/>
          <w:lang w:eastAsia="zh-CN"/>
        </w:rPr>
      </w:pPr>
      <w:r>
        <w:rPr>
          <w:rFonts w:hint="eastAsia" w:ascii="宋体" w:hAnsi="宋体" w:eastAsia="宋体" w:cs="宋体"/>
          <w:lang w:eastAsia="zh-CN"/>
        </w:rPr>
        <w:t>身份证号码：</w:t>
      </w:r>
      <w:r>
        <w:rPr>
          <w:rFonts w:hint="eastAsia" w:ascii="宋体" w:hAnsi="宋体" w:eastAsia="宋体" w:cs="宋体"/>
          <w:u w:val="single"/>
          <w:lang w:eastAsia="zh-CN"/>
        </w:rPr>
        <w:t xml:space="preserve">            </w:t>
      </w:r>
    </w:p>
    <w:p w14:paraId="6D93338A">
      <w:pPr>
        <w:pStyle w:val="34"/>
        <w:tabs>
          <w:tab w:val="left" w:pos="0"/>
        </w:tabs>
        <w:autoSpaceDE w:val="0"/>
        <w:autoSpaceDN w:val="0"/>
        <w:adjustRightInd/>
        <w:spacing w:before="0" w:after="0" w:line="360" w:lineRule="auto"/>
        <w:ind w:left="485" w:right="0" w:rightChars="0" w:hanging="484" w:hangingChars="202"/>
        <w:jc w:val="center"/>
        <w:textAlignment w:val="bottom"/>
        <w:rPr>
          <w:rFonts w:ascii="宋体" w:hAnsi="宋体"/>
          <w:kern w:val="2"/>
          <w:szCs w:val="24"/>
        </w:rPr>
      </w:pPr>
      <w:r>
        <w:rPr>
          <w:rFonts w:hint="eastAsia" w:ascii="宋体" w:hAnsi="宋体" w:cs="宋体"/>
          <w:szCs w:val="24"/>
        </w:rPr>
        <w:t xml:space="preserve">                                  </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14:paraId="5A2A917D">
      <w:pPr>
        <w:spacing w:line="360" w:lineRule="auto"/>
        <w:rPr>
          <w:rFonts w:ascii="宋体" w:hAnsi="宋体" w:eastAsia="宋体"/>
          <w:kern w:val="2"/>
          <w:lang w:eastAsia="zh-CN"/>
        </w:rPr>
      </w:pPr>
      <w:r>
        <w:rPr>
          <w:rFonts w:hint="eastAsia" w:ascii="宋体" w:hAnsi="宋体" w:eastAsia="宋体" w:cs="宋体"/>
          <w:kern w:val="2"/>
          <w:lang w:eastAsia="zh-CN"/>
        </w:rPr>
        <w:t>注：</w:t>
      </w:r>
    </w:p>
    <w:p w14:paraId="29DB0653">
      <w:pPr>
        <w:spacing w:line="360" w:lineRule="auto"/>
        <w:rPr>
          <w:rFonts w:ascii="宋体" w:hAnsi="宋体" w:eastAsia="宋体"/>
          <w:kern w:val="2"/>
          <w:lang w:eastAsia="zh-CN"/>
        </w:rPr>
      </w:pPr>
      <w:r>
        <w:rPr>
          <w:rFonts w:hint="eastAsia" w:ascii="宋体" w:hAnsi="宋体" w:eastAsia="宋体"/>
          <w:kern w:val="2"/>
          <w:lang w:eastAsia="zh-CN"/>
        </w:rPr>
        <w:t>（1）</w:t>
      </w:r>
      <w:r>
        <w:rPr>
          <w:rFonts w:hint="eastAsia" w:ascii="宋体" w:hAnsi="宋体" w:eastAsia="宋体" w:cs="宋体"/>
          <w:kern w:val="2"/>
          <w:lang w:eastAsia="zh-CN"/>
        </w:rPr>
        <w:t>法定代表人（单位负责人）不亲自投标而委托代理人投标适用。</w:t>
      </w:r>
    </w:p>
    <w:p w14:paraId="5DDEAE4E">
      <w:pPr>
        <w:spacing w:line="360" w:lineRule="auto"/>
        <w:rPr>
          <w:rFonts w:ascii="宋体" w:hAnsi="宋体" w:eastAsia="宋体"/>
          <w:kern w:val="2"/>
          <w:lang w:eastAsia="zh-CN"/>
        </w:rPr>
      </w:pPr>
      <w:r>
        <w:rPr>
          <w:rFonts w:hint="eastAsia" w:ascii="宋体" w:hAnsi="宋体" w:eastAsia="宋体" w:cs="宋体"/>
          <w:kern w:val="2"/>
          <w:lang w:eastAsia="zh-CN"/>
        </w:rPr>
        <w:t>（</w:t>
      </w:r>
      <w:r>
        <w:rPr>
          <w:rFonts w:hint="eastAsia" w:ascii="宋体" w:hAnsi="宋体"/>
          <w:kern w:val="2"/>
          <w:lang w:eastAsia="zh-CN"/>
        </w:rPr>
        <w:t>2</w:t>
      </w:r>
      <w:r>
        <w:rPr>
          <w:rFonts w:hint="eastAsia" w:ascii="宋体" w:hAnsi="宋体" w:eastAsia="宋体" w:cs="宋体"/>
          <w:kern w:val="2"/>
          <w:lang w:eastAsia="zh-CN"/>
        </w:rPr>
        <w:t>）法定代表人（单位负责人）委托他人投标的，委托代理人应是投标人本单位</w:t>
      </w:r>
      <w:r>
        <w:rPr>
          <w:rFonts w:hint="eastAsia" w:ascii="宋体" w:hAnsi="宋体" w:eastAsia="宋体"/>
          <w:kern w:val="2"/>
          <w:lang w:eastAsia="zh-CN"/>
        </w:rPr>
        <w:t>（联合体投标为牵头人）</w:t>
      </w:r>
      <w:r>
        <w:rPr>
          <w:rFonts w:hint="eastAsia" w:ascii="宋体" w:hAnsi="宋体" w:eastAsia="宋体" w:cs="宋体"/>
          <w:kern w:val="2"/>
          <w:lang w:eastAsia="zh-CN"/>
        </w:rPr>
        <w:t>的人员。</w:t>
      </w:r>
    </w:p>
    <w:p w14:paraId="0BDF60CC">
      <w:pPr>
        <w:spacing w:line="360" w:lineRule="auto"/>
        <w:rPr>
          <w:rFonts w:ascii="宋体" w:hAnsi="宋体"/>
          <w:kern w:val="2"/>
          <w:lang w:eastAsia="zh-CN"/>
        </w:rPr>
      </w:pPr>
      <w:r>
        <w:rPr>
          <w:rFonts w:hint="eastAsia" w:ascii="宋体" w:hAnsi="宋体" w:eastAsia="宋体" w:cs="宋体"/>
          <w:kern w:val="2"/>
          <w:lang w:eastAsia="zh-CN"/>
        </w:rPr>
        <w:t>（</w:t>
      </w:r>
      <w:r>
        <w:rPr>
          <w:rFonts w:hint="eastAsia" w:ascii="宋体" w:hAnsi="宋体"/>
          <w:kern w:val="2"/>
          <w:lang w:eastAsia="zh-CN"/>
        </w:rPr>
        <w:t>3</w:t>
      </w:r>
      <w:r>
        <w:rPr>
          <w:rFonts w:hint="eastAsia" w:ascii="宋体" w:hAnsi="宋体" w:eastAsia="宋体" w:cs="宋体"/>
          <w:kern w:val="2"/>
          <w:lang w:eastAsia="zh-CN"/>
        </w:rPr>
        <w:t>）最近</w:t>
      </w:r>
      <w:r>
        <w:rPr>
          <w:rFonts w:hint="eastAsia" w:ascii="宋体" w:hAnsi="宋体"/>
          <w:kern w:val="2"/>
          <w:lang w:eastAsia="zh-CN"/>
        </w:rPr>
        <w:t>6</w:t>
      </w:r>
      <w:r>
        <w:rPr>
          <w:rFonts w:hint="eastAsia" w:ascii="宋体" w:hAnsi="宋体" w:eastAsia="宋体" w:cs="宋体"/>
          <w:kern w:val="2"/>
          <w:lang w:eastAsia="zh-CN"/>
        </w:rPr>
        <w:t>个月（企业设立不足</w:t>
      </w:r>
      <w:r>
        <w:rPr>
          <w:rFonts w:hint="eastAsia" w:ascii="宋体" w:hAnsi="宋体"/>
          <w:kern w:val="2"/>
          <w:lang w:eastAsia="zh-CN"/>
        </w:rPr>
        <w:t>6</w:t>
      </w:r>
      <w:r>
        <w:rPr>
          <w:rFonts w:hint="eastAsia" w:ascii="宋体" w:hAnsi="宋体" w:eastAsia="宋体" w:cs="宋体"/>
          <w:kern w:val="2"/>
          <w:lang w:eastAsia="zh-CN"/>
        </w:rPr>
        <w:t>个月，从设立时起，下同）连续缴费的</w:t>
      </w:r>
      <w:r>
        <w:rPr>
          <w:rFonts w:hint="eastAsia" w:ascii="宋体" w:hAnsi="宋体" w:eastAsia="宋体"/>
          <w:kern w:val="2"/>
          <w:lang w:eastAsia="zh-CN"/>
        </w:rPr>
        <w:t>社保证明</w:t>
      </w:r>
      <w:r>
        <w:rPr>
          <w:rFonts w:hint="eastAsia" w:ascii="宋体" w:hAnsi="宋体" w:eastAsia="宋体" w:cs="宋体"/>
          <w:kern w:val="2"/>
          <w:lang w:eastAsia="zh-CN"/>
        </w:rPr>
        <w:t>是指从招标文件开始下载时间的上一个月或上上个月起算，往前推</w:t>
      </w:r>
      <w:r>
        <w:rPr>
          <w:rFonts w:hint="eastAsia" w:ascii="宋体" w:hAnsi="宋体"/>
          <w:kern w:val="2"/>
          <w:lang w:eastAsia="zh-CN"/>
        </w:rPr>
        <w:t>6</w:t>
      </w:r>
      <w:r>
        <w:rPr>
          <w:rFonts w:hint="eastAsia" w:ascii="宋体" w:hAnsi="宋体" w:eastAsia="宋体" w:cs="宋体"/>
          <w:kern w:val="2"/>
          <w:lang w:eastAsia="zh-CN"/>
        </w:rPr>
        <w:t>个月的连续、不间断</w:t>
      </w:r>
      <w:r>
        <w:rPr>
          <w:rFonts w:hint="eastAsia" w:ascii="宋体" w:hAnsi="宋体" w:eastAsia="宋体"/>
          <w:kern w:val="2"/>
          <w:lang w:eastAsia="zh-CN"/>
        </w:rPr>
        <w:t>的缴费证明</w:t>
      </w:r>
      <w:r>
        <w:rPr>
          <w:rFonts w:hint="eastAsia" w:ascii="宋体" w:hAnsi="宋体" w:eastAsia="宋体" w:cs="宋体"/>
          <w:kern w:val="2"/>
          <w:lang w:eastAsia="zh-CN"/>
        </w:rPr>
        <w:t>。</w:t>
      </w:r>
    </w:p>
    <w:p w14:paraId="2BC9CDF3">
      <w:pPr>
        <w:spacing w:beforeAutospacing="1" w:afterAutospacing="1" w:line="360" w:lineRule="auto"/>
        <w:rPr>
          <w:rFonts w:ascii="宋体" w:hAnsi="宋体" w:eastAsia="宋体" w:cs="宋体"/>
          <w:lang w:eastAsia="zh-CN"/>
        </w:rPr>
        <w:sectPr>
          <w:pgSz w:w="12240" w:h="15840"/>
          <w:pgMar w:top="1380" w:right="1580" w:bottom="1120" w:left="1700" w:header="0" w:footer="921" w:gutter="0"/>
          <w:cols w:space="720" w:num="1"/>
        </w:sectPr>
      </w:pPr>
    </w:p>
    <w:p w14:paraId="6C88B918">
      <w:pPr>
        <w:pStyle w:val="3"/>
        <w:spacing w:line="360" w:lineRule="auto"/>
        <w:jc w:val="center"/>
        <w:rPr>
          <w:rFonts w:ascii="宋体" w:hAnsi="宋体" w:eastAsia="宋体"/>
          <w:b/>
          <w:spacing w:val="2"/>
          <w:sz w:val="28"/>
          <w:lang w:eastAsia="zh-CN"/>
        </w:rPr>
      </w:pPr>
      <w:bookmarkStart w:id="116" w:name="_bookmark159"/>
      <w:bookmarkEnd w:id="116"/>
      <w:r>
        <w:rPr>
          <w:rFonts w:hint="eastAsia" w:ascii="宋体" w:hAnsi="宋体" w:eastAsia="宋体"/>
          <w:b/>
          <w:spacing w:val="2"/>
          <w:sz w:val="28"/>
          <w:lang w:eastAsia="zh-CN"/>
        </w:rPr>
        <w:t>三、联合体协议书</w:t>
      </w:r>
    </w:p>
    <w:p w14:paraId="136A6F11">
      <w:pPr>
        <w:rPr>
          <w:rFonts w:eastAsia="宋体"/>
          <w:lang w:eastAsia="zh-CN"/>
        </w:rPr>
      </w:pPr>
    </w:p>
    <w:p w14:paraId="7914B7C7">
      <w:pPr>
        <w:tabs>
          <w:tab w:val="left" w:pos="684"/>
        </w:tabs>
        <w:spacing w:line="360" w:lineRule="auto"/>
        <w:ind w:right="-12" w:firstLine="480" w:firstLineChars="200"/>
        <w:rPr>
          <w:rFonts w:ascii="宋体" w:hAnsi="宋体" w:eastAsia="宋体"/>
          <w:lang w:eastAsia="zh-CN"/>
        </w:rPr>
      </w:pPr>
      <w:r>
        <w:rPr>
          <w:rFonts w:hint="eastAsia" w:ascii="宋体" w:hAnsi="宋体" w:eastAsia="宋体" w:cs="宋体"/>
          <w:u w:val="single"/>
          <w:lang w:eastAsia="zh-CN"/>
        </w:rPr>
        <w:t xml:space="preserve">             </w:t>
      </w:r>
      <w:r>
        <w:rPr>
          <w:rFonts w:hint="eastAsia" w:ascii="宋体" w:hAnsi="宋体" w:eastAsia="宋体"/>
          <w:lang w:eastAsia="zh-CN"/>
        </w:rPr>
        <w:t>（所有成员单位名称）自愿组成</w:t>
      </w:r>
      <w:r>
        <w:rPr>
          <w:rFonts w:hint="eastAsia" w:ascii="宋体" w:hAnsi="宋体" w:eastAsia="宋体" w:cs="宋体"/>
          <w:u w:val="single"/>
          <w:lang w:eastAsia="zh-CN"/>
        </w:rPr>
        <w:t xml:space="preserve">        </w:t>
      </w:r>
      <w:r>
        <w:rPr>
          <w:rFonts w:hint="eastAsia" w:ascii="宋体" w:hAnsi="宋体" w:eastAsia="宋体"/>
          <w:lang w:eastAsia="zh-CN"/>
        </w:rPr>
        <w:t>（联合体名称）联合体，共同参加</w:t>
      </w:r>
      <w:r>
        <w:rPr>
          <w:rFonts w:hint="eastAsia" w:ascii="宋体" w:hAnsi="宋体" w:eastAsia="宋体" w:cs="宋体"/>
          <w:u w:val="single"/>
          <w:lang w:eastAsia="zh-CN"/>
        </w:rPr>
        <w:t xml:space="preserve">        </w:t>
      </w:r>
      <w:r>
        <w:rPr>
          <w:rFonts w:hint="eastAsia" w:ascii="宋体" w:hAnsi="宋体" w:eastAsia="宋体"/>
          <w:lang w:eastAsia="zh-CN"/>
        </w:rPr>
        <w:t>（项目名称）设备采购</w:t>
      </w:r>
      <w:r>
        <w:rPr>
          <w:rFonts w:hint="eastAsia" w:ascii="宋体" w:hAnsi="宋体" w:eastAsia="宋体" w:cs="宋体"/>
          <w:u w:val="single"/>
          <w:lang w:eastAsia="zh-CN"/>
        </w:rPr>
        <w:t xml:space="preserve">     </w:t>
      </w:r>
      <w:r>
        <w:rPr>
          <w:rFonts w:hint="eastAsia" w:ascii="宋体" w:hAnsi="宋体" w:eastAsia="宋体" w:cs="宋体"/>
          <w:lang w:eastAsia="zh-CN"/>
        </w:rPr>
        <w:t>标段项目</w:t>
      </w:r>
      <w:r>
        <w:rPr>
          <w:rFonts w:hint="eastAsia" w:ascii="宋体" w:hAnsi="宋体" w:eastAsia="宋体"/>
          <w:lang w:eastAsia="zh-CN"/>
        </w:rPr>
        <w:t>投标。现就联合体投标事宜订立如下协议。</w:t>
      </w:r>
    </w:p>
    <w:p w14:paraId="40B931DF">
      <w:pPr>
        <w:tabs>
          <w:tab w:val="left" w:pos="684"/>
        </w:tabs>
        <w:spacing w:line="360" w:lineRule="auto"/>
        <w:ind w:right="-12" w:firstLine="480" w:firstLineChars="200"/>
        <w:rPr>
          <w:rFonts w:ascii="宋体" w:hAnsi="宋体" w:eastAsia="宋体"/>
          <w:lang w:eastAsia="zh-CN"/>
        </w:rPr>
      </w:pPr>
      <w:r>
        <w:rPr>
          <w:rFonts w:hint="eastAsia" w:ascii="宋体" w:hAnsi="宋体" w:eastAsia="宋体"/>
          <w:lang w:eastAsia="zh-CN"/>
        </w:rPr>
        <w:t>1.</w:t>
      </w:r>
      <w:r>
        <w:rPr>
          <w:rFonts w:hint="eastAsia" w:ascii="宋体" w:hAnsi="宋体" w:eastAsia="宋体" w:cs="宋体"/>
          <w:u w:val="single"/>
          <w:lang w:eastAsia="zh-CN"/>
        </w:rPr>
        <w:t xml:space="preserve">             </w:t>
      </w:r>
      <w:r>
        <w:rPr>
          <w:rFonts w:hint="eastAsia" w:ascii="宋体" w:hAnsi="宋体" w:eastAsia="宋体"/>
          <w:lang w:eastAsia="zh-CN"/>
        </w:rPr>
        <w:t>（某成员单位名称）为</w:t>
      </w:r>
      <w:r>
        <w:rPr>
          <w:rFonts w:hint="eastAsia" w:ascii="宋体" w:hAnsi="宋体" w:eastAsia="宋体" w:cs="宋体"/>
          <w:u w:val="single"/>
          <w:lang w:eastAsia="zh-CN"/>
        </w:rPr>
        <w:t xml:space="preserve">             </w:t>
      </w:r>
      <w:r>
        <w:rPr>
          <w:rFonts w:hint="eastAsia" w:ascii="宋体" w:hAnsi="宋体" w:eastAsia="宋体"/>
          <w:lang w:eastAsia="zh-CN"/>
        </w:rPr>
        <w:t>（联合体名称）牵头人。</w:t>
      </w:r>
    </w:p>
    <w:p w14:paraId="2D6A2BB4">
      <w:pPr>
        <w:tabs>
          <w:tab w:val="left" w:pos="684"/>
        </w:tabs>
        <w:spacing w:line="360" w:lineRule="auto"/>
        <w:ind w:right="120" w:firstLine="480" w:firstLineChars="200"/>
        <w:rPr>
          <w:rFonts w:ascii="宋体" w:hAnsi="宋体" w:eastAsia="宋体"/>
          <w:lang w:eastAsia="zh-CN"/>
        </w:rPr>
      </w:pPr>
      <w:r>
        <w:rPr>
          <w:rFonts w:hint="eastAsia" w:ascii="宋体" w:hAnsi="宋体" w:eastAsia="宋体"/>
          <w:lang w:eastAsia="zh-CN"/>
        </w:rPr>
        <w:t>2.联合体各成员授权牵头人代表联合体参加投标活动，签署文件，提交和接收相关的资料、信息及指示，进行合同谈判活动，负责合同实施阶段的组织和协调工作，以及处理与本招标项目有关的一切事宜。</w:t>
      </w:r>
    </w:p>
    <w:p w14:paraId="6EE88222">
      <w:pPr>
        <w:tabs>
          <w:tab w:val="left" w:pos="684"/>
        </w:tabs>
        <w:spacing w:line="360" w:lineRule="auto"/>
        <w:ind w:firstLine="480" w:firstLineChars="200"/>
        <w:rPr>
          <w:rFonts w:ascii="宋体" w:hAnsi="宋体" w:eastAsia="宋体"/>
          <w:lang w:eastAsia="zh-CN"/>
        </w:rPr>
      </w:pPr>
      <w:r>
        <w:rPr>
          <w:rFonts w:hint="eastAsia" w:ascii="宋体" w:hAnsi="宋体" w:eastAsia="宋体"/>
          <w:lang w:eastAsia="zh-CN"/>
        </w:rPr>
        <w:t>3.联合体牵头人在本项目中签署的一切文件和处理的一切事宜，联合体各成员均予以承认。联合体各成员将严格按照招标文件、投标文件和合同的要求全面履行义务，并向招标人承担连带责任。</w:t>
      </w:r>
    </w:p>
    <w:p w14:paraId="1FC42386">
      <w:pPr>
        <w:tabs>
          <w:tab w:val="left" w:pos="8620"/>
        </w:tabs>
        <w:spacing w:line="360" w:lineRule="auto"/>
        <w:ind w:firstLine="480" w:firstLineChars="200"/>
        <w:rPr>
          <w:rFonts w:ascii="宋体" w:hAnsi="宋体" w:eastAsia="宋体"/>
          <w:lang w:eastAsia="zh-CN"/>
        </w:rPr>
      </w:pPr>
      <w:r>
        <w:rPr>
          <w:rFonts w:hint="eastAsia" w:ascii="宋体" w:hAnsi="宋体" w:eastAsia="宋体"/>
          <w:lang w:eastAsia="zh-CN"/>
        </w:rPr>
        <w:t>4. 联合体各成员单位内部的职责分工如下：</w:t>
      </w:r>
      <w:r>
        <w:rPr>
          <w:rFonts w:hint="eastAsia" w:ascii="宋体" w:hAnsi="宋体" w:eastAsia="宋体"/>
          <w:u w:val="single"/>
          <w:lang w:eastAsia="zh-CN"/>
        </w:rPr>
        <w:t xml:space="preserve">                  </w:t>
      </w:r>
      <w:r>
        <w:rPr>
          <w:rFonts w:hint="eastAsia" w:ascii="宋体" w:hAnsi="宋体" w:eastAsia="宋体"/>
          <w:lang w:eastAsia="zh-CN"/>
        </w:rPr>
        <w:t>。</w:t>
      </w:r>
    </w:p>
    <w:p w14:paraId="682F9399">
      <w:pPr>
        <w:tabs>
          <w:tab w:val="left" w:pos="684"/>
        </w:tabs>
        <w:spacing w:line="360" w:lineRule="auto"/>
        <w:ind w:right="220" w:firstLine="480" w:firstLineChars="200"/>
        <w:jc w:val="both"/>
        <w:rPr>
          <w:rFonts w:ascii="宋体" w:hAnsi="宋体" w:eastAsia="宋体"/>
          <w:lang w:eastAsia="zh-CN"/>
        </w:rPr>
      </w:pPr>
      <w:r>
        <w:rPr>
          <w:rFonts w:hint="eastAsia" w:ascii="宋体" w:hAnsi="宋体" w:eastAsia="宋体"/>
          <w:lang w:eastAsia="zh-CN"/>
        </w:rPr>
        <w:t>5.本协议书自所有成员单位法定代表人（单位负责人）或其委托代理人签字或盖单位章之日起生效，合同履行完毕后自动失效。</w:t>
      </w:r>
    </w:p>
    <w:p w14:paraId="32C6C05F">
      <w:pPr>
        <w:tabs>
          <w:tab w:val="left" w:pos="680"/>
        </w:tabs>
        <w:spacing w:line="360" w:lineRule="auto"/>
        <w:ind w:firstLine="480" w:firstLineChars="200"/>
        <w:jc w:val="both"/>
        <w:rPr>
          <w:rFonts w:ascii="宋体" w:hAnsi="宋体" w:eastAsia="宋体"/>
          <w:lang w:eastAsia="zh-CN"/>
        </w:rPr>
      </w:pPr>
      <w:r>
        <w:rPr>
          <w:rFonts w:hint="eastAsia" w:ascii="宋体" w:hAnsi="宋体" w:eastAsia="宋体"/>
          <w:lang w:eastAsia="zh-CN"/>
        </w:rPr>
        <w:t>6.本协议书一式</w:t>
      </w:r>
      <w:r>
        <w:rPr>
          <w:rFonts w:hint="eastAsia" w:ascii="宋体" w:hAnsi="宋体" w:eastAsia="宋体"/>
          <w:u w:val="single"/>
          <w:lang w:eastAsia="zh-CN"/>
        </w:rPr>
        <w:t xml:space="preserve">     </w:t>
      </w:r>
      <w:r>
        <w:rPr>
          <w:rFonts w:hint="eastAsia" w:ascii="宋体" w:hAnsi="宋体" w:eastAsia="宋体"/>
          <w:lang w:eastAsia="zh-CN"/>
        </w:rPr>
        <w:t>份，联合体成员和招标人各执一份。</w:t>
      </w:r>
    </w:p>
    <w:p w14:paraId="77168DBB">
      <w:pPr>
        <w:tabs>
          <w:tab w:val="left" w:pos="680"/>
        </w:tabs>
        <w:spacing w:line="360" w:lineRule="auto"/>
        <w:ind w:firstLine="480" w:firstLineChars="200"/>
        <w:jc w:val="both"/>
        <w:rPr>
          <w:rFonts w:ascii="宋体" w:hAnsi="宋体" w:eastAsia="宋体"/>
          <w:lang w:eastAsia="zh-CN"/>
        </w:rPr>
      </w:pPr>
      <w:r>
        <w:rPr>
          <w:rFonts w:hint="eastAsia" w:ascii="宋体" w:hAnsi="宋体" w:eastAsia="宋体"/>
          <w:lang w:eastAsia="zh-CN"/>
        </w:rPr>
        <w:t>注：本协议书由法定代表人（单位负责人）签字的，应附法定代表人（单位负责人）身份证明扫描件；由委托代理人签字的，应附授权委托书扫描件。</w:t>
      </w:r>
    </w:p>
    <w:p w14:paraId="21BC94EE">
      <w:pPr>
        <w:tabs>
          <w:tab w:val="left" w:pos="680"/>
        </w:tabs>
        <w:spacing w:line="360" w:lineRule="auto"/>
        <w:ind w:left="680"/>
        <w:jc w:val="both"/>
        <w:rPr>
          <w:rFonts w:ascii="宋体" w:hAnsi="宋体" w:eastAsia="宋体"/>
          <w:lang w:eastAsia="zh-CN"/>
        </w:rPr>
      </w:pPr>
    </w:p>
    <w:p w14:paraId="784D5584">
      <w:pPr>
        <w:topLinePunct/>
        <w:spacing w:line="360" w:lineRule="auto"/>
        <w:ind w:right="105"/>
        <w:jc w:val="right"/>
        <w:rPr>
          <w:rFonts w:ascii="宋体" w:hAnsi="宋体" w:eastAsia="宋体"/>
          <w:lang w:eastAsia="zh-CN"/>
        </w:rPr>
      </w:pPr>
      <w:r>
        <w:rPr>
          <w:rFonts w:hint="eastAsia" w:ascii="宋体" w:hAnsi="宋体" w:eastAsia="宋体"/>
          <w:lang w:eastAsia="zh-CN"/>
        </w:rPr>
        <w:t>联合体牵头人名称：</w:t>
      </w:r>
      <w:r>
        <w:rPr>
          <w:rFonts w:hint="eastAsia" w:ascii="宋体" w:hAnsi="宋体" w:eastAsia="宋体"/>
          <w:u w:val="single"/>
          <w:lang w:eastAsia="zh-CN"/>
        </w:rPr>
        <w:t xml:space="preserve">              </w:t>
      </w:r>
      <w:r>
        <w:rPr>
          <w:rFonts w:hint="eastAsia" w:ascii="宋体" w:hAnsi="宋体" w:eastAsia="宋体"/>
          <w:lang w:eastAsia="zh-CN"/>
        </w:rPr>
        <w:t>（盖单位章）</w:t>
      </w:r>
    </w:p>
    <w:p w14:paraId="0D38D94D">
      <w:pPr>
        <w:topLinePunct/>
        <w:spacing w:line="360" w:lineRule="auto"/>
        <w:ind w:right="105"/>
        <w:jc w:val="right"/>
        <w:rPr>
          <w:rFonts w:ascii="宋体" w:hAnsi="宋体" w:eastAsia="宋体"/>
          <w:lang w:eastAsia="zh-CN"/>
        </w:rPr>
      </w:pPr>
      <w:r>
        <w:rPr>
          <w:rFonts w:hint="eastAsia" w:ascii="宋体" w:hAnsi="宋体" w:eastAsia="宋体"/>
          <w:lang w:eastAsia="zh-CN"/>
        </w:rPr>
        <w:t>法定代表人（单位负责人）或其委托代理人：</w:t>
      </w:r>
      <w:r>
        <w:rPr>
          <w:rFonts w:hint="eastAsia" w:ascii="宋体" w:hAnsi="宋体" w:eastAsia="宋体"/>
          <w:u w:val="single"/>
          <w:lang w:eastAsia="zh-CN"/>
        </w:rPr>
        <w:t xml:space="preserve">        </w:t>
      </w:r>
      <w:r>
        <w:rPr>
          <w:rFonts w:hint="eastAsia" w:ascii="宋体" w:hAnsi="宋体" w:eastAsia="宋体"/>
          <w:lang w:eastAsia="zh-CN"/>
        </w:rPr>
        <w:t>（签    字）</w:t>
      </w:r>
    </w:p>
    <w:p w14:paraId="144B2DB8">
      <w:pPr>
        <w:topLinePunct/>
        <w:spacing w:line="360" w:lineRule="auto"/>
        <w:ind w:right="105"/>
        <w:jc w:val="right"/>
        <w:rPr>
          <w:rFonts w:ascii="宋体" w:hAnsi="宋体" w:eastAsia="宋体"/>
          <w:lang w:eastAsia="zh-CN"/>
        </w:rPr>
      </w:pPr>
      <w:r>
        <w:rPr>
          <w:rFonts w:hint="eastAsia" w:ascii="宋体" w:hAnsi="宋体" w:eastAsia="宋体"/>
          <w:lang w:eastAsia="zh-CN"/>
        </w:rPr>
        <w:t>联合体成员名称：</w:t>
      </w:r>
      <w:r>
        <w:rPr>
          <w:rFonts w:hint="eastAsia" w:ascii="宋体" w:hAnsi="宋体" w:eastAsia="宋体"/>
          <w:u w:val="single"/>
          <w:lang w:eastAsia="zh-CN"/>
        </w:rPr>
        <w:t xml:space="preserve">                  </w:t>
      </w:r>
      <w:r>
        <w:rPr>
          <w:rFonts w:hint="eastAsia" w:ascii="宋体" w:hAnsi="宋体" w:eastAsia="宋体"/>
          <w:lang w:eastAsia="zh-CN"/>
        </w:rPr>
        <w:t>（盖单位章）</w:t>
      </w:r>
    </w:p>
    <w:p w14:paraId="0192B413">
      <w:pPr>
        <w:topLinePunct/>
        <w:spacing w:line="360" w:lineRule="auto"/>
        <w:ind w:right="105"/>
        <w:jc w:val="right"/>
        <w:rPr>
          <w:rFonts w:ascii="宋体" w:hAnsi="宋体" w:eastAsia="宋体"/>
          <w:lang w:eastAsia="zh-CN"/>
        </w:rPr>
      </w:pPr>
      <w:r>
        <w:rPr>
          <w:rFonts w:hint="eastAsia" w:ascii="宋体" w:hAnsi="宋体" w:eastAsia="宋体"/>
          <w:lang w:eastAsia="zh-CN"/>
        </w:rPr>
        <w:t>法定代表人（单位负责人）或其委托代理人：</w:t>
      </w:r>
      <w:r>
        <w:rPr>
          <w:rFonts w:hint="eastAsia" w:ascii="宋体" w:hAnsi="宋体" w:eastAsia="宋体"/>
          <w:u w:val="single"/>
          <w:lang w:eastAsia="zh-CN"/>
        </w:rPr>
        <w:t xml:space="preserve">        </w:t>
      </w:r>
      <w:r>
        <w:rPr>
          <w:rFonts w:hint="eastAsia" w:ascii="宋体" w:hAnsi="宋体" w:eastAsia="宋体"/>
          <w:lang w:eastAsia="zh-CN"/>
        </w:rPr>
        <w:t>（签    字）</w:t>
      </w:r>
    </w:p>
    <w:p w14:paraId="436E29F1">
      <w:pPr>
        <w:topLinePunct/>
        <w:spacing w:line="360" w:lineRule="auto"/>
        <w:ind w:right="105"/>
        <w:rPr>
          <w:rFonts w:ascii="宋体" w:hAnsi="宋体" w:eastAsia="宋体"/>
          <w:lang w:eastAsia="zh-CN"/>
        </w:rPr>
      </w:pPr>
      <w:r>
        <w:rPr>
          <w:rFonts w:hint="eastAsia" w:ascii="宋体" w:hAnsi="宋体" w:eastAsia="宋体"/>
          <w:lang w:eastAsia="zh-CN"/>
        </w:rPr>
        <w:t xml:space="preserve">                             ……</w:t>
      </w:r>
    </w:p>
    <w:p w14:paraId="3F9B8F0B">
      <w:pPr>
        <w:spacing w:line="360" w:lineRule="auto"/>
        <w:ind w:left="3142" w:leftChars="1309" w:right="105" w:firstLine="3360" w:firstLineChars="1400"/>
        <w:rPr>
          <w:rFonts w:ascii="宋体" w:hAnsi="宋体" w:eastAsia="宋体"/>
          <w:lang w:eastAsia="zh-CN"/>
        </w:rPr>
      </w:pPr>
      <w:r>
        <w:rPr>
          <w:rFonts w:hint="eastAsia" w:ascii="宋体" w:hAnsi="宋体" w:eastAsia="宋体"/>
          <w:u w:val="single"/>
          <w:lang w:eastAsia="zh-CN"/>
        </w:rPr>
        <w:t xml:space="preserve">      </w:t>
      </w:r>
      <w:r>
        <w:rPr>
          <w:rFonts w:hint="eastAsia" w:ascii="宋体" w:hAnsi="宋体" w:eastAsia="宋体"/>
          <w:lang w:eastAsia="zh-CN"/>
        </w:rPr>
        <w:t>年</w:t>
      </w:r>
      <w:r>
        <w:rPr>
          <w:rFonts w:hint="eastAsia" w:ascii="宋体" w:hAnsi="宋体" w:eastAsia="宋体"/>
          <w:u w:val="single"/>
          <w:lang w:eastAsia="zh-CN"/>
        </w:rPr>
        <w:t xml:space="preserve">     </w:t>
      </w:r>
      <w:r>
        <w:rPr>
          <w:rFonts w:hint="eastAsia" w:ascii="宋体" w:hAnsi="宋体" w:eastAsia="宋体"/>
          <w:lang w:eastAsia="zh-CN"/>
        </w:rPr>
        <w:t>月</w:t>
      </w:r>
      <w:r>
        <w:rPr>
          <w:rFonts w:hint="eastAsia" w:ascii="宋体" w:hAnsi="宋体" w:eastAsia="宋体"/>
          <w:u w:val="single"/>
          <w:lang w:eastAsia="zh-CN"/>
        </w:rPr>
        <w:t xml:space="preserve">     </w:t>
      </w:r>
      <w:r>
        <w:rPr>
          <w:rFonts w:hint="eastAsia" w:ascii="宋体" w:hAnsi="宋体" w:eastAsia="宋体"/>
          <w:lang w:eastAsia="zh-CN"/>
        </w:rPr>
        <w:t>日</w:t>
      </w:r>
    </w:p>
    <w:p w14:paraId="100B29C6">
      <w:pPr>
        <w:spacing w:line="360" w:lineRule="auto"/>
        <w:ind w:left="3142" w:leftChars="1309" w:right="105" w:firstLine="3360" w:firstLineChars="1400"/>
        <w:rPr>
          <w:rFonts w:ascii="宋体" w:hAnsi="宋体" w:eastAsia="宋体"/>
          <w:lang w:eastAsia="zh-CN"/>
        </w:rPr>
      </w:pPr>
    </w:p>
    <w:p w14:paraId="7FDA04D4">
      <w:pPr>
        <w:topLinePunct/>
        <w:spacing w:line="360" w:lineRule="auto"/>
        <w:rPr>
          <w:rFonts w:ascii="宋体" w:hAnsi="宋体" w:eastAsia="宋体"/>
          <w:lang w:eastAsia="zh-CN"/>
        </w:rPr>
      </w:pPr>
      <w:r>
        <w:rPr>
          <w:rFonts w:hint="eastAsia" w:ascii="宋体" w:hAnsi="宋体" w:eastAsia="宋体"/>
          <w:lang w:eastAsia="zh-CN"/>
        </w:rPr>
        <w:t>注：本协议书为联合体投标时适用，非联合体投标时无需填写。</w:t>
      </w:r>
    </w:p>
    <w:p w14:paraId="36151D57">
      <w:pPr>
        <w:spacing w:line="360" w:lineRule="auto"/>
        <w:rPr>
          <w:rFonts w:ascii="宋体" w:hAnsi="宋体" w:eastAsia="宋体" w:cs="宋体"/>
          <w:lang w:eastAsia="zh-CN"/>
        </w:rPr>
        <w:sectPr>
          <w:pgSz w:w="12240" w:h="15840"/>
          <w:pgMar w:top="1380" w:right="1480" w:bottom="1120" w:left="1700" w:header="0" w:footer="921" w:gutter="0"/>
          <w:cols w:space="720" w:num="1"/>
        </w:sectPr>
      </w:pPr>
    </w:p>
    <w:p w14:paraId="237998DF">
      <w:pPr>
        <w:pStyle w:val="3"/>
        <w:spacing w:line="360" w:lineRule="auto"/>
        <w:jc w:val="center"/>
        <w:rPr>
          <w:rFonts w:ascii="宋体" w:hAnsi="宋体" w:eastAsia="宋体"/>
          <w:b/>
          <w:spacing w:val="2"/>
          <w:sz w:val="28"/>
          <w:lang w:eastAsia="zh-CN"/>
        </w:rPr>
      </w:pPr>
      <w:bookmarkStart w:id="117" w:name="_bookmark160"/>
      <w:bookmarkEnd w:id="117"/>
      <w:r>
        <w:rPr>
          <w:rFonts w:hint="eastAsia" w:ascii="宋体" w:hAnsi="宋体" w:eastAsia="宋体"/>
          <w:b/>
          <w:spacing w:val="2"/>
          <w:sz w:val="28"/>
          <w:lang w:eastAsia="zh-CN"/>
        </w:rPr>
        <w:t>四、投标保证金</w:t>
      </w:r>
    </w:p>
    <w:p w14:paraId="0E0A304C">
      <w:pPr>
        <w:rPr>
          <w:rFonts w:eastAsia="宋体"/>
          <w:lang w:eastAsia="zh-CN"/>
        </w:rPr>
      </w:pPr>
    </w:p>
    <w:p w14:paraId="11029E7C">
      <w:pPr>
        <w:numPr>
          <w:ilvl w:val="0"/>
          <w:numId w:val="6"/>
        </w:numPr>
        <w:spacing w:line="360" w:lineRule="auto"/>
        <w:rPr>
          <w:rFonts w:ascii="宋体" w:hAnsi="宋体" w:eastAsia="宋体"/>
          <w:lang w:eastAsia="zh-CN"/>
        </w:rPr>
      </w:pPr>
      <w:bookmarkStart w:id="118" w:name="_Hlk54291165"/>
      <w:r>
        <w:rPr>
          <w:rFonts w:hint="eastAsia" w:ascii="宋体" w:hAnsi="宋体" w:eastAsia="宋体"/>
          <w:lang w:eastAsia="zh-CN"/>
        </w:rPr>
        <w:t>若采用转账方式，投标人应附银行给投标人的转账回单扫描件、人民银行颁发的基本存款账户开户许可证或基本存款账户信息证明材料扫描件。</w:t>
      </w:r>
    </w:p>
    <w:p w14:paraId="197FF3A5">
      <w:pPr>
        <w:spacing w:line="360" w:lineRule="auto"/>
        <w:rPr>
          <w:rFonts w:ascii="宋体" w:hAnsi="宋体" w:eastAsia="宋体"/>
          <w:lang w:eastAsia="zh-CN"/>
        </w:rPr>
      </w:pPr>
      <w:r>
        <w:rPr>
          <w:rFonts w:hint="eastAsia" w:ascii="宋体" w:hAnsi="宋体" w:eastAsia="宋体"/>
          <w:lang w:eastAsia="zh-CN"/>
        </w:rPr>
        <w:t>（2）若采用银行电子保函或专业担保公司电子保函或电子保险合同方式，投标文件中无需附相应材料。提交</w:t>
      </w:r>
      <w:r>
        <w:rPr>
          <w:rFonts w:hint="eastAsia" w:ascii="宋体" w:hAnsi="宋体" w:eastAsia="宋体" w:cs="宋体"/>
          <w:lang w:eastAsia="zh-CN"/>
        </w:rPr>
        <w:t>电子保函</w:t>
      </w:r>
      <w:r>
        <w:rPr>
          <w:rFonts w:hint="eastAsia" w:ascii="宋体" w:hAnsi="宋体" w:eastAsia="宋体"/>
          <w:lang w:eastAsia="zh-CN"/>
        </w:rPr>
        <w:t>的，参考格式如下：</w:t>
      </w:r>
    </w:p>
    <w:bookmarkEnd w:id="118"/>
    <w:p w14:paraId="084F730C">
      <w:pPr>
        <w:tabs>
          <w:tab w:val="left" w:pos="680"/>
        </w:tabs>
        <w:spacing w:line="360" w:lineRule="auto"/>
        <w:ind w:firstLine="398" w:firstLineChars="166"/>
        <w:jc w:val="both"/>
        <w:rPr>
          <w:rFonts w:ascii="宋体" w:hAnsi="宋体" w:eastAsia="宋体"/>
          <w:lang w:eastAsia="zh-CN"/>
        </w:rPr>
      </w:pPr>
      <w:r>
        <w:rPr>
          <w:lang w:eastAsia="zh-CN"/>
        </w:rPr>
        <w:t xml:space="preserve"> </w:t>
      </w:r>
      <w:r>
        <w:rPr>
          <w:rFonts w:hint="eastAsia" w:ascii="宋体" w:hAnsi="宋体" w:eastAsia="宋体"/>
          <w:lang w:eastAsia="zh-CN"/>
        </w:rPr>
        <w:t xml:space="preserve">   </w:t>
      </w:r>
    </w:p>
    <w:p w14:paraId="09478BA4">
      <w:pPr>
        <w:rPr>
          <w:rFonts w:ascii="仿宋" w:hAnsi="仿宋" w:eastAsia="仿宋" w:cs="仿宋"/>
          <w:b/>
          <w:bCs/>
          <w:lang w:eastAsia="zh-CN" w:bidi="ar"/>
        </w:rPr>
      </w:pPr>
      <w:r>
        <w:rPr>
          <w:rFonts w:hint="eastAsia" w:ascii="仿宋" w:hAnsi="仿宋" w:eastAsia="仿宋" w:cs="仿宋"/>
          <w:b/>
          <w:bCs/>
          <w:lang w:eastAsia="zh-CN" w:bidi="ar"/>
        </w:rPr>
        <w:t>参考格式如下（由招标人选择下列示范文本之一）：</w:t>
      </w:r>
    </w:p>
    <w:p w14:paraId="2FE4233E">
      <w:pPr>
        <w:rPr>
          <w:rFonts w:ascii="仿宋" w:hAnsi="仿宋" w:eastAsia="仿宋" w:cs="仿宋"/>
          <w:b/>
          <w:bCs/>
          <w:lang w:eastAsia="zh-CN" w:bidi="ar"/>
        </w:rPr>
      </w:pPr>
      <w:sdt>
        <w:sdtPr>
          <w:rPr>
            <w:rFonts w:hint="eastAsia" w:ascii="仿宋" w:hAnsi="仿宋" w:eastAsia="仿宋" w:cs="仿宋"/>
            <w:b/>
            <w:bCs/>
            <w:lang w:eastAsia="zh-CN" w:bidi="ar"/>
          </w:rPr>
          <w:id w:val="-1734158978"/>
          <w14:checkbox>
            <w14:checked w14:val="0"/>
            <w14:checkedState w14:val="2611" w14:font="MS Gothic"/>
            <w14:uncheckedState w14:val="2610" w14:font="MS Gothic"/>
          </w14:checkbox>
        </w:sdtPr>
        <w:sdtEndPr>
          <w:rPr>
            <w:rFonts w:hint="eastAsia" w:ascii="仿宋" w:hAnsi="仿宋" w:eastAsia="仿宋" w:cs="仿宋"/>
            <w:b/>
            <w:bCs/>
            <w:lang w:eastAsia="zh-CN" w:bidi="ar"/>
          </w:rPr>
        </w:sdtEndPr>
        <w:sdtContent>
          <w:r>
            <w:rPr>
              <w:rFonts w:hint="eastAsia" w:ascii="MS Gothic" w:hAnsi="MS Gothic" w:eastAsia="MS Gothic" w:cs="MS Gothic"/>
              <w:b/>
              <w:bCs/>
              <w:lang w:eastAsia="zh-CN" w:bidi="ar"/>
            </w:rPr>
            <w:t>☐</w:t>
          </w:r>
        </w:sdtContent>
      </w:sdt>
      <w:r>
        <w:rPr>
          <w:rFonts w:hint="eastAsia" w:ascii="仿宋" w:hAnsi="仿宋" w:eastAsia="仿宋" w:cs="仿宋"/>
          <w:b/>
          <w:bCs/>
          <w:lang w:eastAsia="zh-CN" w:bidi="ar"/>
        </w:rPr>
        <w:t>独立保函</w:t>
      </w:r>
      <w:r>
        <w:rPr>
          <w:rFonts w:hint="eastAsia" w:ascii="宋体" w:hAnsi="宋体" w:eastAsia="宋体" w:cs="宋体"/>
          <w:b/>
          <w:bCs/>
          <w:lang w:eastAsia="zh-CN" w:bidi="ar"/>
        </w:rPr>
        <w:t>【</w:t>
      </w:r>
      <w:r>
        <w:rPr>
          <w:rFonts w:hint="eastAsia" w:ascii="仿宋" w:hAnsi="仿宋" w:eastAsia="仿宋" w:cs="仿宋"/>
          <w:b/>
          <w:bCs/>
          <w:lang w:eastAsia="zh-CN" w:bidi="ar"/>
        </w:rPr>
        <w:t>住房和城乡建设部关于印发工程保函示范文本的通知（建市〔2021〕11号附件1：投标保函示范文本（独立保函）】</w:t>
      </w:r>
    </w:p>
    <w:p w14:paraId="343524F8">
      <w:pPr>
        <w:spacing w:line="360" w:lineRule="auto"/>
        <w:rPr>
          <w:rFonts w:ascii="宋体" w:hAnsi="宋体" w:eastAsia="宋体" w:cs="宋体"/>
          <w:lang w:eastAsia="zh-CN"/>
        </w:rPr>
      </w:pPr>
      <w:sdt>
        <w:sdtPr>
          <w:rPr>
            <w:rFonts w:hint="eastAsia" w:ascii="仿宋" w:hAnsi="仿宋" w:eastAsia="仿宋" w:cs="仿宋"/>
            <w:b/>
            <w:bCs/>
            <w:lang w:eastAsia="zh-CN" w:bidi="ar"/>
          </w:rPr>
          <w:id w:val="295962949"/>
          <w14:checkbox>
            <w14:checked w14:val="0"/>
            <w14:checkedState w14:val="2611" w14:font="MS Gothic"/>
            <w14:uncheckedState w14:val="2610" w14:font="MS Gothic"/>
          </w14:checkbox>
        </w:sdtPr>
        <w:sdtEndPr>
          <w:rPr>
            <w:rFonts w:hint="eastAsia" w:ascii="仿宋" w:hAnsi="仿宋" w:eastAsia="仿宋" w:cs="仿宋"/>
            <w:b/>
            <w:bCs/>
            <w:lang w:eastAsia="zh-CN" w:bidi="ar"/>
          </w:rPr>
        </w:sdtEndPr>
        <w:sdtContent>
          <w:r>
            <w:rPr>
              <w:rFonts w:hint="eastAsia" w:ascii="MS Gothic" w:hAnsi="MS Gothic" w:eastAsia="MS Gothic" w:cs="MS Gothic"/>
              <w:b/>
              <w:bCs/>
              <w:lang w:eastAsia="zh-CN" w:bidi="ar"/>
            </w:rPr>
            <w:t>☐</w:t>
          </w:r>
        </w:sdtContent>
      </w:sdt>
      <w:r>
        <w:rPr>
          <w:rFonts w:hint="eastAsia" w:ascii="仿宋" w:hAnsi="仿宋" w:eastAsia="仿宋" w:cs="仿宋"/>
          <w:b/>
          <w:bCs/>
          <w:lang w:eastAsia="zh-CN" w:bidi="ar"/>
        </w:rPr>
        <w:t>非独立保函</w:t>
      </w:r>
      <w:r>
        <w:rPr>
          <w:rFonts w:hint="eastAsia" w:ascii="宋体" w:hAnsi="宋体" w:eastAsia="宋体" w:cs="宋体"/>
          <w:b/>
          <w:bCs/>
          <w:lang w:eastAsia="zh-CN" w:bidi="ar"/>
        </w:rPr>
        <w:t>【</w:t>
      </w:r>
      <w:r>
        <w:rPr>
          <w:rFonts w:hint="eastAsia" w:ascii="仿宋" w:hAnsi="仿宋" w:eastAsia="仿宋" w:cs="仿宋"/>
          <w:b/>
          <w:bCs/>
          <w:lang w:eastAsia="zh-CN" w:bidi="ar"/>
        </w:rPr>
        <w:t>住房和城乡建设部关于印发工程保函示范文本的通知（建市〔2021〕11号附件2：投标保函示范文本（非独立保函）】</w:t>
      </w:r>
    </w:p>
    <w:p w14:paraId="74AF7F10">
      <w:pPr>
        <w:spacing w:line="360" w:lineRule="auto"/>
        <w:rPr>
          <w:rFonts w:ascii="宋体" w:hAnsi="宋体" w:eastAsia="宋体" w:cs="宋体"/>
          <w:lang w:eastAsia="zh-CN"/>
        </w:rPr>
        <w:sectPr>
          <w:pgSz w:w="12240" w:h="15840"/>
          <w:pgMar w:top="1380" w:right="1680" w:bottom="1120" w:left="1700" w:header="0" w:footer="921" w:gutter="0"/>
          <w:cols w:space="720" w:num="1"/>
        </w:sectPr>
      </w:pPr>
    </w:p>
    <w:p w14:paraId="4C162D9F">
      <w:pPr>
        <w:pStyle w:val="3"/>
        <w:spacing w:line="360" w:lineRule="auto"/>
        <w:jc w:val="center"/>
        <w:rPr>
          <w:rFonts w:ascii="宋体" w:hAnsi="宋体" w:eastAsia="宋体"/>
          <w:b/>
          <w:spacing w:val="2"/>
          <w:sz w:val="28"/>
          <w:lang w:eastAsia="zh-CN"/>
        </w:rPr>
      </w:pPr>
      <w:bookmarkStart w:id="119" w:name="_bookmark161"/>
      <w:bookmarkEnd w:id="119"/>
      <w:r>
        <w:rPr>
          <w:rFonts w:hint="eastAsia" w:ascii="宋体" w:hAnsi="宋体" w:eastAsia="宋体"/>
          <w:b/>
          <w:spacing w:val="2"/>
          <w:sz w:val="28"/>
          <w:lang w:eastAsia="zh-CN"/>
        </w:rPr>
        <w:t>五、商务和技术偏差表</w:t>
      </w:r>
    </w:p>
    <w:p w14:paraId="611B08C4">
      <w:pPr>
        <w:spacing w:line="360" w:lineRule="auto"/>
        <w:rPr>
          <w:rFonts w:ascii="宋体" w:hAnsi="宋体" w:eastAsia="宋体" w:cs="宋体"/>
          <w:sz w:val="20"/>
          <w:szCs w:val="20"/>
          <w:lang w:eastAsia="zh-CN"/>
        </w:rPr>
      </w:pPr>
    </w:p>
    <w:p w14:paraId="7D5CFE47">
      <w:pPr>
        <w:spacing w:line="360" w:lineRule="auto"/>
        <w:rPr>
          <w:rFonts w:ascii="宋体" w:hAnsi="宋体" w:eastAsia="宋体" w:cs="宋体"/>
          <w:szCs w:val="20"/>
          <w:lang w:eastAsia="zh-CN"/>
        </w:rPr>
      </w:pPr>
    </w:p>
    <w:tbl>
      <w:tblPr>
        <w:tblStyle w:val="13"/>
        <w:tblW w:w="0" w:type="auto"/>
        <w:tblInd w:w="5" w:type="dxa"/>
        <w:tblLayout w:type="fixed"/>
        <w:tblCellMar>
          <w:top w:w="0" w:type="dxa"/>
          <w:left w:w="0" w:type="dxa"/>
          <w:bottom w:w="0" w:type="dxa"/>
          <w:right w:w="0" w:type="dxa"/>
        </w:tblCellMar>
      </w:tblPr>
      <w:tblGrid>
        <w:gridCol w:w="851"/>
        <w:gridCol w:w="2835"/>
        <w:gridCol w:w="3118"/>
        <w:gridCol w:w="1985"/>
      </w:tblGrid>
      <w:tr w14:paraId="2D7CBD41">
        <w:tblPrEx>
          <w:tblCellMar>
            <w:top w:w="0" w:type="dxa"/>
            <w:left w:w="0" w:type="dxa"/>
            <w:bottom w:w="0" w:type="dxa"/>
            <w:right w:w="0" w:type="dxa"/>
          </w:tblCellMar>
        </w:tblPrEx>
        <w:trPr>
          <w:trHeight w:val="454" w:hRule="exact"/>
        </w:trPr>
        <w:tc>
          <w:tcPr>
            <w:tcW w:w="851" w:type="dxa"/>
            <w:tcBorders>
              <w:top w:val="single" w:color="000000" w:sz="4" w:space="0"/>
              <w:left w:val="single" w:color="000000" w:sz="4" w:space="0"/>
              <w:bottom w:val="single" w:color="000000" w:sz="4" w:space="0"/>
              <w:right w:val="single" w:color="000000" w:sz="4" w:space="0"/>
            </w:tcBorders>
          </w:tcPr>
          <w:p w14:paraId="0072F073">
            <w:pPr>
              <w:pStyle w:val="32"/>
              <w:spacing w:before="75" w:line="360" w:lineRule="auto"/>
              <w:jc w:val="center"/>
              <w:rPr>
                <w:rFonts w:ascii="宋体" w:hAnsi="宋体" w:eastAsia="宋体" w:cs="宋体"/>
                <w:sz w:val="24"/>
                <w:szCs w:val="21"/>
              </w:rPr>
            </w:pPr>
            <w:r>
              <w:rPr>
                <w:rFonts w:hint="eastAsia" w:ascii="宋体" w:hAnsi="宋体" w:eastAsia="宋体" w:cs="宋体"/>
                <w:sz w:val="24"/>
                <w:szCs w:val="21"/>
              </w:rPr>
              <w:t>序号</w:t>
            </w:r>
          </w:p>
        </w:tc>
        <w:tc>
          <w:tcPr>
            <w:tcW w:w="2835" w:type="dxa"/>
            <w:tcBorders>
              <w:top w:val="single" w:color="000000" w:sz="4" w:space="0"/>
              <w:left w:val="single" w:color="000000" w:sz="4" w:space="0"/>
              <w:bottom w:val="single" w:color="000000" w:sz="4" w:space="0"/>
              <w:right w:val="single" w:color="000000" w:sz="4" w:space="0"/>
            </w:tcBorders>
          </w:tcPr>
          <w:p w14:paraId="5D7205D3">
            <w:pPr>
              <w:pStyle w:val="32"/>
              <w:spacing w:before="75" w:line="360" w:lineRule="auto"/>
              <w:jc w:val="center"/>
              <w:rPr>
                <w:rFonts w:ascii="宋体" w:hAnsi="宋体" w:eastAsia="宋体" w:cs="宋体"/>
                <w:sz w:val="24"/>
                <w:szCs w:val="21"/>
                <w:lang w:eastAsia="zh-CN"/>
              </w:rPr>
            </w:pPr>
            <w:r>
              <w:rPr>
                <w:rFonts w:hint="eastAsia" w:ascii="宋体" w:hAnsi="宋体" w:eastAsia="宋体" w:cs="宋体"/>
                <w:sz w:val="24"/>
                <w:szCs w:val="21"/>
                <w:lang w:eastAsia="zh-CN"/>
              </w:rPr>
              <w:t>招标文件章节及条</w:t>
            </w:r>
            <w:r>
              <w:rPr>
                <w:rFonts w:hint="eastAsia" w:ascii="宋体" w:hAnsi="宋体" w:eastAsia="宋体" w:cs="宋体"/>
                <w:spacing w:val="-3"/>
                <w:sz w:val="24"/>
                <w:szCs w:val="21"/>
                <w:lang w:eastAsia="zh-CN"/>
              </w:rPr>
              <w:t>款</w:t>
            </w:r>
            <w:r>
              <w:rPr>
                <w:rFonts w:hint="eastAsia" w:ascii="宋体" w:hAnsi="宋体" w:eastAsia="宋体" w:cs="宋体"/>
                <w:sz w:val="24"/>
                <w:szCs w:val="21"/>
                <w:lang w:eastAsia="zh-CN"/>
              </w:rPr>
              <w:t>号</w:t>
            </w:r>
          </w:p>
        </w:tc>
        <w:tc>
          <w:tcPr>
            <w:tcW w:w="3118" w:type="dxa"/>
            <w:tcBorders>
              <w:top w:val="single" w:color="000000" w:sz="4" w:space="0"/>
              <w:left w:val="single" w:color="000000" w:sz="4" w:space="0"/>
              <w:bottom w:val="single" w:color="000000" w:sz="4" w:space="0"/>
              <w:right w:val="single" w:color="000000" w:sz="4" w:space="0"/>
            </w:tcBorders>
          </w:tcPr>
          <w:p w14:paraId="7F259778">
            <w:pPr>
              <w:pStyle w:val="32"/>
              <w:spacing w:before="75" w:line="360" w:lineRule="auto"/>
              <w:jc w:val="center"/>
              <w:rPr>
                <w:rFonts w:ascii="宋体" w:hAnsi="宋体" w:eastAsia="宋体" w:cs="宋体"/>
                <w:sz w:val="24"/>
                <w:szCs w:val="21"/>
                <w:lang w:eastAsia="zh-CN"/>
              </w:rPr>
            </w:pPr>
            <w:r>
              <w:rPr>
                <w:rFonts w:hint="eastAsia" w:ascii="宋体" w:hAnsi="宋体" w:eastAsia="宋体" w:cs="宋体"/>
                <w:sz w:val="24"/>
                <w:szCs w:val="21"/>
                <w:lang w:eastAsia="zh-CN"/>
              </w:rPr>
              <w:t>投标文件章节及条</w:t>
            </w:r>
            <w:r>
              <w:rPr>
                <w:rFonts w:hint="eastAsia" w:ascii="宋体" w:hAnsi="宋体" w:eastAsia="宋体" w:cs="宋体"/>
                <w:spacing w:val="-3"/>
                <w:sz w:val="24"/>
                <w:szCs w:val="21"/>
                <w:lang w:eastAsia="zh-CN"/>
              </w:rPr>
              <w:t>款</w:t>
            </w:r>
            <w:r>
              <w:rPr>
                <w:rFonts w:hint="eastAsia" w:ascii="宋体" w:hAnsi="宋体" w:eastAsia="宋体" w:cs="宋体"/>
                <w:sz w:val="24"/>
                <w:szCs w:val="21"/>
                <w:lang w:eastAsia="zh-CN"/>
              </w:rPr>
              <w:t>号</w:t>
            </w:r>
          </w:p>
        </w:tc>
        <w:tc>
          <w:tcPr>
            <w:tcW w:w="1985" w:type="dxa"/>
            <w:tcBorders>
              <w:top w:val="single" w:color="000000" w:sz="4" w:space="0"/>
              <w:left w:val="single" w:color="000000" w:sz="4" w:space="0"/>
              <w:bottom w:val="single" w:color="000000" w:sz="4" w:space="0"/>
              <w:right w:val="single" w:color="000000" w:sz="4" w:space="0"/>
            </w:tcBorders>
          </w:tcPr>
          <w:p w14:paraId="203A42E3">
            <w:pPr>
              <w:pStyle w:val="32"/>
              <w:spacing w:before="75" w:line="360" w:lineRule="auto"/>
              <w:jc w:val="center"/>
              <w:rPr>
                <w:rFonts w:ascii="宋体" w:hAnsi="宋体" w:eastAsia="宋体" w:cs="宋体"/>
                <w:sz w:val="24"/>
                <w:szCs w:val="21"/>
              </w:rPr>
            </w:pPr>
            <w:r>
              <w:rPr>
                <w:rFonts w:hint="eastAsia" w:ascii="宋体" w:hAnsi="宋体" w:eastAsia="宋体" w:cs="宋体"/>
                <w:sz w:val="24"/>
                <w:szCs w:val="21"/>
              </w:rPr>
              <w:t>偏差说明</w:t>
            </w:r>
          </w:p>
        </w:tc>
      </w:tr>
      <w:tr w14:paraId="78CFE327">
        <w:tblPrEx>
          <w:tblCellMar>
            <w:top w:w="0" w:type="dxa"/>
            <w:left w:w="0" w:type="dxa"/>
            <w:bottom w:w="0" w:type="dxa"/>
            <w:right w:w="0" w:type="dxa"/>
          </w:tblCellMar>
        </w:tblPrEx>
        <w:trPr>
          <w:trHeight w:val="456" w:hRule="exact"/>
        </w:trPr>
        <w:tc>
          <w:tcPr>
            <w:tcW w:w="851" w:type="dxa"/>
            <w:tcBorders>
              <w:top w:val="single" w:color="000000" w:sz="4" w:space="0"/>
              <w:left w:val="single" w:color="000000" w:sz="4" w:space="0"/>
              <w:bottom w:val="single" w:color="000000" w:sz="4" w:space="0"/>
              <w:right w:val="single" w:color="000000" w:sz="4" w:space="0"/>
            </w:tcBorders>
          </w:tcPr>
          <w:p w14:paraId="5BCFDDEC">
            <w:pPr>
              <w:pStyle w:val="32"/>
              <w:spacing w:before="7" w:line="360" w:lineRule="auto"/>
              <w:jc w:val="center"/>
              <w:rPr>
                <w:rFonts w:ascii="宋体" w:hAnsi="宋体" w:eastAsia="宋体" w:cs="宋体"/>
                <w:szCs w:val="19"/>
                <w:lang w:eastAsia="zh-CN"/>
              </w:rPr>
            </w:pPr>
            <w:r>
              <w:rPr>
                <w:rFonts w:hint="eastAsia" w:ascii="宋体" w:hAnsi="宋体" w:eastAsia="宋体" w:cs="宋体"/>
                <w:szCs w:val="19"/>
                <w:lang w:eastAsia="zh-CN"/>
              </w:rPr>
              <w:t>1</w:t>
            </w:r>
          </w:p>
          <w:p w14:paraId="680D3EDC">
            <w:pPr>
              <w:pStyle w:val="32"/>
              <w:spacing w:line="360" w:lineRule="auto"/>
              <w:ind w:left="382" w:right="387"/>
              <w:jc w:val="center"/>
              <w:rPr>
                <w:rFonts w:ascii="宋体" w:hAnsi="宋体" w:eastAsia="宋体" w:cs="宋体"/>
                <w:sz w:val="24"/>
                <w:szCs w:val="21"/>
              </w:rPr>
            </w:pPr>
            <w:r>
              <w:rPr>
                <w:rFonts w:hint="eastAsia" w:ascii="宋体" w:hAnsi="宋体" w:eastAsia="宋体" w:cs="宋体"/>
                <w:sz w:val="24"/>
                <w:szCs w:val="21"/>
              </w:rPr>
              <w:t>1</w:t>
            </w:r>
          </w:p>
        </w:tc>
        <w:tc>
          <w:tcPr>
            <w:tcW w:w="2835" w:type="dxa"/>
            <w:tcBorders>
              <w:top w:val="single" w:color="000000" w:sz="4" w:space="0"/>
              <w:left w:val="single" w:color="000000" w:sz="4" w:space="0"/>
              <w:bottom w:val="single" w:color="000000" w:sz="4" w:space="0"/>
              <w:right w:val="single" w:color="000000" w:sz="4" w:space="0"/>
            </w:tcBorders>
          </w:tcPr>
          <w:p w14:paraId="71136ABC">
            <w:pPr>
              <w:spacing w:line="360" w:lineRule="auto"/>
              <w:rPr>
                <w:rFonts w:ascii="宋体" w:hAnsi="宋体" w:eastAsia="宋体" w:cs="宋体"/>
                <w:sz w:val="28"/>
              </w:rPr>
            </w:pPr>
          </w:p>
        </w:tc>
        <w:tc>
          <w:tcPr>
            <w:tcW w:w="3118" w:type="dxa"/>
            <w:tcBorders>
              <w:top w:val="single" w:color="000000" w:sz="4" w:space="0"/>
              <w:left w:val="single" w:color="000000" w:sz="4" w:space="0"/>
              <w:bottom w:val="single" w:color="000000" w:sz="4" w:space="0"/>
              <w:right w:val="single" w:color="000000" w:sz="4" w:space="0"/>
            </w:tcBorders>
          </w:tcPr>
          <w:p w14:paraId="444AB966">
            <w:pPr>
              <w:spacing w:line="360" w:lineRule="auto"/>
              <w:rPr>
                <w:rFonts w:ascii="宋体" w:hAnsi="宋体" w:eastAsia="宋体" w:cs="宋体"/>
                <w:sz w:val="28"/>
              </w:rPr>
            </w:pPr>
          </w:p>
        </w:tc>
        <w:tc>
          <w:tcPr>
            <w:tcW w:w="1985" w:type="dxa"/>
            <w:tcBorders>
              <w:top w:val="single" w:color="000000" w:sz="4" w:space="0"/>
              <w:left w:val="single" w:color="000000" w:sz="4" w:space="0"/>
              <w:bottom w:val="single" w:color="000000" w:sz="4" w:space="0"/>
              <w:right w:val="single" w:color="000000" w:sz="4" w:space="0"/>
            </w:tcBorders>
          </w:tcPr>
          <w:p w14:paraId="6B3FE73F">
            <w:pPr>
              <w:spacing w:line="360" w:lineRule="auto"/>
              <w:rPr>
                <w:rFonts w:ascii="宋体" w:hAnsi="宋体" w:eastAsia="宋体" w:cs="宋体"/>
                <w:sz w:val="28"/>
              </w:rPr>
            </w:pPr>
          </w:p>
        </w:tc>
      </w:tr>
      <w:tr w14:paraId="5C08E74A">
        <w:tblPrEx>
          <w:tblCellMar>
            <w:top w:w="0" w:type="dxa"/>
            <w:left w:w="0" w:type="dxa"/>
            <w:bottom w:w="0" w:type="dxa"/>
            <w:right w:w="0" w:type="dxa"/>
          </w:tblCellMar>
        </w:tblPrEx>
        <w:trPr>
          <w:trHeight w:val="454" w:hRule="exact"/>
        </w:trPr>
        <w:tc>
          <w:tcPr>
            <w:tcW w:w="851" w:type="dxa"/>
            <w:tcBorders>
              <w:top w:val="single" w:color="000000" w:sz="4" w:space="0"/>
              <w:left w:val="single" w:color="000000" w:sz="4" w:space="0"/>
              <w:bottom w:val="single" w:color="000000" w:sz="4" w:space="0"/>
              <w:right w:val="single" w:color="000000" w:sz="4" w:space="0"/>
            </w:tcBorders>
          </w:tcPr>
          <w:p w14:paraId="718E1F61">
            <w:pPr>
              <w:pStyle w:val="32"/>
              <w:spacing w:before="4" w:line="360" w:lineRule="auto"/>
              <w:jc w:val="center"/>
              <w:rPr>
                <w:rFonts w:ascii="宋体" w:hAnsi="宋体" w:eastAsia="宋体" w:cs="宋体"/>
                <w:szCs w:val="19"/>
                <w:lang w:eastAsia="zh-CN"/>
              </w:rPr>
            </w:pPr>
            <w:r>
              <w:rPr>
                <w:rFonts w:hint="eastAsia" w:ascii="宋体" w:hAnsi="宋体" w:eastAsia="宋体" w:cs="宋体"/>
                <w:szCs w:val="19"/>
                <w:lang w:eastAsia="zh-CN"/>
              </w:rPr>
              <w:t>2</w:t>
            </w:r>
          </w:p>
          <w:p w14:paraId="71EE1D1E">
            <w:pPr>
              <w:pStyle w:val="32"/>
              <w:spacing w:line="360" w:lineRule="auto"/>
              <w:ind w:left="382" w:right="387"/>
              <w:jc w:val="center"/>
              <w:rPr>
                <w:rFonts w:ascii="宋体" w:hAnsi="宋体" w:eastAsia="宋体" w:cs="宋体"/>
                <w:sz w:val="24"/>
                <w:szCs w:val="21"/>
              </w:rPr>
            </w:pPr>
            <w:r>
              <w:rPr>
                <w:rFonts w:hint="eastAsia" w:ascii="宋体" w:hAnsi="宋体" w:eastAsia="宋体" w:cs="宋体"/>
                <w:sz w:val="24"/>
                <w:szCs w:val="21"/>
              </w:rPr>
              <w:t>2</w:t>
            </w:r>
          </w:p>
        </w:tc>
        <w:tc>
          <w:tcPr>
            <w:tcW w:w="2835" w:type="dxa"/>
            <w:tcBorders>
              <w:top w:val="single" w:color="000000" w:sz="4" w:space="0"/>
              <w:left w:val="single" w:color="000000" w:sz="4" w:space="0"/>
              <w:bottom w:val="single" w:color="000000" w:sz="4" w:space="0"/>
              <w:right w:val="single" w:color="000000" w:sz="4" w:space="0"/>
            </w:tcBorders>
          </w:tcPr>
          <w:p w14:paraId="692D1C88">
            <w:pPr>
              <w:spacing w:line="360" w:lineRule="auto"/>
              <w:rPr>
                <w:rFonts w:ascii="宋体" w:hAnsi="宋体" w:eastAsia="宋体" w:cs="宋体"/>
                <w:sz w:val="28"/>
              </w:rPr>
            </w:pPr>
          </w:p>
        </w:tc>
        <w:tc>
          <w:tcPr>
            <w:tcW w:w="3118" w:type="dxa"/>
            <w:tcBorders>
              <w:top w:val="single" w:color="000000" w:sz="4" w:space="0"/>
              <w:left w:val="single" w:color="000000" w:sz="4" w:space="0"/>
              <w:bottom w:val="single" w:color="000000" w:sz="4" w:space="0"/>
              <w:right w:val="single" w:color="000000" w:sz="4" w:space="0"/>
            </w:tcBorders>
          </w:tcPr>
          <w:p w14:paraId="34A437D2">
            <w:pPr>
              <w:spacing w:line="360" w:lineRule="auto"/>
              <w:rPr>
                <w:rFonts w:ascii="宋体" w:hAnsi="宋体" w:eastAsia="宋体" w:cs="宋体"/>
                <w:sz w:val="28"/>
              </w:rPr>
            </w:pPr>
          </w:p>
        </w:tc>
        <w:tc>
          <w:tcPr>
            <w:tcW w:w="1985" w:type="dxa"/>
            <w:tcBorders>
              <w:top w:val="single" w:color="000000" w:sz="4" w:space="0"/>
              <w:left w:val="single" w:color="000000" w:sz="4" w:space="0"/>
              <w:bottom w:val="single" w:color="000000" w:sz="4" w:space="0"/>
              <w:right w:val="single" w:color="000000" w:sz="4" w:space="0"/>
            </w:tcBorders>
          </w:tcPr>
          <w:p w14:paraId="30946592">
            <w:pPr>
              <w:spacing w:line="360" w:lineRule="auto"/>
              <w:rPr>
                <w:rFonts w:ascii="宋体" w:hAnsi="宋体" w:eastAsia="宋体" w:cs="宋体"/>
                <w:sz w:val="28"/>
              </w:rPr>
            </w:pPr>
          </w:p>
        </w:tc>
      </w:tr>
      <w:tr w14:paraId="058BF5D5">
        <w:tblPrEx>
          <w:tblCellMar>
            <w:top w:w="0" w:type="dxa"/>
            <w:left w:w="0" w:type="dxa"/>
            <w:bottom w:w="0" w:type="dxa"/>
            <w:right w:w="0" w:type="dxa"/>
          </w:tblCellMar>
        </w:tblPrEx>
        <w:trPr>
          <w:trHeight w:val="454" w:hRule="exact"/>
        </w:trPr>
        <w:tc>
          <w:tcPr>
            <w:tcW w:w="851" w:type="dxa"/>
            <w:tcBorders>
              <w:top w:val="single" w:color="000000" w:sz="4" w:space="0"/>
              <w:left w:val="single" w:color="000000" w:sz="4" w:space="0"/>
              <w:bottom w:val="single" w:color="000000" w:sz="4" w:space="0"/>
              <w:right w:val="single" w:color="000000" w:sz="4" w:space="0"/>
            </w:tcBorders>
          </w:tcPr>
          <w:p w14:paraId="0E260A96">
            <w:pPr>
              <w:pStyle w:val="32"/>
              <w:spacing w:before="4" w:line="360" w:lineRule="auto"/>
              <w:jc w:val="center"/>
              <w:rPr>
                <w:rFonts w:ascii="宋体" w:hAnsi="宋体" w:eastAsia="宋体" w:cs="宋体"/>
                <w:szCs w:val="19"/>
                <w:lang w:eastAsia="zh-CN"/>
              </w:rPr>
            </w:pPr>
            <w:r>
              <w:rPr>
                <w:rFonts w:hint="eastAsia" w:ascii="宋体" w:hAnsi="宋体" w:eastAsia="宋体" w:cs="宋体"/>
                <w:szCs w:val="19"/>
                <w:lang w:eastAsia="zh-CN"/>
              </w:rPr>
              <w:t>3</w:t>
            </w:r>
          </w:p>
          <w:p w14:paraId="34CAE903">
            <w:pPr>
              <w:pStyle w:val="32"/>
              <w:spacing w:line="360" w:lineRule="auto"/>
              <w:ind w:left="382" w:right="387"/>
              <w:jc w:val="center"/>
              <w:rPr>
                <w:rFonts w:ascii="宋体" w:hAnsi="宋体" w:eastAsia="宋体" w:cs="宋体"/>
                <w:sz w:val="24"/>
                <w:szCs w:val="21"/>
              </w:rPr>
            </w:pPr>
            <w:r>
              <w:rPr>
                <w:rFonts w:hint="eastAsia" w:ascii="宋体" w:hAnsi="宋体" w:eastAsia="宋体" w:cs="宋体"/>
                <w:sz w:val="24"/>
                <w:szCs w:val="21"/>
              </w:rPr>
              <w:t>3</w:t>
            </w:r>
          </w:p>
        </w:tc>
        <w:tc>
          <w:tcPr>
            <w:tcW w:w="2835" w:type="dxa"/>
            <w:tcBorders>
              <w:top w:val="single" w:color="000000" w:sz="4" w:space="0"/>
              <w:left w:val="single" w:color="000000" w:sz="4" w:space="0"/>
              <w:bottom w:val="single" w:color="000000" w:sz="4" w:space="0"/>
              <w:right w:val="single" w:color="000000" w:sz="4" w:space="0"/>
            </w:tcBorders>
          </w:tcPr>
          <w:p w14:paraId="6341C250">
            <w:pPr>
              <w:spacing w:line="360" w:lineRule="auto"/>
              <w:rPr>
                <w:rFonts w:ascii="宋体" w:hAnsi="宋体" w:eastAsia="宋体" w:cs="宋体"/>
                <w:sz w:val="28"/>
              </w:rPr>
            </w:pPr>
          </w:p>
        </w:tc>
        <w:tc>
          <w:tcPr>
            <w:tcW w:w="3118" w:type="dxa"/>
            <w:tcBorders>
              <w:top w:val="single" w:color="000000" w:sz="4" w:space="0"/>
              <w:left w:val="single" w:color="000000" w:sz="4" w:space="0"/>
              <w:bottom w:val="single" w:color="000000" w:sz="4" w:space="0"/>
              <w:right w:val="single" w:color="000000" w:sz="4" w:space="0"/>
            </w:tcBorders>
          </w:tcPr>
          <w:p w14:paraId="781437E9">
            <w:pPr>
              <w:spacing w:line="360" w:lineRule="auto"/>
              <w:rPr>
                <w:rFonts w:ascii="宋体" w:hAnsi="宋体" w:eastAsia="宋体" w:cs="宋体"/>
                <w:sz w:val="28"/>
              </w:rPr>
            </w:pPr>
          </w:p>
        </w:tc>
        <w:tc>
          <w:tcPr>
            <w:tcW w:w="1985" w:type="dxa"/>
            <w:tcBorders>
              <w:top w:val="single" w:color="000000" w:sz="4" w:space="0"/>
              <w:left w:val="single" w:color="000000" w:sz="4" w:space="0"/>
              <w:bottom w:val="single" w:color="000000" w:sz="4" w:space="0"/>
              <w:right w:val="single" w:color="000000" w:sz="4" w:space="0"/>
            </w:tcBorders>
          </w:tcPr>
          <w:p w14:paraId="74E4C708">
            <w:pPr>
              <w:spacing w:line="360" w:lineRule="auto"/>
              <w:rPr>
                <w:rFonts w:ascii="宋体" w:hAnsi="宋体" w:eastAsia="宋体" w:cs="宋体"/>
                <w:sz w:val="28"/>
              </w:rPr>
            </w:pPr>
          </w:p>
        </w:tc>
      </w:tr>
      <w:tr w14:paraId="7FFE3DA8">
        <w:tblPrEx>
          <w:tblCellMar>
            <w:top w:w="0" w:type="dxa"/>
            <w:left w:w="0" w:type="dxa"/>
            <w:bottom w:w="0" w:type="dxa"/>
            <w:right w:w="0" w:type="dxa"/>
          </w:tblCellMar>
        </w:tblPrEx>
        <w:trPr>
          <w:trHeight w:val="454" w:hRule="exact"/>
        </w:trPr>
        <w:tc>
          <w:tcPr>
            <w:tcW w:w="851" w:type="dxa"/>
            <w:tcBorders>
              <w:top w:val="single" w:color="000000" w:sz="4" w:space="0"/>
              <w:left w:val="single" w:color="000000" w:sz="4" w:space="0"/>
              <w:bottom w:val="single" w:color="000000" w:sz="4" w:space="0"/>
              <w:right w:val="single" w:color="000000" w:sz="4" w:space="0"/>
            </w:tcBorders>
          </w:tcPr>
          <w:p w14:paraId="2EF47E41">
            <w:pPr>
              <w:pStyle w:val="32"/>
              <w:spacing w:before="5" w:line="360" w:lineRule="auto"/>
              <w:jc w:val="center"/>
              <w:rPr>
                <w:rFonts w:ascii="宋体" w:hAnsi="宋体" w:eastAsia="宋体" w:cs="宋体"/>
                <w:szCs w:val="19"/>
                <w:lang w:eastAsia="zh-CN"/>
              </w:rPr>
            </w:pPr>
            <w:r>
              <w:rPr>
                <w:rFonts w:hint="eastAsia" w:ascii="宋体" w:hAnsi="宋体" w:eastAsia="宋体" w:cs="宋体"/>
                <w:szCs w:val="19"/>
                <w:lang w:eastAsia="zh-CN"/>
              </w:rPr>
              <w:t>4</w:t>
            </w:r>
          </w:p>
          <w:p w14:paraId="293E166C">
            <w:pPr>
              <w:pStyle w:val="32"/>
              <w:spacing w:line="360" w:lineRule="auto"/>
              <w:ind w:left="382" w:right="387"/>
              <w:jc w:val="center"/>
              <w:rPr>
                <w:rFonts w:ascii="宋体" w:hAnsi="宋体" w:eastAsia="宋体" w:cs="宋体"/>
                <w:sz w:val="24"/>
                <w:szCs w:val="21"/>
              </w:rPr>
            </w:pPr>
            <w:r>
              <w:rPr>
                <w:rFonts w:hint="eastAsia" w:ascii="宋体" w:hAnsi="宋体" w:eastAsia="宋体" w:cs="宋体"/>
                <w:sz w:val="24"/>
                <w:szCs w:val="21"/>
              </w:rPr>
              <w:t>4</w:t>
            </w:r>
          </w:p>
        </w:tc>
        <w:tc>
          <w:tcPr>
            <w:tcW w:w="2835" w:type="dxa"/>
            <w:tcBorders>
              <w:top w:val="single" w:color="000000" w:sz="4" w:space="0"/>
              <w:left w:val="single" w:color="000000" w:sz="4" w:space="0"/>
              <w:bottom w:val="single" w:color="000000" w:sz="4" w:space="0"/>
              <w:right w:val="single" w:color="000000" w:sz="4" w:space="0"/>
            </w:tcBorders>
          </w:tcPr>
          <w:p w14:paraId="5CBF504D">
            <w:pPr>
              <w:spacing w:line="360" w:lineRule="auto"/>
              <w:rPr>
                <w:rFonts w:ascii="宋体" w:hAnsi="宋体" w:eastAsia="宋体" w:cs="宋体"/>
                <w:sz w:val="28"/>
              </w:rPr>
            </w:pPr>
          </w:p>
        </w:tc>
        <w:tc>
          <w:tcPr>
            <w:tcW w:w="3118" w:type="dxa"/>
            <w:tcBorders>
              <w:top w:val="single" w:color="000000" w:sz="4" w:space="0"/>
              <w:left w:val="single" w:color="000000" w:sz="4" w:space="0"/>
              <w:bottom w:val="single" w:color="000000" w:sz="4" w:space="0"/>
              <w:right w:val="single" w:color="000000" w:sz="4" w:space="0"/>
            </w:tcBorders>
          </w:tcPr>
          <w:p w14:paraId="2B55D8FA">
            <w:pPr>
              <w:spacing w:line="360" w:lineRule="auto"/>
              <w:rPr>
                <w:rFonts w:ascii="宋体" w:hAnsi="宋体" w:eastAsia="宋体" w:cs="宋体"/>
                <w:sz w:val="28"/>
              </w:rPr>
            </w:pPr>
          </w:p>
        </w:tc>
        <w:tc>
          <w:tcPr>
            <w:tcW w:w="1985" w:type="dxa"/>
            <w:tcBorders>
              <w:top w:val="single" w:color="000000" w:sz="4" w:space="0"/>
              <w:left w:val="single" w:color="000000" w:sz="4" w:space="0"/>
              <w:bottom w:val="single" w:color="000000" w:sz="4" w:space="0"/>
              <w:right w:val="single" w:color="000000" w:sz="4" w:space="0"/>
            </w:tcBorders>
          </w:tcPr>
          <w:p w14:paraId="1F1B9F5C">
            <w:pPr>
              <w:spacing w:line="360" w:lineRule="auto"/>
              <w:rPr>
                <w:rFonts w:ascii="宋体" w:hAnsi="宋体" w:eastAsia="宋体" w:cs="宋体"/>
                <w:sz w:val="28"/>
              </w:rPr>
            </w:pPr>
          </w:p>
        </w:tc>
      </w:tr>
      <w:tr w14:paraId="58605288">
        <w:tblPrEx>
          <w:tblCellMar>
            <w:top w:w="0" w:type="dxa"/>
            <w:left w:w="0" w:type="dxa"/>
            <w:bottom w:w="0" w:type="dxa"/>
            <w:right w:w="0" w:type="dxa"/>
          </w:tblCellMar>
        </w:tblPrEx>
        <w:trPr>
          <w:trHeight w:val="454" w:hRule="exact"/>
        </w:trPr>
        <w:tc>
          <w:tcPr>
            <w:tcW w:w="851" w:type="dxa"/>
            <w:tcBorders>
              <w:top w:val="single" w:color="000000" w:sz="4" w:space="0"/>
              <w:left w:val="single" w:color="000000" w:sz="4" w:space="0"/>
              <w:bottom w:val="single" w:color="000000" w:sz="4" w:space="0"/>
              <w:right w:val="single" w:color="000000" w:sz="4" w:space="0"/>
            </w:tcBorders>
          </w:tcPr>
          <w:p w14:paraId="48492243">
            <w:pPr>
              <w:pStyle w:val="32"/>
              <w:spacing w:before="7" w:line="360" w:lineRule="auto"/>
              <w:jc w:val="center"/>
              <w:rPr>
                <w:rFonts w:ascii="宋体" w:hAnsi="宋体" w:eastAsia="宋体" w:cs="宋体"/>
                <w:szCs w:val="19"/>
                <w:lang w:eastAsia="zh-CN"/>
              </w:rPr>
            </w:pPr>
            <w:r>
              <w:rPr>
                <w:rFonts w:hint="eastAsia" w:ascii="宋体" w:hAnsi="宋体" w:eastAsia="宋体" w:cs="宋体"/>
                <w:szCs w:val="19"/>
                <w:lang w:eastAsia="zh-CN"/>
              </w:rPr>
              <w:t>5</w:t>
            </w:r>
          </w:p>
          <w:p w14:paraId="29B669A1">
            <w:pPr>
              <w:pStyle w:val="32"/>
              <w:spacing w:line="360" w:lineRule="auto"/>
              <w:ind w:left="382" w:right="387"/>
              <w:jc w:val="center"/>
              <w:rPr>
                <w:rFonts w:ascii="宋体" w:hAnsi="宋体" w:eastAsia="宋体" w:cs="宋体"/>
                <w:sz w:val="24"/>
                <w:szCs w:val="21"/>
              </w:rPr>
            </w:pPr>
            <w:r>
              <w:rPr>
                <w:rFonts w:hint="eastAsia" w:ascii="宋体" w:hAnsi="宋体" w:eastAsia="宋体" w:cs="宋体"/>
                <w:sz w:val="24"/>
                <w:szCs w:val="21"/>
              </w:rPr>
              <w:t>5</w:t>
            </w:r>
          </w:p>
        </w:tc>
        <w:tc>
          <w:tcPr>
            <w:tcW w:w="2835" w:type="dxa"/>
            <w:tcBorders>
              <w:top w:val="single" w:color="000000" w:sz="4" w:space="0"/>
              <w:left w:val="single" w:color="000000" w:sz="4" w:space="0"/>
              <w:bottom w:val="single" w:color="000000" w:sz="4" w:space="0"/>
              <w:right w:val="single" w:color="000000" w:sz="4" w:space="0"/>
            </w:tcBorders>
          </w:tcPr>
          <w:p w14:paraId="7F1B85C6">
            <w:pPr>
              <w:spacing w:line="360" w:lineRule="auto"/>
              <w:rPr>
                <w:rFonts w:ascii="宋体" w:hAnsi="宋体" w:eastAsia="宋体" w:cs="宋体"/>
                <w:sz w:val="28"/>
              </w:rPr>
            </w:pPr>
          </w:p>
        </w:tc>
        <w:tc>
          <w:tcPr>
            <w:tcW w:w="3118" w:type="dxa"/>
            <w:tcBorders>
              <w:top w:val="single" w:color="000000" w:sz="4" w:space="0"/>
              <w:left w:val="single" w:color="000000" w:sz="4" w:space="0"/>
              <w:bottom w:val="single" w:color="000000" w:sz="4" w:space="0"/>
              <w:right w:val="single" w:color="000000" w:sz="4" w:space="0"/>
            </w:tcBorders>
          </w:tcPr>
          <w:p w14:paraId="3686D000">
            <w:pPr>
              <w:spacing w:line="360" w:lineRule="auto"/>
              <w:rPr>
                <w:rFonts w:ascii="宋体" w:hAnsi="宋体" w:eastAsia="宋体" w:cs="宋体"/>
                <w:sz w:val="28"/>
              </w:rPr>
            </w:pPr>
          </w:p>
        </w:tc>
        <w:tc>
          <w:tcPr>
            <w:tcW w:w="1985" w:type="dxa"/>
            <w:tcBorders>
              <w:top w:val="single" w:color="000000" w:sz="4" w:space="0"/>
              <w:left w:val="single" w:color="000000" w:sz="4" w:space="0"/>
              <w:bottom w:val="single" w:color="000000" w:sz="4" w:space="0"/>
              <w:right w:val="single" w:color="000000" w:sz="4" w:space="0"/>
            </w:tcBorders>
          </w:tcPr>
          <w:p w14:paraId="794E86EA">
            <w:pPr>
              <w:spacing w:line="360" w:lineRule="auto"/>
              <w:rPr>
                <w:rFonts w:ascii="宋体" w:hAnsi="宋体" w:eastAsia="宋体" w:cs="宋体"/>
                <w:sz w:val="28"/>
              </w:rPr>
            </w:pPr>
          </w:p>
        </w:tc>
      </w:tr>
      <w:tr w14:paraId="05CEACF5">
        <w:tblPrEx>
          <w:tblCellMar>
            <w:top w:w="0" w:type="dxa"/>
            <w:left w:w="0" w:type="dxa"/>
            <w:bottom w:w="0" w:type="dxa"/>
            <w:right w:w="0" w:type="dxa"/>
          </w:tblCellMar>
        </w:tblPrEx>
        <w:trPr>
          <w:trHeight w:val="456" w:hRule="exact"/>
        </w:trPr>
        <w:tc>
          <w:tcPr>
            <w:tcW w:w="851" w:type="dxa"/>
            <w:tcBorders>
              <w:top w:val="single" w:color="000000" w:sz="4" w:space="0"/>
              <w:left w:val="single" w:color="000000" w:sz="4" w:space="0"/>
              <w:bottom w:val="single" w:color="000000" w:sz="4" w:space="0"/>
              <w:right w:val="single" w:color="000000" w:sz="4" w:space="0"/>
            </w:tcBorders>
          </w:tcPr>
          <w:p w14:paraId="374E8A84">
            <w:pPr>
              <w:pStyle w:val="32"/>
              <w:spacing w:before="7" w:line="360" w:lineRule="auto"/>
              <w:jc w:val="center"/>
              <w:rPr>
                <w:rFonts w:ascii="宋体" w:hAnsi="宋体" w:eastAsia="宋体" w:cs="宋体"/>
                <w:szCs w:val="19"/>
              </w:rPr>
            </w:pPr>
            <w:r>
              <w:rPr>
                <w:rFonts w:hint="eastAsia" w:ascii="宋体" w:hAnsi="宋体" w:eastAsia="宋体" w:cs="宋体"/>
                <w:szCs w:val="19"/>
                <w:lang w:eastAsia="zh-CN"/>
              </w:rPr>
              <w:t>……</w:t>
            </w:r>
          </w:p>
          <w:p w14:paraId="02FC6DE6">
            <w:pPr>
              <w:pStyle w:val="32"/>
              <w:spacing w:line="360" w:lineRule="auto"/>
              <w:ind w:left="246"/>
              <w:jc w:val="center"/>
              <w:rPr>
                <w:rFonts w:ascii="宋体" w:hAnsi="宋体" w:eastAsia="宋体" w:cs="宋体"/>
                <w:sz w:val="24"/>
                <w:szCs w:val="21"/>
              </w:rPr>
            </w:pPr>
            <w:r>
              <w:rPr>
                <w:rFonts w:hint="eastAsia" w:ascii="宋体" w:hAnsi="宋体" w:eastAsia="宋体" w:cs="宋体"/>
                <w:sz w:val="24"/>
                <w:szCs w:val="21"/>
              </w:rPr>
              <w:t>……</w:t>
            </w:r>
          </w:p>
        </w:tc>
        <w:tc>
          <w:tcPr>
            <w:tcW w:w="2835" w:type="dxa"/>
            <w:tcBorders>
              <w:top w:val="single" w:color="000000" w:sz="4" w:space="0"/>
              <w:left w:val="single" w:color="000000" w:sz="4" w:space="0"/>
              <w:bottom w:val="single" w:color="000000" w:sz="4" w:space="0"/>
              <w:right w:val="single" w:color="000000" w:sz="4" w:space="0"/>
            </w:tcBorders>
          </w:tcPr>
          <w:p w14:paraId="757D8B67">
            <w:pPr>
              <w:pStyle w:val="32"/>
              <w:spacing w:before="7" w:line="360" w:lineRule="auto"/>
              <w:jc w:val="center"/>
              <w:rPr>
                <w:rFonts w:ascii="宋体" w:hAnsi="宋体" w:eastAsia="宋体" w:cs="宋体"/>
                <w:szCs w:val="19"/>
              </w:rPr>
            </w:pPr>
            <w:r>
              <w:rPr>
                <w:rFonts w:hint="eastAsia" w:ascii="宋体" w:hAnsi="宋体" w:eastAsia="宋体" w:cs="宋体"/>
                <w:szCs w:val="19"/>
                <w:lang w:eastAsia="zh-CN"/>
              </w:rPr>
              <w:t>……</w:t>
            </w:r>
          </w:p>
          <w:p w14:paraId="07A53BBC">
            <w:pPr>
              <w:spacing w:line="360" w:lineRule="auto"/>
              <w:rPr>
                <w:rFonts w:ascii="宋体" w:hAnsi="宋体" w:eastAsia="宋体" w:cs="宋体"/>
                <w:sz w:val="28"/>
              </w:rPr>
            </w:pPr>
          </w:p>
        </w:tc>
        <w:tc>
          <w:tcPr>
            <w:tcW w:w="3118" w:type="dxa"/>
            <w:tcBorders>
              <w:top w:val="single" w:color="000000" w:sz="4" w:space="0"/>
              <w:left w:val="single" w:color="000000" w:sz="4" w:space="0"/>
              <w:bottom w:val="single" w:color="000000" w:sz="4" w:space="0"/>
              <w:right w:val="single" w:color="000000" w:sz="4" w:space="0"/>
            </w:tcBorders>
          </w:tcPr>
          <w:p w14:paraId="77EF69F5">
            <w:pPr>
              <w:pStyle w:val="32"/>
              <w:spacing w:before="7" w:line="360" w:lineRule="auto"/>
              <w:jc w:val="center"/>
              <w:rPr>
                <w:rFonts w:ascii="宋体" w:hAnsi="宋体" w:eastAsia="宋体" w:cs="宋体"/>
                <w:szCs w:val="19"/>
              </w:rPr>
            </w:pPr>
            <w:r>
              <w:rPr>
                <w:rFonts w:hint="eastAsia" w:ascii="宋体" w:hAnsi="宋体" w:eastAsia="宋体" w:cs="宋体"/>
                <w:szCs w:val="19"/>
                <w:lang w:eastAsia="zh-CN"/>
              </w:rPr>
              <w:t>……</w:t>
            </w:r>
          </w:p>
          <w:p w14:paraId="001425E3">
            <w:pPr>
              <w:spacing w:line="360" w:lineRule="auto"/>
              <w:rPr>
                <w:rFonts w:ascii="宋体" w:hAnsi="宋体" w:eastAsia="宋体" w:cs="宋体"/>
                <w:sz w:val="28"/>
              </w:rPr>
            </w:pPr>
          </w:p>
        </w:tc>
        <w:tc>
          <w:tcPr>
            <w:tcW w:w="1985" w:type="dxa"/>
            <w:tcBorders>
              <w:top w:val="single" w:color="000000" w:sz="4" w:space="0"/>
              <w:left w:val="single" w:color="000000" w:sz="4" w:space="0"/>
              <w:bottom w:val="single" w:color="000000" w:sz="4" w:space="0"/>
              <w:right w:val="single" w:color="000000" w:sz="4" w:space="0"/>
            </w:tcBorders>
          </w:tcPr>
          <w:p w14:paraId="384F1073">
            <w:pPr>
              <w:pStyle w:val="32"/>
              <w:spacing w:before="7" w:line="360" w:lineRule="auto"/>
              <w:jc w:val="center"/>
              <w:rPr>
                <w:rFonts w:ascii="宋体" w:hAnsi="宋体" w:eastAsia="宋体" w:cs="宋体"/>
                <w:szCs w:val="19"/>
              </w:rPr>
            </w:pPr>
            <w:r>
              <w:rPr>
                <w:rFonts w:hint="eastAsia" w:ascii="宋体" w:hAnsi="宋体" w:eastAsia="宋体" w:cs="宋体"/>
                <w:szCs w:val="19"/>
                <w:lang w:eastAsia="zh-CN"/>
              </w:rPr>
              <w:t>……</w:t>
            </w:r>
          </w:p>
          <w:p w14:paraId="70C956A0">
            <w:pPr>
              <w:spacing w:line="360" w:lineRule="auto"/>
              <w:rPr>
                <w:rFonts w:ascii="宋体" w:hAnsi="宋体" w:eastAsia="宋体" w:cs="宋体"/>
                <w:sz w:val="28"/>
              </w:rPr>
            </w:pPr>
          </w:p>
        </w:tc>
      </w:tr>
    </w:tbl>
    <w:p w14:paraId="22E633E6">
      <w:pPr>
        <w:pStyle w:val="7"/>
        <w:spacing w:before="44" w:line="360" w:lineRule="auto"/>
        <w:ind w:left="500"/>
        <w:rPr>
          <w:rFonts w:ascii="宋体" w:hAnsi="宋体" w:eastAsia="宋体" w:cs="宋体"/>
          <w:sz w:val="24"/>
          <w:lang w:eastAsia="zh-CN"/>
        </w:rPr>
      </w:pPr>
    </w:p>
    <w:p w14:paraId="648CCAB8">
      <w:pPr>
        <w:pStyle w:val="7"/>
        <w:spacing w:before="44" w:line="360" w:lineRule="auto"/>
        <w:ind w:left="0"/>
        <w:rPr>
          <w:rFonts w:ascii="宋体" w:hAnsi="宋体" w:eastAsia="宋体" w:cs="宋体"/>
          <w:sz w:val="24"/>
          <w:lang w:eastAsia="zh-CN"/>
        </w:rPr>
      </w:pPr>
      <w:r>
        <w:rPr>
          <w:rFonts w:hint="eastAsia" w:ascii="宋体" w:hAnsi="宋体" w:eastAsia="宋体" w:cs="宋体"/>
          <w:sz w:val="24"/>
          <w:lang w:eastAsia="zh-CN"/>
        </w:rPr>
        <w:t>投标</w:t>
      </w:r>
      <w:r>
        <w:rPr>
          <w:rFonts w:hint="eastAsia" w:ascii="宋体" w:hAnsi="宋体" w:eastAsia="宋体" w:cs="宋体"/>
          <w:spacing w:val="-3"/>
          <w:sz w:val="24"/>
          <w:lang w:eastAsia="zh-CN"/>
        </w:rPr>
        <w:t>人</w:t>
      </w:r>
      <w:r>
        <w:rPr>
          <w:rFonts w:hint="eastAsia" w:ascii="宋体" w:hAnsi="宋体" w:eastAsia="宋体" w:cs="宋体"/>
          <w:sz w:val="24"/>
          <w:lang w:eastAsia="zh-CN"/>
        </w:rPr>
        <w:t>保</w:t>
      </w:r>
      <w:r>
        <w:rPr>
          <w:rFonts w:hint="eastAsia" w:ascii="宋体" w:hAnsi="宋体" w:eastAsia="宋体" w:cs="宋体"/>
          <w:spacing w:val="-3"/>
          <w:sz w:val="24"/>
          <w:lang w:eastAsia="zh-CN"/>
        </w:rPr>
        <w:t>证</w:t>
      </w:r>
      <w:r>
        <w:rPr>
          <w:rFonts w:hint="eastAsia" w:ascii="宋体" w:hAnsi="宋体" w:eastAsia="宋体" w:cs="宋体"/>
          <w:sz w:val="24"/>
          <w:lang w:eastAsia="zh-CN"/>
        </w:rPr>
        <w:t>：</w:t>
      </w:r>
      <w:r>
        <w:rPr>
          <w:rFonts w:hint="eastAsia" w:ascii="宋体" w:hAnsi="宋体" w:eastAsia="宋体" w:cs="宋体"/>
          <w:spacing w:val="-3"/>
          <w:sz w:val="24"/>
          <w:lang w:eastAsia="zh-CN"/>
        </w:rPr>
        <w:t>除</w:t>
      </w:r>
      <w:r>
        <w:rPr>
          <w:rFonts w:hint="eastAsia" w:ascii="宋体" w:hAnsi="宋体" w:eastAsia="宋体" w:cs="宋体"/>
          <w:sz w:val="24"/>
          <w:lang w:eastAsia="zh-CN"/>
        </w:rPr>
        <w:t>商</w:t>
      </w:r>
      <w:r>
        <w:rPr>
          <w:rFonts w:hint="eastAsia" w:ascii="宋体" w:hAnsi="宋体" w:eastAsia="宋体" w:cs="宋体"/>
          <w:spacing w:val="-3"/>
          <w:sz w:val="24"/>
          <w:lang w:eastAsia="zh-CN"/>
        </w:rPr>
        <w:t>务</w:t>
      </w:r>
      <w:r>
        <w:rPr>
          <w:rFonts w:hint="eastAsia" w:ascii="宋体" w:hAnsi="宋体" w:eastAsia="宋体" w:cs="宋体"/>
          <w:sz w:val="24"/>
          <w:lang w:eastAsia="zh-CN"/>
        </w:rPr>
        <w:t>和</w:t>
      </w:r>
      <w:r>
        <w:rPr>
          <w:rFonts w:hint="eastAsia" w:ascii="宋体" w:hAnsi="宋体" w:eastAsia="宋体" w:cs="宋体"/>
          <w:spacing w:val="-3"/>
          <w:sz w:val="24"/>
          <w:lang w:eastAsia="zh-CN"/>
        </w:rPr>
        <w:t>技</w:t>
      </w:r>
      <w:r>
        <w:rPr>
          <w:rFonts w:hint="eastAsia" w:ascii="宋体" w:hAnsi="宋体" w:eastAsia="宋体" w:cs="宋体"/>
          <w:sz w:val="24"/>
          <w:lang w:eastAsia="zh-CN"/>
        </w:rPr>
        <w:t>术偏</w:t>
      </w:r>
      <w:r>
        <w:rPr>
          <w:rFonts w:hint="eastAsia" w:ascii="宋体" w:hAnsi="宋体" w:eastAsia="宋体" w:cs="宋体"/>
          <w:spacing w:val="-3"/>
          <w:sz w:val="24"/>
          <w:lang w:eastAsia="zh-CN"/>
        </w:rPr>
        <w:t>差</w:t>
      </w:r>
      <w:r>
        <w:rPr>
          <w:rFonts w:hint="eastAsia" w:ascii="宋体" w:hAnsi="宋体" w:eastAsia="宋体" w:cs="宋体"/>
          <w:sz w:val="24"/>
          <w:lang w:eastAsia="zh-CN"/>
        </w:rPr>
        <w:t>表</w:t>
      </w:r>
      <w:r>
        <w:rPr>
          <w:rFonts w:hint="eastAsia" w:ascii="宋体" w:hAnsi="宋体" w:eastAsia="宋体" w:cs="宋体"/>
          <w:spacing w:val="-3"/>
          <w:sz w:val="24"/>
          <w:lang w:eastAsia="zh-CN"/>
        </w:rPr>
        <w:t>列</w:t>
      </w:r>
      <w:r>
        <w:rPr>
          <w:rFonts w:hint="eastAsia" w:ascii="宋体" w:hAnsi="宋体" w:eastAsia="宋体" w:cs="宋体"/>
          <w:sz w:val="24"/>
          <w:lang w:eastAsia="zh-CN"/>
        </w:rPr>
        <w:t>出</w:t>
      </w:r>
      <w:r>
        <w:rPr>
          <w:rFonts w:hint="eastAsia" w:ascii="宋体" w:hAnsi="宋体" w:eastAsia="宋体" w:cs="宋体"/>
          <w:spacing w:val="-3"/>
          <w:sz w:val="24"/>
          <w:lang w:eastAsia="zh-CN"/>
        </w:rPr>
        <w:t>的</w:t>
      </w:r>
      <w:r>
        <w:rPr>
          <w:rFonts w:hint="eastAsia" w:ascii="宋体" w:hAnsi="宋体" w:eastAsia="宋体" w:cs="宋体"/>
          <w:sz w:val="24"/>
          <w:lang w:eastAsia="zh-CN"/>
        </w:rPr>
        <w:t>偏</w:t>
      </w:r>
      <w:r>
        <w:rPr>
          <w:rFonts w:hint="eastAsia" w:ascii="宋体" w:hAnsi="宋体" w:eastAsia="宋体" w:cs="宋体"/>
          <w:spacing w:val="-3"/>
          <w:sz w:val="24"/>
          <w:lang w:eastAsia="zh-CN"/>
        </w:rPr>
        <w:t>差</w:t>
      </w:r>
      <w:r>
        <w:rPr>
          <w:rFonts w:hint="eastAsia" w:ascii="宋体" w:hAnsi="宋体" w:eastAsia="宋体" w:cs="宋体"/>
          <w:sz w:val="24"/>
          <w:lang w:eastAsia="zh-CN"/>
        </w:rPr>
        <w:t>外</w:t>
      </w:r>
      <w:r>
        <w:rPr>
          <w:rFonts w:hint="eastAsia" w:ascii="宋体" w:hAnsi="宋体" w:eastAsia="宋体" w:cs="宋体"/>
          <w:spacing w:val="-3"/>
          <w:sz w:val="24"/>
          <w:lang w:eastAsia="zh-CN"/>
        </w:rPr>
        <w:t>，</w:t>
      </w:r>
      <w:r>
        <w:rPr>
          <w:rFonts w:hint="eastAsia" w:ascii="宋体" w:hAnsi="宋体" w:eastAsia="宋体" w:cs="宋体"/>
          <w:sz w:val="24"/>
          <w:lang w:eastAsia="zh-CN"/>
        </w:rPr>
        <w:t>投标</w:t>
      </w:r>
      <w:r>
        <w:rPr>
          <w:rFonts w:hint="eastAsia" w:ascii="宋体" w:hAnsi="宋体" w:eastAsia="宋体" w:cs="宋体"/>
          <w:spacing w:val="-3"/>
          <w:sz w:val="24"/>
          <w:lang w:eastAsia="zh-CN"/>
        </w:rPr>
        <w:t>人</w:t>
      </w:r>
      <w:r>
        <w:rPr>
          <w:rFonts w:hint="eastAsia" w:ascii="宋体" w:hAnsi="宋体" w:eastAsia="宋体" w:cs="宋体"/>
          <w:sz w:val="24"/>
          <w:lang w:eastAsia="zh-CN"/>
        </w:rPr>
        <w:t>响</w:t>
      </w:r>
      <w:r>
        <w:rPr>
          <w:rFonts w:hint="eastAsia" w:ascii="宋体" w:hAnsi="宋体" w:eastAsia="宋体" w:cs="宋体"/>
          <w:spacing w:val="-3"/>
          <w:sz w:val="24"/>
          <w:lang w:eastAsia="zh-CN"/>
        </w:rPr>
        <w:t>应</w:t>
      </w:r>
      <w:r>
        <w:rPr>
          <w:rFonts w:hint="eastAsia" w:ascii="宋体" w:hAnsi="宋体" w:eastAsia="宋体" w:cs="宋体"/>
          <w:sz w:val="24"/>
          <w:lang w:eastAsia="zh-CN"/>
        </w:rPr>
        <w:t>招</w:t>
      </w:r>
      <w:r>
        <w:rPr>
          <w:rFonts w:hint="eastAsia" w:ascii="宋体" w:hAnsi="宋体" w:eastAsia="宋体" w:cs="宋体"/>
          <w:spacing w:val="-3"/>
          <w:sz w:val="24"/>
          <w:lang w:eastAsia="zh-CN"/>
        </w:rPr>
        <w:t>标</w:t>
      </w:r>
      <w:r>
        <w:rPr>
          <w:rFonts w:hint="eastAsia" w:ascii="宋体" w:hAnsi="宋体" w:eastAsia="宋体" w:cs="宋体"/>
          <w:sz w:val="24"/>
          <w:lang w:eastAsia="zh-CN"/>
        </w:rPr>
        <w:t>文</w:t>
      </w:r>
      <w:r>
        <w:rPr>
          <w:rFonts w:hint="eastAsia" w:ascii="宋体" w:hAnsi="宋体" w:eastAsia="宋体" w:cs="宋体"/>
          <w:spacing w:val="-3"/>
          <w:sz w:val="24"/>
          <w:lang w:eastAsia="zh-CN"/>
        </w:rPr>
        <w:t>件</w:t>
      </w:r>
      <w:r>
        <w:rPr>
          <w:rFonts w:hint="eastAsia" w:ascii="宋体" w:hAnsi="宋体" w:eastAsia="宋体" w:cs="宋体"/>
          <w:sz w:val="24"/>
          <w:lang w:eastAsia="zh-CN"/>
        </w:rPr>
        <w:t>的</w:t>
      </w:r>
      <w:r>
        <w:rPr>
          <w:rFonts w:hint="eastAsia" w:ascii="宋体" w:hAnsi="宋体" w:eastAsia="宋体" w:cs="宋体"/>
          <w:spacing w:val="-3"/>
          <w:sz w:val="24"/>
          <w:lang w:eastAsia="zh-CN"/>
        </w:rPr>
        <w:t>全</w:t>
      </w:r>
      <w:r>
        <w:rPr>
          <w:rFonts w:hint="eastAsia" w:ascii="宋体" w:hAnsi="宋体" w:eastAsia="宋体" w:cs="宋体"/>
          <w:sz w:val="24"/>
          <w:lang w:eastAsia="zh-CN"/>
        </w:rPr>
        <w:t>部要</w:t>
      </w:r>
      <w:r>
        <w:rPr>
          <w:rFonts w:hint="eastAsia" w:ascii="宋体" w:hAnsi="宋体" w:eastAsia="宋体" w:cs="宋体"/>
          <w:spacing w:val="-3"/>
          <w:sz w:val="24"/>
          <w:lang w:eastAsia="zh-CN"/>
        </w:rPr>
        <w:t>求</w:t>
      </w:r>
      <w:r>
        <w:rPr>
          <w:rFonts w:hint="eastAsia" w:ascii="宋体" w:hAnsi="宋体" w:eastAsia="宋体" w:cs="宋体"/>
          <w:sz w:val="24"/>
          <w:lang w:eastAsia="zh-CN"/>
        </w:rPr>
        <w:t>。</w:t>
      </w:r>
    </w:p>
    <w:p w14:paraId="163E6C84">
      <w:pPr>
        <w:spacing w:line="360" w:lineRule="auto"/>
        <w:rPr>
          <w:rFonts w:ascii="宋体" w:hAnsi="宋体" w:eastAsia="宋体" w:cs="宋体"/>
          <w:sz w:val="28"/>
          <w:lang w:eastAsia="zh-CN"/>
        </w:rPr>
        <w:sectPr>
          <w:pgSz w:w="12240" w:h="15840"/>
          <w:pgMar w:top="1380" w:right="1720" w:bottom="1120" w:left="1720" w:header="0" w:footer="921" w:gutter="0"/>
          <w:cols w:space="720" w:num="1"/>
        </w:sectPr>
      </w:pPr>
    </w:p>
    <w:p w14:paraId="79AD3108">
      <w:pPr>
        <w:pStyle w:val="3"/>
        <w:spacing w:line="360" w:lineRule="auto"/>
        <w:jc w:val="center"/>
        <w:rPr>
          <w:rFonts w:ascii="宋体" w:hAnsi="宋体" w:eastAsia="宋体"/>
          <w:b/>
          <w:spacing w:val="2"/>
          <w:sz w:val="28"/>
          <w:lang w:eastAsia="zh-CN"/>
        </w:rPr>
      </w:pPr>
      <w:bookmarkStart w:id="120" w:name="_bookmark162"/>
      <w:bookmarkEnd w:id="120"/>
      <w:r>
        <w:rPr>
          <w:rFonts w:hint="eastAsia" w:ascii="宋体" w:hAnsi="宋体" w:eastAsia="宋体"/>
          <w:b/>
          <w:spacing w:val="2"/>
          <w:sz w:val="28"/>
          <w:lang w:eastAsia="zh-CN"/>
        </w:rPr>
        <w:t>六、分项报价表</w:t>
      </w:r>
    </w:p>
    <w:p w14:paraId="232C5E37">
      <w:pPr>
        <w:spacing w:line="360" w:lineRule="auto"/>
        <w:rPr>
          <w:rFonts w:ascii="宋体" w:hAnsi="宋体" w:eastAsia="宋体" w:cs="宋体"/>
          <w:sz w:val="20"/>
          <w:szCs w:val="20"/>
          <w:lang w:eastAsia="zh-CN"/>
        </w:rPr>
      </w:pPr>
    </w:p>
    <w:p w14:paraId="5D953128">
      <w:pPr>
        <w:pStyle w:val="7"/>
        <w:spacing w:line="360" w:lineRule="auto"/>
        <w:ind w:left="0"/>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说明</w:t>
      </w:r>
    </w:p>
    <w:p w14:paraId="2314B610">
      <w:pPr>
        <w:pStyle w:val="7"/>
        <w:spacing w:before="80" w:line="360" w:lineRule="auto"/>
        <w:ind w:left="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分</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报</w:t>
      </w:r>
      <w:r>
        <w:rPr>
          <w:rFonts w:hint="eastAsia" w:ascii="宋体" w:hAnsi="宋体" w:eastAsia="宋体" w:cs="宋体"/>
          <w:sz w:val="24"/>
          <w:szCs w:val="24"/>
          <w:lang w:eastAsia="zh-CN"/>
        </w:rPr>
        <w:t>价表</w:t>
      </w:r>
    </w:p>
    <w:p w14:paraId="7A42CCB6">
      <w:pPr>
        <w:spacing w:before="4" w:line="360" w:lineRule="auto"/>
        <w:rPr>
          <w:rFonts w:ascii="宋体" w:hAnsi="宋体" w:eastAsia="宋体" w:cs="宋体"/>
          <w:lang w:eastAsia="zh-CN"/>
        </w:rPr>
      </w:pPr>
    </w:p>
    <w:p w14:paraId="28510A26">
      <w:pPr>
        <w:pStyle w:val="7"/>
        <w:spacing w:line="360" w:lineRule="auto"/>
        <w:ind w:left="0" w:right="256"/>
        <w:jc w:val="right"/>
        <w:rPr>
          <w:rFonts w:ascii="宋体" w:hAnsi="宋体" w:eastAsia="宋体" w:cs="宋体"/>
          <w:sz w:val="24"/>
          <w:szCs w:val="24"/>
          <w:lang w:eastAsia="zh-CN"/>
        </w:rPr>
      </w:pPr>
      <w:r>
        <w:rPr>
          <w:rFonts w:hint="eastAsia" w:ascii="宋体" w:hAnsi="宋体" w:eastAsia="宋体" w:cs="宋体"/>
          <w:sz w:val="24"/>
          <w:szCs w:val="24"/>
          <w:lang w:eastAsia="zh-CN"/>
        </w:rPr>
        <w:t>单位</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民</w:t>
      </w:r>
      <w:r>
        <w:rPr>
          <w:rFonts w:hint="eastAsia" w:ascii="宋体" w:hAnsi="宋体" w:eastAsia="宋体" w:cs="宋体"/>
          <w:sz w:val="24"/>
          <w:szCs w:val="24"/>
          <w:lang w:eastAsia="zh-CN"/>
        </w:rPr>
        <w:t>币元</w:t>
      </w:r>
    </w:p>
    <w:p w14:paraId="0A83B937">
      <w:pPr>
        <w:spacing w:before="2" w:line="360" w:lineRule="auto"/>
        <w:rPr>
          <w:rFonts w:ascii="宋体" w:hAnsi="宋体" w:eastAsia="宋体" w:cs="宋体"/>
          <w:lang w:eastAsia="zh-CN"/>
        </w:rPr>
      </w:pPr>
    </w:p>
    <w:tbl>
      <w:tblPr>
        <w:tblStyle w:val="13"/>
        <w:tblW w:w="0" w:type="auto"/>
        <w:tblInd w:w="99" w:type="dxa"/>
        <w:tblLayout w:type="fixed"/>
        <w:tblCellMar>
          <w:top w:w="0" w:type="dxa"/>
          <w:left w:w="0" w:type="dxa"/>
          <w:bottom w:w="0" w:type="dxa"/>
          <w:right w:w="0" w:type="dxa"/>
        </w:tblCellMar>
      </w:tblPr>
      <w:tblGrid>
        <w:gridCol w:w="708"/>
        <w:gridCol w:w="1560"/>
        <w:gridCol w:w="994"/>
        <w:gridCol w:w="1133"/>
        <w:gridCol w:w="1419"/>
        <w:gridCol w:w="1699"/>
        <w:gridCol w:w="1277"/>
      </w:tblGrid>
      <w:tr w14:paraId="56B68675">
        <w:tblPrEx>
          <w:tblCellMar>
            <w:top w:w="0" w:type="dxa"/>
            <w:left w:w="0" w:type="dxa"/>
            <w:bottom w:w="0" w:type="dxa"/>
            <w:right w:w="0" w:type="dxa"/>
          </w:tblCellMar>
        </w:tblPrEx>
        <w:trPr>
          <w:trHeight w:val="415" w:hRule="exact"/>
        </w:trPr>
        <w:tc>
          <w:tcPr>
            <w:tcW w:w="708" w:type="dxa"/>
            <w:tcBorders>
              <w:top w:val="single" w:color="000000" w:sz="4" w:space="0"/>
              <w:left w:val="single" w:color="000000" w:sz="4" w:space="0"/>
              <w:bottom w:val="single" w:color="000000" w:sz="4" w:space="0"/>
              <w:right w:val="single" w:color="000000" w:sz="4" w:space="0"/>
            </w:tcBorders>
          </w:tcPr>
          <w:p w14:paraId="4C0B7DF3">
            <w:pPr>
              <w:pStyle w:val="32"/>
              <w:spacing w:line="360" w:lineRule="auto"/>
              <w:ind w:left="135"/>
              <w:rPr>
                <w:rFonts w:ascii="宋体" w:hAnsi="宋体" w:eastAsia="宋体" w:cs="宋体"/>
                <w:sz w:val="24"/>
                <w:szCs w:val="24"/>
              </w:rPr>
            </w:pPr>
            <w:r>
              <w:rPr>
                <w:rFonts w:hint="eastAsia" w:ascii="宋体" w:hAnsi="宋体" w:eastAsia="宋体" w:cs="宋体"/>
                <w:sz w:val="24"/>
                <w:szCs w:val="24"/>
              </w:rPr>
              <w:t>序号</w:t>
            </w:r>
          </w:p>
        </w:tc>
        <w:tc>
          <w:tcPr>
            <w:tcW w:w="1560" w:type="dxa"/>
            <w:tcBorders>
              <w:top w:val="single" w:color="000000" w:sz="4" w:space="0"/>
              <w:left w:val="single" w:color="000000" w:sz="4" w:space="0"/>
              <w:bottom w:val="single" w:color="000000" w:sz="4" w:space="0"/>
              <w:right w:val="single" w:color="000000" w:sz="4" w:space="0"/>
            </w:tcBorders>
          </w:tcPr>
          <w:p w14:paraId="517357E1">
            <w:pPr>
              <w:pStyle w:val="32"/>
              <w:spacing w:line="360" w:lineRule="auto"/>
              <w:ind w:left="351"/>
              <w:rPr>
                <w:rFonts w:ascii="宋体" w:hAnsi="宋体" w:eastAsia="宋体" w:cs="宋体"/>
                <w:sz w:val="24"/>
                <w:szCs w:val="24"/>
              </w:rPr>
            </w:pPr>
            <w:r>
              <w:rPr>
                <w:rFonts w:hint="eastAsia" w:ascii="宋体" w:hAnsi="宋体" w:eastAsia="宋体" w:cs="宋体"/>
                <w:sz w:val="24"/>
                <w:szCs w:val="24"/>
              </w:rPr>
              <w:t>分项名称</w:t>
            </w:r>
          </w:p>
        </w:tc>
        <w:tc>
          <w:tcPr>
            <w:tcW w:w="994" w:type="dxa"/>
            <w:tcBorders>
              <w:top w:val="single" w:color="000000" w:sz="4" w:space="0"/>
              <w:left w:val="single" w:color="000000" w:sz="4" w:space="0"/>
              <w:bottom w:val="single" w:color="000000" w:sz="4" w:space="0"/>
              <w:right w:val="single" w:color="000000" w:sz="4" w:space="0"/>
            </w:tcBorders>
          </w:tcPr>
          <w:p w14:paraId="32556D9A">
            <w:pPr>
              <w:pStyle w:val="32"/>
              <w:spacing w:line="360" w:lineRule="auto"/>
              <w:ind w:left="279"/>
              <w:rPr>
                <w:rFonts w:ascii="宋体" w:hAnsi="宋体" w:eastAsia="宋体" w:cs="宋体"/>
                <w:sz w:val="24"/>
                <w:szCs w:val="24"/>
              </w:rPr>
            </w:pPr>
            <w:r>
              <w:rPr>
                <w:rFonts w:hint="eastAsia" w:ascii="宋体" w:hAnsi="宋体" w:eastAsia="宋体" w:cs="宋体"/>
                <w:sz w:val="24"/>
                <w:szCs w:val="24"/>
              </w:rPr>
              <w:t>单位</w:t>
            </w:r>
          </w:p>
        </w:tc>
        <w:tc>
          <w:tcPr>
            <w:tcW w:w="1133" w:type="dxa"/>
            <w:tcBorders>
              <w:top w:val="single" w:color="000000" w:sz="4" w:space="0"/>
              <w:left w:val="single" w:color="000000" w:sz="4" w:space="0"/>
              <w:bottom w:val="single" w:color="000000" w:sz="4" w:space="0"/>
              <w:right w:val="single" w:color="000000" w:sz="4" w:space="0"/>
            </w:tcBorders>
          </w:tcPr>
          <w:p w14:paraId="504990CE">
            <w:pPr>
              <w:pStyle w:val="32"/>
              <w:spacing w:line="360" w:lineRule="auto"/>
              <w:ind w:left="349"/>
              <w:rPr>
                <w:rFonts w:ascii="宋体" w:hAnsi="宋体" w:eastAsia="宋体" w:cs="宋体"/>
                <w:sz w:val="24"/>
                <w:szCs w:val="24"/>
              </w:rPr>
            </w:pPr>
            <w:r>
              <w:rPr>
                <w:rFonts w:hint="eastAsia" w:ascii="宋体" w:hAnsi="宋体" w:eastAsia="宋体" w:cs="宋体"/>
                <w:sz w:val="24"/>
                <w:szCs w:val="24"/>
              </w:rPr>
              <w:t>数量</w:t>
            </w:r>
          </w:p>
        </w:tc>
        <w:tc>
          <w:tcPr>
            <w:tcW w:w="1419" w:type="dxa"/>
            <w:tcBorders>
              <w:top w:val="single" w:color="000000" w:sz="4" w:space="0"/>
              <w:left w:val="single" w:color="000000" w:sz="4" w:space="0"/>
              <w:bottom w:val="single" w:color="000000" w:sz="4" w:space="0"/>
              <w:right w:val="single" w:color="000000" w:sz="4" w:space="0"/>
            </w:tcBorders>
          </w:tcPr>
          <w:p w14:paraId="6CE232D2">
            <w:pPr>
              <w:pStyle w:val="32"/>
              <w:spacing w:line="360" w:lineRule="auto"/>
              <w:ind w:left="174"/>
              <w:rPr>
                <w:rFonts w:ascii="宋体" w:hAnsi="宋体" w:eastAsia="宋体" w:cs="宋体"/>
                <w:sz w:val="24"/>
                <w:szCs w:val="24"/>
              </w:rPr>
            </w:pPr>
            <w:r>
              <w:rPr>
                <w:rFonts w:hint="eastAsia" w:ascii="宋体" w:hAnsi="宋体" w:eastAsia="宋体" w:cs="宋体"/>
                <w:sz w:val="24"/>
                <w:szCs w:val="24"/>
              </w:rPr>
              <w:t>单价（元）</w:t>
            </w:r>
          </w:p>
        </w:tc>
        <w:tc>
          <w:tcPr>
            <w:tcW w:w="1699" w:type="dxa"/>
            <w:tcBorders>
              <w:top w:val="single" w:color="000000" w:sz="4" w:space="0"/>
              <w:left w:val="single" w:color="000000" w:sz="4" w:space="0"/>
              <w:bottom w:val="single" w:color="000000" w:sz="4" w:space="0"/>
              <w:right w:val="single" w:color="000000" w:sz="4" w:space="0"/>
            </w:tcBorders>
          </w:tcPr>
          <w:p w14:paraId="02CC0CEE">
            <w:pPr>
              <w:pStyle w:val="32"/>
              <w:spacing w:line="360" w:lineRule="auto"/>
              <w:ind w:left="318"/>
              <w:rPr>
                <w:rFonts w:ascii="宋体" w:hAnsi="宋体" w:eastAsia="宋体" w:cs="宋体"/>
                <w:sz w:val="24"/>
                <w:szCs w:val="24"/>
              </w:rPr>
            </w:pPr>
            <w:r>
              <w:rPr>
                <w:rFonts w:hint="eastAsia" w:ascii="宋体" w:hAnsi="宋体" w:eastAsia="宋体" w:cs="宋体"/>
                <w:sz w:val="24"/>
                <w:szCs w:val="24"/>
              </w:rPr>
              <w:t>总价（元）</w:t>
            </w:r>
          </w:p>
        </w:tc>
        <w:tc>
          <w:tcPr>
            <w:tcW w:w="1277" w:type="dxa"/>
            <w:tcBorders>
              <w:top w:val="single" w:color="000000" w:sz="4" w:space="0"/>
              <w:left w:val="single" w:color="000000" w:sz="4" w:space="0"/>
              <w:bottom w:val="single" w:color="000000" w:sz="4" w:space="0"/>
              <w:right w:val="single" w:color="000000" w:sz="4" w:space="0"/>
            </w:tcBorders>
          </w:tcPr>
          <w:p w14:paraId="3B48ACE3">
            <w:pPr>
              <w:pStyle w:val="32"/>
              <w:spacing w:line="360" w:lineRule="auto"/>
              <w:ind w:left="422"/>
              <w:rPr>
                <w:rFonts w:ascii="宋体" w:hAnsi="宋体" w:eastAsia="宋体" w:cs="宋体"/>
                <w:sz w:val="24"/>
                <w:szCs w:val="24"/>
              </w:rPr>
            </w:pPr>
            <w:r>
              <w:rPr>
                <w:rFonts w:hint="eastAsia" w:ascii="宋体" w:hAnsi="宋体" w:eastAsia="宋体" w:cs="宋体"/>
                <w:sz w:val="24"/>
                <w:szCs w:val="24"/>
              </w:rPr>
              <w:t>备注</w:t>
            </w:r>
          </w:p>
        </w:tc>
      </w:tr>
      <w:tr w14:paraId="28FEF3ED">
        <w:tblPrEx>
          <w:tblCellMar>
            <w:top w:w="0" w:type="dxa"/>
            <w:left w:w="0" w:type="dxa"/>
            <w:bottom w:w="0" w:type="dxa"/>
            <w:right w:w="0" w:type="dxa"/>
          </w:tblCellMar>
        </w:tblPrEx>
        <w:trPr>
          <w:trHeight w:val="416" w:hRule="exact"/>
        </w:trPr>
        <w:tc>
          <w:tcPr>
            <w:tcW w:w="708" w:type="dxa"/>
            <w:tcBorders>
              <w:top w:val="single" w:color="000000" w:sz="4" w:space="0"/>
              <w:left w:val="single" w:color="000000" w:sz="4" w:space="0"/>
              <w:bottom w:val="single" w:color="000000" w:sz="4" w:space="0"/>
              <w:right w:val="single" w:color="000000" w:sz="4" w:space="0"/>
            </w:tcBorders>
          </w:tcPr>
          <w:p w14:paraId="4A97E78E">
            <w:pPr>
              <w:pStyle w:val="32"/>
              <w:spacing w:before="74" w:line="360" w:lineRule="auto"/>
              <w:ind w:left="275" w:right="277"/>
              <w:jc w:val="center"/>
              <w:rPr>
                <w:rFonts w:ascii="宋体" w:hAnsi="宋体" w:eastAsia="宋体" w:cs="宋体"/>
                <w:sz w:val="24"/>
                <w:szCs w:val="24"/>
              </w:rPr>
            </w:pPr>
            <w:r>
              <w:rPr>
                <w:rFonts w:hint="eastAsia" w:ascii="宋体" w:hAnsi="宋体" w:eastAsia="宋体" w:cs="宋体"/>
                <w:sz w:val="24"/>
                <w:szCs w:val="24"/>
              </w:rPr>
              <w:t>1</w:t>
            </w:r>
          </w:p>
        </w:tc>
        <w:tc>
          <w:tcPr>
            <w:tcW w:w="1560" w:type="dxa"/>
            <w:tcBorders>
              <w:top w:val="single" w:color="000000" w:sz="4" w:space="0"/>
              <w:left w:val="single" w:color="000000" w:sz="4" w:space="0"/>
              <w:bottom w:val="single" w:color="000000" w:sz="4" w:space="0"/>
              <w:right w:val="single" w:color="000000" w:sz="4" w:space="0"/>
            </w:tcBorders>
          </w:tcPr>
          <w:p w14:paraId="21D80C5E">
            <w:pPr>
              <w:spacing w:line="360" w:lineRule="auto"/>
              <w:rPr>
                <w:rFonts w:ascii="宋体" w:hAnsi="宋体" w:eastAsia="宋体" w:cs="宋体"/>
              </w:rPr>
            </w:pPr>
          </w:p>
        </w:tc>
        <w:tc>
          <w:tcPr>
            <w:tcW w:w="994" w:type="dxa"/>
            <w:tcBorders>
              <w:top w:val="single" w:color="000000" w:sz="4" w:space="0"/>
              <w:left w:val="single" w:color="000000" w:sz="4" w:space="0"/>
              <w:bottom w:val="single" w:color="000000" w:sz="4" w:space="0"/>
              <w:right w:val="single" w:color="000000" w:sz="4" w:space="0"/>
            </w:tcBorders>
          </w:tcPr>
          <w:p w14:paraId="20850595">
            <w:pPr>
              <w:spacing w:line="360" w:lineRule="auto"/>
              <w:rPr>
                <w:rFonts w:ascii="宋体" w:hAnsi="宋体" w:eastAsia="宋体" w:cs="宋体"/>
              </w:rPr>
            </w:pPr>
          </w:p>
        </w:tc>
        <w:tc>
          <w:tcPr>
            <w:tcW w:w="1133" w:type="dxa"/>
            <w:tcBorders>
              <w:top w:val="single" w:color="000000" w:sz="4" w:space="0"/>
              <w:left w:val="single" w:color="000000" w:sz="4" w:space="0"/>
              <w:bottom w:val="single" w:color="000000" w:sz="4" w:space="0"/>
              <w:right w:val="single" w:color="000000" w:sz="4" w:space="0"/>
            </w:tcBorders>
          </w:tcPr>
          <w:p w14:paraId="2F65D9DE">
            <w:pPr>
              <w:spacing w:line="360" w:lineRule="auto"/>
              <w:rPr>
                <w:rFonts w:ascii="宋体" w:hAnsi="宋体" w:eastAsia="宋体" w:cs="宋体"/>
              </w:rPr>
            </w:pPr>
          </w:p>
        </w:tc>
        <w:tc>
          <w:tcPr>
            <w:tcW w:w="1419" w:type="dxa"/>
            <w:tcBorders>
              <w:top w:val="single" w:color="000000" w:sz="4" w:space="0"/>
              <w:left w:val="single" w:color="000000" w:sz="4" w:space="0"/>
              <w:bottom w:val="single" w:color="000000" w:sz="4" w:space="0"/>
              <w:right w:val="single" w:color="000000" w:sz="4" w:space="0"/>
            </w:tcBorders>
          </w:tcPr>
          <w:p w14:paraId="0C90D165">
            <w:pPr>
              <w:spacing w:line="360" w:lineRule="auto"/>
              <w:rPr>
                <w:rFonts w:ascii="宋体" w:hAnsi="宋体" w:eastAsia="宋体" w:cs="宋体"/>
              </w:rPr>
            </w:pPr>
          </w:p>
        </w:tc>
        <w:tc>
          <w:tcPr>
            <w:tcW w:w="1699" w:type="dxa"/>
            <w:tcBorders>
              <w:top w:val="single" w:color="000000" w:sz="4" w:space="0"/>
              <w:left w:val="single" w:color="000000" w:sz="4" w:space="0"/>
              <w:bottom w:val="single" w:color="000000" w:sz="4" w:space="0"/>
              <w:right w:val="single" w:color="000000" w:sz="4" w:space="0"/>
            </w:tcBorders>
          </w:tcPr>
          <w:p w14:paraId="01B1B4D4">
            <w:pPr>
              <w:spacing w:line="360" w:lineRule="auto"/>
              <w:rPr>
                <w:rFonts w:ascii="宋体" w:hAnsi="宋体" w:eastAsia="宋体" w:cs="宋体"/>
              </w:rPr>
            </w:pPr>
          </w:p>
        </w:tc>
        <w:tc>
          <w:tcPr>
            <w:tcW w:w="1277" w:type="dxa"/>
            <w:tcBorders>
              <w:top w:val="single" w:color="000000" w:sz="4" w:space="0"/>
              <w:left w:val="single" w:color="000000" w:sz="4" w:space="0"/>
              <w:bottom w:val="single" w:color="000000" w:sz="4" w:space="0"/>
              <w:right w:val="single" w:color="000000" w:sz="4" w:space="0"/>
            </w:tcBorders>
          </w:tcPr>
          <w:p w14:paraId="0358DDEC">
            <w:pPr>
              <w:spacing w:line="360" w:lineRule="auto"/>
              <w:rPr>
                <w:rFonts w:ascii="宋体" w:hAnsi="宋体" w:eastAsia="宋体" w:cs="宋体"/>
              </w:rPr>
            </w:pPr>
          </w:p>
        </w:tc>
      </w:tr>
      <w:tr w14:paraId="54B624CA">
        <w:tblPrEx>
          <w:tblCellMar>
            <w:top w:w="0" w:type="dxa"/>
            <w:left w:w="0" w:type="dxa"/>
            <w:bottom w:w="0" w:type="dxa"/>
            <w:right w:w="0" w:type="dxa"/>
          </w:tblCellMar>
        </w:tblPrEx>
        <w:trPr>
          <w:trHeight w:val="415" w:hRule="exact"/>
        </w:trPr>
        <w:tc>
          <w:tcPr>
            <w:tcW w:w="708" w:type="dxa"/>
            <w:tcBorders>
              <w:top w:val="single" w:color="000000" w:sz="4" w:space="0"/>
              <w:left w:val="single" w:color="000000" w:sz="4" w:space="0"/>
              <w:bottom w:val="single" w:color="000000" w:sz="4" w:space="0"/>
              <w:right w:val="single" w:color="000000" w:sz="4" w:space="0"/>
            </w:tcBorders>
          </w:tcPr>
          <w:p w14:paraId="4ECD2157">
            <w:pPr>
              <w:pStyle w:val="32"/>
              <w:spacing w:before="74" w:line="360" w:lineRule="auto"/>
              <w:ind w:left="275" w:right="277"/>
              <w:jc w:val="center"/>
              <w:rPr>
                <w:rFonts w:ascii="宋体" w:hAnsi="宋体" w:eastAsia="宋体" w:cs="宋体"/>
                <w:sz w:val="24"/>
                <w:szCs w:val="24"/>
              </w:rPr>
            </w:pPr>
            <w:r>
              <w:rPr>
                <w:rFonts w:hint="eastAsia" w:ascii="宋体" w:hAnsi="宋体" w:eastAsia="宋体" w:cs="宋体"/>
                <w:sz w:val="24"/>
                <w:szCs w:val="24"/>
              </w:rPr>
              <w:t>2</w:t>
            </w:r>
          </w:p>
        </w:tc>
        <w:tc>
          <w:tcPr>
            <w:tcW w:w="1560" w:type="dxa"/>
            <w:tcBorders>
              <w:top w:val="single" w:color="000000" w:sz="4" w:space="0"/>
              <w:left w:val="single" w:color="000000" w:sz="4" w:space="0"/>
              <w:bottom w:val="single" w:color="000000" w:sz="4" w:space="0"/>
              <w:right w:val="single" w:color="000000" w:sz="4" w:space="0"/>
            </w:tcBorders>
          </w:tcPr>
          <w:p w14:paraId="686B51F0">
            <w:pPr>
              <w:spacing w:line="360" w:lineRule="auto"/>
              <w:rPr>
                <w:rFonts w:ascii="宋体" w:hAnsi="宋体" w:eastAsia="宋体" w:cs="宋体"/>
              </w:rPr>
            </w:pPr>
          </w:p>
        </w:tc>
        <w:tc>
          <w:tcPr>
            <w:tcW w:w="994" w:type="dxa"/>
            <w:tcBorders>
              <w:top w:val="single" w:color="000000" w:sz="4" w:space="0"/>
              <w:left w:val="single" w:color="000000" w:sz="4" w:space="0"/>
              <w:bottom w:val="single" w:color="000000" w:sz="4" w:space="0"/>
              <w:right w:val="single" w:color="000000" w:sz="4" w:space="0"/>
            </w:tcBorders>
          </w:tcPr>
          <w:p w14:paraId="469A60DB">
            <w:pPr>
              <w:spacing w:line="360" w:lineRule="auto"/>
              <w:rPr>
                <w:rFonts w:ascii="宋体" w:hAnsi="宋体" w:eastAsia="宋体" w:cs="宋体"/>
              </w:rPr>
            </w:pPr>
          </w:p>
        </w:tc>
        <w:tc>
          <w:tcPr>
            <w:tcW w:w="1133" w:type="dxa"/>
            <w:tcBorders>
              <w:top w:val="single" w:color="000000" w:sz="4" w:space="0"/>
              <w:left w:val="single" w:color="000000" w:sz="4" w:space="0"/>
              <w:bottom w:val="single" w:color="000000" w:sz="4" w:space="0"/>
              <w:right w:val="single" w:color="000000" w:sz="4" w:space="0"/>
            </w:tcBorders>
          </w:tcPr>
          <w:p w14:paraId="68748C46">
            <w:pPr>
              <w:spacing w:line="360" w:lineRule="auto"/>
              <w:rPr>
                <w:rFonts w:ascii="宋体" w:hAnsi="宋体" w:eastAsia="宋体" w:cs="宋体"/>
              </w:rPr>
            </w:pPr>
          </w:p>
        </w:tc>
        <w:tc>
          <w:tcPr>
            <w:tcW w:w="1419" w:type="dxa"/>
            <w:tcBorders>
              <w:top w:val="single" w:color="000000" w:sz="4" w:space="0"/>
              <w:left w:val="single" w:color="000000" w:sz="4" w:space="0"/>
              <w:bottom w:val="single" w:color="000000" w:sz="4" w:space="0"/>
              <w:right w:val="single" w:color="000000" w:sz="4" w:space="0"/>
            </w:tcBorders>
          </w:tcPr>
          <w:p w14:paraId="6A1068E0">
            <w:pPr>
              <w:spacing w:line="360" w:lineRule="auto"/>
              <w:rPr>
                <w:rFonts w:ascii="宋体" w:hAnsi="宋体" w:eastAsia="宋体" w:cs="宋体"/>
              </w:rPr>
            </w:pPr>
          </w:p>
        </w:tc>
        <w:tc>
          <w:tcPr>
            <w:tcW w:w="1699" w:type="dxa"/>
            <w:tcBorders>
              <w:top w:val="single" w:color="000000" w:sz="4" w:space="0"/>
              <w:left w:val="single" w:color="000000" w:sz="4" w:space="0"/>
              <w:bottom w:val="single" w:color="000000" w:sz="4" w:space="0"/>
              <w:right w:val="single" w:color="000000" w:sz="4" w:space="0"/>
            </w:tcBorders>
          </w:tcPr>
          <w:p w14:paraId="65221DBA">
            <w:pPr>
              <w:spacing w:line="360" w:lineRule="auto"/>
              <w:rPr>
                <w:rFonts w:ascii="宋体" w:hAnsi="宋体" w:eastAsia="宋体" w:cs="宋体"/>
              </w:rPr>
            </w:pPr>
          </w:p>
        </w:tc>
        <w:tc>
          <w:tcPr>
            <w:tcW w:w="1277" w:type="dxa"/>
            <w:tcBorders>
              <w:top w:val="single" w:color="000000" w:sz="4" w:space="0"/>
              <w:left w:val="single" w:color="000000" w:sz="4" w:space="0"/>
              <w:bottom w:val="single" w:color="000000" w:sz="4" w:space="0"/>
              <w:right w:val="single" w:color="000000" w:sz="4" w:space="0"/>
            </w:tcBorders>
          </w:tcPr>
          <w:p w14:paraId="50AA48E3">
            <w:pPr>
              <w:spacing w:line="360" w:lineRule="auto"/>
              <w:rPr>
                <w:rFonts w:ascii="宋体" w:hAnsi="宋体" w:eastAsia="宋体" w:cs="宋体"/>
              </w:rPr>
            </w:pPr>
          </w:p>
        </w:tc>
      </w:tr>
      <w:tr w14:paraId="270A4D62">
        <w:tblPrEx>
          <w:tblCellMar>
            <w:top w:w="0" w:type="dxa"/>
            <w:left w:w="0" w:type="dxa"/>
            <w:bottom w:w="0" w:type="dxa"/>
            <w:right w:w="0" w:type="dxa"/>
          </w:tblCellMar>
        </w:tblPrEx>
        <w:trPr>
          <w:trHeight w:val="415" w:hRule="exact"/>
        </w:trPr>
        <w:tc>
          <w:tcPr>
            <w:tcW w:w="708" w:type="dxa"/>
            <w:tcBorders>
              <w:top w:val="single" w:color="000000" w:sz="4" w:space="0"/>
              <w:left w:val="single" w:color="000000" w:sz="4" w:space="0"/>
              <w:bottom w:val="single" w:color="000000" w:sz="4" w:space="0"/>
              <w:right w:val="single" w:color="000000" w:sz="4" w:space="0"/>
            </w:tcBorders>
          </w:tcPr>
          <w:p w14:paraId="764F53AA">
            <w:pPr>
              <w:pStyle w:val="32"/>
              <w:spacing w:before="74" w:line="360" w:lineRule="auto"/>
              <w:ind w:left="275" w:right="277"/>
              <w:jc w:val="center"/>
              <w:rPr>
                <w:rFonts w:ascii="宋体" w:hAnsi="宋体" w:eastAsia="宋体" w:cs="宋体"/>
                <w:sz w:val="24"/>
                <w:szCs w:val="24"/>
              </w:rPr>
            </w:pPr>
            <w:r>
              <w:rPr>
                <w:rFonts w:hint="eastAsia" w:ascii="宋体" w:hAnsi="宋体" w:eastAsia="宋体" w:cs="宋体"/>
                <w:sz w:val="24"/>
                <w:szCs w:val="24"/>
              </w:rPr>
              <w:t>3</w:t>
            </w:r>
          </w:p>
        </w:tc>
        <w:tc>
          <w:tcPr>
            <w:tcW w:w="1560" w:type="dxa"/>
            <w:tcBorders>
              <w:top w:val="single" w:color="000000" w:sz="4" w:space="0"/>
              <w:left w:val="single" w:color="000000" w:sz="4" w:space="0"/>
              <w:bottom w:val="single" w:color="000000" w:sz="4" w:space="0"/>
              <w:right w:val="single" w:color="000000" w:sz="4" w:space="0"/>
            </w:tcBorders>
          </w:tcPr>
          <w:p w14:paraId="7778480A">
            <w:pPr>
              <w:spacing w:line="360" w:lineRule="auto"/>
              <w:rPr>
                <w:rFonts w:ascii="宋体" w:hAnsi="宋体" w:eastAsia="宋体" w:cs="宋体"/>
              </w:rPr>
            </w:pPr>
          </w:p>
        </w:tc>
        <w:tc>
          <w:tcPr>
            <w:tcW w:w="994" w:type="dxa"/>
            <w:tcBorders>
              <w:top w:val="single" w:color="000000" w:sz="4" w:space="0"/>
              <w:left w:val="single" w:color="000000" w:sz="4" w:space="0"/>
              <w:bottom w:val="single" w:color="000000" w:sz="4" w:space="0"/>
              <w:right w:val="single" w:color="000000" w:sz="4" w:space="0"/>
            </w:tcBorders>
          </w:tcPr>
          <w:p w14:paraId="2F302210">
            <w:pPr>
              <w:spacing w:line="360" w:lineRule="auto"/>
              <w:rPr>
                <w:rFonts w:ascii="宋体" w:hAnsi="宋体" w:eastAsia="宋体" w:cs="宋体"/>
              </w:rPr>
            </w:pPr>
          </w:p>
        </w:tc>
        <w:tc>
          <w:tcPr>
            <w:tcW w:w="1133" w:type="dxa"/>
            <w:tcBorders>
              <w:top w:val="single" w:color="000000" w:sz="4" w:space="0"/>
              <w:left w:val="single" w:color="000000" w:sz="4" w:space="0"/>
              <w:bottom w:val="single" w:color="000000" w:sz="4" w:space="0"/>
              <w:right w:val="single" w:color="000000" w:sz="4" w:space="0"/>
            </w:tcBorders>
          </w:tcPr>
          <w:p w14:paraId="5890E5C0">
            <w:pPr>
              <w:spacing w:line="360" w:lineRule="auto"/>
              <w:rPr>
                <w:rFonts w:ascii="宋体" w:hAnsi="宋体" w:eastAsia="宋体" w:cs="宋体"/>
              </w:rPr>
            </w:pPr>
          </w:p>
        </w:tc>
        <w:tc>
          <w:tcPr>
            <w:tcW w:w="1419" w:type="dxa"/>
            <w:tcBorders>
              <w:top w:val="single" w:color="000000" w:sz="4" w:space="0"/>
              <w:left w:val="single" w:color="000000" w:sz="4" w:space="0"/>
              <w:bottom w:val="single" w:color="000000" w:sz="4" w:space="0"/>
              <w:right w:val="single" w:color="000000" w:sz="4" w:space="0"/>
            </w:tcBorders>
          </w:tcPr>
          <w:p w14:paraId="588759E3">
            <w:pPr>
              <w:spacing w:line="360" w:lineRule="auto"/>
              <w:rPr>
                <w:rFonts w:ascii="宋体" w:hAnsi="宋体" w:eastAsia="宋体" w:cs="宋体"/>
              </w:rPr>
            </w:pPr>
          </w:p>
        </w:tc>
        <w:tc>
          <w:tcPr>
            <w:tcW w:w="1699" w:type="dxa"/>
            <w:tcBorders>
              <w:top w:val="single" w:color="000000" w:sz="4" w:space="0"/>
              <w:left w:val="single" w:color="000000" w:sz="4" w:space="0"/>
              <w:bottom w:val="single" w:color="000000" w:sz="4" w:space="0"/>
              <w:right w:val="single" w:color="000000" w:sz="4" w:space="0"/>
            </w:tcBorders>
          </w:tcPr>
          <w:p w14:paraId="31575B4C">
            <w:pPr>
              <w:spacing w:line="360" w:lineRule="auto"/>
              <w:rPr>
                <w:rFonts w:ascii="宋体" w:hAnsi="宋体" w:eastAsia="宋体" w:cs="宋体"/>
              </w:rPr>
            </w:pPr>
          </w:p>
        </w:tc>
        <w:tc>
          <w:tcPr>
            <w:tcW w:w="1277" w:type="dxa"/>
            <w:tcBorders>
              <w:top w:val="single" w:color="000000" w:sz="4" w:space="0"/>
              <w:left w:val="single" w:color="000000" w:sz="4" w:space="0"/>
              <w:bottom w:val="single" w:color="000000" w:sz="4" w:space="0"/>
              <w:right w:val="single" w:color="000000" w:sz="4" w:space="0"/>
            </w:tcBorders>
          </w:tcPr>
          <w:p w14:paraId="6BEF389C">
            <w:pPr>
              <w:spacing w:line="360" w:lineRule="auto"/>
              <w:rPr>
                <w:rFonts w:ascii="宋体" w:hAnsi="宋体" w:eastAsia="宋体" w:cs="宋体"/>
              </w:rPr>
            </w:pPr>
          </w:p>
        </w:tc>
      </w:tr>
      <w:tr w14:paraId="6D5A1EFA">
        <w:tblPrEx>
          <w:tblCellMar>
            <w:top w:w="0" w:type="dxa"/>
            <w:left w:w="0" w:type="dxa"/>
            <w:bottom w:w="0" w:type="dxa"/>
            <w:right w:w="0" w:type="dxa"/>
          </w:tblCellMar>
        </w:tblPrEx>
        <w:trPr>
          <w:trHeight w:val="415" w:hRule="exact"/>
        </w:trPr>
        <w:tc>
          <w:tcPr>
            <w:tcW w:w="708" w:type="dxa"/>
            <w:tcBorders>
              <w:top w:val="single" w:color="000000" w:sz="4" w:space="0"/>
              <w:left w:val="single" w:color="000000" w:sz="4" w:space="0"/>
              <w:bottom w:val="single" w:color="000000" w:sz="4" w:space="0"/>
              <w:right w:val="single" w:color="000000" w:sz="4" w:space="0"/>
            </w:tcBorders>
          </w:tcPr>
          <w:p w14:paraId="1CA3DAFF">
            <w:pPr>
              <w:pStyle w:val="32"/>
              <w:spacing w:before="74" w:line="360" w:lineRule="auto"/>
              <w:ind w:left="275" w:right="277"/>
              <w:jc w:val="center"/>
              <w:rPr>
                <w:rFonts w:ascii="宋体" w:hAnsi="宋体" w:eastAsia="宋体" w:cs="宋体"/>
                <w:sz w:val="24"/>
                <w:szCs w:val="24"/>
              </w:rPr>
            </w:pPr>
            <w:r>
              <w:rPr>
                <w:rFonts w:hint="eastAsia" w:ascii="宋体" w:hAnsi="宋体" w:eastAsia="宋体" w:cs="宋体"/>
                <w:sz w:val="24"/>
                <w:szCs w:val="24"/>
              </w:rPr>
              <w:t>4</w:t>
            </w:r>
          </w:p>
        </w:tc>
        <w:tc>
          <w:tcPr>
            <w:tcW w:w="1560" w:type="dxa"/>
            <w:tcBorders>
              <w:top w:val="single" w:color="000000" w:sz="4" w:space="0"/>
              <w:left w:val="single" w:color="000000" w:sz="4" w:space="0"/>
              <w:bottom w:val="single" w:color="000000" w:sz="4" w:space="0"/>
              <w:right w:val="single" w:color="000000" w:sz="4" w:space="0"/>
            </w:tcBorders>
          </w:tcPr>
          <w:p w14:paraId="046135E5">
            <w:pPr>
              <w:spacing w:line="360" w:lineRule="auto"/>
              <w:rPr>
                <w:rFonts w:ascii="宋体" w:hAnsi="宋体" w:eastAsia="宋体" w:cs="宋体"/>
              </w:rPr>
            </w:pPr>
          </w:p>
        </w:tc>
        <w:tc>
          <w:tcPr>
            <w:tcW w:w="994" w:type="dxa"/>
            <w:tcBorders>
              <w:top w:val="single" w:color="000000" w:sz="4" w:space="0"/>
              <w:left w:val="single" w:color="000000" w:sz="4" w:space="0"/>
              <w:bottom w:val="single" w:color="000000" w:sz="4" w:space="0"/>
              <w:right w:val="single" w:color="000000" w:sz="4" w:space="0"/>
            </w:tcBorders>
          </w:tcPr>
          <w:p w14:paraId="75FBF0CF">
            <w:pPr>
              <w:spacing w:line="360" w:lineRule="auto"/>
              <w:rPr>
                <w:rFonts w:ascii="宋体" w:hAnsi="宋体" w:eastAsia="宋体" w:cs="宋体"/>
              </w:rPr>
            </w:pPr>
          </w:p>
        </w:tc>
        <w:tc>
          <w:tcPr>
            <w:tcW w:w="1133" w:type="dxa"/>
            <w:tcBorders>
              <w:top w:val="single" w:color="000000" w:sz="4" w:space="0"/>
              <w:left w:val="single" w:color="000000" w:sz="4" w:space="0"/>
              <w:bottom w:val="single" w:color="000000" w:sz="4" w:space="0"/>
              <w:right w:val="single" w:color="000000" w:sz="4" w:space="0"/>
            </w:tcBorders>
          </w:tcPr>
          <w:p w14:paraId="32E875E7">
            <w:pPr>
              <w:spacing w:line="360" w:lineRule="auto"/>
              <w:rPr>
                <w:rFonts w:ascii="宋体" w:hAnsi="宋体" w:eastAsia="宋体" w:cs="宋体"/>
              </w:rPr>
            </w:pPr>
          </w:p>
        </w:tc>
        <w:tc>
          <w:tcPr>
            <w:tcW w:w="1419" w:type="dxa"/>
            <w:tcBorders>
              <w:top w:val="single" w:color="000000" w:sz="4" w:space="0"/>
              <w:left w:val="single" w:color="000000" w:sz="4" w:space="0"/>
              <w:bottom w:val="single" w:color="000000" w:sz="4" w:space="0"/>
              <w:right w:val="single" w:color="000000" w:sz="4" w:space="0"/>
            </w:tcBorders>
          </w:tcPr>
          <w:p w14:paraId="7EF33AD5">
            <w:pPr>
              <w:spacing w:line="360" w:lineRule="auto"/>
              <w:rPr>
                <w:rFonts w:ascii="宋体" w:hAnsi="宋体" w:eastAsia="宋体" w:cs="宋体"/>
              </w:rPr>
            </w:pPr>
          </w:p>
        </w:tc>
        <w:tc>
          <w:tcPr>
            <w:tcW w:w="1699" w:type="dxa"/>
            <w:tcBorders>
              <w:top w:val="single" w:color="000000" w:sz="4" w:space="0"/>
              <w:left w:val="single" w:color="000000" w:sz="4" w:space="0"/>
              <w:bottom w:val="single" w:color="000000" w:sz="4" w:space="0"/>
              <w:right w:val="single" w:color="000000" w:sz="4" w:space="0"/>
            </w:tcBorders>
          </w:tcPr>
          <w:p w14:paraId="1FD1538F">
            <w:pPr>
              <w:spacing w:line="360" w:lineRule="auto"/>
              <w:rPr>
                <w:rFonts w:ascii="宋体" w:hAnsi="宋体" w:eastAsia="宋体" w:cs="宋体"/>
              </w:rPr>
            </w:pPr>
          </w:p>
        </w:tc>
        <w:tc>
          <w:tcPr>
            <w:tcW w:w="1277" w:type="dxa"/>
            <w:tcBorders>
              <w:top w:val="single" w:color="000000" w:sz="4" w:space="0"/>
              <w:left w:val="single" w:color="000000" w:sz="4" w:space="0"/>
              <w:bottom w:val="single" w:color="000000" w:sz="4" w:space="0"/>
              <w:right w:val="single" w:color="000000" w:sz="4" w:space="0"/>
            </w:tcBorders>
          </w:tcPr>
          <w:p w14:paraId="2C079034">
            <w:pPr>
              <w:spacing w:line="360" w:lineRule="auto"/>
              <w:rPr>
                <w:rFonts w:ascii="宋体" w:hAnsi="宋体" w:eastAsia="宋体" w:cs="宋体"/>
              </w:rPr>
            </w:pPr>
          </w:p>
        </w:tc>
      </w:tr>
      <w:tr w14:paraId="0A54DEBE">
        <w:tblPrEx>
          <w:tblCellMar>
            <w:top w:w="0" w:type="dxa"/>
            <w:left w:w="0" w:type="dxa"/>
            <w:bottom w:w="0" w:type="dxa"/>
            <w:right w:w="0" w:type="dxa"/>
          </w:tblCellMar>
        </w:tblPrEx>
        <w:trPr>
          <w:trHeight w:val="415" w:hRule="exact"/>
        </w:trPr>
        <w:tc>
          <w:tcPr>
            <w:tcW w:w="708" w:type="dxa"/>
            <w:tcBorders>
              <w:top w:val="single" w:color="000000" w:sz="4" w:space="0"/>
              <w:left w:val="single" w:color="000000" w:sz="4" w:space="0"/>
              <w:bottom w:val="single" w:color="000000" w:sz="4" w:space="0"/>
              <w:right w:val="single" w:color="000000" w:sz="4" w:space="0"/>
            </w:tcBorders>
          </w:tcPr>
          <w:p w14:paraId="437B759C">
            <w:pPr>
              <w:pStyle w:val="32"/>
              <w:spacing w:before="74" w:line="360" w:lineRule="auto"/>
              <w:ind w:left="275" w:right="277"/>
              <w:jc w:val="center"/>
              <w:rPr>
                <w:rFonts w:ascii="宋体" w:hAnsi="宋体" w:eastAsia="宋体" w:cs="宋体"/>
                <w:sz w:val="24"/>
                <w:szCs w:val="24"/>
              </w:rPr>
            </w:pPr>
            <w:r>
              <w:rPr>
                <w:rFonts w:hint="eastAsia" w:ascii="宋体" w:hAnsi="宋体" w:eastAsia="宋体" w:cs="宋体"/>
                <w:sz w:val="24"/>
                <w:szCs w:val="24"/>
              </w:rPr>
              <w:t>5</w:t>
            </w:r>
          </w:p>
        </w:tc>
        <w:tc>
          <w:tcPr>
            <w:tcW w:w="1560" w:type="dxa"/>
            <w:tcBorders>
              <w:top w:val="single" w:color="000000" w:sz="4" w:space="0"/>
              <w:left w:val="single" w:color="000000" w:sz="4" w:space="0"/>
              <w:bottom w:val="single" w:color="000000" w:sz="4" w:space="0"/>
              <w:right w:val="single" w:color="000000" w:sz="4" w:space="0"/>
            </w:tcBorders>
          </w:tcPr>
          <w:p w14:paraId="656CF22A">
            <w:pPr>
              <w:spacing w:line="360" w:lineRule="auto"/>
              <w:rPr>
                <w:rFonts w:ascii="宋体" w:hAnsi="宋体" w:eastAsia="宋体" w:cs="宋体"/>
              </w:rPr>
            </w:pPr>
          </w:p>
        </w:tc>
        <w:tc>
          <w:tcPr>
            <w:tcW w:w="994" w:type="dxa"/>
            <w:tcBorders>
              <w:top w:val="single" w:color="000000" w:sz="4" w:space="0"/>
              <w:left w:val="single" w:color="000000" w:sz="4" w:space="0"/>
              <w:bottom w:val="single" w:color="000000" w:sz="4" w:space="0"/>
              <w:right w:val="single" w:color="000000" w:sz="4" w:space="0"/>
            </w:tcBorders>
          </w:tcPr>
          <w:p w14:paraId="171517E8">
            <w:pPr>
              <w:spacing w:line="360" w:lineRule="auto"/>
              <w:rPr>
                <w:rFonts w:ascii="宋体" w:hAnsi="宋体" w:eastAsia="宋体" w:cs="宋体"/>
              </w:rPr>
            </w:pPr>
          </w:p>
        </w:tc>
        <w:tc>
          <w:tcPr>
            <w:tcW w:w="1133" w:type="dxa"/>
            <w:tcBorders>
              <w:top w:val="single" w:color="000000" w:sz="4" w:space="0"/>
              <w:left w:val="single" w:color="000000" w:sz="4" w:space="0"/>
              <w:bottom w:val="single" w:color="000000" w:sz="4" w:space="0"/>
              <w:right w:val="single" w:color="000000" w:sz="4" w:space="0"/>
            </w:tcBorders>
          </w:tcPr>
          <w:p w14:paraId="6756AE0D">
            <w:pPr>
              <w:spacing w:line="360" w:lineRule="auto"/>
              <w:rPr>
                <w:rFonts w:ascii="宋体" w:hAnsi="宋体" w:eastAsia="宋体" w:cs="宋体"/>
              </w:rPr>
            </w:pPr>
          </w:p>
        </w:tc>
        <w:tc>
          <w:tcPr>
            <w:tcW w:w="1419" w:type="dxa"/>
            <w:tcBorders>
              <w:top w:val="single" w:color="000000" w:sz="4" w:space="0"/>
              <w:left w:val="single" w:color="000000" w:sz="4" w:space="0"/>
              <w:bottom w:val="single" w:color="000000" w:sz="4" w:space="0"/>
              <w:right w:val="single" w:color="000000" w:sz="4" w:space="0"/>
            </w:tcBorders>
          </w:tcPr>
          <w:p w14:paraId="188800B9">
            <w:pPr>
              <w:spacing w:line="360" w:lineRule="auto"/>
              <w:rPr>
                <w:rFonts w:ascii="宋体" w:hAnsi="宋体" w:eastAsia="宋体" w:cs="宋体"/>
              </w:rPr>
            </w:pPr>
          </w:p>
        </w:tc>
        <w:tc>
          <w:tcPr>
            <w:tcW w:w="1699" w:type="dxa"/>
            <w:tcBorders>
              <w:top w:val="single" w:color="000000" w:sz="4" w:space="0"/>
              <w:left w:val="single" w:color="000000" w:sz="4" w:space="0"/>
              <w:bottom w:val="single" w:color="000000" w:sz="4" w:space="0"/>
              <w:right w:val="single" w:color="000000" w:sz="4" w:space="0"/>
            </w:tcBorders>
          </w:tcPr>
          <w:p w14:paraId="4D481A85">
            <w:pPr>
              <w:spacing w:line="360" w:lineRule="auto"/>
              <w:rPr>
                <w:rFonts w:ascii="宋体" w:hAnsi="宋体" w:eastAsia="宋体" w:cs="宋体"/>
              </w:rPr>
            </w:pPr>
          </w:p>
        </w:tc>
        <w:tc>
          <w:tcPr>
            <w:tcW w:w="1277" w:type="dxa"/>
            <w:tcBorders>
              <w:top w:val="single" w:color="000000" w:sz="4" w:space="0"/>
              <w:left w:val="single" w:color="000000" w:sz="4" w:space="0"/>
              <w:bottom w:val="single" w:color="000000" w:sz="4" w:space="0"/>
              <w:right w:val="single" w:color="000000" w:sz="4" w:space="0"/>
            </w:tcBorders>
          </w:tcPr>
          <w:p w14:paraId="401885AF">
            <w:pPr>
              <w:spacing w:line="360" w:lineRule="auto"/>
              <w:rPr>
                <w:rFonts w:ascii="宋体" w:hAnsi="宋体" w:eastAsia="宋体" w:cs="宋体"/>
              </w:rPr>
            </w:pPr>
          </w:p>
        </w:tc>
      </w:tr>
      <w:tr w14:paraId="1D5EBDCD">
        <w:tblPrEx>
          <w:tblCellMar>
            <w:top w:w="0" w:type="dxa"/>
            <w:left w:w="0" w:type="dxa"/>
            <w:bottom w:w="0" w:type="dxa"/>
            <w:right w:w="0" w:type="dxa"/>
          </w:tblCellMar>
        </w:tblPrEx>
        <w:trPr>
          <w:trHeight w:val="415" w:hRule="exact"/>
        </w:trPr>
        <w:tc>
          <w:tcPr>
            <w:tcW w:w="708" w:type="dxa"/>
            <w:tcBorders>
              <w:top w:val="single" w:color="000000" w:sz="4" w:space="0"/>
              <w:left w:val="single" w:color="000000" w:sz="4" w:space="0"/>
              <w:bottom w:val="single" w:color="000000" w:sz="4" w:space="0"/>
              <w:right w:val="single" w:color="000000" w:sz="4" w:space="0"/>
            </w:tcBorders>
          </w:tcPr>
          <w:p w14:paraId="45A3DED8">
            <w:pPr>
              <w:pStyle w:val="32"/>
              <w:spacing w:before="74" w:line="360" w:lineRule="auto"/>
              <w:ind w:left="138"/>
              <w:rPr>
                <w:rFonts w:ascii="宋体" w:hAnsi="宋体" w:eastAsia="宋体" w:cs="宋体"/>
                <w:sz w:val="24"/>
                <w:szCs w:val="24"/>
              </w:rPr>
            </w:pPr>
            <w:r>
              <w:rPr>
                <w:rFonts w:hint="eastAsia" w:ascii="宋体" w:hAnsi="宋体" w:eastAsia="宋体" w:cs="宋体"/>
                <w:sz w:val="24"/>
                <w:szCs w:val="24"/>
              </w:rPr>
              <w:t>……</w:t>
            </w:r>
          </w:p>
        </w:tc>
        <w:tc>
          <w:tcPr>
            <w:tcW w:w="1560" w:type="dxa"/>
            <w:tcBorders>
              <w:top w:val="single" w:color="000000" w:sz="4" w:space="0"/>
              <w:left w:val="single" w:color="000000" w:sz="4" w:space="0"/>
              <w:bottom w:val="single" w:color="000000" w:sz="4" w:space="0"/>
              <w:right w:val="single" w:color="000000" w:sz="4" w:space="0"/>
            </w:tcBorders>
          </w:tcPr>
          <w:p w14:paraId="05AB2FFF">
            <w:pPr>
              <w:pStyle w:val="32"/>
              <w:spacing w:before="7" w:line="360" w:lineRule="auto"/>
              <w:jc w:val="center"/>
              <w:rPr>
                <w:rFonts w:ascii="宋体" w:hAnsi="宋体" w:eastAsia="宋体" w:cs="宋体"/>
                <w:szCs w:val="19"/>
              </w:rPr>
            </w:pPr>
            <w:r>
              <w:rPr>
                <w:rFonts w:hint="eastAsia" w:ascii="宋体" w:hAnsi="宋体" w:eastAsia="宋体" w:cs="宋体"/>
                <w:szCs w:val="19"/>
                <w:lang w:eastAsia="zh-CN"/>
              </w:rPr>
              <w:t>……</w:t>
            </w:r>
          </w:p>
          <w:p w14:paraId="663EE678">
            <w:pPr>
              <w:pStyle w:val="32"/>
              <w:spacing w:before="74" w:line="360" w:lineRule="auto"/>
              <w:jc w:val="center"/>
              <w:rPr>
                <w:rFonts w:ascii="宋体" w:hAnsi="宋体" w:eastAsia="宋体" w:cs="宋体"/>
                <w:sz w:val="24"/>
                <w:szCs w:val="24"/>
              </w:rPr>
            </w:pPr>
          </w:p>
        </w:tc>
        <w:tc>
          <w:tcPr>
            <w:tcW w:w="994" w:type="dxa"/>
            <w:tcBorders>
              <w:top w:val="single" w:color="000000" w:sz="4" w:space="0"/>
              <w:left w:val="single" w:color="000000" w:sz="4" w:space="0"/>
              <w:bottom w:val="single" w:color="000000" w:sz="4" w:space="0"/>
              <w:right w:val="single" w:color="000000" w:sz="4" w:space="0"/>
            </w:tcBorders>
          </w:tcPr>
          <w:p w14:paraId="16A463F2">
            <w:pPr>
              <w:pStyle w:val="32"/>
              <w:spacing w:before="7" w:line="360" w:lineRule="auto"/>
              <w:jc w:val="center"/>
              <w:rPr>
                <w:rFonts w:ascii="宋体" w:hAnsi="宋体" w:eastAsia="宋体" w:cs="宋体"/>
                <w:szCs w:val="19"/>
              </w:rPr>
            </w:pPr>
            <w:r>
              <w:rPr>
                <w:rFonts w:hint="eastAsia" w:ascii="宋体" w:hAnsi="宋体" w:eastAsia="宋体" w:cs="宋体"/>
                <w:szCs w:val="19"/>
                <w:lang w:eastAsia="zh-CN"/>
              </w:rPr>
              <w:t>……</w:t>
            </w:r>
          </w:p>
          <w:p w14:paraId="7B4B9910">
            <w:pPr>
              <w:spacing w:line="360" w:lineRule="auto"/>
              <w:rPr>
                <w:rFonts w:ascii="宋体" w:hAnsi="宋体" w:eastAsia="宋体" w:cs="宋体"/>
              </w:rPr>
            </w:pPr>
          </w:p>
        </w:tc>
        <w:tc>
          <w:tcPr>
            <w:tcW w:w="1133" w:type="dxa"/>
            <w:tcBorders>
              <w:top w:val="single" w:color="000000" w:sz="4" w:space="0"/>
              <w:left w:val="single" w:color="000000" w:sz="4" w:space="0"/>
              <w:bottom w:val="single" w:color="000000" w:sz="4" w:space="0"/>
              <w:right w:val="single" w:color="000000" w:sz="4" w:space="0"/>
            </w:tcBorders>
          </w:tcPr>
          <w:p w14:paraId="4D42E684">
            <w:pPr>
              <w:pStyle w:val="32"/>
              <w:spacing w:before="7" w:line="360" w:lineRule="auto"/>
              <w:jc w:val="center"/>
              <w:rPr>
                <w:rFonts w:ascii="宋体" w:hAnsi="宋体" w:eastAsia="宋体" w:cs="宋体"/>
                <w:szCs w:val="19"/>
              </w:rPr>
            </w:pPr>
            <w:r>
              <w:rPr>
                <w:rFonts w:hint="eastAsia" w:ascii="宋体" w:hAnsi="宋体" w:eastAsia="宋体" w:cs="宋体"/>
                <w:szCs w:val="19"/>
                <w:lang w:eastAsia="zh-CN"/>
              </w:rPr>
              <w:t>……</w:t>
            </w:r>
          </w:p>
          <w:p w14:paraId="510F0264">
            <w:pPr>
              <w:spacing w:line="360" w:lineRule="auto"/>
              <w:rPr>
                <w:rFonts w:ascii="宋体" w:hAnsi="宋体" w:eastAsia="宋体" w:cs="宋体"/>
              </w:rPr>
            </w:pPr>
          </w:p>
        </w:tc>
        <w:tc>
          <w:tcPr>
            <w:tcW w:w="1419" w:type="dxa"/>
            <w:tcBorders>
              <w:top w:val="single" w:color="000000" w:sz="4" w:space="0"/>
              <w:left w:val="single" w:color="000000" w:sz="4" w:space="0"/>
              <w:bottom w:val="single" w:color="000000" w:sz="4" w:space="0"/>
              <w:right w:val="single" w:color="000000" w:sz="4" w:space="0"/>
            </w:tcBorders>
          </w:tcPr>
          <w:p w14:paraId="45AB2A14">
            <w:pPr>
              <w:pStyle w:val="32"/>
              <w:spacing w:before="7" w:line="360" w:lineRule="auto"/>
              <w:jc w:val="center"/>
              <w:rPr>
                <w:rFonts w:ascii="宋体" w:hAnsi="宋体" w:eastAsia="宋体" w:cs="宋体"/>
                <w:szCs w:val="19"/>
              </w:rPr>
            </w:pPr>
            <w:r>
              <w:rPr>
                <w:rFonts w:hint="eastAsia" w:ascii="宋体" w:hAnsi="宋体" w:eastAsia="宋体" w:cs="宋体"/>
                <w:szCs w:val="19"/>
                <w:lang w:eastAsia="zh-CN"/>
              </w:rPr>
              <w:t>……</w:t>
            </w:r>
          </w:p>
          <w:p w14:paraId="74EE28DC">
            <w:pPr>
              <w:spacing w:line="360" w:lineRule="auto"/>
              <w:rPr>
                <w:rFonts w:ascii="宋体" w:hAnsi="宋体" w:eastAsia="宋体" w:cs="宋体"/>
              </w:rPr>
            </w:pPr>
          </w:p>
        </w:tc>
        <w:tc>
          <w:tcPr>
            <w:tcW w:w="1699" w:type="dxa"/>
            <w:tcBorders>
              <w:top w:val="single" w:color="000000" w:sz="4" w:space="0"/>
              <w:left w:val="single" w:color="000000" w:sz="4" w:space="0"/>
              <w:bottom w:val="single" w:color="000000" w:sz="4" w:space="0"/>
              <w:right w:val="single" w:color="000000" w:sz="4" w:space="0"/>
            </w:tcBorders>
          </w:tcPr>
          <w:p w14:paraId="70240493">
            <w:pPr>
              <w:pStyle w:val="32"/>
              <w:spacing w:before="7" w:line="360" w:lineRule="auto"/>
              <w:jc w:val="center"/>
              <w:rPr>
                <w:rFonts w:ascii="宋体" w:hAnsi="宋体" w:eastAsia="宋体" w:cs="宋体"/>
                <w:szCs w:val="19"/>
              </w:rPr>
            </w:pPr>
            <w:r>
              <w:rPr>
                <w:rFonts w:hint="eastAsia" w:ascii="宋体" w:hAnsi="宋体" w:eastAsia="宋体" w:cs="宋体"/>
                <w:szCs w:val="19"/>
                <w:lang w:eastAsia="zh-CN"/>
              </w:rPr>
              <w:t>……</w:t>
            </w:r>
          </w:p>
          <w:p w14:paraId="3EF61870">
            <w:pPr>
              <w:spacing w:line="360" w:lineRule="auto"/>
              <w:rPr>
                <w:rFonts w:ascii="宋体" w:hAnsi="宋体" w:eastAsia="宋体" w:cs="宋体"/>
              </w:rPr>
            </w:pPr>
          </w:p>
        </w:tc>
        <w:tc>
          <w:tcPr>
            <w:tcW w:w="1277" w:type="dxa"/>
            <w:tcBorders>
              <w:top w:val="single" w:color="000000" w:sz="4" w:space="0"/>
              <w:left w:val="single" w:color="000000" w:sz="4" w:space="0"/>
              <w:bottom w:val="single" w:color="000000" w:sz="4" w:space="0"/>
              <w:right w:val="single" w:color="000000" w:sz="4" w:space="0"/>
            </w:tcBorders>
          </w:tcPr>
          <w:p w14:paraId="1CA91643">
            <w:pPr>
              <w:pStyle w:val="32"/>
              <w:spacing w:before="7" w:line="360" w:lineRule="auto"/>
              <w:jc w:val="center"/>
              <w:rPr>
                <w:rFonts w:ascii="宋体" w:hAnsi="宋体" w:eastAsia="宋体" w:cs="宋体"/>
                <w:szCs w:val="19"/>
              </w:rPr>
            </w:pPr>
            <w:r>
              <w:rPr>
                <w:rFonts w:hint="eastAsia" w:ascii="宋体" w:hAnsi="宋体" w:eastAsia="宋体" w:cs="宋体"/>
                <w:szCs w:val="19"/>
                <w:lang w:eastAsia="zh-CN"/>
              </w:rPr>
              <w:t>……</w:t>
            </w:r>
          </w:p>
          <w:p w14:paraId="0385DDC5">
            <w:pPr>
              <w:spacing w:line="360" w:lineRule="auto"/>
              <w:rPr>
                <w:rFonts w:ascii="宋体" w:hAnsi="宋体" w:eastAsia="宋体" w:cs="宋体"/>
              </w:rPr>
            </w:pPr>
          </w:p>
        </w:tc>
      </w:tr>
      <w:tr w14:paraId="27B3D0E1">
        <w:tblPrEx>
          <w:tblCellMar>
            <w:top w:w="0" w:type="dxa"/>
            <w:left w:w="0" w:type="dxa"/>
            <w:bottom w:w="0" w:type="dxa"/>
            <w:right w:w="0" w:type="dxa"/>
          </w:tblCellMar>
        </w:tblPrEx>
        <w:trPr>
          <w:trHeight w:val="415" w:hRule="exact"/>
        </w:trPr>
        <w:tc>
          <w:tcPr>
            <w:tcW w:w="5814" w:type="dxa"/>
            <w:gridSpan w:val="5"/>
            <w:tcBorders>
              <w:top w:val="single" w:color="000000" w:sz="4" w:space="0"/>
              <w:left w:val="single" w:color="000000" w:sz="4" w:space="0"/>
              <w:bottom w:val="single" w:color="000000" w:sz="4" w:space="0"/>
              <w:right w:val="single" w:color="000000" w:sz="4" w:space="0"/>
            </w:tcBorders>
          </w:tcPr>
          <w:p w14:paraId="5ADA1830">
            <w:pPr>
              <w:pStyle w:val="32"/>
              <w:spacing w:line="360" w:lineRule="auto"/>
              <w:jc w:val="center"/>
              <w:rPr>
                <w:rFonts w:ascii="宋体" w:hAnsi="宋体" w:eastAsia="宋体" w:cs="宋体"/>
                <w:sz w:val="24"/>
                <w:szCs w:val="24"/>
              </w:rPr>
            </w:pPr>
            <w:r>
              <w:rPr>
                <w:rFonts w:hint="eastAsia" w:ascii="宋体" w:hAnsi="宋体" w:eastAsia="宋体" w:cs="宋体"/>
                <w:sz w:val="24"/>
                <w:szCs w:val="24"/>
              </w:rPr>
              <w:t>合计报价</w:t>
            </w:r>
          </w:p>
        </w:tc>
        <w:tc>
          <w:tcPr>
            <w:tcW w:w="1699" w:type="dxa"/>
            <w:tcBorders>
              <w:top w:val="single" w:color="000000" w:sz="4" w:space="0"/>
              <w:left w:val="single" w:color="000000" w:sz="4" w:space="0"/>
              <w:bottom w:val="single" w:color="000000" w:sz="4" w:space="0"/>
              <w:right w:val="single" w:color="000000" w:sz="4" w:space="0"/>
            </w:tcBorders>
          </w:tcPr>
          <w:p w14:paraId="1C16049A">
            <w:pPr>
              <w:spacing w:line="360" w:lineRule="auto"/>
              <w:rPr>
                <w:rFonts w:ascii="宋体" w:hAnsi="宋体" w:eastAsia="宋体" w:cs="宋体"/>
              </w:rPr>
            </w:pPr>
          </w:p>
        </w:tc>
        <w:tc>
          <w:tcPr>
            <w:tcW w:w="1277" w:type="dxa"/>
            <w:tcBorders>
              <w:top w:val="single" w:color="000000" w:sz="4" w:space="0"/>
              <w:left w:val="single" w:color="000000" w:sz="4" w:space="0"/>
              <w:bottom w:val="single" w:color="000000" w:sz="4" w:space="0"/>
              <w:right w:val="single" w:color="000000" w:sz="4" w:space="0"/>
            </w:tcBorders>
          </w:tcPr>
          <w:p w14:paraId="5488755B">
            <w:pPr>
              <w:spacing w:line="360" w:lineRule="auto"/>
              <w:rPr>
                <w:rFonts w:ascii="宋体" w:hAnsi="宋体" w:eastAsia="宋体" w:cs="宋体"/>
              </w:rPr>
            </w:pPr>
          </w:p>
        </w:tc>
      </w:tr>
    </w:tbl>
    <w:p w14:paraId="0D16E486">
      <w:pPr>
        <w:spacing w:line="360" w:lineRule="auto"/>
        <w:rPr>
          <w:rFonts w:ascii="宋体" w:hAnsi="宋体" w:eastAsia="宋体" w:cs="宋体"/>
        </w:rPr>
        <w:sectPr>
          <w:pgSz w:w="12240" w:h="15840"/>
          <w:pgMar w:top="1380" w:right="1540" w:bottom="1120" w:left="1700" w:header="0" w:footer="921" w:gutter="0"/>
          <w:cols w:space="720" w:num="1"/>
        </w:sectPr>
      </w:pPr>
    </w:p>
    <w:p w14:paraId="7CD749DA">
      <w:pPr>
        <w:pStyle w:val="3"/>
        <w:numPr>
          <w:ilvl w:val="0"/>
          <w:numId w:val="7"/>
        </w:numPr>
        <w:spacing w:line="360" w:lineRule="auto"/>
        <w:jc w:val="center"/>
        <w:rPr>
          <w:rFonts w:ascii="宋体" w:hAnsi="宋体" w:eastAsia="宋体"/>
          <w:b/>
          <w:spacing w:val="2"/>
          <w:sz w:val="28"/>
          <w:lang w:eastAsia="zh-CN"/>
        </w:rPr>
      </w:pPr>
      <w:bookmarkStart w:id="121" w:name="_bookmark163"/>
      <w:bookmarkEnd w:id="121"/>
      <w:r>
        <w:rPr>
          <w:rFonts w:hint="eastAsia" w:ascii="宋体" w:hAnsi="宋体" w:eastAsia="宋体"/>
          <w:b/>
          <w:spacing w:val="2"/>
          <w:sz w:val="28"/>
          <w:lang w:eastAsia="zh-CN"/>
        </w:rPr>
        <w:t>资格审查资料</w:t>
      </w:r>
    </w:p>
    <w:p w14:paraId="265FA79E">
      <w:pPr>
        <w:rPr>
          <w:rFonts w:eastAsia="宋体"/>
          <w:lang w:eastAsia="zh-CN"/>
        </w:rPr>
      </w:pPr>
    </w:p>
    <w:p w14:paraId="1843B9DA">
      <w:pPr>
        <w:rPr>
          <w:rFonts w:eastAsia="宋体"/>
          <w:lang w:eastAsia="zh-CN"/>
        </w:rPr>
      </w:pPr>
    </w:p>
    <w:p w14:paraId="2A39157C">
      <w:pPr>
        <w:rPr>
          <w:rFonts w:eastAsia="宋体"/>
          <w:lang w:eastAsia="zh-CN"/>
        </w:rPr>
      </w:pPr>
    </w:p>
    <w:p w14:paraId="4AC24EF7">
      <w:pPr>
        <w:rPr>
          <w:rFonts w:eastAsia="宋体"/>
          <w:lang w:eastAsia="zh-CN"/>
        </w:rPr>
      </w:pPr>
    </w:p>
    <w:p w14:paraId="7D401ED1">
      <w:pPr>
        <w:rPr>
          <w:rFonts w:eastAsia="宋体"/>
          <w:lang w:eastAsia="zh-CN"/>
        </w:rPr>
      </w:pPr>
    </w:p>
    <w:p w14:paraId="625E8816">
      <w:pPr>
        <w:rPr>
          <w:rFonts w:eastAsia="宋体"/>
          <w:lang w:eastAsia="zh-CN"/>
        </w:rPr>
      </w:pPr>
    </w:p>
    <w:p w14:paraId="08D5D354">
      <w:pPr>
        <w:rPr>
          <w:rFonts w:eastAsia="宋体"/>
          <w:lang w:eastAsia="zh-CN"/>
        </w:rPr>
      </w:pPr>
    </w:p>
    <w:p w14:paraId="1C7AFE82">
      <w:pPr>
        <w:rPr>
          <w:rFonts w:eastAsia="宋体"/>
          <w:lang w:eastAsia="zh-CN"/>
        </w:rPr>
      </w:pPr>
    </w:p>
    <w:p w14:paraId="2E19D18A">
      <w:pPr>
        <w:rPr>
          <w:rFonts w:eastAsia="宋体"/>
          <w:lang w:eastAsia="zh-CN"/>
        </w:rPr>
      </w:pPr>
    </w:p>
    <w:p w14:paraId="3ADB7982">
      <w:pPr>
        <w:rPr>
          <w:rFonts w:eastAsia="宋体"/>
          <w:lang w:eastAsia="zh-CN"/>
        </w:rPr>
      </w:pPr>
    </w:p>
    <w:p w14:paraId="6CBEF904">
      <w:pPr>
        <w:rPr>
          <w:rFonts w:eastAsia="宋体"/>
          <w:lang w:eastAsia="zh-CN"/>
        </w:rPr>
      </w:pPr>
    </w:p>
    <w:p w14:paraId="4DD7FA85">
      <w:pPr>
        <w:rPr>
          <w:rFonts w:eastAsia="宋体"/>
          <w:lang w:eastAsia="zh-CN"/>
        </w:rPr>
      </w:pPr>
    </w:p>
    <w:p w14:paraId="570DF64A">
      <w:pPr>
        <w:rPr>
          <w:rFonts w:eastAsia="宋体"/>
          <w:lang w:eastAsia="zh-CN"/>
        </w:rPr>
      </w:pPr>
    </w:p>
    <w:p w14:paraId="63F55540">
      <w:pPr>
        <w:rPr>
          <w:rFonts w:eastAsia="宋体"/>
          <w:lang w:eastAsia="zh-CN"/>
        </w:rPr>
      </w:pPr>
    </w:p>
    <w:p w14:paraId="1DAA4511">
      <w:pPr>
        <w:rPr>
          <w:rFonts w:eastAsia="宋体"/>
          <w:lang w:eastAsia="zh-CN"/>
        </w:rPr>
      </w:pPr>
    </w:p>
    <w:p w14:paraId="3870EBC7">
      <w:pPr>
        <w:rPr>
          <w:rFonts w:eastAsia="宋体"/>
          <w:lang w:eastAsia="zh-CN"/>
        </w:rPr>
      </w:pPr>
    </w:p>
    <w:p w14:paraId="40DB4DE5">
      <w:pPr>
        <w:rPr>
          <w:rFonts w:eastAsia="宋体"/>
          <w:lang w:eastAsia="zh-CN"/>
        </w:rPr>
      </w:pPr>
    </w:p>
    <w:p w14:paraId="4661E4DB">
      <w:pPr>
        <w:rPr>
          <w:rFonts w:eastAsia="宋体"/>
          <w:lang w:eastAsia="zh-CN"/>
        </w:rPr>
      </w:pPr>
    </w:p>
    <w:p w14:paraId="5500719F">
      <w:pPr>
        <w:rPr>
          <w:rFonts w:eastAsia="宋体"/>
          <w:lang w:eastAsia="zh-CN"/>
        </w:rPr>
      </w:pPr>
    </w:p>
    <w:p w14:paraId="4B8581D7">
      <w:pPr>
        <w:rPr>
          <w:rFonts w:eastAsia="宋体"/>
          <w:lang w:eastAsia="zh-CN"/>
        </w:rPr>
      </w:pPr>
    </w:p>
    <w:p w14:paraId="5FAC6E76">
      <w:pPr>
        <w:rPr>
          <w:rFonts w:eastAsia="宋体"/>
          <w:lang w:eastAsia="zh-CN"/>
        </w:rPr>
      </w:pPr>
    </w:p>
    <w:p w14:paraId="4BA660CE">
      <w:pPr>
        <w:rPr>
          <w:rFonts w:eastAsia="宋体"/>
          <w:lang w:eastAsia="zh-CN"/>
        </w:rPr>
      </w:pPr>
    </w:p>
    <w:p w14:paraId="3737DA38">
      <w:pPr>
        <w:rPr>
          <w:rFonts w:eastAsia="宋体"/>
          <w:lang w:eastAsia="zh-CN"/>
        </w:rPr>
      </w:pPr>
    </w:p>
    <w:p w14:paraId="56EDA0B2">
      <w:pPr>
        <w:rPr>
          <w:rFonts w:eastAsia="宋体"/>
          <w:lang w:eastAsia="zh-CN"/>
        </w:rPr>
      </w:pPr>
    </w:p>
    <w:p w14:paraId="0873E3B7">
      <w:pPr>
        <w:rPr>
          <w:rFonts w:eastAsia="宋体"/>
          <w:lang w:eastAsia="zh-CN"/>
        </w:rPr>
      </w:pPr>
    </w:p>
    <w:p w14:paraId="16E04A02">
      <w:pPr>
        <w:rPr>
          <w:rFonts w:eastAsia="宋体"/>
          <w:lang w:eastAsia="zh-CN"/>
        </w:rPr>
      </w:pPr>
    </w:p>
    <w:p w14:paraId="1F668481">
      <w:pPr>
        <w:rPr>
          <w:rFonts w:eastAsia="宋体"/>
          <w:lang w:eastAsia="zh-CN"/>
        </w:rPr>
      </w:pPr>
    </w:p>
    <w:p w14:paraId="3EBCE2E8">
      <w:pPr>
        <w:rPr>
          <w:rFonts w:eastAsia="宋体"/>
          <w:lang w:eastAsia="zh-CN"/>
        </w:rPr>
      </w:pPr>
    </w:p>
    <w:p w14:paraId="49103049">
      <w:pPr>
        <w:rPr>
          <w:rFonts w:eastAsia="宋体"/>
          <w:lang w:eastAsia="zh-CN"/>
        </w:rPr>
      </w:pPr>
    </w:p>
    <w:p w14:paraId="6F94C0B0">
      <w:pPr>
        <w:rPr>
          <w:rFonts w:eastAsia="宋体"/>
          <w:lang w:eastAsia="zh-CN"/>
        </w:rPr>
      </w:pPr>
    </w:p>
    <w:p w14:paraId="0B71A2BD">
      <w:pPr>
        <w:spacing w:line="360" w:lineRule="auto"/>
        <w:rPr>
          <w:rFonts w:ascii="宋体" w:hAnsi="宋体" w:eastAsia="宋体"/>
          <w:lang w:eastAsia="zh-CN"/>
        </w:rPr>
      </w:pPr>
      <w:r>
        <w:rPr>
          <w:rFonts w:hint="eastAsia" w:ascii="宋体" w:hAnsi="宋体" w:eastAsia="宋体"/>
          <w:lang w:eastAsia="zh-CN"/>
        </w:rPr>
        <w:t>注：</w:t>
      </w:r>
    </w:p>
    <w:p w14:paraId="0088B484">
      <w:pPr>
        <w:spacing w:line="360" w:lineRule="auto"/>
        <w:rPr>
          <w:rFonts w:ascii="宋体" w:hAnsi="宋体" w:eastAsia="宋体"/>
          <w:lang w:eastAsia="zh-CN"/>
        </w:rPr>
      </w:pPr>
      <w:r>
        <w:rPr>
          <w:rFonts w:hint="eastAsia" w:ascii="宋体" w:hAnsi="宋体" w:eastAsia="宋体"/>
          <w:lang w:eastAsia="zh-CN"/>
        </w:rPr>
        <w:t>（1）联合体投标的，“资格审查资料”规定的表格和资料应包括联合体各方相关情况，联合体的每一成员都应提供（明确不提供的除外）。</w:t>
      </w:r>
    </w:p>
    <w:p w14:paraId="513CEACD">
      <w:pPr>
        <w:spacing w:line="360" w:lineRule="auto"/>
        <w:rPr>
          <w:rFonts w:ascii="宋体" w:hAnsi="宋体" w:eastAsia="宋体"/>
          <w:lang w:eastAsia="zh-CN"/>
        </w:rPr>
      </w:pPr>
      <w:r>
        <w:rPr>
          <w:rFonts w:hint="eastAsia" w:ascii="宋体" w:hAnsi="宋体" w:eastAsia="宋体"/>
          <w:lang w:eastAsia="zh-CN"/>
        </w:rPr>
        <w:t>（2）新成立企业不满足招标人年度要求的，投标人只提供成立后相应年度的资料。</w:t>
      </w:r>
    </w:p>
    <w:p w14:paraId="2A370E3D">
      <w:pPr>
        <w:pStyle w:val="4"/>
        <w:spacing w:line="360" w:lineRule="auto"/>
        <w:ind w:left="0"/>
        <w:jc w:val="center"/>
        <w:rPr>
          <w:rFonts w:ascii="宋体" w:hAnsi="宋体" w:eastAsia="宋体"/>
          <w:b/>
          <w:sz w:val="24"/>
          <w:lang w:eastAsia="zh-CN"/>
        </w:rPr>
      </w:pPr>
      <w:r>
        <w:rPr>
          <w:rFonts w:hint="eastAsia" w:ascii="宋体" w:hAnsi="宋体" w:eastAsia="宋体"/>
          <w:sz w:val="24"/>
          <w:szCs w:val="24"/>
          <w:lang w:eastAsia="zh-CN"/>
        </w:rPr>
        <w:br w:type="page"/>
      </w:r>
      <w:bookmarkStart w:id="122" w:name="_bookmark164"/>
      <w:bookmarkEnd w:id="122"/>
      <w:r>
        <w:rPr>
          <w:rFonts w:hint="eastAsia" w:ascii="宋体" w:hAnsi="宋体" w:eastAsia="宋体"/>
          <w:b/>
          <w:sz w:val="24"/>
          <w:lang w:eastAsia="zh-CN"/>
        </w:rPr>
        <w:t>（一）基本情况表</w:t>
      </w:r>
    </w:p>
    <w:tbl>
      <w:tblPr>
        <w:tblStyle w:val="13"/>
        <w:tblW w:w="0" w:type="auto"/>
        <w:tblInd w:w="116" w:type="dxa"/>
        <w:tblLayout w:type="fixed"/>
        <w:tblCellMar>
          <w:top w:w="0" w:type="dxa"/>
          <w:left w:w="0" w:type="dxa"/>
          <w:bottom w:w="0" w:type="dxa"/>
          <w:right w:w="0" w:type="dxa"/>
        </w:tblCellMar>
      </w:tblPr>
      <w:tblGrid>
        <w:gridCol w:w="2174"/>
        <w:gridCol w:w="944"/>
        <w:gridCol w:w="2410"/>
        <w:gridCol w:w="1135"/>
        <w:gridCol w:w="2269"/>
      </w:tblGrid>
      <w:tr w14:paraId="1790AB9C">
        <w:tblPrEx>
          <w:tblCellMar>
            <w:top w:w="0" w:type="dxa"/>
            <w:left w:w="0" w:type="dxa"/>
            <w:bottom w:w="0" w:type="dxa"/>
            <w:right w:w="0" w:type="dxa"/>
          </w:tblCellMar>
        </w:tblPrEx>
        <w:trPr>
          <w:trHeight w:val="451" w:hRule="exact"/>
        </w:trPr>
        <w:tc>
          <w:tcPr>
            <w:tcW w:w="2174" w:type="dxa"/>
            <w:tcBorders>
              <w:top w:val="single" w:color="000000" w:sz="4" w:space="0"/>
              <w:left w:val="single" w:color="000000" w:sz="4" w:space="0"/>
              <w:bottom w:val="single" w:color="000000" w:sz="4" w:space="0"/>
              <w:right w:val="single" w:color="000000" w:sz="4" w:space="0"/>
            </w:tcBorders>
          </w:tcPr>
          <w:p w14:paraId="0ED7758B">
            <w:pPr>
              <w:pStyle w:val="32"/>
              <w:spacing w:before="44" w:line="360" w:lineRule="auto"/>
              <w:ind w:left="555"/>
              <w:rPr>
                <w:rFonts w:ascii="宋体" w:hAnsi="宋体" w:eastAsia="宋体" w:cs="宋体"/>
                <w:sz w:val="21"/>
                <w:szCs w:val="21"/>
              </w:rPr>
            </w:pPr>
            <w:r>
              <w:rPr>
                <w:rFonts w:hint="eastAsia" w:ascii="宋体" w:hAnsi="宋体" w:eastAsia="宋体" w:cs="宋体"/>
                <w:sz w:val="21"/>
                <w:szCs w:val="21"/>
              </w:rPr>
              <w:t>投标</w:t>
            </w:r>
            <w:r>
              <w:rPr>
                <w:rFonts w:hint="eastAsia" w:ascii="宋体" w:hAnsi="宋体" w:eastAsia="宋体" w:cs="宋体"/>
                <w:spacing w:val="-3"/>
                <w:sz w:val="21"/>
                <w:szCs w:val="21"/>
              </w:rPr>
              <w:t>人</w:t>
            </w:r>
            <w:r>
              <w:rPr>
                <w:rFonts w:hint="eastAsia" w:ascii="宋体" w:hAnsi="宋体" w:eastAsia="宋体" w:cs="宋体"/>
                <w:sz w:val="21"/>
                <w:szCs w:val="21"/>
              </w:rPr>
              <w:t>名称</w:t>
            </w:r>
          </w:p>
        </w:tc>
        <w:tc>
          <w:tcPr>
            <w:tcW w:w="6758" w:type="dxa"/>
            <w:gridSpan w:val="4"/>
            <w:tcBorders>
              <w:top w:val="single" w:color="000000" w:sz="4" w:space="0"/>
              <w:left w:val="single" w:color="000000" w:sz="4" w:space="0"/>
              <w:bottom w:val="single" w:color="000000" w:sz="4" w:space="0"/>
              <w:right w:val="single" w:color="000000" w:sz="4" w:space="0"/>
            </w:tcBorders>
          </w:tcPr>
          <w:p w14:paraId="4328D3D0">
            <w:pPr>
              <w:spacing w:line="360" w:lineRule="auto"/>
              <w:rPr>
                <w:rFonts w:ascii="宋体" w:hAnsi="宋体" w:eastAsia="宋体" w:cs="宋体"/>
              </w:rPr>
            </w:pPr>
          </w:p>
        </w:tc>
      </w:tr>
      <w:tr w14:paraId="36929558">
        <w:tblPrEx>
          <w:tblCellMar>
            <w:top w:w="0" w:type="dxa"/>
            <w:left w:w="0" w:type="dxa"/>
            <w:bottom w:w="0" w:type="dxa"/>
            <w:right w:w="0" w:type="dxa"/>
          </w:tblCellMar>
        </w:tblPrEx>
        <w:trPr>
          <w:trHeight w:val="449" w:hRule="exact"/>
        </w:trPr>
        <w:tc>
          <w:tcPr>
            <w:tcW w:w="2174" w:type="dxa"/>
            <w:tcBorders>
              <w:top w:val="single" w:color="000000" w:sz="4" w:space="0"/>
              <w:left w:val="single" w:color="000000" w:sz="4" w:space="0"/>
              <w:bottom w:val="single" w:color="000000" w:sz="4" w:space="0"/>
              <w:right w:val="single" w:color="000000" w:sz="4" w:space="0"/>
            </w:tcBorders>
          </w:tcPr>
          <w:p w14:paraId="16305249">
            <w:pPr>
              <w:pStyle w:val="32"/>
              <w:spacing w:before="44" w:line="360" w:lineRule="auto"/>
              <w:ind w:left="661"/>
              <w:rPr>
                <w:rFonts w:ascii="宋体" w:hAnsi="宋体" w:eastAsia="宋体" w:cs="宋体"/>
                <w:sz w:val="21"/>
                <w:szCs w:val="21"/>
              </w:rPr>
            </w:pPr>
            <w:r>
              <w:rPr>
                <w:rFonts w:hint="eastAsia" w:ascii="宋体" w:hAnsi="宋体" w:eastAsia="宋体" w:cs="宋体"/>
                <w:sz w:val="21"/>
                <w:szCs w:val="21"/>
              </w:rPr>
              <w:t>注册</w:t>
            </w:r>
            <w:r>
              <w:rPr>
                <w:rFonts w:hint="eastAsia" w:ascii="宋体" w:hAnsi="宋体" w:eastAsia="宋体" w:cs="宋体"/>
                <w:spacing w:val="-3"/>
                <w:sz w:val="21"/>
                <w:szCs w:val="21"/>
              </w:rPr>
              <w:t>资金</w:t>
            </w:r>
          </w:p>
        </w:tc>
        <w:tc>
          <w:tcPr>
            <w:tcW w:w="3354" w:type="dxa"/>
            <w:gridSpan w:val="2"/>
            <w:tcBorders>
              <w:top w:val="single" w:color="000000" w:sz="4" w:space="0"/>
              <w:left w:val="single" w:color="000000" w:sz="4" w:space="0"/>
              <w:bottom w:val="single" w:color="000000" w:sz="4" w:space="0"/>
              <w:right w:val="single" w:color="000000" w:sz="4" w:space="0"/>
            </w:tcBorders>
          </w:tcPr>
          <w:p w14:paraId="128CEBD2">
            <w:pPr>
              <w:spacing w:line="360" w:lineRule="auto"/>
              <w:rPr>
                <w:rFonts w:ascii="宋体" w:hAnsi="宋体" w:eastAsia="宋体" w:cs="宋体"/>
              </w:rPr>
            </w:pPr>
          </w:p>
        </w:tc>
        <w:tc>
          <w:tcPr>
            <w:tcW w:w="1135" w:type="dxa"/>
            <w:tcBorders>
              <w:top w:val="single" w:color="000000" w:sz="4" w:space="0"/>
              <w:left w:val="single" w:color="000000" w:sz="4" w:space="0"/>
              <w:bottom w:val="single" w:color="000000" w:sz="4" w:space="0"/>
              <w:right w:val="single" w:color="000000" w:sz="4" w:space="0"/>
            </w:tcBorders>
          </w:tcPr>
          <w:p w14:paraId="5B315BEF">
            <w:pPr>
              <w:pStyle w:val="32"/>
              <w:spacing w:before="44" w:line="360" w:lineRule="auto"/>
              <w:ind w:left="140"/>
              <w:rPr>
                <w:rFonts w:ascii="宋体" w:hAnsi="宋体" w:eastAsia="宋体" w:cs="宋体"/>
                <w:sz w:val="21"/>
                <w:szCs w:val="21"/>
              </w:rPr>
            </w:pPr>
            <w:r>
              <w:rPr>
                <w:rFonts w:hint="eastAsia" w:ascii="宋体" w:hAnsi="宋体" w:eastAsia="宋体" w:cs="宋体"/>
                <w:sz w:val="21"/>
                <w:szCs w:val="21"/>
              </w:rPr>
              <w:t>成立</w:t>
            </w:r>
            <w:r>
              <w:rPr>
                <w:rFonts w:hint="eastAsia" w:ascii="宋体" w:hAnsi="宋体" w:eastAsia="宋体" w:cs="宋体"/>
                <w:spacing w:val="-3"/>
                <w:sz w:val="21"/>
                <w:szCs w:val="21"/>
              </w:rPr>
              <w:t>时</w:t>
            </w:r>
            <w:r>
              <w:rPr>
                <w:rFonts w:hint="eastAsia" w:ascii="宋体" w:hAnsi="宋体" w:eastAsia="宋体" w:cs="宋体"/>
                <w:sz w:val="21"/>
                <w:szCs w:val="21"/>
              </w:rPr>
              <w:t>间</w:t>
            </w:r>
          </w:p>
        </w:tc>
        <w:tc>
          <w:tcPr>
            <w:tcW w:w="2269" w:type="dxa"/>
            <w:tcBorders>
              <w:top w:val="single" w:color="000000" w:sz="4" w:space="0"/>
              <w:left w:val="single" w:color="000000" w:sz="4" w:space="0"/>
              <w:bottom w:val="single" w:color="000000" w:sz="4" w:space="0"/>
              <w:right w:val="single" w:color="000000" w:sz="4" w:space="0"/>
            </w:tcBorders>
          </w:tcPr>
          <w:p w14:paraId="6C898754">
            <w:pPr>
              <w:spacing w:line="360" w:lineRule="auto"/>
              <w:rPr>
                <w:rFonts w:ascii="宋体" w:hAnsi="宋体" w:eastAsia="宋体" w:cs="宋体"/>
              </w:rPr>
            </w:pPr>
          </w:p>
        </w:tc>
      </w:tr>
      <w:tr w14:paraId="6416E492">
        <w:tblPrEx>
          <w:tblCellMar>
            <w:top w:w="0" w:type="dxa"/>
            <w:left w:w="0" w:type="dxa"/>
            <w:bottom w:w="0" w:type="dxa"/>
            <w:right w:w="0" w:type="dxa"/>
          </w:tblCellMar>
        </w:tblPrEx>
        <w:trPr>
          <w:trHeight w:val="451" w:hRule="exact"/>
        </w:trPr>
        <w:tc>
          <w:tcPr>
            <w:tcW w:w="2174" w:type="dxa"/>
            <w:tcBorders>
              <w:top w:val="single" w:color="000000" w:sz="4" w:space="0"/>
              <w:left w:val="single" w:color="000000" w:sz="4" w:space="0"/>
              <w:bottom w:val="single" w:color="000000" w:sz="4" w:space="0"/>
              <w:right w:val="single" w:color="000000" w:sz="4" w:space="0"/>
            </w:tcBorders>
          </w:tcPr>
          <w:p w14:paraId="6E63D6AF">
            <w:pPr>
              <w:pStyle w:val="32"/>
              <w:spacing w:before="44" w:line="360" w:lineRule="auto"/>
              <w:ind w:left="661"/>
              <w:rPr>
                <w:rFonts w:ascii="宋体" w:hAnsi="宋体" w:eastAsia="宋体" w:cs="宋体"/>
                <w:sz w:val="21"/>
                <w:szCs w:val="21"/>
              </w:rPr>
            </w:pPr>
            <w:r>
              <w:rPr>
                <w:rFonts w:hint="eastAsia" w:ascii="宋体" w:hAnsi="宋体" w:eastAsia="宋体" w:cs="宋体"/>
                <w:sz w:val="21"/>
                <w:szCs w:val="21"/>
              </w:rPr>
              <w:t>注册</w:t>
            </w:r>
            <w:r>
              <w:rPr>
                <w:rFonts w:hint="eastAsia" w:ascii="宋体" w:hAnsi="宋体" w:eastAsia="宋体" w:cs="宋体"/>
                <w:spacing w:val="-3"/>
                <w:sz w:val="21"/>
                <w:szCs w:val="21"/>
              </w:rPr>
              <w:t>地</w:t>
            </w:r>
            <w:r>
              <w:rPr>
                <w:rFonts w:hint="eastAsia" w:ascii="宋体" w:hAnsi="宋体" w:eastAsia="宋体" w:cs="宋体"/>
                <w:sz w:val="21"/>
                <w:szCs w:val="21"/>
              </w:rPr>
              <w:t>址</w:t>
            </w:r>
          </w:p>
        </w:tc>
        <w:tc>
          <w:tcPr>
            <w:tcW w:w="6758" w:type="dxa"/>
            <w:gridSpan w:val="4"/>
            <w:tcBorders>
              <w:top w:val="single" w:color="000000" w:sz="4" w:space="0"/>
              <w:left w:val="single" w:color="000000" w:sz="4" w:space="0"/>
              <w:bottom w:val="single" w:color="000000" w:sz="4" w:space="0"/>
              <w:right w:val="single" w:color="000000" w:sz="4" w:space="0"/>
            </w:tcBorders>
          </w:tcPr>
          <w:p w14:paraId="3068EBE2">
            <w:pPr>
              <w:spacing w:line="360" w:lineRule="auto"/>
              <w:rPr>
                <w:rFonts w:ascii="宋体" w:hAnsi="宋体" w:eastAsia="宋体" w:cs="宋体"/>
              </w:rPr>
            </w:pPr>
          </w:p>
        </w:tc>
      </w:tr>
      <w:tr w14:paraId="17ED6A85">
        <w:tblPrEx>
          <w:tblCellMar>
            <w:top w:w="0" w:type="dxa"/>
            <w:left w:w="0" w:type="dxa"/>
            <w:bottom w:w="0" w:type="dxa"/>
            <w:right w:w="0" w:type="dxa"/>
          </w:tblCellMar>
        </w:tblPrEx>
        <w:trPr>
          <w:trHeight w:val="449" w:hRule="exact"/>
        </w:trPr>
        <w:tc>
          <w:tcPr>
            <w:tcW w:w="2174" w:type="dxa"/>
            <w:tcBorders>
              <w:top w:val="single" w:color="000000" w:sz="4" w:space="0"/>
              <w:left w:val="single" w:color="000000" w:sz="4" w:space="0"/>
              <w:bottom w:val="single" w:color="000000" w:sz="4" w:space="0"/>
              <w:right w:val="single" w:color="000000" w:sz="4" w:space="0"/>
            </w:tcBorders>
          </w:tcPr>
          <w:p w14:paraId="348216D5">
            <w:pPr>
              <w:pStyle w:val="32"/>
              <w:spacing w:before="44" w:line="360" w:lineRule="auto"/>
              <w:ind w:left="661"/>
              <w:rPr>
                <w:rFonts w:ascii="宋体" w:hAnsi="宋体" w:eastAsia="宋体" w:cs="宋体"/>
                <w:sz w:val="21"/>
                <w:szCs w:val="21"/>
              </w:rPr>
            </w:pPr>
            <w:r>
              <w:rPr>
                <w:rFonts w:hint="eastAsia" w:ascii="宋体" w:hAnsi="宋体" w:eastAsia="宋体" w:cs="宋体"/>
                <w:sz w:val="21"/>
                <w:szCs w:val="21"/>
              </w:rPr>
              <w:t>邮政</w:t>
            </w:r>
            <w:r>
              <w:rPr>
                <w:rFonts w:hint="eastAsia" w:ascii="宋体" w:hAnsi="宋体" w:eastAsia="宋体" w:cs="宋体"/>
                <w:spacing w:val="-3"/>
                <w:sz w:val="21"/>
                <w:szCs w:val="21"/>
              </w:rPr>
              <w:t>编</w:t>
            </w:r>
            <w:r>
              <w:rPr>
                <w:rFonts w:hint="eastAsia" w:ascii="宋体" w:hAnsi="宋体" w:eastAsia="宋体" w:cs="宋体"/>
                <w:sz w:val="21"/>
                <w:szCs w:val="21"/>
              </w:rPr>
              <w:t>码</w:t>
            </w:r>
          </w:p>
        </w:tc>
        <w:tc>
          <w:tcPr>
            <w:tcW w:w="3354" w:type="dxa"/>
            <w:gridSpan w:val="2"/>
            <w:tcBorders>
              <w:top w:val="single" w:color="000000" w:sz="4" w:space="0"/>
              <w:left w:val="single" w:color="000000" w:sz="4" w:space="0"/>
              <w:bottom w:val="single" w:color="000000" w:sz="4" w:space="0"/>
              <w:right w:val="single" w:color="000000" w:sz="4" w:space="0"/>
            </w:tcBorders>
          </w:tcPr>
          <w:p w14:paraId="580887CA">
            <w:pPr>
              <w:spacing w:line="360" w:lineRule="auto"/>
              <w:rPr>
                <w:rFonts w:ascii="宋体" w:hAnsi="宋体" w:eastAsia="宋体" w:cs="宋体"/>
              </w:rPr>
            </w:pPr>
          </w:p>
        </w:tc>
        <w:tc>
          <w:tcPr>
            <w:tcW w:w="1135" w:type="dxa"/>
            <w:tcBorders>
              <w:top w:val="single" w:color="000000" w:sz="4" w:space="0"/>
              <w:left w:val="single" w:color="000000" w:sz="4" w:space="0"/>
              <w:bottom w:val="single" w:color="000000" w:sz="4" w:space="0"/>
              <w:right w:val="single" w:color="000000" w:sz="4" w:space="0"/>
            </w:tcBorders>
          </w:tcPr>
          <w:p w14:paraId="2CFF5776">
            <w:pPr>
              <w:pStyle w:val="32"/>
              <w:spacing w:before="44" w:line="360" w:lineRule="auto"/>
              <w:ind w:left="140"/>
              <w:rPr>
                <w:rFonts w:ascii="宋体" w:hAnsi="宋体" w:eastAsia="宋体" w:cs="宋体"/>
                <w:sz w:val="21"/>
                <w:szCs w:val="21"/>
              </w:rPr>
            </w:pPr>
            <w:r>
              <w:rPr>
                <w:rFonts w:hint="eastAsia" w:ascii="宋体" w:hAnsi="宋体" w:eastAsia="宋体" w:cs="宋体"/>
                <w:sz w:val="21"/>
                <w:szCs w:val="21"/>
              </w:rPr>
              <w:t>员工</w:t>
            </w:r>
            <w:r>
              <w:rPr>
                <w:rFonts w:hint="eastAsia" w:ascii="宋体" w:hAnsi="宋体" w:eastAsia="宋体" w:cs="宋体"/>
                <w:spacing w:val="-3"/>
                <w:sz w:val="21"/>
                <w:szCs w:val="21"/>
              </w:rPr>
              <w:t>总</w:t>
            </w:r>
            <w:r>
              <w:rPr>
                <w:rFonts w:hint="eastAsia" w:ascii="宋体" w:hAnsi="宋体" w:eastAsia="宋体" w:cs="宋体"/>
                <w:sz w:val="21"/>
                <w:szCs w:val="21"/>
              </w:rPr>
              <w:t>数</w:t>
            </w:r>
          </w:p>
        </w:tc>
        <w:tc>
          <w:tcPr>
            <w:tcW w:w="2269" w:type="dxa"/>
            <w:tcBorders>
              <w:top w:val="single" w:color="000000" w:sz="4" w:space="0"/>
              <w:left w:val="single" w:color="000000" w:sz="4" w:space="0"/>
              <w:bottom w:val="single" w:color="000000" w:sz="4" w:space="0"/>
              <w:right w:val="single" w:color="000000" w:sz="4" w:space="0"/>
            </w:tcBorders>
          </w:tcPr>
          <w:p w14:paraId="49C1556E">
            <w:pPr>
              <w:spacing w:line="360" w:lineRule="auto"/>
              <w:rPr>
                <w:rFonts w:ascii="宋体" w:hAnsi="宋体" w:eastAsia="宋体" w:cs="宋体"/>
              </w:rPr>
            </w:pPr>
          </w:p>
        </w:tc>
      </w:tr>
      <w:tr w14:paraId="1189CB18">
        <w:tblPrEx>
          <w:tblCellMar>
            <w:top w:w="0" w:type="dxa"/>
            <w:left w:w="0" w:type="dxa"/>
            <w:bottom w:w="0" w:type="dxa"/>
            <w:right w:w="0" w:type="dxa"/>
          </w:tblCellMar>
        </w:tblPrEx>
        <w:trPr>
          <w:trHeight w:val="451" w:hRule="exact"/>
        </w:trPr>
        <w:tc>
          <w:tcPr>
            <w:tcW w:w="2174" w:type="dxa"/>
            <w:vMerge w:val="restart"/>
            <w:tcBorders>
              <w:top w:val="single" w:color="000000" w:sz="4" w:space="0"/>
              <w:left w:val="single" w:color="000000" w:sz="4" w:space="0"/>
              <w:bottom w:val="single" w:color="000000" w:sz="4" w:space="0"/>
              <w:right w:val="single" w:color="000000" w:sz="4" w:space="0"/>
            </w:tcBorders>
          </w:tcPr>
          <w:p w14:paraId="1FE9142E">
            <w:pPr>
              <w:pStyle w:val="32"/>
              <w:spacing w:line="360" w:lineRule="auto"/>
              <w:ind w:left="661"/>
              <w:rPr>
                <w:rFonts w:ascii="宋体" w:hAnsi="宋体" w:eastAsia="宋体" w:cs="宋体"/>
                <w:sz w:val="21"/>
                <w:szCs w:val="21"/>
              </w:rPr>
            </w:pPr>
            <w:r>
              <w:rPr>
                <w:rFonts w:hint="eastAsia" w:ascii="宋体" w:hAnsi="宋体" w:eastAsia="宋体" w:cs="宋体"/>
                <w:sz w:val="21"/>
                <w:szCs w:val="21"/>
              </w:rPr>
              <w:t>联系</w:t>
            </w:r>
            <w:r>
              <w:rPr>
                <w:rFonts w:hint="eastAsia" w:ascii="宋体" w:hAnsi="宋体" w:eastAsia="宋体" w:cs="宋体"/>
                <w:spacing w:val="-3"/>
                <w:sz w:val="21"/>
                <w:szCs w:val="21"/>
              </w:rPr>
              <w:t>方</w:t>
            </w:r>
            <w:r>
              <w:rPr>
                <w:rFonts w:hint="eastAsia" w:ascii="宋体" w:hAnsi="宋体" w:eastAsia="宋体" w:cs="宋体"/>
                <w:sz w:val="21"/>
                <w:szCs w:val="21"/>
              </w:rPr>
              <w:t>式</w:t>
            </w:r>
          </w:p>
        </w:tc>
        <w:tc>
          <w:tcPr>
            <w:tcW w:w="944" w:type="dxa"/>
            <w:tcBorders>
              <w:top w:val="single" w:color="000000" w:sz="4" w:space="0"/>
              <w:left w:val="single" w:color="000000" w:sz="4" w:space="0"/>
              <w:bottom w:val="single" w:color="000000" w:sz="4" w:space="0"/>
              <w:right w:val="single" w:color="000000" w:sz="4" w:space="0"/>
            </w:tcBorders>
          </w:tcPr>
          <w:p w14:paraId="61E3AF59">
            <w:pPr>
              <w:pStyle w:val="32"/>
              <w:spacing w:before="44" w:line="360" w:lineRule="auto"/>
              <w:ind w:left="147"/>
              <w:rPr>
                <w:rFonts w:ascii="宋体" w:hAnsi="宋体" w:eastAsia="宋体" w:cs="宋体"/>
                <w:sz w:val="21"/>
                <w:szCs w:val="21"/>
              </w:rPr>
            </w:pPr>
            <w:r>
              <w:rPr>
                <w:rFonts w:hint="eastAsia" w:ascii="宋体" w:hAnsi="宋体" w:eastAsia="宋体" w:cs="宋体"/>
                <w:sz w:val="21"/>
                <w:szCs w:val="21"/>
              </w:rPr>
              <w:t>联系人</w:t>
            </w:r>
          </w:p>
        </w:tc>
        <w:tc>
          <w:tcPr>
            <w:tcW w:w="2410" w:type="dxa"/>
            <w:tcBorders>
              <w:top w:val="single" w:color="000000" w:sz="4" w:space="0"/>
              <w:left w:val="single" w:color="000000" w:sz="4" w:space="0"/>
              <w:bottom w:val="single" w:color="000000" w:sz="4" w:space="0"/>
              <w:right w:val="single" w:color="000000" w:sz="4" w:space="0"/>
            </w:tcBorders>
          </w:tcPr>
          <w:p w14:paraId="183EE9C5">
            <w:pPr>
              <w:spacing w:line="360" w:lineRule="auto"/>
              <w:rPr>
                <w:rFonts w:ascii="宋体" w:hAnsi="宋体" w:eastAsia="宋体" w:cs="宋体"/>
              </w:rPr>
            </w:pPr>
          </w:p>
        </w:tc>
        <w:tc>
          <w:tcPr>
            <w:tcW w:w="1135" w:type="dxa"/>
            <w:tcBorders>
              <w:top w:val="single" w:color="000000" w:sz="4" w:space="0"/>
              <w:left w:val="single" w:color="000000" w:sz="4" w:space="0"/>
              <w:bottom w:val="single" w:color="000000" w:sz="4" w:space="0"/>
              <w:right w:val="single" w:color="000000" w:sz="4" w:space="0"/>
            </w:tcBorders>
          </w:tcPr>
          <w:p w14:paraId="5113DE3F">
            <w:pPr>
              <w:pStyle w:val="32"/>
              <w:spacing w:before="44" w:line="360" w:lineRule="auto"/>
              <w:ind w:left="351"/>
              <w:rPr>
                <w:rFonts w:ascii="宋体" w:hAnsi="宋体" w:eastAsia="宋体" w:cs="宋体"/>
                <w:sz w:val="21"/>
                <w:szCs w:val="21"/>
              </w:rPr>
            </w:pPr>
            <w:r>
              <w:rPr>
                <w:rFonts w:hint="eastAsia" w:ascii="宋体" w:hAnsi="宋体" w:eastAsia="宋体" w:cs="宋体"/>
                <w:sz w:val="21"/>
                <w:szCs w:val="21"/>
              </w:rPr>
              <w:t>电话</w:t>
            </w:r>
          </w:p>
        </w:tc>
        <w:tc>
          <w:tcPr>
            <w:tcW w:w="2269" w:type="dxa"/>
            <w:tcBorders>
              <w:top w:val="single" w:color="000000" w:sz="4" w:space="0"/>
              <w:left w:val="single" w:color="000000" w:sz="4" w:space="0"/>
              <w:bottom w:val="single" w:color="000000" w:sz="4" w:space="0"/>
              <w:right w:val="single" w:color="000000" w:sz="4" w:space="0"/>
            </w:tcBorders>
          </w:tcPr>
          <w:p w14:paraId="1E5E5E31">
            <w:pPr>
              <w:spacing w:line="360" w:lineRule="auto"/>
              <w:rPr>
                <w:rFonts w:ascii="宋体" w:hAnsi="宋体" w:eastAsia="宋体" w:cs="宋体"/>
              </w:rPr>
            </w:pPr>
          </w:p>
        </w:tc>
      </w:tr>
      <w:tr w14:paraId="5868B408">
        <w:tblPrEx>
          <w:tblCellMar>
            <w:top w:w="0" w:type="dxa"/>
            <w:left w:w="0" w:type="dxa"/>
            <w:bottom w:w="0" w:type="dxa"/>
            <w:right w:w="0" w:type="dxa"/>
          </w:tblCellMar>
        </w:tblPrEx>
        <w:trPr>
          <w:trHeight w:val="449" w:hRule="exact"/>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14:paraId="62D63113">
            <w:pPr>
              <w:rPr>
                <w:rFonts w:ascii="宋体" w:hAnsi="宋体" w:eastAsia="宋体" w:cs="宋体"/>
                <w:sz w:val="21"/>
                <w:szCs w:val="21"/>
              </w:rPr>
            </w:pPr>
          </w:p>
        </w:tc>
        <w:tc>
          <w:tcPr>
            <w:tcW w:w="944" w:type="dxa"/>
            <w:tcBorders>
              <w:top w:val="single" w:color="000000" w:sz="4" w:space="0"/>
              <w:left w:val="single" w:color="000000" w:sz="4" w:space="0"/>
              <w:bottom w:val="single" w:color="000000" w:sz="4" w:space="0"/>
              <w:right w:val="single" w:color="000000" w:sz="4" w:space="0"/>
            </w:tcBorders>
          </w:tcPr>
          <w:p w14:paraId="50E0F80A">
            <w:pPr>
              <w:pStyle w:val="32"/>
              <w:spacing w:before="44" w:line="360" w:lineRule="auto"/>
              <w:ind w:left="253"/>
              <w:rPr>
                <w:rFonts w:ascii="宋体" w:hAnsi="宋体" w:eastAsia="宋体" w:cs="宋体"/>
                <w:sz w:val="21"/>
                <w:szCs w:val="21"/>
              </w:rPr>
            </w:pPr>
            <w:r>
              <w:rPr>
                <w:rFonts w:hint="eastAsia" w:ascii="宋体" w:hAnsi="宋体" w:eastAsia="宋体" w:cs="宋体"/>
                <w:sz w:val="21"/>
                <w:szCs w:val="21"/>
              </w:rPr>
              <w:t>网址</w:t>
            </w:r>
          </w:p>
        </w:tc>
        <w:tc>
          <w:tcPr>
            <w:tcW w:w="2410" w:type="dxa"/>
            <w:tcBorders>
              <w:top w:val="single" w:color="000000" w:sz="4" w:space="0"/>
              <w:left w:val="single" w:color="000000" w:sz="4" w:space="0"/>
              <w:bottom w:val="single" w:color="000000" w:sz="4" w:space="0"/>
              <w:right w:val="single" w:color="000000" w:sz="4" w:space="0"/>
            </w:tcBorders>
          </w:tcPr>
          <w:p w14:paraId="0F7356FE">
            <w:pPr>
              <w:spacing w:line="360" w:lineRule="auto"/>
              <w:rPr>
                <w:rFonts w:ascii="宋体" w:hAnsi="宋体" w:eastAsia="宋体" w:cs="宋体"/>
              </w:rPr>
            </w:pPr>
          </w:p>
        </w:tc>
        <w:tc>
          <w:tcPr>
            <w:tcW w:w="1135" w:type="dxa"/>
            <w:tcBorders>
              <w:top w:val="single" w:color="000000" w:sz="4" w:space="0"/>
              <w:left w:val="single" w:color="000000" w:sz="4" w:space="0"/>
              <w:bottom w:val="single" w:color="000000" w:sz="4" w:space="0"/>
              <w:right w:val="single" w:color="000000" w:sz="4" w:space="0"/>
            </w:tcBorders>
          </w:tcPr>
          <w:p w14:paraId="72058D1D">
            <w:pPr>
              <w:pStyle w:val="32"/>
              <w:spacing w:before="44" w:line="360" w:lineRule="auto"/>
              <w:ind w:left="351"/>
              <w:rPr>
                <w:rFonts w:ascii="宋体" w:hAnsi="宋体" w:eastAsia="宋体" w:cs="宋体"/>
                <w:sz w:val="21"/>
                <w:szCs w:val="21"/>
              </w:rPr>
            </w:pPr>
            <w:r>
              <w:rPr>
                <w:rFonts w:hint="eastAsia" w:ascii="宋体" w:hAnsi="宋体" w:eastAsia="宋体" w:cs="宋体"/>
                <w:sz w:val="21"/>
                <w:szCs w:val="21"/>
              </w:rPr>
              <w:t>传真</w:t>
            </w:r>
          </w:p>
        </w:tc>
        <w:tc>
          <w:tcPr>
            <w:tcW w:w="2269" w:type="dxa"/>
            <w:tcBorders>
              <w:top w:val="single" w:color="000000" w:sz="4" w:space="0"/>
              <w:left w:val="single" w:color="000000" w:sz="4" w:space="0"/>
              <w:bottom w:val="single" w:color="000000" w:sz="4" w:space="0"/>
              <w:right w:val="single" w:color="000000" w:sz="4" w:space="0"/>
            </w:tcBorders>
          </w:tcPr>
          <w:p w14:paraId="4DA28A7A">
            <w:pPr>
              <w:spacing w:line="360" w:lineRule="auto"/>
              <w:rPr>
                <w:rFonts w:ascii="宋体" w:hAnsi="宋体" w:eastAsia="宋体" w:cs="宋体"/>
              </w:rPr>
            </w:pPr>
          </w:p>
        </w:tc>
      </w:tr>
      <w:tr w14:paraId="01C7BB14">
        <w:tblPrEx>
          <w:tblCellMar>
            <w:top w:w="0" w:type="dxa"/>
            <w:left w:w="0" w:type="dxa"/>
            <w:bottom w:w="0" w:type="dxa"/>
            <w:right w:w="0" w:type="dxa"/>
          </w:tblCellMar>
        </w:tblPrEx>
        <w:trPr>
          <w:trHeight w:val="890" w:hRule="exact"/>
        </w:trPr>
        <w:tc>
          <w:tcPr>
            <w:tcW w:w="2174" w:type="dxa"/>
            <w:tcBorders>
              <w:top w:val="single" w:color="000000" w:sz="4" w:space="0"/>
              <w:left w:val="single" w:color="000000" w:sz="4" w:space="0"/>
              <w:bottom w:val="single" w:color="000000" w:sz="4" w:space="0"/>
              <w:right w:val="single" w:color="000000" w:sz="4" w:space="0"/>
            </w:tcBorders>
            <w:vAlign w:val="center"/>
          </w:tcPr>
          <w:p w14:paraId="3DFA9D12">
            <w:pPr>
              <w:pStyle w:val="32"/>
              <w:spacing w:before="44" w:line="360" w:lineRule="auto"/>
              <w:ind w:left="2"/>
              <w:jc w:val="center"/>
              <w:rPr>
                <w:rFonts w:ascii="宋体" w:hAnsi="宋体" w:eastAsia="宋体" w:cs="宋体"/>
                <w:sz w:val="21"/>
                <w:szCs w:val="21"/>
                <w:lang w:eastAsia="zh-CN"/>
              </w:rPr>
            </w:pPr>
            <w:r>
              <w:rPr>
                <w:rFonts w:hint="eastAsia" w:ascii="宋体" w:hAnsi="宋体" w:eastAsia="宋体" w:cs="宋体"/>
                <w:sz w:val="21"/>
                <w:szCs w:val="21"/>
                <w:lang w:eastAsia="zh-CN"/>
              </w:rPr>
              <w:t>法定</w:t>
            </w:r>
            <w:r>
              <w:rPr>
                <w:rFonts w:hint="eastAsia" w:ascii="宋体" w:hAnsi="宋体" w:eastAsia="宋体" w:cs="宋体"/>
                <w:spacing w:val="-3"/>
                <w:sz w:val="21"/>
                <w:szCs w:val="21"/>
                <w:lang w:eastAsia="zh-CN"/>
              </w:rPr>
              <w:t>代</w:t>
            </w:r>
            <w:r>
              <w:rPr>
                <w:rFonts w:hint="eastAsia" w:ascii="宋体" w:hAnsi="宋体" w:eastAsia="宋体" w:cs="宋体"/>
                <w:sz w:val="21"/>
                <w:szCs w:val="21"/>
                <w:lang w:eastAsia="zh-CN"/>
              </w:rPr>
              <w:t>表人</w:t>
            </w:r>
          </w:p>
          <w:p w14:paraId="1D26064F">
            <w:pPr>
              <w:pStyle w:val="32"/>
              <w:spacing w:before="80" w:line="360" w:lineRule="auto"/>
              <w:ind w:right="105"/>
              <w:jc w:val="center"/>
              <w:rPr>
                <w:rFonts w:ascii="宋体" w:hAnsi="宋体" w:eastAsia="宋体" w:cs="宋体"/>
                <w:sz w:val="21"/>
                <w:szCs w:val="21"/>
                <w:lang w:eastAsia="zh-CN"/>
              </w:rPr>
            </w:pPr>
            <w:r>
              <w:rPr>
                <w:rFonts w:hint="eastAsia" w:ascii="宋体" w:hAnsi="宋体" w:eastAsia="宋体" w:cs="宋体"/>
                <w:sz w:val="21"/>
                <w:szCs w:val="21"/>
                <w:lang w:eastAsia="zh-CN"/>
              </w:rPr>
              <w:t>（单</w:t>
            </w:r>
            <w:r>
              <w:rPr>
                <w:rFonts w:hint="eastAsia" w:ascii="宋体" w:hAnsi="宋体" w:eastAsia="宋体" w:cs="宋体"/>
                <w:spacing w:val="-3"/>
                <w:sz w:val="21"/>
                <w:szCs w:val="21"/>
                <w:lang w:eastAsia="zh-CN"/>
              </w:rPr>
              <w:t>位</w:t>
            </w:r>
            <w:r>
              <w:rPr>
                <w:rFonts w:hint="eastAsia" w:ascii="宋体" w:hAnsi="宋体" w:eastAsia="宋体" w:cs="宋体"/>
                <w:sz w:val="21"/>
                <w:szCs w:val="21"/>
                <w:lang w:eastAsia="zh-CN"/>
              </w:rPr>
              <w:t>负</w:t>
            </w:r>
            <w:r>
              <w:rPr>
                <w:rFonts w:hint="eastAsia" w:ascii="宋体" w:hAnsi="宋体" w:eastAsia="宋体" w:cs="宋体"/>
                <w:spacing w:val="-3"/>
                <w:sz w:val="21"/>
                <w:szCs w:val="21"/>
                <w:lang w:eastAsia="zh-CN"/>
              </w:rPr>
              <w:t>责</w:t>
            </w:r>
            <w:r>
              <w:rPr>
                <w:rFonts w:hint="eastAsia" w:ascii="宋体" w:hAnsi="宋体" w:eastAsia="宋体" w:cs="宋体"/>
                <w:sz w:val="21"/>
                <w:szCs w:val="21"/>
                <w:lang w:eastAsia="zh-CN"/>
              </w:rPr>
              <w:t>人）</w:t>
            </w:r>
          </w:p>
        </w:tc>
        <w:tc>
          <w:tcPr>
            <w:tcW w:w="944" w:type="dxa"/>
            <w:tcBorders>
              <w:top w:val="single" w:color="000000" w:sz="4" w:space="0"/>
              <w:left w:val="single" w:color="000000" w:sz="4" w:space="0"/>
              <w:bottom w:val="single" w:color="000000" w:sz="4" w:space="0"/>
              <w:right w:val="single" w:color="000000" w:sz="4" w:space="0"/>
            </w:tcBorders>
            <w:vAlign w:val="center"/>
          </w:tcPr>
          <w:p w14:paraId="30A887D4">
            <w:pPr>
              <w:pStyle w:val="32"/>
              <w:spacing w:line="360" w:lineRule="auto"/>
              <w:ind w:left="253"/>
              <w:rPr>
                <w:rFonts w:ascii="宋体" w:hAnsi="宋体" w:eastAsia="宋体" w:cs="宋体"/>
                <w:sz w:val="21"/>
                <w:szCs w:val="21"/>
              </w:rPr>
            </w:pPr>
            <w:r>
              <w:rPr>
                <w:rFonts w:hint="eastAsia" w:ascii="宋体" w:hAnsi="宋体" w:eastAsia="宋体" w:cs="宋体"/>
                <w:sz w:val="21"/>
                <w:szCs w:val="21"/>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14:paraId="32308537">
            <w:pPr>
              <w:spacing w:line="360" w:lineRule="auto"/>
              <w:rPr>
                <w:rFonts w:ascii="宋体" w:hAnsi="宋体" w:eastAsia="宋体" w:cs="宋体"/>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2D775595">
            <w:pPr>
              <w:pStyle w:val="32"/>
              <w:spacing w:line="360" w:lineRule="auto"/>
              <w:ind w:left="351"/>
              <w:rPr>
                <w:rFonts w:ascii="宋体" w:hAnsi="宋体" w:eastAsia="宋体" w:cs="宋体"/>
                <w:sz w:val="21"/>
                <w:szCs w:val="21"/>
              </w:rPr>
            </w:pPr>
            <w:r>
              <w:rPr>
                <w:rFonts w:hint="eastAsia" w:ascii="宋体" w:hAnsi="宋体" w:eastAsia="宋体" w:cs="宋体"/>
                <w:sz w:val="21"/>
                <w:szCs w:val="21"/>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14:paraId="398B456E">
            <w:pPr>
              <w:spacing w:line="360" w:lineRule="auto"/>
              <w:rPr>
                <w:rFonts w:ascii="宋体" w:hAnsi="宋体" w:eastAsia="宋体" w:cs="宋体"/>
              </w:rPr>
            </w:pPr>
          </w:p>
        </w:tc>
      </w:tr>
      <w:tr w14:paraId="258C0B8F">
        <w:tblPrEx>
          <w:tblCellMar>
            <w:top w:w="0" w:type="dxa"/>
            <w:left w:w="0" w:type="dxa"/>
            <w:bottom w:w="0" w:type="dxa"/>
            <w:right w:w="0" w:type="dxa"/>
          </w:tblCellMar>
        </w:tblPrEx>
        <w:trPr>
          <w:trHeight w:val="1249" w:hRule="exact"/>
        </w:trPr>
        <w:tc>
          <w:tcPr>
            <w:tcW w:w="2174" w:type="dxa"/>
            <w:tcBorders>
              <w:top w:val="single" w:color="000000" w:sz="4" w:space="0"/>
              <w:left w:val="single" w:color="000000" w:sz="4" w:space="0"/>
              <w:bottom w:val="single" w:color="000000" w:sz="4" w:space="0"/>
              <w:right w:val="single" w:color="000000" w:sz="4" w:space="0"/>
            </w:tcBorders>
          </w:tcPr>
          <w:p w14:paraId="716A3C15">
            <w:pPr>
              <w:pStyle w:val="32"/>
              <w:spacing w:before="44" w:line="360" w:lineRule="auto"/>
              <w:ind w:left="135"/>
              <w:rPr>
                <w:rFonts w:ascii="宋体" w:hAnsi="宋体" w:eastAsia="宋体" w:cs="宋体"/>
                <w:sz w:val="21"/>
                <w:szCs w:val="21"/>
                <w:lang w:eastAsia="zh-CN"/>
              </w:rPr>
            </w:pPr>
            <w:r>
              <w:rPr>
                <w:rFonts w:hint="eastAsia" w:ascii="宋体" w:hAnsi="宋体" w:eastAsia="宋体" w:cs="宋体"/>
                <w:sz w:val="21"/>
                <w:szCs w:val="21"/>
                <w:lang w:eastAsia="zh-CN"/>
              </w:rPr>
              <w:t>投标</w:t>
            </w:r>
            <w:r>
              <w:rPr>
                <w:rFonts w:hint="eastAsia" w:ascii="宋体" w:hAnsi="宋体" w:eastAsia="宋体" w:cs="宋体"/>
                <w:spacing w:val="-3"/>
                <w:sz w:val="21"/>
                <w:szCs w:val="21"/>
                <w:lang w:eastAsia="zh-CN"/>
              </w:rPr>
              <w:t>人</w:t>
            </w:r>
            <w:r>
              <w:rPr>
                <w:rFonts w:hint="eastAsia" w:ascii="宋体" w:hAnsi="宋体" w:eastAsia="宋体" w:cs="宋体"/>
                <w:sz w:val="21"/>
                <w:szCs w:val="21"/>
                <w:lang w:eastAsia="zh-CN"/>
              </w:rPr>
              <w:t>须</w:t>
            </w:r>
            <w:r>
              <w:rPr>
                <w:rFonts w:hint="eastAsia" w:ascii="宋体" w:hAnsi="宋体" w:eastAsia="宋体" w:cs="宋体"/>
                <w:spacing w:val="-3"/>
                <w:sz w:val="21"/>
                <w:szCs w:val="21"/>
                <w:lang w:eastAsia="zh-CN"/>
              </w:rPr>
              <w:t>知</w:t>
            </w:r>
            <w:r>
              <w:rPr>
                <w:rFonts w:hint="eastAsia" w:ascii="宋体" w:hAnsi="宋体" w:eastAsia="宋体" w:cs="宋体"/>
                <w:sz w:val="21"/>
                <w:szCs w:val="21"/>
                <w:lang w:eastAsia="zh-CN"/>
              </w:rPr>
              <w:t>要</w:t>
            </w:r>
            <w:r>
              <w:rPr>
                <w:rFonts w:hint="eastAsia" w:ascii="宋体" w:hAnsi="宋体" w:eastAsia="宋体" w:cs="宋体"/>
                <w:spacing w:val="-3"/>
                <w:sz w:val="21"/>
                <w:szCs w:val="21"/>
                <w:lang w:eastAsia="zh-CN"/>
              </w:rPr>
              <w:t>求</w:t>
            </w:r>
            <w:r>
              <w:rPr>
                <w:rFonts w:hint="eastAsia" w:ascii="宋体" w:hAnsi="宋体" w:eastAsia="宋体" w:cs="宋体"/>
                <w:sz w:val="21"/>
                <w:szCs w:val="21"/>
                <w:lang w:eastAsia="zh-CN"/>
              </w:rPr>
              <w:t>投标</w:t>
            </w:r>
          </w:p>
          <w:p w14:paraId="28ADB151">
            <w:pPr>
              <w:pStyle w:val="32"/>
              <w:spacing w:line="360" w:lineRule="auto"/>
              <w:ind w:left="135"/>
              <w:rPr>
                <w:rFonts w:ascii="宋体" w:hAnsi="宋体" w:eastAsia="宋体" w:cs="宋体"/>
                <w:sz w:val="21"/>
                <w:szCs w:val="21"/>
                <w:lang w:eastAsia="zh-CN"/>
              </w:rPr>
            </w:pPr>
            <w:r>
              <w:rPr>
                <w:rFonts w:hint="eastAsia" w:ascii="宋体" w:hAnsi="宋体" w:eastAsia="宋体" w:cs="宋体"/>
                <w:sz w:val="21"/>
                <w:szCs w:val="21"/>
                <w:lang w:eastAsia="zh-CN"/>
              </w:rPr>
              <w:t>人需</w:t>
            </w:r>
            <w:r>
              <w:rPr>
                <w:rFonts w:hint="eastAsia" w:ascii="宋体" w:hAnsi="宋体" w:eastAsia="宋体" w:cs="宋体"/>
                <w:spacing w:val="-3"/>
                <w:sz w:val="21"/>
                <w:szCs w:val="21"/>
                <w:lang w:eastAsia="zh-CN"/>
              </w:rPr>
              <w:t>具</w:t>
            </w:r>
            <w:r>
              <w:rPr>
                <w:rFonts w:hint="eastAsia" w:ascii="宋体" w:hAnsi="宋体" w:eastAsia="宋体" w:cs="宋体"/>
                <w:sz w:val="21"/>
                <w:szCs w:val="21"/>
                <w:lang w:eastAsia="zh-CN"/>
              </w:rPr>
              <w:t>有</w:t>
            </w:r>
            <w:r>
              <w:rPr>
                <w:rFonts w:hint="eastAsia" w:ascii="宋体" w:hAnsi="宋体" w:eastAsia="宋体" w:cs="宋体"/>
                <w:spacing w:val="-3"/>
                <w:sz w:val="21"/>
                <w:szCs w:val="21"/>
                <w:lang w:eastAsia="zh-CN"/>
              </w:rPr>
              <w:t>的</w:t>
            </w:r>
            <w:r>
              <w:rPr>
                <w:rFonts w:hint="eastAsia" w:ascii="宋体" w:hAnsi="宋体" w:eastAsia="宋体" w:cs="宋体"/>
                <w:sz w:val="21"/>
                <w:szCs w:val="21"/>
                <w:lang w:eastAsia="zh-CN"/>
              </w:rPr>
              <w:t>各</w:t>
            </w:r>
            <w:r>
              <w:rPr>
                <w:rFonts w:hint="eastAsia" w:ascii="宋体" w:hAnsi="宋体" w:eastAsia="宋体" w:cs="宋体"/>
                <w:spacing w:val="-3"/>
                <w:sz w:val="21"/>
                <w:szCs w:val="21"/>
                <w:lang w:eastAsia="zh-CN"/>
              </w:rPr>
              <w:t>类</w:t>
            </w:r>
            <w:r>
              <w:rPr>
                <w:rFonts w:hint="eastAsia" w:ascii="宋体" w:hAnsi="宋体" w:eastAsia="宋体" w:cs="宋体"/>
                <w:sz w:val="21"/>
                <w:szCs w:val="21"/>
                <w:lang w:eastAsia="zh-CN"/>
              </w:rPr>
              <w:t>资质</w:t>
            </w:r>
          </w:p>
          <w:p w14:paraId="171E617D">
            <w:pPr>
              <w:pStyle w:val="32"/>
              <w:spacing w:line="360" w:lineRule="auto"/>
              <w:ind w:left="851" w:right="851"/>
              <w:jc w:val="center"/>
              <w:rPr>
                <w:rFonts w:ascii="宋体" w:hAnsi="宋体" w:eastAsia="宋体" w:cs="宋体"/>
                <w:sz w:val="21"/>
                <w:szCs w:val="21"/>
              </w:rPr>
            </w:pPr>
            <w:r>
              <w:rPr>
                <w:rFonts w:hint="eastAsia" w:ascii="宋体" w:hAnsi="宋体" w:eastAsia="宋体" w:cs="宋体"/>
                <w:sz w:val="21"/>
                <w:szCs w:val="21"/>
              </w:rPr>
              <w:t>证书</w:t>
            </w:r>
          </w:p>
        </w:tc>
        <w:tc>
          <w:tcPr>
            <w:tcW w:w="6758" w:type="dxa"/>
            <w:gridSpan w:val="4"/>
            <w:tcBorders>
              <w:top w:val="single" w:color="000000" w:sz="4" w:space="0"/>
              <w:left w:val="single" w:color="000000" w:sz="4" w:space="0"/>
              <w:bottom w:val="nil"/>
              <w:right w:val="single" w:color="000000" w:sz="4" w:space="0"/>
            </w:tcBorders>
          </w:tcPr>
          <w:p w14:paraId="7ED5A527">
            <w:pPr>
              <w:pStyle w:val="32"/>
              <w:spacing w:line="360" w:lineRule="auto"/>
              <w:rPr>
                <w:rFonts w:ascii="宋体" w:hAnsi="宋体" w:eastAsia="宋体" w:cs="宋体"/>
                <w:sz w:val="20"/>
                <w:szCs w:val="20"/>
              </w:rPr>
            </w:pPr>
          </w:p>
          <w:p w14:paraId="60E242F6">
            <w:pPr>
              <w:pStyle w:val="32"/>
              <w:spacing w:line="360" w:lineRule="auto"/>
              <w:rPr>
                <w:rFonts w:ascii="宋体" w:hAnsi="宋体" w:eastAsia="宋体" w:cs="宋体"/>
                <w:sz w:val="21"/>
                <w:szCs w:val="21"/>
                <w:lang w:eastAsia="zh-CN"/>
              </w:rPr>
            </w:pPr>
            <w:r>
              <w:rPr>
                <w:rFonts w:hint="eastAsia" w:ascii="宋体" w:hAnsi="宋体" w:eastAsia="宋体" w:cs="宋体"/>
                <w:sz w:val="21"/>
                <w:szCs w:val="21"/>
              </w:rPr>
              <w:t>类型：</w:t>
            </w:r>
            <w:r>
              <w:rPr>
                <w:rFonts w:hint="eastAsia" w:ascii="宋体" w:hAnsi="宋体" w:eastAsia="宋体" w:cs="宋体"/>
                <w:sz w:val="21"/>
                <w:szCs w:val="21"/>
                <w:lang w:eastAsia="zh-CN"/>
              </w:rPr>
              <w:t xml:space="preserve">             等级：           证书号：</w:t>
            </w:r>
          </w:p>
          <w:p w14:paraId="2DBC5941">
            <w:pPr>
              <w:pStyle w:val="32"/>
              <w:spacing w:line="360" w:lineRule="auto"/>
              <w:rPr>
                <w:rFonts w:ascii="宋体" w:hAnsi="宋体" w:eastAsia="宋体" w:cs="宋体"/>
                <w:sz w:val="20"/>
                <w:szCs w:val="20"/>
              </w:rPr>
            </w:pPr>
          </w:p>
          <w:p w14:paraId="21BE291C">
            <w:pPr>
              <w:pStyle w:val="32"/>
              <w:spacing w:line="360" w:lineRule="auto"/>
              <w:ind w:left="1370"/>
              <w:rPr>
                <w:rFonts w:ascii="宋体" w:hAnsi="宋体" w:eastAsia="宋体" w:cs="宋体"/>
                <w:sz w:val="21"/>
                <w:szCs w:val="21"/>
              </w:rPr>
            </w:pPr>
          </w:p>
          <w:p w14:paraId="445A59CB">
            <w:pPr>
              <w:pStyle w:val="32"/>
              <w:spacing w:line="360" w:lineRule="auto"/>
              <w:rPr>
                <w:rFonts w:ascii="宋体" w:hAnsi="宋体" w:eastAsia="宋体" w:cs="宋体"/>
                <w:sz w:val="20"/>
                <w:szCs w:val="20"/>
              </w:rPr>
            </w:pPr>
          </w:p>
          <w:p w14:paraId="669FC456">
            <w:pPr>
              <w:pStyle w:val="32"/>
              <w:spacing w:line="360" w:lineRule="auto"/>
              <w:ind w:left="140"/>
              <w:rPr>
                <w:rFonts w:ascii="宋体" w:hAnsi="宋体" w:eastAsia="宋体" w:cs="宋体"/>
                <w:sz w:val="21"/>
                <w:szCs w:val="21"/>
              </w:rPr>
            </w:pPr>
          </w:p>
        </w:tc>
      </w:tr>
      <w:tr w14:paraId="6801B157">
        <w:tblPrEx>
          <w:tblCellMar>
            <w:top w:w="0" w:type="dxa"/>
            <w:left w:w="0" w:type="dxa"/>
            <w:bottom w:w="0" w:type="dxa"/>
            <w:right w:w="0" w:type="dxa"/>
          </w:tblCellMar>
        </w:tblPrEx>
        <w:trPr>
          <w:trHeight w:val="451" w:hRule="exact"/>
        </w:trPr>
        <w:tc>
          <w:tcPr>
            <w:tcW w:w="2174" w:type="dxa"/>
            <w:tcBorders>
              <w:top w:val="single" w:color="000000" w:sz="4" w:space="0"/>
              <w:left w:val="single" w:color="000000" w:sz="4" w:space="0"/>
              <w:bottom w:val="single" w:color="000000" w:sz="4" w:space="0"/>
              <w:right w:val="single" w:color="000000" w:sz="4" w:space="0"/>
            </w:tcBorders>
          </w:tcPr>
          <w:p w14:paraId="14C186CA">
            <w:pPr>
              <w:pStyle w:val="32"/>
              <w:spacing w:before="44" w:line="360" w:lineRule="auto"/>
              <w:ind w:left="241"/>
              <w:rPr>
                <w:rFonts w:ascii="宋体" w:hAnsi="宋体" w:eastAsia="宋体" w:cs="宋体"/>
                <w:sz w:val="21"/>
                <w:szCs w:val="21"/>
              </w:rPr>
            </w:pPr>
            <w:r>
              <w:rPr>
                <w:rFonts w:hint="eastAsia" w:ascii="宋体" w:hAnsi="宋体" w:eastAsia="宋体" w:cs="宋体"/>
                <w:sz w:val="21"/>
                <w:szCs w:val="21"/>
              </w:rPr>
              <w:t>基本</w:t>
            </w:r>
            <w:r>
              <w:rPr>
                <w:rFonts w:hint="eastAsia" w:ascii="宋体" w:hAnsi="宋体" w:eastAsia="宋体" w:cs="宋体"/>
                <w:spacing w:val="-3"/>
                <w:sz w:val="21"/>
                <w:szCs w:val="21"/>
              </w:rPr>
              <w:t>账</w:t>
            </w:r>
            <w:r>
              <w:rPr>
                <w:rFonts w:hint="eastAsia" w:ascii="宋体" w:hAnsi="宋体" w:eastAsia="宋体" w:cs="宋体"/>
                <w:sz w:val="21"/>
                <w:szCs w:val="21"/>
              </w:rPr>
              <w:t>户</w:t>
            </w:r>
            <w:r>
              <w:rPr>
                <w:rFonts w:hint="eastAsia" w:ascii="宋体" w:hAnsi="宋体" w:eastAsia="宋体" w:cs="宋体"/>
                <w:spacing w:val="-3"/>
                <w:sz w:val="21"/>
                <w:szCs w:val="21"/>
              </w:rPr>
              <w:t>开</w:t>
            </w:r>
            <w:r>
              <w:rPr>
                <w:rFonts w:hint="eastAsia" w:ascii="宋体" w:hAnsi="宋体" w:eastAsia="宋体" w:cs="宋体"/>
                <w:sz w:val="21"/>
                <w:szCs w:val="21"/>
              </w:rPr>
              <w:t>户</w:t>
            </w:r>
            <w:r>
              <w:rPr>
                <w:rFonts w:hint="eastAsia" w:ascii="宋体" w:hAnsi="宋体" w:eastAsia="宋体" w:cs="宋体"/>
                <w:spacing w:val="-3"/>
                <w:sz w:val="21"/>
                <w:szCs w:val="21"/>
              </w:rPr>
              <w:t>银</w:t>
            </w:r>
            <w:r>
              <w:rPr>
                <w:rFonts w:hint="eastAsia" w:ascii="宋体" w:hAnsi="宋体" w:eastAsia="宋体" w:cs="宋体"/>
                <w:sz w:val="21"/>
                <w:szCs w:val="21"/>
              </w:rPr>
              <w:t>行</w:t>
            </w:r>
          </w:p>
        </w:tc>
        <w:tc>
          <w:tcPr>
            <w:tcW w:w="6758" w:type="dxa"/>
            <w:gridSpan w:val="4"/>
            <w:tcBorders>
              <w:top w:val="single" w:color="000000" w:sz="4" w:space="0"/>
              <w:left w:val="single" w:color="000000" w:sz="4" w:space="0"/>
              <w:bottom w:val="single" w:color="000000" w:sz="4" w:space="0"/>
              <w:right w:val="single" w:color="000000" w:sz="4" w:space="0"/>
            </w:tcBorders>
          </w:tcPr>
          <w:p w14:paraId="798CD649">
            <w:pPr>
              <w:spacing w:line="360" w:lineRule="auto"/>
              <w:rPr>
                <w:rFonts w:ascii="宋体" w:hAnsi="宋体" w:eastAsia="宋体" w:cs="宋体"/>
              </w:rPr>
            </w:pPr>
          </w:p>
        </w:tc>
      </w:tr>
      <w:tr w14:paraId="72751045">
        <w:tblPrEx>
          <w:tblCellMar>
            <w:top w:w="0" w:type="dxa"/>
            <w:left w:w="0" w:type="dxa"/>
            <w:bottom w:w="0" w:type="dxa"/>
            <w:right w:w="0" w:type="dxa"/>
          </w:tblCellMar>
        </w:tblPrEx>
        <w:trPr>
          <w:trHeight w:val="449" w:hRule="exact"/>
        </w:trPr>
        <w:tc>
          <w:tcPr>
            <w:tcW w:w="2174" w:type="dxa"/>
            <w:tcBorders>
              <w:top w:val="single" w:color="000000" w:sz="4" w:space="0"/>
              <w:left w:val="single" w:color="000000" w:sz="4" w:space="0"/>
              <w:bottom w:val="single" w:color="000000" w:sz="4" w:space="0"/>
              <w:right w:val="single" w:color="000000" w:sz="4" w:space="0"/>
            </w:tcBorders>
          </w:tcPr>
          <w:p w14:paraId="1DA59473">
            <w:pPr>
              <w:pStyle w:val="32"/>
              <w:spacing w:before="44" w:line="360" w:lineRule="auto"/>
              <w:ind w:left="241"/>
              <w:rPr>
                <w:rFonts w:ascii="宋体" w:hAnsi="宋体" w:eastAsia="宋体" w:cs="宋体"/>
                <w:sz w:val="21"/>
                <w:szCs w:val="21"/>
              </w:rPr>
            </w:pPr>
            <w:r>
              <w:rPr>
                <w:rFonts w:hint="eastAsia" w:ascii="宋体" w:hAnsi="宋体" w:eastAsia="宋体" w:cs="宋体"/>
                <w:sz w:val="21"/>
                <w:szCs w:val="21"/>
              </w:rPr>
              <w:t>基本</w:t>
            </w:r>
            <w:r>
              <w:rPr>
                <w:rFonts w:hint="eastAsia" w:ascii="宋体" w:hAnsi="宋体" w:eastAsia="宋体" w:cs="宋体"/>
                <w:spacing w:val="-3"/>
                <w:sz w:val="21"/>
                <w:szCs w:val="21"/>
              </w:rPr>
              <w:t>账</w:t>
            </w:r>
            <w:r>
              <w:rPr>
                <w:rFonts w:hint="eastAsia" w:ascii="宋体" w:hAnsi="宋体" w:eastAsia="宋体" w:cs="宋体"/>
                <w:sz w:val="21"/>
                <w:szCs w:val="21"/>
              </w:rPr>
              <w:t>户</w:t>
            </w:r>
            <w:r>
              <w:rPr>
                <w:rFonts w:hint="eastAsia" w:ascii="宋体" w:hAnsi="宋体" w:eastAsia="宋体" w:cs="宋体"/>
                <w:spacing w:val="-3"/>
                <w:sz w:val="21"/>
                <w:szCs w:val="21"/>
              </w:rPr>
              <w:t>银</w:t>
            </w:r>
            <w:r>
              <w:rPr>
                <w:rFonts w:hint="eastAsia" w:ascii="宋体" w:hAnsi="宋体" w:eastAsia="宋体" w:cs="宋体"/>
                <w:sz w:val="21"/>
                <w:szCs w:val="21"/>
              </w:rPr>
              <w:t>行</w:t>
            </w:r>
            <w:r>
              <w:rPr>
                <w:rFonts w:hint="eastAsia" w:ascii="宋体" w:hAnsi="宋体" w:eastAsia="宋体" w:cs="宋体"/>
                <w:spacing w:val="-3"/>
                <w:sz w:val="21"/>
                <w:szCs w:val="21"/>
              </w:rPr>
              <w:t>账</w:t>
            </w:r>
            <w:r>
              <w:rPr>
                <w:rFonts w:hint="eastAsia" w:ascii="宋体" w:hAnsi="宋体" w:eastAsia="宋体" w:cs="宋体"/>
                <w:sz w:val="21"/>
                <w:szCs w:val="21"/>
              </w:rPr>
              <w:t>号</w:t>
            </w:r>
          </w:p>
        </w:tc>
        <w:tc>
          <w:tcPr>
            <w:tcW w:w="6758" w:type="dxa"/>
            <w:gridSpan w:val="4"/>
            <w:tcBorders>
              <w:top w:val="single" w:color="000000" w:sz="4" w:space="0"/>
              <w:left w:val="single" w:color="000000" w:sz="4" w:space="0"/>
              <w:bottom w:val="single" w:color="000000" w:sz="4" w:space="0"/>
              <w:right w:val="single" w:color="000000" w:sz="4" w:space="0"/>
            </w:tcBorders>
          </w:tcPr>
          <w:p w14:paraId="7BF383FE">
            <w:pPr>
              <w:spacing w:line="360" w:lineRule="auto"/>
              <w:rPr>
                <w:rFonts w:ascii="宋体" w:hAnsi="宋体" w:eastAsia="宋体" w:cs="宋体"/>
              </w:rPr>
            </w:pPr>
          </w:p>
        </w:tc>
      </w:tr>
      <w:tr w14:paraId="5688E57D">
        <w:tblPrEx>
          <w:tblCellMar>
            <w:top w:w="0" w:type="dxa"/>
            <w:left w:w="0" w:type="dxa"/>
            <w:bottom w:w="0" w:type="dxa"/>
            <w:right w:w="0" w:type="dxa"/>
          </w:tblCellMar>
        </w:tblPrEx>
        <w:trPr>
          <w:trHeight w:val="790" w:hRule="atLeast"/>
        </w:trPr>
        <w:tc>
          <w:tcPr>
            <w:tcW w:w="2174" w:type="dxa"/>
            <w:tcBorders>
              <w:top w:val="single" w:color="000000" w:sz="4" w:space="0"/>
              <w:left w:val="single" w:color="000000" w:sz="4" w:space="0"/>
              <w:bottom w:val="nil"/>
              <w:right w:val="single" w:color="000000" w:sz="4" w:space="0"/>
            </w:tcBorders>
          </w:tcPr>
          <w:p w14:paraId="02EA418C">
            <w:pPr>
              <w:pStyle w:val="32"/>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与投标人的单位负责人为同一人的单位</w:t>
            </w:r>
          </w:p>
        </w:tc>
        <w:tc>
          <w:tcPr>
            <w:tcW w:w="6758" w:type="dxa"/>
            <w:gridSpan w:val="4"/>
            <w:tcBorders>
              <w:top w:val="single" w:color="000000" w:sz="4" w:space="0"/>
              <w:left w:val="single" w:color="000000" w:sz="4" w:space="0"/>
              <w:bottom w:val="nil"/>
              <w:right w:val="single" w:color="000000" w:sz="4" w:space="0"/>
            </w:tcBorders>
          </w:tcPr>
          <w:p w14:paraId="5715AC8E">
            <w:pPr>
              <w:spacing w:line="360" w:lineRule="auto"/>
              <w:rPr>
                <w:rFonts w:ascii="宋体" w:hAnsi="宋体" w:eastAsia="宋体" w:cs="宋体"/>
                <w:lang w:eastAsia="zh-CN"/>
              </w:rPr>
            </w:pPr>
          </w:p>
        </w:tc>
      </w:tr>
      <w:tr w14:paraId="16303A23">
        <w:tblPrEx>
          <w:tblCellMar>
            <w:top w:w="0" w:type="dxa"/>
            <w:left w:w="0" w:type="dxa"/>
            <w:bottom w:w="0" w:type="dxa"/>
            <w:right w:w="0" w:type="dxa"/>
          </w:tblCellMar>
        </w:tblPrEx>
        <w:trPr>
          <w:trHeight w:val="790" w:hRule="atLeast"/>
        </w:trPr>
        <w:tc>
          <w:tcPr>
            <w:tcW w:w="2174" w:type="dxa"/>
            <w:tcBorders>
              <w:top w:val="single" w:color="000000" w:sz="4" w:space="0"/>
              <w:left w:val="single" w:color="000000" w:sz="4" w:space="0"/>
              <w:bottom w:val="nil"/>
              <w:right w:val="single" w:color="000000" w:sz="4" w:space="0"/>
            </w:tcBorders>
          </w:tcPr>
          <w:p w14:paraId="4E65699E">
            <w:pPr>
              <w:pStyle w:val="32"/>
              <w:spacing w:before="44"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与投标人存在控股关系的单位</w:t>
            </w:r>
          </w:p>
        </w:tc>
        <w:tc>
          <w:tcPr>
            <w:tcW w:w="6758" w:type="dxa"/>
            <w:gridSpan w:val="4"/>
            <w:tcBorders>
              <w:top w:val="single" w:color="000000" w:sz="4" w:space="0"/>
              <w:left w:val="single" w:color="000000" w:sz="4" w:space="0"/>
              <w:bottom w:val="nil"/>
              <w:right w:val="single" w:color="000000" w:sz="4" w:space="0"/>
            </w:tcBorders>
          </w:tcPr>
          <w:p w14:paraId="3E0ECEAB">
            <w:pPr>
              <w:spacing w:line="360" w:lineRule="auto"/>
              <w:rPr>
                <w:rFonts w:ascii="宋体" w:hAnsi="宋体" w:eastAsia="宋体" w:cs="宋体"/>
                <w:lang w:eastAsia="zh-CN"/>
              </w:rPr>
            </w:pPr>
          </w:p>
        </w:tc>
      </w:tr>
      <w:tr w14:paraId="030C123F">
        <w:tblPrEx>
          <w:tblCellMar>
            <w:top w:w="0" w:type="dxa"/>
            <w:left w:w="0" w:type="dxa"/>
            <w:bottom w:w="0" w:type="dxa"/>
            <w:right w:w="0" w:type="dxa"/>
          </w:tblCellMar>
        </w:tblPrEx>
        <w:trPr>
          <w:trHeight w:val="790" w:hRule="atLeast"/>
        </w:trPr>
        <w:tc>
          <w:tcPr>
            <w:tcW w:w="2174" w:type="dxa"/>
            <w:tcBorders>
              <w:top w:val="single" w:color="000000" w:sz="4" w:space="0"/>
              <w:left w:val="single" w:color="000000" w:sz="4" w:space="0"/>
              <w:bottom w:val="nil"/>
              <w:right w:val="single" w:color="000000" w:sz="4" w:space="0"/>
            </w:tcBorders>
          </w:tcPr>
          <w:p w14:paraId="61EB0110">
            <w:pPr>
              <w:pStyle w:val="32"/>
              <w:spacing w:before="44"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与投标人存在管理关系的单位</w:t>
            </w:r>
          </w:p>
        </w:tc>
        <w:tc>
          <w:tcPr>
            <w:tcW w:w="6758" w:type="dxa"/>
            <w:gridSpan w:val="4"/>
            <w:tcBorders>
              <w:top w:val="single" w:color="000000" w:sz="4" w:space="0"/>
              <w:left w:val="single" w:color="000000" w:sz="4" w:space="0"/>
              <w:bottom w:val="nil"/>
              <w:right w:val="single" w:color="000000" w:sz="4" w:space="0"/>
            </w:tcBorders>
          </w:tcPr>
          <w:p w14:paraId="3FB528BA">
            <w:pPr>
              <w:spacing w:line="360" w:lineRule="auto"/>
              <w:rPr>
                <w:rFonts w:ascii="宋体" w:hAnsi="宋体" w:eastAsia="宋体" w:cs="宋体"/>
                <w:lang w:eastAsia="zh-CN"/>
              </w:rPr>
            </w:pPr>
          </w:p>
        </w:tc>
      </w:tr>
      <w:tr w14:paraId="611B4F29">
        <w:tblPrEx>
          <w:tblCellMar>
            <w:top w:w="0" w:type="dxa"/>
            <w:left w:w="0" w:type="dxa"/>
            <w:bottom w:w="0" w:type="dxa"/>
            <w:right w:w="0" w:type="dxa"/>
          </w:tblCellMar>
        </w:tblPrEx>
        <w:trPr>
          <w:trHeight w:val="449" w:hRule="exact"/>
        </w:trPr>
        <w:tc>
          <w:tcPr>
            <w:tcW w:w="2174" w:type="dxa"/>
            <w:tcBorders>
              <w:top w:val="single" w:color="000000" w:sz="4" w:space="0"/>
              <w:left w:val="single" w:color="000000" w:sz="4" w:space="0"/>
              <w:bottom w:val="single" w:color="000000" w:sz="4" w:space="0"/>
              <w:right w:val="single" w:color="000000" w:sz="4" w:space="0"/>
            </w:tcBorders>
          </w:tcPr>
          <w:p w14:paraId="376213E3">
            <w:pPr>
              <w:pStyle w:val="32"/>
              <w:spacing w:before="44" w:line="360" w:lineRule="auto"/>
              <w:ind w:left="135"/>
              <w:rPr>
                <w:rFonts w:ascii="宋体" w:hAnsi="宋体" w:eastAsia="宋体" w:cs="宋体"/>
                <w:sz w:val="21"/>
                <w:szCs w:val="21"/>
              </w:rPr>
            </w:pPr>
            <w:r>
              <w:rPr>
                <w:rFonts w:hint="eastAsia" w:ascii="宋体" w:hAnsi="宋体" w:eastAsia="宋体" w:cs="宋体"/>
                <w:sz w:val="21"/>
                <w:szCs w:val="21"/>
              </w:rPr>
              <w:t>投</w:t>
            </w:r>
            <w:r>
              <w:rPr>
                <w:rFonts w:hint="eastAsia" w:ascii="宋体" w:hAnsi="宋体" w:eastAsia="宋体" w:cs="宋体"/>
                <w:spacing w:val="-1"/>
                <w:sz w:val="21"/>
                <w:szCs w:val="21"/>
              </w:rPr>
              <w:t>标</w:t>
            </w:r>
            <w:r>
              <w:rPr>
                <w:rFonts w:hint="eastAsia" w:ascii="宋体" w:hAnsi="宋体" w:eastAsia="宋体" w:cs="宋体"/>
                <w:spacing w:val="-3"/>
                <w:sz w:val="21"/>
                <w:szCs w:val="21"/>
              </w:rPr>
              <w:t>设</w:t>
            </w:r>
            <w:r>
              <w:rPr>
                <w:rFonts w:hint="eastAsia" w:ascii="宋体" w:hAnsi="宋体" w:eastAsia="宋体" w:cs="宋体"/>
                <w:sz w:val="21"/>
                <w:szCs w:val="21"/>
              </w:rPr>
              <w:t>备</w:t>
            </w:r>
            <w:r>
              <w:rPr>
                <w:rFonts w:hint="eastAsia" w:ascii="宋体" w:hAnsi="宋体" w:eastAsia="宋体" w:cs="宋体"/>
                <w:spacing w:val="-3"/>
                <w:sz w:val="21"/>
                <w:szCs w:val="21"/>
              </w:rPr>
              <w:t>制</w:t>
            </w:r>
            <w:r>
              <w:rPr>
                <w:rFonts w:hint="eastAsia" w:ascii="宋体" w:hAnsi="宋体" w:eastAsia="宋体" w:cs="宋体"/>
                <w:sz w:val="21"/>
                <w:szCs w:val="21"/>
              </w:rPr>
              <w:t>造</w:t>
            </w:r>
            <w:r>
              <w:rPr>
                <w:rFonts w:hint="eastAsia" w:ascii="宋体" w:hAnsi="宋体" w:eastAsia="宋体" w:cs="宋体"/>
                <w:spacing w:val="-3"/>
                <w:sz w:val="21"/>
                <w:szCs w:val="21"/>
              </w:rPr>
              <w:t>商</w:t>
            </w:r>
            <w:r>
              <w:rPr>
                <w:rFonts w:hint="eastAsia" w:ascii="宋体" w:hAnsi="宋体" w:eastAsia="宋体" w:cs="宋体"/>
                <w:sz w:val="21"/>
                <w:szCs w:val="21"/>
              </w:rPr>
              <w:t>名称</w:t>
            </w:r>
          </w:p>
        </w:tc>
        <w:tc>
          <w:tcPr>
            <w:tcW w:w="6758" w:type="dxa"/>
            <w:gridSpan w:val="4"/>
            <w:tcBorders>
              <w:top w:val="single" w:color="000000" w:sz="4" w:space="0"/>
              <w:left w:val="single" w:color="000000" w:sz="4" w:space="0"/>
              <w:bottom w:val="single" w:color="000000" w:sz="4" w:space="0"/>
              <w:right w:val="single" w:color="000000" w:sz="4" w:space="0"/>
            </w:tcBorders>
          </w:tcPr>
          <w:p w14:paraId="42FB9C89">
            <w:pPr>
              <w:spacing w:line="360" w:lineRule="auto"/>
              <w:rPr>
                <w:rFonts w:ascii="宋体" w:hAnsi="宋体" w:eastAsia="宋体" w:cs="宋体"/>
              </w:rPr>
            </w:pPr>
          </w:p>
        </w:tc>
      </w:tr>
      <w:tr w14:paraId="2D98D307">
        <w:tblPrEx>
          <w:tblCellMar>
            <w:top w:w="0" w:type="dxa"/>
            <w:left w:w="0" w:type="dxa"/>
            <w:bottom w:w="0" w:type="dxa"/>
            <w:right w:w="0" w:type="dxa"/>
          </w:tblCellMar>
        </w:tblPrEx>
        <w:trPr>
          <w:trHeight w:val="1312" w:hRule="exact"/>
        </w:trPr>
        <w:tc>
          <w:tcPr>
            <w:tcW w:w="2174" w:type="dxa"/>
            <w:tcBorders>
              <w:top w:val="single" w:color="000000" w:sz="4" w:space="0"/>
              <w:left w:val="single" w:color="000000" w:sz="4" w:space="0"/>
              <w:bottom w:val="single" w:color="000000" w:sz="4" w:space="0"/>
              <w:right w:val="single" w:color="000000" w:sz="4" w:space="0"/>
            </w:tcBorders>
          </w:tcPr>
          <w:p w14:paraId="642EB987">
            <w:pPr>
              <w:pStyle w:val="32"/>
              <w:spacing w:before="46" w:line="360" w:lineRule="auto"/>
              <w:ind w:left="344"/>
              <w:rPr>
                <w:rFonts w:ascii="宋体" w:hAnsi="宋体" w:eastAsia="宋体" w:cs="宋体"/>
                <w:sz w:val="21"/>
                <w:szCs w:val="21"/>
                <w:lang w:eastAsia="zh-CN"/>
              </w:rPr>
            </w:pPr>
            <w:r>
              <w:rPr>
                <w:rFonts w:hint="eastAsia" w:ascii="宋体" w:hAnsi="宋体" w:eastAsia="宋体" w:cs="宋体"/>
                <w:sz w:val="21"/>
                <w:szCs w:val="21"/>
                <w:lang w:eastAsia="zh-CN"/>
              </w:rPr>
              <w:t>投标</w:t>
            </w:r>
            <w:r>
              <w:rPr>
                <w:rFonts w:hint="eastAsia" w:ascii="宋体" w:hAnsi="宋体" w:eastAsia="宋体" w:cs="宋体"/>
                <w:spacing w:val="-3"/>
                <w:sz w:val="21"/>
                <w:szCs w:val="21"/>
                <w:lang w:eastAsia="zh-CN"/>
              </w:rPr>
              <w:t>人</w:t>
            </w:r>
            <w:r>
              <w:rPr>
                <w:rFonts w:hint="eastAsia" w:ascii="宋体" w:hAnsi="宋体" w:eastAsia="宋体" w:cs="宋体"/>
                <w:sz w:val="21"/>
                <w:szCs w:val="21"/>
                <w:lang w:eastAsia="zh-CN"/>
              </w:rPr>
              <w:t>须</w:t>
            </w:r>
            <w:r>
              <w:rPr>
                <w:rFonts w:hint="eastAsia" w:ascii="宋体" w:hAnsi="宋体" w:eastAsia="宋体" w:cs="宋体"/>
                <w:spacing w:val="-3"/>
                <w:sz w:val="21"/>
                <w:szCs w:val="21"/>
                <w:lang w:eastAsia="zh-CN"/>
              </w:rPr>
              <w:t>知</w:t>
            </w:r>
            <w:r>
              <w:rPr>
                <w:rFonts w:hint="eastAsia" w:ascii="宋体" w:hAnsi="宋体" w:eastAsia="宋体" w:cs="宋体"/>
                <w:sz w:val="21"/>
                <w:szCs w:val="21"/>
                <w:lang w:eastAsia="zh-CN"/>
              </w:rPr>
              <w:t>要求</w:t>
            </w:r>
          </w:p>
          <w:p w14:paraId="6993E378">
            <w:pPr>
              <w:pStyle w:val="32"/>
              <w:spacing w:line="360" w:lineRule="auto"/>
              <w:ind w:left="135"/>
              <w:rPr>
                <w:rFonts w:ascii="宋体" w:hAnsi="宋体" w:eastAsia="宋体" w:cs="宋体"/>
                <w:sz w:val="21"/>
                <w:szCs w:val="21"/>
                <w:lang w:eastAsia="zh-CN"/>
              </w:rPr>
            </w:pPr>
            <w:r>
              <w:rPr>
                <w:rFonts w:hint="eastAsia" w:ascii="宋体" w:hAnsi="宋体" w:eastAsia="宋体" w:cs="宋体"/>
                <w:sz w:val="21"/>
                <w:szCs w:val="21"/>
                <w:lang w:eastAsia="zh-CN"/>
              </w:rPr>
              <w:t>投</w:t>
            </w:r>
            <w:r>
              <w:rPr>
                <w:rFonts w:hint="eastAsia" w:ascii="宋体" w:hAnsi="宋体" w:eastAsia="宋体" w:cs="宋体"/>
                <w:spacing w:val="-1"/>
                <w:sz w:val="21"/>
                <w:szCs w:val="21"/>
                <w:lang w:eastAsia="zh-CN"/>
              </w:rPr>
              <w:t>标</w:t>
            </w:r>
            <w:r>
              <w:rPr>
                <w:rFonts w:hint="eastAsia" w:ascii="宋体" w:hAnsi="宋体" w:eastAsia="宋体" w:cs="宋体"/>
                <w:spacing w:val="-3"/>
                <w:sz w:val="21"/>
                <w:szCs w:val="21"/>
                <w:lang w:eastAsia="zh-CN"/>
              </w:rPr>
              <w:t>设</w:t>
            </w:r>
            <w:r>
              <w:rPr>
                <w:rFonts w:hint="eastAsia" w:ascii="宋体" w:hAnsi="宋体" w:eastAsia="宋体" w:cs="宋体"/>
                <w:sz w:val="21"/>
                <w:szCs w:val="21"/>
                <w:lang w:eastAsia="zh-CN"/>
              </w:rPr>
              <w:t>备</w:t>
            </w:r>
            <w:r>
              <w:rPr>
                <w:rFonts w:hint="eastAsia" w:ascii="宋体" w:hAnsi="宋体" w:eastAsia="宋体" w:cs="宋体"/>
                <w:spacing w:val="-3"/>
                <w:sz w:val="21"/>
                <w:szCs w:val="21"/>
                <w:lang w:eastAsia="zh-CN"/>
              </w:rPr>
              <w:t>制</w:t>
            </w:r>
            <w:r>
              <w:rPr>
                <w:rFonts w:hint="eastAsia" w:ascii="宋体" w:hAnsi="宋体" w:eastAsia="宋体" w:cs="宋体"/>
                <w:sz w:val="21"/>
                <w:szCs w:val="21"/>
                <w:lang w:eastAsia="zh-CN"/>
              </w:rPr>
              <w:t>造</w:t>
            </w:r>
            <w:r>
              <w:rPr>
                <w:rFonts w:hint="eastAsia" w:ascii="宋体" w:hAnsi="宋体" w:eastAsia="宋体" w:cs="宋体"/>
                <w:spacing w:val="-3"/>
                <w:sz w:val="21"/>
                <w:szCs w:val="21"/>
                <w:lang w:eastAsia="zh-CN"/>
              </w:rPr>
              <w:t>商</w:t>
            </w:r>
            <w:r>
              <w:rPr>
                <w:rFonts w:hint="eastAsia" w:ascii="宋体" w:hAnsi="宋体" w:eastAsia="宋体" w:cs="宋体"/>
                <w:sz w:val="21"/>
                <w:szCs w:val="21"/>
                <w:lang w:eastAsia="zh-CN"/>
              </w:rPr>
              <w:t>需具</w:t>
            </w:r>
          </w:p>
          <w:p w14:paraId="0BE09AD4">
            <w:pPr>
              <w:pStyle w:val="32"/>
              <w:spacing w:line="360" w:lineRule="auto"/>
              <w:ind w:left="450"/>
              <w:rPr>
                <w:rFonts w:ascii="宋体" w:hAnsi="宋体" w:eastAsia="宋体" w:cs="宋体"/>
                <w:sz w:val="21"/>
                <w:szCs w:val="21"/>
              </w:rPr>
            </w:pPr>
            <w:r>
              <w:rPr>
                <w:rFonts w:hint="eastAsia" w:ascii="宋体" w:hAnsi="宋体" w:eastAsia="宋体" w:cs="宋体"/>
                <w:sz w:val="21"/>
                <w:szCs w:val="21"/>
              </w:rPr>
              <w:t>有的</w:t>
            </w:r>
            <w:r>
              <w:rPr>
                <w:rFonts w:hint="eastAsia" w:ascii="宋体" w:hAnsi="宋体" w:eastAsia="宋体" w:cs="宋体"/>
                <w:spacing w:val="-3"/>
                <w:sz w:val="21"/>
                <w:szCs w:val="21"/>
              </w:rPr>
              <w:t>资</w:t>
            </w:r>
            <w:r>
              <w:rPr>
                <w:rFonts w:hint="eastAsia" w:ascii="宋体" w:hAnsi="宋体" w:eastAsia="宋体" w:cs="宋体"/>
                <w:sz w:val="21"/>
                <w:szCs w:val="21"/>
              </w:rPr>
              <w:t>质</w:t>
            </w:r>
            <w:r>
              <w:rPr>
                <w:rFonts w:hint="eastAsia" w:ascii="宋体" w:hAnsi="宋体" w:eastAsia="宋体" w:cs="宋体"/>
                <w:spacing w:val="-3"/>
                <w:sz w:val="21"/>
                <w:szCs w:val="21"/>
              </w:rPr>
              <w:t>证</w:t>
            </w:r>
            <w:r>
              <w:rPr>
                <w:rFonts w:hint="eastAsia" w:ascii="宋体" w:hAnsi="宋体" w:eastAsia="宋体" w:cs="宋体"/>
                <w:sz w:val="21"/>
                <w:szCs w:val="21"/>
              </w:rPr>
              <w:t>书</w:t>
            </w:r>
          </w:p>
        </w:tc>
        <w:tc>
          <w:tcPr>
            <w:tcW w:w="6758" w:type="dxa"/>
            <w:gridSpan w:val="4"/>
            <w:tcBorders>
              <w:top w:val="single" w:color="000000" w:sz="4" w:space="0"/>
              <w:left w:val="single" w:color="000000" w:sz="4" w:space="0"/>
              <w:bottom w:val="nil"/>
              <w:right w:val="single" w:color="000000" w:sz="4" w:space="0"/>
            </w:tcBorders>
          </w:tcPr>
          <w:p w14:paraId="389F65A2">
            <w:pPr>
              <w:spacing w:line="360" w:lineRule="auto"/>
              <w:rPr>
                <w:rFonts w:ascii="宋体" w:hAnsi="宋体" w:eastAsia="宋体" w:cs="宋体"/>
              </w:rPr>
            </w:pPr>
          </w:p>
        </w:tc>
      </w:tr>
      <w:tr w14:paraId="2771D31A">
        <w:tblPrEx>
          <w:tblCellMar>
            <w:top w:w="0" w:type="dxa"/>
            <w:left w:w="0" w:type="dxa"/>
            <w:bottom w:w="0" w:type="dxa"/>
            <w:right w:w="0" w:type="dxa"/>
          </w:tblCellMar>
        </w:tblPrEx>
        <w:trPr>
          <w:trHeight w:val="449" w:hRule="exact"/>
        </w:trPr>
        <w:tc>
          <w:tcPr>
            <w:tcW w:w="2174" w:type="dxa"/>
            <w:tcBorders>
              <w:top w:val="single" w:color="000000" w:sz="4" w:space="0"/>
              <w:left w:val="single" w:color="000000" w:sz="4" w:space="0"/>
              <w:bottom w:val="single" w:color="000000" w:sz="4" w:space="0"/>
              <w:right w:val="single" w:color="000000" w:sz="4" w:space="0"/>
            </w:tcBorders>
          </w:tcPr>
          <w:p w14:paraId="524C96F5">
            <w:pPr>
              <w:pStyle w:val="32"/>
              <w:spacing w:before="44" w:line="360" w:lineRule="auto"/>
              <w:ind w:left="851" w:right="851"/>
              <w:jc w:val="center"/>
              <w:rPr>
                <w:rFonts w:ascii="宋体" w:hAnsi="宋体" w:eastAsia="宋体" w:cs="宋体"/>
                <w:sz w:val="21"/>
                <w:szCs w:val="21"/>
              </w:rPr>
            </w:pPr>
            <w:r>
              <w:rPr>
                <w:rFonts w:hint="eastAsia" w:ascii="宋体" w:hAnsi="宋体" w:eastAsia="宋体" w:cs="宋体"/>
                <w:sz w:val="21"/>
                <w:szCs w:val="21"/>
              </w:rPr>
              <w:t>备注</w:t>
            </w:r>
          </w:p>
        </w:tc>
        <w:tc>
          <w:tcPr>
            <w:tcW w:w="6758" w:type="dxa"/>
            <w:gridSpan w:val="4"/>
            <w:tcBorders>
              <w:top w:val="single" w:color="000000" w:sz="4" w:space="0"/>
              <w:left w:val="single" w:color="000000" w:sz="4" w:space="0"/>
              <w:bottom w:val="single" w:color="000000" w:sz="4" w:space="0"/>
              <w:right w:val="single" w:color="000000" w:sz="4" w:space="0"/>
            </w:tcBorders>
          </w:tcPr>
          <w:p w14:paraId="17B2F6E5">
            <w:pPr>
              <w:spacing w:line="360" w:lineRule="auto"/>
              <w:rPr>
                <w:rFonts w:ascii="宋体" w:hAnsi="宋体" w:eastAsia="宋体" w:cs="宋体"/>
              </w:rPr>
            </w:pPr>
          </w:p>
        </w:tc>
      </w:tr>
    </w:tbl>
    <w:p w14:paraId="0D53E184">
      <w:pPr>
        <w:spacing w:line="360" w:lineRule="auto"/>
        <w:rPr>
          <w:rFonts w:ascii="宋体" w:hAnsi="宋体" w:eastAsia="宋体" w:cs="宋体"/>
        </w:rPr>
        <w:sectPr>
          <w:pgSz w:w="12240" w:h="15840"/>
          <w:pgMar w:top="1480" w:right="1680" w:bottom="1120" w:left="1400" w:header="0" w:footer="921" w:gutter="0"/>
          <w:cols w:space="720" w:num="1"/>
        </w:sectPr>
      </w:pPr>
    </w:p>
    <w:p w14:paraId="17499787">
      <w:pPr>
        <w:pStyle w:val="7"/>
        <w:spacing w:line="360" w:lineRule="auto"/>
        <w:ind w:right="118"/>
        <w:rPr>
          <w:rFonts w:ascii="宋体" w:hAnsi="宋体" w:eastAsia="宋体" w:cs="宋体"/>
          <w:spacing w:val="-1"/>
          <w:sz w:val="24"/>
          <w:szCs w:val="24"/>
          <w:lang w:eastAsia="zh-CN"/>
        </w:rPr>
      </w:pPr>
      <w:r>
        <w:rPr>
          <w:rFonts w:hint="eastAsia" w:ascii="宋体" w:hAnsi="宋体" w:eastAsia="宋体" w:cs="宋体"/>
          <w:sz w:val="24"/>
          <w:szCs w:val="24"/>
          <w:lang w:eastAsia="zh-CN"/>
        </w:rPr>
        <w:t>注</w:t>
      </w:r>
      <w:r>
        <w:rPr>
          <w:rFonts w:hint="eastAsia" w:ascii="宋体" w:hAnsi="宋体" w:eastAsia="宋体" w:cs="宋体"/>
          <w:spacing w:val="-1"/>
          <w:sz w:val="24"/>
          <w:szCs w:val="24"/>
          <w:lang w:eastAsia="zh-CN"/>
        </w:rPr>
        <w:t>：</w:t>
      </w:r>
    </w:p>
    <w:p w14:paraId="5EC6C2B1">
      <w:pPr>
        <w:pStyle w:val="7"/>
        <w:spacing w:line="360" w:lineRule="auto"/>
        <w:ind w:right="118"/>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根</w:t>
      </w:r>
      <w:r>
        <w:rPr>
          <w:rFonts w:hint="eastAsia" w:ascii="宋体" w:hAnsi="宋体" w:eastAsia="宋体" w:cs="宋体"/>
          <w:sz w:val="24"/>
          <w:szCs w:val="24"/>
          <w:lang w:eastAsia="zh-CN"/>
        </w:rPr>
        <w:t>据</w:t>
      </w:r>
      <w:r>
        <w:rPr>
          <w:rFonts w:hint="eastAsia" w:ascii="宋体" w:hAnsi="宋体" w:eastAsia="宋体" w:cs="宋体"/>
          <w:spacing w:val="-3"/>
          <w:sz w:val="24"/>
          <w:szCs w:val="24"/>
          <w:lang w:eastAsia="zh-CN"/>
        </w:rPr>
        <w:t>投标</w:t>
      </w:r>
      <w:r>
        <w:rPr>
          <w:rFonts w:hint="eastAsia" w:ascii="宋体" w:hAnsi="宋体" w:eastAsia="宋体" w:cs="宋体"/>
          <w:sz w:val="24"/>
          <w:szCs w:val="24"/>
          <w:lang w:eastAsia="zh-CN"/>
        </w:rPr>
        <w:t>人须</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第</w:t>
      </w:r>
      <w:r>
        <w:rPr>
          <w:rFonts w:hint="eastAsia" w:ascii="宋体" w:hAnsi="宋体" w:eastAsia="宋体" w:cs="宋体"/>
          <w:spacing w:val="41"/>
          <w:sz w:val="24"/>
          <w:szCs w:val="24"/>
          <w:lang w:eastAsia="zh-CN"/>
        </w:rPr>
        <w:t xml:space="preserve"> </w:t>
      </w:r>
      <w:r>
        <w:rPr>
          <w:rFonts w:hint="eastAsia" w:ascii="宋体" w:hAnsi="宋体" w:eastAsia="宋体" w:cs="宋体"/>
          <w:sz w:val="24"/>
          <w:szCs w:val="24"/>
          <w:lang w:eastAsia="zh-CN"/>
        </w:rPr>
        <w:t>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5.1</w:t>
      </w:r>
      <w:r>
        <w:rPr>
          <w:rFonts w:hint="eastAsia" w:ascii="宋体" w:hAnsi="宋体" w:eastAsia="宋体" w:cs="宋体"/>
          <w:spacing w:val="40"/>
          <w:sz w:val="24"/>
          <w:szCs w:val="24"/>
          <w:lang w:eastAsia="zh-CN"/>
        </w:rPr>
        <w:t xml:space="preserve"> </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要求</w:t>
      </w:r>
      <w:r>
        <w:rPr>
          <w:rFonts w:hint="eastAsia" w:ascii="宋体" w:hAnsi="宋体" w:eastAsia="宋体" w:cs="宋体"/>
          <w:sz w:val="24"/>
          <w:szCs w:val="24"/>
          <w:lang w:eastAsia="zh-CN"/>
        </w:rPr>
        <w:t>在本</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后</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相</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材</w:t>
      </w:r>
      <w:r>
        <w:rPr>
          <w:rFonts w:hint="eastAsia" w:ascii="宋体" w:hAnsi="宋体" w:eastAsia="宋体" w:cs="宋体"/>
          <w:spacing w:val="-3"/>
          <w:sz w:val="24"/>
          <w:szCs w:val="24"/>
          <w:lang w:eastAsia="zh-CN"/>
        </w:rPr>
        <w:t>料扫描件</w:t>
      </w:r>
      <w:r>
        <w:rPr>
          <w:rFonts w:hint="eastAsia" w:ascii="宋体" w:hAnsi="宋体" w:eastAsia="宋体" w:cs="宋体"/>
          <w:sz w:val="24"/>
          <w:szCs w:val="24"/>
          <w:lang w:eastAsia="zh-CN"/>
        </w:rPr>
        <w:t>。</w:t>
      </w:r>
    </w:p>
    <w:p w14:paraId="1299D341">
      <w:pPr>
        <w:pStyle w:val="7"/>
        <w:spacing w:before="37" w:line="360" w:lineRule="auto"/>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如</w:t>
      </w:r>
      <w:r>
        <w:rPr>
          <w:rFonts w:hint="eastAsia" w:ascii="宋体" w:hAnsi="宋体" w:eastAsia="宋体" w:cs="宋体"/>
          <w:sz w:val="24"/>
          <w:szCs w:val="24"/>
          <w:lang w:eastAsia="zh-CN"/>
        </w:rPr>
        <w:t>果</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须知第</w:t>
      </w:r>
      <w:r>
        <w:rPr>
          <w:rFonts w:hint="eastAsia" w:ascii="宋体" w:hAnsi="宋体" w:eastAsia="宋体" w:cs="宋体"/>
          <w:spacing w:val="39"/>
          <w:sz w:val="24"/>
          <w:szCs w:val="24"/>
          <w:lang w:eastAsia="zh-CN"/>
        </w:rPr>
        <w:t xml:space="preserve"> </w:t>
      </w:r>
      <w:r>
        <w:rPr>
          <w:rFonts w:hint="eastAsia" w:ascii="宋体" w:hAnsi="宋体" w:eastAsia="宋体" w:cs="宋体"/>
          <w:sz w:val="24"/>
          <w:szCs w:val="24"/>
          <w:lang w:eastAsia="zh-CN"/>
        </w:rPr>
        <w:t>1.4</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1</w:t>
      </w:r>
      <w:r>
        <w:rPr>
          <w:rFonts w:hint="eastAsia" w:ascii="宋体" w:hAnsi="宋体" w:eastAsia="宋体" w:cs="宋体"/>
          <w:spacing w:val="40"/>
          <w:sz w:val="24"/>
          <w:szCs w:val="24"/>
          <w:lang w:eastAsia="zh-CN"/>
        </w:rPr>
        <w:t xml:space="preserve"> </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商</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资质</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出</w:t>
      </w:r>
      <w:r>
        <w:rPr>
          <w:rFonts w:hint="eastAsia" w:ascii="宋体" w:hAnsi="宋体" w:eastAsia="宋体" w:cs="宋体"/>
          <w:spacing w:val="-3"/>
          <w:sz w:val="24"/>
          <w:szCs w:val="24"/>
          <w:lang w:eastAsia="zh-CN"/>
        </w:rPr>
        <w:t>了</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应根</w:t>
      </w:r>
      <w:r>
        <w:rPr>
          <w:rFonts w:hint="eastAsia" w:ascii="宋体" w:hAnsi="宋体" w:eastAsia="宋体" w:cs="宋体"/>
          <w:spacing w:val="-3"/>
          <w:sz w:val="24"/>
          <w:szCs w:val="24"/>
          <w:lang w:eastAsia="zh-CN"/>
        </w:rPr>
        <w:t>据</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人须</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第 3.5</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 xml:space="preserve">1 </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求</w:t>
      </w:r>
      <w:r>
        <w:rPr>
          <w:rFonts w:hint="eastAsia" w:ascii="宋体" w:hAnsi="宋体" w:eastAsia="宋体" w:cs="宋体"/>
          <w:spacing w:val="-3"/>
          <w:sz w:val="24"/>
          <w:szCs w:val="24"/>
          <w:lang w:eastAsia="zh-CN"/>
        </w:rPr>
        <w:t>在本</w:t>
      </w:r>
      <w:r>
        <w:rPr>
          <w:rFonts w:hint="eastAsia" w:ascii="宋体" w:hAnsi="宋体" w:eastAsia="宋体" w:cs="宋体"/>
          <w:sz w:val="24"/>
          <w:szCs w:val="24"/>
          <w:lang w:eastAsia="zh-CN"/>
        </w:rPr>
        <w:t>表后</w:t>
      </w:r>
      <w:r>
        <w:rPr>
          <w:rFonts w:hint="eastAsia" w:ascii="宋体" w:hAnsi="宋体" w:eastAsia="宋体" w:cs="宋体"/>
          <w:spacing w:val="-3"/>
          <w:sz w:val="24"/>
          <w:szCs w:val="24"/>
          <w:lang w:eastAsia="zh-CN"/>
        </w:rPr>
        <w:t>附</w:t>
      </w:r>
      <w:r>
        <w:rPr>
          <w:rFonts w:hint="eastAsia" w:ascii="宋体" w:hAnsi="宋体" w:eastAsia="宋体" w:cs="宋体"/>
          <w:sz w:val="24"/>
          <w:szCs w:val="24"/>
          <w:lang w:eastAsia="zh-CN"/>
        </w:rPr>
        <w:t>相</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资</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书</w:t>
      </w:r>
      <w:r>
        <w:rPr>
          <w:rFonts w:hint="eastAsia" w:ascii="宋体" w:hAnsi="宋体" w:eastAsia="宋体" w:cs="宋体"/>
          <w:sz w:val="24"/>
          <w:szCs w:val="24"/>
          <w:lang w:eastAsia="zh-CN"/>
        </w:rPr>
        <w:t>扫描件。</w:t>
      </w:r>
    </w:p>
    <w:p w14:paraId="35DA27E4">
      <w:pPr>
        <w:pStyle w:val="4"/>
        <w:spacing w:line="360" w:lineRule="auto"/>
        <w:ind w:left="0"/>
        <w:jc w:val="center"/>
        <w:rPr>
          <w:rFonts w:ascii="宋体" w:hAnsi="宋体" w:eastAsia="宋体"/>
          <w:b/>
          <w:sz w:val="24"/>
          <w:lang w:eastAsia="zh-CN"/>
        </w:rPr>
      </w:pPr>
      <w:r>
        <w:rPr>
          <w:rFonts w:hint="eastAsia" w:ascii="宋体" w:hAnsi="宋体" w:eastAsia="宋体"/>
          <w:lang w:eastAsia="zh-CN"/>
        </w:rPr>
        <w:br w:type="page"/>
      </w:r>
      <w:r>
        <w:rPr>
          <w:rFonts w:hint="eastAsia" w:ascii="宋体" w:hAnsi="宋体" w:eastAsia="宋体"/>
          <w:b/>
          <w:sz w:val="24"/>
          <w:lang w:eastAsia="zh-CN"/>
        </w:rPr>
        <w:t>（一）基本情况表（成员单位）</w:t>
      </w:r>
    </w:p>
    <w:tbl>
      <w:tblPr>
        <w:tblStyle w:val="13"/>
        <w:tblW w:w="0" w:type="auto"/>
        <w:tblInd w:w="116" w:type="dxa"/>
        <w:tblLayout w:type="fixed"/>
        <w:tblCellMar>
          <w:top w:w="0" w:type="dxa"/>
          <w:left w:w="0" w:type="dxa"/>
          <w:bottom w:w="0" w:type="dxa"/>
          <w:right w:w="0" w:type="dxa"/>
        </w:tblCellMar>
      </w:tblPr>
      <w:tblGrid>
        <w:gridCol w:w="2174"/>
        <w:gridCol w:w="944"/>
        <w:gridCol w:w="2410"/>
        <w:gridCol w:w="1135"/>
        <w:gridCol w:w="2269"/>
      </w:tblGrid>
      <w:tr w14:paraId="14629668">
        <w:tblPrEx>
          <w:tblCellMar>
            <w:top w:w="0" w:type="dxa"/>
            <w:left w:w="0" w:type="dxa"/>
            <w:bottom w:w="0" w:type="dxa"/>
            <w:right w:w="0" w:type="dxa"/>
          </w:tblCellMar>
        </w:tblPrEx>
        <w:trPr>
          <w:trHeight w:val="451" w:hRule="exact"/>
        </w:trPr>
        <w:tc>
          <w:tcPr>
            <w:tcW w:w="2174" w:type="dxa"/>
            <w:tcBorders>
              <w:top w:val="single" w:color="000000" w:sz="4" w:space="0"/>
              <w:left w:val="single" w:color="000000" w:sz="4" w:space="0"/>
              <w:bottom w:val="single" w:color="000000" w:sz="4" w:space="0"/>
              <w:right w:val="single" w:color="000000" w:sz="4" w:space="0"/>
            </w:tcBorders>
          </w:tcPr>
          <w:p w14:paraId="765EAF5E">
            <w:pPr>
              <w:pStyle w:val="32"/>
              <w:spacing w:before="44" w:line="360" w:lineRule="auto"/>
              <w:jc w:val="center"/>
              <w:rPr>
                <w:rFonts w:ascii="宋体" w:hAnsi="宋体" w:eastAsia="宋体" w:cs="宋体"/>
                <w:sz w:val="21"/>
                <w:szCs w:val="21"/>
              </w:rPr>
            </w:pPr>
            <w:r>
              <w:rPr>
                <w:rFonts w:hint="eastAsia" w:ascii="宋体" w:hAnsi="宋体" w:eastAsia="宋体" w:cs="宋体"/>
                <w:sz w:val="21"/>
                <w:szCs w:val="21"/>
                <w:lang w:eastAsia="zh-CN"/>
              </w:rPr>
              <w:t>联合体成员</w:t>
            </w:r>
            <w:r>
              <w:rPr>
                <w:rFonts w:hint="eastAsia" w:ascii="宋体" w:hAnsi="宋体" w:eastAsia="宋体" w:cs="宋体"/>
                <w:sz w:val="21"/>
                <w:szCs w:val="21"/>
              </w:rPr>
              <w:t>名称</w:t>
            </w:r>
          </w:p>
        </w:tc>
        <w:tc>
          <w:tcPr>
            <w:tcW w:w="6758" w:type="dxa"/>
            <w:gridSpan w:val="4"/>
            <w:tcBorders>
              <w:top w:val="single" w:color="000000" w:sz="4" w:space="0"/>
              <w:left w:val="single" w:color="000000" w:sz="4" w:space="0"/>
              <w:bottom w:val="single" w:color="000000" w:sz="4" w:space="0"/>
              <w:right w:val="single" w:color="000000" w:sz="4" w:space="0"/>
            </w:tcBorders>
          </w:tcPr>
          <w:p w14:paraId="2AD6DA34">
            <w:pPr>
              <w:spacing w:line="360" w:lineRule="auto"/>
              <w:rPr>
                <w:rFonts w:ascii="宋体" w:hAnsi="宋体" w:eastAsia="宋体" w:cs="宋体"/>
              </w:rPr>
            </w:pPr>
          </w:p>
        </w:tc>
      </w:tr>
      <w:tr w14:paraId="57A38886">
        <w:tblPrEx>
          <w:tblCellMar>
            <w:top w:w="0" w:type="dxa"/>
            <w:left w:w="0" w:type="dxa"/>
            <w:bottom w:w="0" w:type="dxa"/>
            <w:right w:w="0" w:type="dxa"/>
          </w:tblCellMar>
        </w:tblPrEx>
        <w:trPr>
          <w:trHeight w:val="449" w:hRule="exact"/>
        </w:trPr>
        <w:tc>
          <w:tcPr>
            <w:tcW w:w="2174" w:type="dxa"/>
            <w:tcBorders>
              <w:top w:val="single" w:color="000000" w:sz="4" w:space="0"/>
              <w:left w:val="single" w:color="000000" w:sz="4" w:space="0"/>
              <w:bottom w:val="single" w:color="000000" w:sz="4" w:space="0"/>
              <w:right w:val="single" w:color="000000" w:sz="4" w:space="0"/>
            </w:tcBorders>
          </w:tcPr>
          <w:p w14:paraId="33518F5B">
            <w:pPr>
              <w:pStyle w:val="32"/>
              <w:spacing w:before="44" w:line="360" w:lineRule="auto"/>
              <w:ind w:left="661"/>
              <w:rPr>
                <w:rFonts w:ascii="宋体" w:hAnsi="宋体" w:eastAsia="宋体" w:cs="宋体"/>
                <w:sz w:val="21"/>
                <w:szCs w:val="21"/>
              </w:rPr>
            </w:pPr>
            <w:r>
              <w:rPr>
                <w:rFonts w:hint="eastAsia" w:ascii="宋体" w:hAnsi="宋体" w:eastAsia="宋体" w:cs="宋体"/>
                <w:sz w:val="21"/>
                <w:szCs w:val="21"/>
              </w:rPr>
              <w:t>注册</w:t>
            </w:r>
            <w:r>
              <w:rPr>
                <w:rFonts w:hint="eastAsia" w:ascii="宋体" w:hAnsi="宋体" w:eastAsia="宋体" w:cs="宋体"/>
                <w:spacing w:val="-3"/>
                <w:sz w:val="21"/>
                <w:szCs w:val="21"/>
              </w:rPr>
              <w:t>资金</w:t>
            </w:r>
          </w:p>
        </w:tc>
        <w:tc>
          <w:tcPr>
            <w:tcW w:w="3354" w:type="dxa"/>
            <w:gridSpan w:val="2"/>
            <w:tcBorders>
              <w:top w:val="single" w:color="000000" w:sz="4" w:space="0"/>
              <w:left w:val="single" w:color="000000" w:sz="4" w:space="0"/>
              <w:bottom w:val="single" w:color="000000" w:sz="4" w:space="0"/>
              <w:right w:val="single" w:color="000000" w:sz="4" w:space="0"/>
            </w:tcBorders>
          </w:tcPr>
          <w:p w14:paraId="4A3011AF">
            <w:pPr>
              <w:spacing w:line="360" w:lineRule="auto"/>
              <w:rPr>
                <w:rFonts w:ascii="宋体" w:hAnsi="宋体" w:eastAsia="宋体" w:cs="宋体"/>
              </w:rPr>
            </w:pPr>
          </w:p>
        </w:tc>
        <w:tc>
          <w:tcPr>
            <w:tcW w:w="1135" w:type="dxa"/>
            <w:tcBorders>
              <w:top w:val="single" w:color="000000" w:sz="4" w:space="0"/>
              <w:left w:val="single" w:color="000000" w:sz="4" w:space="0"/>
              <w:bottom w:val="single" w:color="000000" w:sz="4" w:space="0"/>
              <w:right w:val="single" w:color="000000" w:sz="4" w:space="0"/>
            </w:tcBorders>
          </w:tcPr>
          <w:p w14:paraId="3A24D4F6">
            <w:pPr>
              <w:pStyle w:val="32"/>
              <w:spacing w:before="44" w:line="360" w:lineRule="auto"/>
              <w:ind w:left="140"/>
              <w:rPr>
                <w:rFonts w:ascii="宋体" w:hAnsi="宋体" w:eastAsia="宋体" w:cs="宋体"/>
                <w:sz w:val="21"/>
                <w:szCs w:val="21"/>
              </w:rPr>
            </w:pPr>
            <w:r>
              <w:rPr>
                <w:rFonts w:hint="eastAsia" w:ascii="宋体" w:hAnsi="宋体" w:eastAsia="宋体" w:cs="宋体"/>
                <w:sz w:val="21"/>
                <w:szCs w:val="21"/>
              </w:rPr>
              <w:t>成立</w:t>
            </w:r>
            <w:r>
              <w:rPr>
                <w:rFonts w:hint="eastAsia" w:ascii="宋体" w:hAnsi="宋体" w:eastAsia="宋体" w:cs="宋体"/>
                <w:spacing w:val="-3"/>
                <w:sz w:val="21"/>
                <w:szCs w:val="21"/>
              </w:rPr>
              <w:t>时</w:t>
            </w:r>
            <w:r>
              <w:rPr>
                <w:rFonts w:hint="eastAsia" w:ascii="宋体" w:hAnsi="宋体" w:eastAsia="宋体" w:cs="宋体"/>
                <w:sz w:val="21"/>
                <w:szCs w:val="21"/>
              </w:rPr>
              <w:t>间</w:t>
            </w:r>
          </w:p>
        </w:tc>
        <w:tc>
          <w:tcPr>
            <w:tcW w:w="2269" w:type="dxa"/>
            <w:tcBorders>
              <w:top w:val="single" w:color="000000" w:sz="4" w:space="0"/>
              <w:left w:val="single" w:color="000000" w:sz="4" w:space="0"/>
              <w:bottom w:val="single" w:color="000000" w:sz="4" w:space="0"/>
              <w:right w:val="single" w:color="000000" w:sz="4" w:space="0"/>
            </w:tcBorders>
          </w:tcPr>
          <w:p w14:paraId="149943C0">
            <w:pPr>
              <w:spacing w:line="360" w:lineRule="auto"/>
              <w:rPr>
                <w:rFonts w:ascii="宋体" w:hAnsi="宋体" w:eastAsia="宋体" w:cs="宋体"/>
              </w:rPr>
            </w:pPr>
          </w:p>
        </w:tc>
      </w:tr>
      <w:tr w14:paraId="117D2F49">
        <w:tblPrEx>
          <w:tblCellMar>
            <w:top w:w="0" w:type="dxa"/>
            <w:left w:w="0" w:type="dxa"/>
            <w:bottom w:w="0" w:type="dxa"/>
            <w:right w:w="0" w:type="dxa"/>
          </w:tblCellMar>
        </w:tblPrEx>
        <w:trPr>
          <w:trHeight w:val="451" w:hRule="exact"/>
        </w:trPr>
        <w:tc>
          <w:tcPr>
            <w:tcW w:w="2174" w:type="dxa"/>
            <w:tcBorders>
              <w:top w:val="single" w:color="000000" w:sz="4" w:space="0"/>
              <w:left w:val="single" w:color="000000" w:sz="4" w:space="0"/>
              <w:bottom w:val="single" w:color="000000" w:sz="4" w:space="0"/>
              <w:right w:val="single" w:color="000000" w:sz="4" w:space="0"/>
            </w:tcBorders>
          </w:tcPr>
          <w:p w14:paraId="5074B5DB">
            <w:pPr>
              <w:pStyle w:val="32"/>
              <w:spacing w:before="44" w:line="360" w:lineRule="auto"/>
              <w:ind w:left="661"/>
              <w:rPr>
                <w:rFonts w:ascii="宋体" w:hAnsi="宋体" w:eastAsia="宋体" w:cs="宋体"/>
                <w:sz w:val="21"/>
                <w:szCs w:val="21"/>
              </w:rPr>
            </w:pPr>
            <w:r>
              <w:rPr>
                <w:rFonts w:hint="eastAsia" w:ascii="宋体" w:hAnsi="宋体" w:eastAsia="宋体" w:cs="宋体"/>
                <w:sz w:val="21"/>
                <w:szCs w:val="21"/>
              </w:rPr>
              <w:t>注册</w:t>
            </w:r>
            <w:r>
              <w:rPr>
                <w:rFonts w:hint="eastAsia" w:ascii="宋体" w:hAnsi="宋体" w:eastAsia="宋体" w:cs="宋体"/>
                <w:spacing w:val="-3"/>
                <w:sz w:val="21"/>
                <w:szCs w:val="21"/>
              </w:rPr>
              <w:t>地</w:t>
            </w:r>
            <w:r>
              <w:rPr>
                <w:rFonts w:hint="eastAsia" w:ascii="宋体" w:hAnsi="宋体" w:eastAsia="宋体" w:cs="宋体"/>
                <w:sz w:val="21"/>
                <w:szCs w:val="21"/>
              </w:rPr>
              <w:t>址</w:t>
            </w:r>
          </w:p>
        </w:tc>
        <w:tc>
          <w:tcPr>
            <w:tcW w:w="6758" w:type="dxa"/>
            <w:gridSpan w:val="4"/>
            <w:tcBorders>
              <w:top w:val="single" w:color="000000" w:sz="4" w:space="0"/>
              <w:left w:val="single" w:color="000000" w:sz="4" w:space="0"/>
              <w:bottom w:val="single" w:color="000000" w:sz="4" w:space="0"/>
              <w:right w:val="single" w:color="000000" w:sz="4" w:space="0"/>
            </w:tcBorders>
          </w:tcPr>
          <w:p w14:paraId="22C83AD2">
            <w:pPr>
              <w:spacing w:line="360" w:lineRule="auto"/>
              <w:rPr>
                <w:rFonts w:ascii="宋体" w:hAnsi="宋体" w:eastAsia="宋体" w:cs="宋体"/>
              </w:rPr>
            </w:pPr>
          </w:p>
        </w:tc>
      </w:tr>
      <w:tr w14:paraId="7AAAA270">
        <w:tblPrEx>
          <w:tblCellMar>
            <w:top w:w="0" w:type="dxa"/>
            <w:left w:w="0" w:type="dxa"/>
            <w:bottom w:w="0" w:type="dxa"/>
            <w:right w:w="0" w:type="dxa"/>
          </w:tblCellMar>
        </w:tblPrEx>
        <w:trPr>
          <w:trHeight w:val="449" w:hRule="exact"/>
        </w:trPr>
        <w:tc>
          <w:tcPr>
            <w:tcW w:w="2174" w:type="dxa"/>
            <w:tcBorders>
              <w:top w:val="single" w:color="000000" w:sz="4" w:space="0"/>
              <w:left w:val="single" w:color="000000" w:sz="4" w:space="0"/>
              <w:bottom w:val="single" w:color="000000" w:sz="4" w:space="0"/>
              <w:right w:val="single" w:color="000000" w:sz="4" w:space="0"/>
            </w:tcBorders>
          </w:tcPr>
          <w:p w14:paraId="20CE1830">
            <w:pPr>
              <w:pStyle w:val="32"/>
              <w:spacing w:before="44" w:line="360" w:lineRule="auto"/>
              <w:ind w:left="661"/>
              <w:rPr>
                <w:rFonts w:ascii="宋体" w:hAnsi="宋体" w:eastAsia="宋体" w:cs="宋体"/>
                <w:sz w:val="21"/>
                <w:szCs w:val="21"/>
              </w:rPr>
            </w:pPr>
            <w:r>
              <w:rPr>
                <w:rFonts w:hint="eastAsia" w:ascii="宋体" w:hAnsi="宋体" w:eastAsia="宋体" w:cs="宋体"/>
                <w:sz w:val="21"/>
                <w:szCs w:val="21"/>
              </w:rPr>
              <w:t>邮政</w:t>
            </w:r>
            <w:r>
              <w:rPr>
                <w:rFonts w:hint="eastAsia" w:ascii="宋体" w:hAnsi="宋体" w:eastAsia="宋体" w:cs="宋体"/>
                <w:spacing w:val="-3"/>
                <w:sz w:val="21"/>
                <w:szCs w:val="21"/>
              </w:rPr>
              <w:t>编</w:t>
            </w:r>
            <w:r>
              <w:rPr>
                <w:rFonts w:hint="eastAsia" w:ascii="宋体" w:hAnsi="宋体" w:eastAsia="宋体" w:cs="宋体"/>
                <w:sz w:val="21"/>
                <w:szCs w:val="21"/>
              </w:rPr>
              <w:t>码</w:t>
            </w:r>
          </w:p>
        </w:tc>
        <w:tc>
          <w:tcPr>
            <w:tcW w:w="3354" w:type="dxa"/>
            <w:gridSpan w:val="2"/>
            <w:tcBorders>
              <w:top w:val="single" w:color="000000" w:sz="4" w:space="0"/>
              <w:left w:val="single" w:color="000000" w:sz="4" w:space="0"/>
              <w:bottom w:val="single" w:color="000000" w:sz="4" w:space="0"/>
              <w:right w:val="single" w:color="000000" w:sz="4" w:space="0"/>
            </w:tcBorders>
          </w:tcPr>
          <w:p w14:paraId="17F286EB">
            <w:pPr>
              <w:spacing w:line="360" w:lineRule="auto"/>
              <w:rPr>
                <w:rFonts w:ascii="宋体" w:hAnsi="宋体" w:eastAsia="宋体" w:cs="宋体"/>
              </w:rPr>
            </w:pPr>
          </w:p>
        </w:tc>
        <w:tc>
          <w:tcPr>
            <w:tcW w:w="1135" w:type="dxa"/>
            <w:tcBorders>
              <w:top w:val="single" w:color="000000" w:sz="4" w:space="0"/>
              <w:left w:val="single" w:color="000000" w:sz="4" w:space="0"/>
              <w:bottom w:val="single" w:color="000000" w:sz="4" w:space="0"/>
              <w:right w:val="single" w:color="000000" w:sz="4" w:space="0"/>
            </w:tcBorders>
          </w:tcPr>
          <w:p w14:paraId="11FBC6C8">
            <w:pPr>
              <w:pStyle w:val="32"/>
              <w:spacing w:before="44" w:line="360" w:lineRule="auto"/>
              <w:ind w:left="140"/>
              <w:rPr>
                <w:rFonts w:ascii="宋体" w:hAnsi="宋体" w:eastAsia="宋体" w:cs="宋体"/>
                <w:sz w:val="21"/>
                <w:szCs w:val="21"/>
              </w:rPr>
            </w:pPr>
            <w:r>
              <w:rPr>
                <w:rFonts w:hint="eastAsia" w:ascii="宋体" w:hAnsi="宋体" w:eastAsia="宋体" w:cs="宋体"/>
                <w:sz w:val="21"/>
                <w:szCs w:val="21"/>
              </w:rPr>
              <w:t>员工</w:t>
            </w:r>
            <w:r>
              <w:rPr>
                <w:rFonts w:hint="eastAsia" w:ascii="宋体" w:hAnsi="宋体" w:eastAsia="宋体" w:cs="宋体"/>
                <w:spacing w:val="-3"/>
                <w:sz w:val="21"/>
                <w:szCs w:val="21"/>
              </w:rPr>
              <w:t>总</w:t>
            </w:r>
            <w:r>
              <w:rPr>
                <w:rFonts w:hint="eastAsia" w:ascii="宋体" w:hAnsi="宋体" w:eastAsia="宋体" w:cs="宋体"/>
                <w:sz w:val="21"/>
                <w:szCs w:val="21"/>
              </w:rPr>
              <w:t>数</w:t>
            </w:r>
          </w:p>
        </w:tc>
        <w:tc>
          <w:tcPr>
            <w:tcW w:w="2269" w:type="dxa"/>
            <w:tcBorders>
              <w:top w:val="single" w:color="000000" w:sz="4" w:space="0"/>
              <w:left w:val="single" w:color="000000" w:sz="4" w:space="0"/>
              <w:bottom w:val="single" w:color="000000" w:sz="4" w:space="0"/>
              <w:right w:val="single" w:color="000000" w:sz="4" w:space="0"/>
            </w:tcBorders>
          </w:tcPr>
          <w:p w14:paraId="4546B7C0">
            <w:pPr>
              <w:spacing w:line="360" w:lineRule="auto"/>
              <w:rPr>
                <w:rFonts w:ascii="宋体" w:hAnsi="宋体" w:eastAsia="宋体" w:cs="宋体"/>
              </w:rPr>
            </w:pPr>
          </w:p>
        </w:tc>
      </w:tr>
      <w:tr w14:paraId="677AE174">
        <w:tblPrEx>
          <w:tblCellMar>
            <w:top w:w="0" w:type="dxa"/>
            <w:left w:w="0" w:type="dxa"/>
            <w:bottom w:w="0" w:type="dxa"/>
            <w:right w:w="0" w:type="dxa"/>
          </w:tblCellMar>
        </w:tblPrEx>
        <w:trPr>
          <w:trHeight w:val="451" w:hRule="exact"/>
        </w:trPr>
        <w:tc>
          <w:tcPr>
            <w:tcW w:w="2174" w:type="dxa"/>
            <w:vMerge w:val="restart"/>
            <w:tcBorders>
              <w:top w:val="single" w:color="000000" w:sz="4" w:space="0"/>
              <w:left w:val="single" w:color="000000" w:sz="4" w:space="0"/>
              <w:bottom w:val="single" w:color="000000" w:sz="4" w:space="0"/>
              <w:right w:val="single" w:color="000000" w:sz="4" w:space="0"/>
            </w:tcBorders>
          </w:tcPr>
          <w:p w14:paraId="4505895F">
            <w:pPr>
              <w:pStyle w:val="32"/>
              <w:spacing w:line="360" w:lineRule="auto"/>
              <w:ind w:left="661"/>
              <w:rPr>
                <w:rFonts w:ascii="宋体" w:hAnsi="宋体" w:eastAsia="宋体" w:cs="宋体"/>
                <w:sz w:val="21"/>
                <w:szCs w:val="21"/>
              </w:rPr>
            </w:pPr>
            <w:r>
              <w:rPr>
                <w:rFonts w:hint="eastAsia" w:ascii="宋体" w:hAnsi="宋体" w:eastAsia="宋体" w:cs="宋体"/>
                <w:sz w:val="21"/>
                <w:szCs w:val="21"/>
              </w:rPr>
              <w:t>联系</w:t>
            </w:r>
            <w:r>
              <w:rPr>
                <w:rFonts w:hint="eastAsia" w:ascii="宋体" w:hAnsi="宋体" w:eastAsia="宋体" w:cs="宋体"/>
                <w:spacing w:val="-3"/>
                <w:sz w:val="21"/>
                <w:szCs w:val="21"/>
              </w:rPr>
              <w:t>方</w:t>
            </w:r>
            <w:r>
              <w:rPr>
                <w:rFonts w:hint="eastAsia" w:ascii="宋体" w:hAnsi="宋体" w:eastAsia="宋体" w:cs="宋体"/>
                <w:sz w:val="21"/>
                <w:szCs w:val="21"/>
              </w:rPr>
              <w:t>式</w:t>
            </w:r>
          </w:p>
        </w:tc>
        <w:tc>
          <w:tcPr>
            <w:tcW w:w="944" w:type="dxa"/>
            <w:tcBorders>
              <w:top w:val="single" w:color="000000" w:sz="4" w:space="0"/>
              <w:left w:val="single" w:color="000000" w:sz="4" w:space="0"/>
              <w:bottom w:val="single" w:color="000000" w:sz="4" w:space="0"/>
              <w:right w:val="single" w:color="000000" w:sz="4" w:space="0"/>
            </w:tcBorders>
          </w:tcPr>
          <w:p w14:paraId="5F328931">
            <w:pPr>
              <w:pStyle w:val="32"/>
              <w:spacing w:before="44" w:line="360" w:lineRule="auto"/>
              <w:ind w:left="147"/>
              <w:rPr>
                <w:rFonts w:ascii="宋体" w:hAnsi="宋体" w:eastAsia="宋体" w:cs="宋体"/>
                <w:sz w:val="21"/>
                <w:szCs w:val="21"/>
              </w:rPr>
            </w:pPr>
            <w:r>
              <w:rPr>
                <w:rFonts w:hint="eastAsia" w:ascii="宋体" w:hAnsi="宋体" w:eastAsia="宋体" w:cs="宋体"/>
                <w:sz w:val="21"/>
                <w:szCs w:val="21"/>
              </w:rPr>
              <w:t>联系人</w:t>
            </w:r>
          </w:p>
        </w:tc>
        <w:tc>
          <w:tcPr>
            <w:tcW w:w="2410" w:type="dxa"/>
            <w:tcBorders>
              <w:top w:val="single" w:color="000000" w:sz="4" w:space="0"/>
              <w:left w:val="single" w:color="000000" w:sz="4" w:space="0"/>
              <w:bottom w:val="single" w:color="000000" w:sz="4" w:space="0"/>
              <w:right w:val="single" w:color="000000" w:sz="4" w:space="0"/>
            </w:tcBorders>
          </w:tcPr>
          <w:p w14:paraId="47D8A988">
            <w:pPr>
              <w:spacing w:line="360" w:lineRule="auto"/>
              <w:rPr>
                <w:rFonts w:ascii="宋体" w:hAnsi="宋体" w:eastAsia="宋体" w:cs="宋体"/>
              </w:rPr>
            </w:pPr>
          </w:p>
        </w:tc>
        <w:tc>
          <w:tcPr>
            <w:tcW w:w="1135" w:type="dxa"/>
            <w:tcBorders>
              <w:top w:val="single" w:color="000000" w:sz="4" w:space="0"/>
              <w:left w:val="single" w:color="000000" w:sz="4" w:space="0"/>
              <w:bottom w:val="single" w:color="000000" w:sz="4" w:space="0"/>
              <w:right w:val="single" w:color="000000" w:sz="4" w:space="0"/>
            </w:tcBorders>
          </w:tcPr>
          <w:p w14:paraId="2A4590CB">
            <w:pPr>
              <w:pStyle w:val="32"/>
              <w:spacing w:before="44" w:line="360" w:lineRule="auto"/>
              <w:ind w:left="351"/>
              <w:rPr>
                <w:rFonts w:ascii="宋体" w:hAnsi="宋体" w:eastAsia="宋体" w:cs="宋体"/>
                <w:sz w:val="21"/>
                <w:szCs w:val="21"/>
              </w:rPr>
            </w:pPr>
            <w:r>
              <w:rPr>
                <w:rFonts w:hint="eastAsia" w:ascii="宋体" w:hAnsi="宋体" w:eastAsia="宋体" w:cs="宋体"/>
                <w:sz w:val="21"/>
                <w:szCs w:val="21"/>
              </w:rPr>
              <w:t>电话</w:t>
            </w:r>
          </w:p>
        </w:tc>
        <w:tc>
          <w:tcPr>
            <w:tcW w:w="2269" w:type="dxa"/>
            <w:tcBorders>
              <w:top w:val="single" w:color="000000" w:sz="4" w:space="0"/>
              <w:left w:val="single" w:color="000000" w:sz="4" w:space="0"/>
              <w:bottom w:val="single" w:color="000000" w:sz="4" w:space="0"/>
              <w:right w:val="single" w:color="000000" w:sz="4" w:space="0"/>
            </w:tcBorders>
          </w:tcPr>
          <w:p w14:paraId="3CE9C923">
            <w:pPr>
              <w:spacing w:line="360" w:lineRule="auto"/>
              <w:rPr>
                <w:rFonts w:ascii="宋体" w:hAnsi="宋体" w:eastAsia="宋体" w:cs="宋体"/>
              </w:rPr>
            </w:pPr>
          </w:p>
        </w:tc>
      </w:tr>
      <w:tr w14:paraId="6F0E2355">
        <w:tblPrEx>
          <w:tblCellMar>
            <w:top w:w="0" w:type="dxa"/>
            <w:left w:w="0" w:type="dxa"/>
            <w:bottom w:w="0" w:type="dxa"/>
            <w:right w:w="0" w:type="dxa"/>
          </w:tblCellMar>
        </w:tblPrEx>
        <w:trPr>
          <w:trHeight w:val="449" w:hRule="exact"/>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14:paraId="331EF572">
            <w:pPr>
              <w:rPr>
                <w:rFonts w:ascii="宋体" w:hAnsi="宋体" w:eastAsia="宋体" w:cs="宋体"/>
                <w:sz w:val="21"/>
                <w:szCs w:val="21"/>
              </w:rPr>
            </w:pPr>
          </w:p>
        </w:tc>
        <w:tc>
          <w:tcPr>
            <w:tcW w:w="944" w:type="dxa"/>
            <w:tcBorders>
              <w:top w:val="single" w:color="000000" w:sz="4" w:space="0"/>
              <w:left w:val="single" w:color="000000" w:sz="4" w:space="0"/>
              <w:bottom w:val="single" w:color="000000" w:sz="4" w:space="0"/>
              <w:right w:val="single" w:color="000000" w:sz="4" w:space="0"/>
            </w:tcBorders>
          </w:tcPr>
          <w:p w14:paraId="0196FC72">
            <w:pPr>
              <w:pStyle w:val="32"/>
              <w:spacing w:before="44" w:line="360" w:lineRule="auto"/>
              <w:ind w:left="253"/>
              <w:rPr>
                <w:rFonts w:ascii="宋体" w:hAnsi="宋体" w:eastAsia="宋体" w:cs="宋体"/>
                <w:sz w:val="21"/>
                <w:szCs w:val="21"/>
              </w:rPr>
            </w:pPr>
            <w:r>
              <w:rPr>
                <w:rFonts w:hint="eastAsia" w:ascii="宋体" w:hAnsi="宋体" w:eastAsia="宋体" w:cs="宋体"/>
                <w:sz w:val="21"/>
                <w:szCs w:val="21"/>
              </w:rPr>
              <w:t>网址</w:t>
            </w:r>
          </w:p>
        </w:tc>
        <w:tc>
          <w:tcPr>
            <w:tcW w:w="2410" w:type="dxa"/>
            <w:tcBorders>
              <w:top w:val="single" w:color="000000" w:sz="4" w:space="0"/>
              <w:left w:val="single" w:color="000000" w:sz="4" w:space="0"/>
              <w:bottom w:val="single" w:color="000000" w:sz="4" w:space="0"/>
              <w:right w:val="single" w:color="000000" w:sz="4" w:space="0"/>
            </w:tcBorders>
          </w:tcPr>
          <w:p w14:paraId="5C6A3226">
            <w:pPr>
              <w:spacing w:line="360" w:lineRule="auto"/>
              <w:rPr>
                <w:rFonts w:ascii="宋体" w:hAnsi="宋体" w:eastAsia="宋体" w:cs="宋体"/>
              </w:rPr>
            </w:pPr>
          </w:p>
        </w:tc>
        <w:tc>
          <w:tcPr>
            <w:tcW w:w="1135" w:type="dxa"/>
            <w:tcBorders>
              <w:top w:val="single" w:color="000000" w:sz="4" w:space="0"/>
              <w:left w:val="single" w:color="000000" w:sz="4" w:space="0"/>
              <w:bottom w:val="single" w:color="000000" w:sz="4" w:space="0"/>
              <w:right w:val="single" w:color="000000" w:sz="4" w:space="0"/>
            </w:tcBorders>
          </w:tcPr>
          <w:p w14:paraId="15A9AC88">
            <w:pPr>
              <w:pStyle w:val="32"/>
              <w:spacing w:before="44" w:line="360" w:lineRule="auto"/>
              <w:ind w:left="351"/>
              <w:rPr>
                <w:rFonts w:ascii="宋体" w:hAnsi="宋体" w:eastAsia="宋体" w:cs="宋体"/>
                <w:sz w:val="21"/>
                <w:szCs w:val="21"/>
              </w:rPr>
            </w:pPr>
            <w:r>
              <w:rPr>
                <w:rFonts w:hint="eastAsia" w:ascii="宋体" w:hAnsi="宋体" w:eastAsia="宋体" w:cs="宋体"/>
                <w:sz w:val="21"/>
                <w:szCs w:val="21"/>
              </w:rPr>
              <w:t>传真</w:t>
            </w:r>
          </w:p>
        </w:tc>
        <w:tc>
          <w:tcPr>
            <w:tcW w:w="2269" w:type="dxa"/>
            <w:tcBorders>
              <w:top w:val="single" w:color="000000" w:sz="4" w:space="0"/>
              <w:left w:val="single" w:color="000000" w:sz="4" w:space="0"/>
              <w:bottom w:val="single" w:color="000000" w:sz="4" w:space="0"/>
              <w:right w:val="single" w:color="000000" w:sz="4" w:space="0"/>
            </w:tcBorders>
          </w:tcPr>
          <w:p w14:paraId="2797900B">
            <w:pPr>
              <w:spacing w:line="360" w:lineRule="auto"/>
              <w:rPr>
                <w:rFonts w:ascii="宋体" w:hAnsi="宋体" w:eastAsia="宋体" w:cs="宋体"/>
              </w:rPr>
            </w:pPr>
          </w:p>
        </w:tc>
      </w:tr>
      <w:tr w14:paraId="2B01A9D8">
        <w:tblPrEx>
          <w:tblCellMar>
            <w:top w:w="0" w:type="dxa"/>
            <w:left w:w="0" w:type="dxa"/>
            <w:bottom w:w="0" w:type="dxa"/>
            <w:right w:w="0" w:type="dxa"/>
          </w:tblCellMar>
        </w:tblPrEx>
        <w:trPr>
          <w:trHeight w:val="890" w:hRule="exact"/>
        </w:trPr>
        <w:tc>
          <w:tcPr>
            <w:tcW w:w="2174" w:type="dxa"/>
            <w:tcBorders>
              <w:top w:val="single" w:color="000000" w:sz="4" w:space="0"/>
              <w:left w:val="single" w:color="000000" w:sz="4" w:space="0"/>
              <w:bottom w:val="single" w:color="000000" w:sz="4" w:space="0"/>
              <w:right w:val="single" w:color="000000" w:sz="4" w:space="0"/>
            </w:tcBorders>
            <w:vAlign w:val="center"/>
          </w:tcPr>
          <w:p w14:paraId="0CC96F54">
            <w:pPr>
              <w:pStyle w:val="32"/>
              <w:spacing w:before="44" w:line="360" w:lineRule="auto"/>
              <w:ind w:left="2"/>
              <w:jc w:val="center"/>
              <w:rPr>
                <w:rFonts w:ascii="宋体" w:hAnsi="宋体" w:eastAsia="宋体" w:cs="宋体"/>
                <w:sz w:val="21"/>
                <w:szCs w:val="21"/>
                <w:lang w:eastAsia="zh-CN"/>
              </w:rPr>
            </w:pPr>
            <w:r>
              <w:rPr>
                <w:rFonts w:hint="eastAsia" w:ascii="宋体" w:hAnsi="宋体" w:eastAsia="宋体" w:cs="宋体"/>
                <w:sz w:val="21"/>
                <w:szCs w:val="21"/>
                <w:lang w:eastAsia="zh-CN"/>
              </w:rPr>
              <w:t>法定</w:t>
            </w:r>
            <w:r>
              <w:rPr>
                <w:rFonts w:hint="eastAsia" w:ascii="宋体" w:hAnsi="宋体" w:eastAsia="宋体" w:cs="宋体"/>
                <w:spacing w:val="-3"/>
                <w:sz w:val="21"/>
                <w:szCs w:val="21"/>
                <w:lang w:eastAsia="zh-CN"/>
              </w:rPr>
              <w:t>代</w:t>
            </w:r>
            <w:r>
              <w:rPr>
                <w:rFonts w:hint="eastAsia" w:ascii="宋体" w:hAnsi="宋体" w:eastAsia="宋体" w:cs="宋体"/>
                <w:sz w:val="21"/>
                <w:szCs w:val="21"/>
                <w:lang w:eastAsia="zh-CN"/>
              </w:rPr>
              <w:t>表人</w:t>
            </w:r>
          </w:p>
          <w:p w14:paraId="43FCFEF9">
            <w:pPr>
              <w:pStyle w:val="32"/>
              <w:spacing w:before="80" w:line="360" w:lineRule="auto"/>
              <w:ind w:right="105"/>
              <w:jc w:val="center"/>
              <w:rPr>
                <w:rFonts w:ascii="宋体" w:hAnsi="宋体" w:eastAsia="宋体" w:cs="宋体"/>
                <w:sz w:val="21"/>
                <w:szCs w:val="21"/>
                <w:lang w:eastAsia="zh-CN"/>
              </w:rPr>
            </w:pPr>
            <w:r>
              <w:rPr>
                <w:rFonts w:hint="eastAsia" w:ascii="宋体" w:hAnsi="宋体" w:eastAsia="宋体" w:cs="宋体"/>
                <w:sz w:val="21"/>
                <w:szCs w:val="21"/>
                <w:lang w:eastAsia="zh-CN"/>
              </w:rPr>
              <w:t>（单</w:t>
            </w:r>
            <w:r>
              <w:rPr>
                <w:rFonts w:hint="eastAsia" w:ascii="宋体" w:hAnsi="宋体" w:eastAsia="宋体" w:cs="宋体"/>
                <w:spacing w:val="-3"/>
                <w:sz w:val="21"/>
                <w:szCs w:val="21"/>
                <w:lang w:eastAsia="zh-CN"/>
              </w:rPr>
              <w:t>位</w:t>
            </w:r>
            <w:r>
              <w:rPr>
                <w:rFonts w:hint="eastAsia" w:ascii="宋体" w:hAnsi="宋体" w:eastAsia="宋体" w:cs="宋体"/>
                <w:sz w:val="21"/>
                <w:szCs w:val="21"/>
                <w:lang w:eastAsia="zh-CN"/>
              </w:rPr>
              <w:t>负</w:t>
            </w:r>
            <w:r>
              <w:rPr>
                <w:rFonts w:hint="eastAsia" w:ascii="宋体" w:hAnsi="宋体" w:eastAsia="宋体" w:cs="宋体"/>
                <w:spacing w:val="-3"/>
                <w:sz w:val="21"/>
                <w:szCs w:val="21"/>
                <w:lang w:eastAsia="zh-CN"/>
              </w:rPr>
              <w:t>责</w:t>
            </w:r>
            <w:r>
              <w:rPr>
                <w:rFonts w:hint="eastAsia" w:ascii="宋体" w:hAnsi="宋体" w:eastAsia="宋体" w:cs="宋体"/>
                <w:sz w:val="21"/>
                <w:szCs w:val="21"/>
                <w:lang w:eastAsia="zh-CN"/>
              </w:rPr>
              <w:t>人）</w:t>
            </w:r>
          </w:p>
        </w:tc>
        <w:tc>
          <w:tcPr>
            <w:tcW w:w="944" w:type="dxa"/>
            <w:tcBorders>
              <w:top w:val="single" w:color="000000" w:sz="4" w:space="0"/>
              <w:left w:val="single" w:color="000000" w:sz="4" w:space="0"/>
              <w:bottom w:val="single" w:color="000000" w:sz="4" w:space="0"/>
              <w:right w:val="single" w:color="000000" w:sz="4" w:space="0"/>
            </w:tcBorders>
            <w:vAlign w:val="center"/>
          </w:tcPr>
          <w:p w14:paraId="7DFD71FF">
            <w:pPr>
              <w:pStyle w:val="32"/>
              <w:spacing w:line="360" w:lineRule="auto"/>
              <w:ind w:left="253"/>
              <w:rPr>
                <w:rFonts w:ascii="宋体" w:hAnsi="宋体" w:eastAsia="宋体" w:cs="宋体"/>
                <w:sz w:val="21"/>
                <w:szCs w:val="21"/>
              </w:rPr>
            </w:pPr>
            <w:r>
              <w:rPr>
                <w:rFonts w:hint="eastAsia" w:ascii="宋体" w:hAnsi="宋体" w:eastAsia="宋体" w:cs="宋体"/>
                <w:sz w:val="21"/>
                <w:szCs w:val="21"/>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14:paraId="7B075BAA">
            <w:pPr>
              <w:spacing w:line="360" w:lineRule="auto"/>
              <w:rPr>
                <w:rFonts w:ascii="宋体" w:hAnsi="宋体" w:eastAsia="宋体" w:cs="宋体"/>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1CE0EE74">
            <w:pPr>
              <w:pStyle w:val="32"/>
              <w:spacing w:line="360" w:lineRule="auto"/>
              <w:ind w:left="351"/>
              <w:rPr>
                <w:rFonts w:ascii="宋体" w:hAnsi="宋体" w:eastAsia="宋体" w:cs="宋体"/>
                <w:sz w:val="21"/>
                <w:szCs w:val="21"/>
              </w:rPr>
            </w:pPr>
            <w:r>
              <w:rPr>
                <w:rFonts w:hint="eastAsia" w:ascii="宋体" w:hAnsi="宋体" w:eastAsia="宋体" w:cs="宋体"/>
                <w:sz w:val="21"/>
                <w:szCs w:val="21"/>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14:paraId="0952E908">
            <w:pPr>
              <w:spacing w:line="360" w:lineRule="auto"/>
              <w:rPr>
                <w:rFonts w:ascii="宋体" w:hAnsi="宋体" w:eastAsia="宋体" w:cs="宋体"/>
              </w:rPr>
            </w:pPr>
          </w:p>
        </w:tc>
      </w:tr>
      <w:tr w14:paraId="3730245D">
        <w:tblPrEx>
          <w:tblCellMar>
            <w:top w:w="0" w:type="dxa"/>
            <w:left w:w="0" w:type="dxa"/>
            <w:bottom w:w="0" w:type="dxa"/>
            <w:right w:w="0" w:type="dxa"/>
          </w:tblCellMar>
        </w:tblPrEx>
        <w:trPr>
          <w:trHeight w:val="1311" w:hRule="exact"/>
        </w:trPr>
        <w:tc>
          <w:tcPr>
            <w:tcW w:w="2174" w:type="dxa"/>
            <w:tcBorders>
              <w:top w:val="single" w:color="000000" w:sz="4" w:space="0"/>
              <w:left w:val="single" w:color="000000" w:sz="4" w:space="0"/>
              <w:bottom w:val="single" w:color="000000" w:sz="4" w:space="0"/>
              <w:right w:val="single" w:color="000000" w:sz="4" w:space="0"/>
            </w:tcBorders>
          </w:tcPr>
          <w:p w14:paraId="28447C53">
            <w:pPr>
              <w:pStyle w:val="32"/>
              <w:spacing w:before="44" w:line="360" w:lineRule="auto"/>
              <w:ind w:left="135"/>
              <w:rPr>
                <w:rFonts w:ascii="宋体" w:hAnsi="宋体" w:eastAsia="宋体" w:cs="宋体"/>
                <w:sz w:val="21"/>
                <w:szCs w:val="21"/>
                <w:lang w:eastAsia="zh-CN"/>
              </w:rPr>
            </w:pPr>
            <w:r>
              <w:rPr>
                <w:rFonts w:hint="eastAsia" w:ascii="宋体" w:hAnsi="宋体" w:eastAsia="宋体" w:cs="宋体"/>
                <w:sz w:val="21"/>
                <w:szCs w:val="21"/>
                <w:lang w:eastAsia="zh-CN"/>
              </w:rPr>
              <w:t>投标</w:t>
            </w:r>
            <w:r>
              <w:rPr>
                <w:rFonts w:hint="eastAsia" w:ascii="宋体" w:hAnsi="宋体" w:eastAsia="宋体" w:cs="宋体"/>
                <w:spacing w:val="-3"/>
                <w:sz w:val="21"/>
                <w:szCs w:val="21"/>
                <w:lang w:eastAsia="zh-CN"/>
              </w:rPr>
              <w:t>人</w:t>
            </w:r>
            <w:r>
              <w:rPr>
                <w:rFonts w:hint="eastAsia" w:ascii="宋体" w:hAnsi="宋体" w:eastAsia="宋体" w:cs="宋体"/>
                <w:sz w:val="21"/>
                <w:szCs w:val="21"/>
                <w:lang w:eastAsia="zh-CN"/>
              </w:rPr>
              <w:t>须</w:t>
            </w:r>
            <w:r>
              <w:rPr>
                <w:rFonts w:hint="eastAsia" w:ascii="宋体" w:hAnsi="宋体" w:eastAsia="宋体" w:cs="宋体"/>
                <w:spacing w:val="-3"/>
                <w:sz w:val="21"/>
                <w:szCs w:val="21"/>
                <w:lang w:eastAsia="zh-CN"/>
              </w:rPr>
              <w:t>知</w:t>
            </w:r>
            <w:r>
              <w:rPr>
                <w:rFonts w:hint="eastAsia" w:ascii="宋体" w:hAnsi="宋体" w:eastAsia="宋体" w:cs="宋体"/>
                <w:sz w:val="21"/>
                <w:szCs w:val="21"/>
                <w:lang w:eastAsia="zh-CN"/>
              </w:rPr>
              <w:t>要</w:t>
            </w:r>
            <w:r>
              <w:rPr>
                <w:rFonts w:hint="eastAsia" w:ascii="宋体" w:hAnsi="宋体" w:eastAsia="宋体" w:cs="宋体"/>
                <w:spacing w:val="-3"/>
                <w:sz w:val="21"/>
                <w:szCs w:val="21"/>
                <w:lang w:eastAsia="zh-CN"/>
              </w:rPr>
              <w:t>求</w:t>
            </w:r>
            <w:r>
              <w:rPr>
                <w:rFonts w:hint="eastAsia" w:ascii="宋体" w:hAnsi="宋体" w:eastAsia="宋体" w:cs="宋体"/>
                <w:sz w:val="21"/>
                <w:szCs w:val="21"/>
                <w:lang w:eastAsia="zh-CN"/>
              </w:rPr>
              <w:t>投标</w:t>
            </w:r>
          </w:p>
          <w:p w14:paraId="0B04BFF5">
            <w:pPr>
              <w:pStyle w:val="32"/>
              <w:spacing w:line="360" w:lineRule="auto"/>
              <w:ind w:left="135"/>
              <w:rPr>
                <w:rFonts w:ascii="宋体" w:hAnsi="宋体" w:eastAsia="宋体" w:cs="宋体"/>
                <w:sz w:val="21"/>
                <w:szCs w:val="21"/>
                <w:lang w:eastAsia="zh-CN"/>
              </w:rPr>
            </w:pPr>
            <w:r>
              <w:rPr>
                <w:rFonts w:hint="eastAsia" w:ascii="宋体" w:hAnsi="宋体" w:eastAsia="宋体" w:cs="宋体"/>
                <w:sz w:val="21"/>
                <w:szCs w:val="21"/>
                <w:lang w:eastAsia="zh-CN"/>
              </w:rPr>
              <w:t>人需</w:t>
            </w:r>
            <w:r>
              <w:rPr>
                <w:rFonts w:hint="eastAsia" w:ascii="宋体" w:hAnsi="宋体" w:eastAsia="宋体" w:cs="宋体"/>
                <w:spacing w:val="-3"/>
                <w:sz w:val="21"/>
                <w:szCs w:val="21"/>
                <w:lang w:eastAsia="zh-CN"/>
              </w:rPr>
              <w:t>具</w:t>
            </w:r>
            <w:r>
              <w:rPr>
                <w:rFonts w:hint="eastAsia" w:ascii="宋体" w:hAnsi="宋体" w:eastAsia="宋体" w:cs="宋体"/>
                <w:sz w:val="21"/>
                <w:szCs w:val="21"/>
                <w:lang w:eastAsia="zh-CN"/>
              </w:rPr>
              <w:t>有</w:t>
            </w:r>
            <w:r>
              <w:rPr>
                <w:rFonts w:hint="eastAsia" w:ascii="宋体" w:hAnsi="宋体" w:eastAsia="宋体" w:cs="宋体"/>
                <w:spacing w:val="-3"/>
                <w:sz w:val="21"/>
                <w:szCs w:val="21"/>
                <w:lang w:eastAsia="zh-CN"/>
              </w:rPr>
              <w:t>的</w:t>
            </w:r>
            <w:r>
              <w:rPr>
                <w:rFonts w:hint="eastAsia" w:ascii="宋体" w:hAnsi="宋体" w:eastAsia="宋体" w:cs="宋体"/>
                <w:sz w:val="21"/>
                <w:szCs w:val="21"/>
                <w:lang w:eastAsia="zh-CN"/>
              </w:rPr>
              <w:t>各</w:t>
            </w:r>
            <w:r>
              <w:rPr>
                <w:rFonts w:hint="eastAsia" w:ascii="宋体" w:hAnsi="宋体" w:eastAsia="宋体" w:cs="宋体"/>
                <w:spacing w:val="-3"/>
                <w:sz w:val="21"/>
                <w:szCs w:val="21"/>
                <w:lang w:eastAsia="zh-CN"/>
              </w:rPr>
              <w:t>类</w:t>
            </w:r>
            <w:r>
              <w:rPr>
                <w:rFonts w:hint="eastAsia" w:ascii="宋体" w:hAnsi="宋体" w:eastAsia="宋体" w:cs="宋体"/>
                <w:sz w:val="21"/>
                <w:szCs w:val="21"/>
                <w:lang w:eastAsia="zh-CN"/>
              </w:rPr>
              <w:t>资质</w:t>
            </w:r>
          </w:p>
          <w:p w14:paraId="20975CB9">
            <w:pPr>
              <w:pStyle w:val="32"/>
              <w:spacing w:line="360" w:lineRule="auto"/>
              <w:ind w:left="851" w:right="851"/>
              <w:jc w:val="center"/>
              <w:rPr>
                <w:rFonts w:ascii="宋体" w:hAnsi="宋体" w:eastAsia="宋体" w:cs="宋体"/>
                <w:sz w:val="21"/>
                <w:szCs w:val="21"/>
              </w:rPr>
            </w:pPr>
            <w:r>
              <w:rPr>
                <w:rFonts w:hint="eastAsia" w:ascii="宋体" w:hAnsi="宋体" w:eastAsia="宋体" w:cs="宋体"/>
                <w:sz w:val="21"/>
                <w:szCs w:val="21"/>
              </w:rPr>
              <w:t>证书</w:t>
            </w:r>
          </w:p>
        </w:tc>
        <w:tc>
          <w:tcPr>
            <w:tcW w:w="6758" w:type="dxa"/>
            <w:gridSpan w:val="4"/>
            <w:tcBorders>
              <w:top w:val="single" w:color="000000" w:sz="4" w:space="0"/>
              <w:left w:val="single" w:color="000000" w:sz="4" w:space="0"/>
              <w:bottom w:val="nil"/>
              <w:right w:val="single" w:color="000000" w:sz="4" w:space="0"/>
            </w:tcBorders>
          </w:tcPr>
          <w:p w14:paraId="2350264E">
            <w:pPr>
              <w:pStyle w:val="32"/>
              <w:spacing w:line="360" w:lineRule="auto"/>
              <w:rPr>
                <w:rFonts w:ascii="宋体" w:hAnsi="宋体" w:eastAsia="宋体" w:cs="宋体"/>
                <w:sz w:val="21"/>
                <w:szCs w:val="21"/>
              </w:rPr>
            </w:pPr>
          </w:p>
          <w:p w14:paraId="1EE31C74">
            <w:pPr>
              <w:pStyle w:val="32"/>
              <w:spacing w:line="360" w:lineRule="auto"/>
              <w:rPr>
                <w:rFonts w:ascii="宋体" w:hAnsi="宋体" w:eastAsia="宋体" w:cs="宋体"/>
                <w:sz w:val="21"/>
                <w:szCs w:val="21"/>
                <w:lang w:eastAsia="zh-CN"/>
              </w:rPr>
            </w:pPr>
            <w:r>
              <w:rPr>
                <w:rFonts w:hint="eastAsia" w:ascii="宋体" w:hAnsi="宋体" w:eastAsia="宋体" w:cs="宋体"/>
                <w:sz w:val="21"/>
                <w:szCs w:val="21"/>
              </w:rPr>
              <w:t>类型：</w:t>
            </w:r>
            <w:r>
              <w:rPr>
                <w:rFonts w:hint="eastAsia" w:ascii="宋体" w:hAnsi="宋体" w:eastAsia="宋体" w:cs="宋体"/>
                <w:sz w:val="21"/>
                <w:szCs w:val="21"/>
                <w:lang w:eastAsia="zh-CN"/>
              </w:rPr>
              <w:t xml:space="preserve">             等级：           证书号：</w:t>
            </w:r>
          </w:p>
          <w:p w14:paraId="0C8D86FC">
            <w:pPr>
              <w:pStyle w:val="32"/>
              <w:spacing w:line="360" w:lineRule="auto"/>
              <w:ind w:left="140"/>
              <w:rPr>
                <w:rFonts w:ascii="宋体" w:hAnsi="宋体" w:eastAsia="宋体" w:cs="宋体"/>
                <w:sz w:val="21"/>
                <w:szCs w:val="21"/>
              </w:rPr>
            </w:pPr>
          </w:p>
        </w:tc>
      </w:tr>
      <w:tr w14:paraId="046B4946">
        <w:tblPrEx>
          <w:tblCellMar>
            <w:top w:w="0" w:type="dxa"/>
            <w:left w:w="0" w:type="dxa"/>
            <w:bottom w:w="0" w:type="dxa"/>
            <w:right w:w="0" w:type="dxa"/>
          </w:tblCellMar>
        </w:tblPrEx>
        <w:trPr>
          <w:trHeight w:val="451" w:hRule="exact"/>
        </w:trPr>
        <w:tc>
          <w:tcPr>
            <w:tcW w:w="2174" w:type="dxa"/>
            <w:tcBorders>
              <w:top w:val="single" w:color="000000" w:sz="4" w:space="0"/>
              <w:left w:val="single" w:color="000000" w:sz="4" w:space="0"/>
              <w:bottom w:val="single" w:color="000000" w:sz="4" w:space="0"/>
              <w:right w:val="single" w:color="000000" w:sz="4" w:space="0"/>
            </w:tcBorders>
          </w:tcPr>
          <w:p w14:paraId="16FA4B60">
            <w:pPr>
              <w:pStyle w:val="32"/>
              <w:spacing w:before="44" w:line="360" w:lineRule="auto"/>
              <w:ind w:left="241"/>
              <w:rPr>
                <w:rFonts w:ascii="宋体" w:hAnsi="宋体" w:eastAsia="宋体" w:cs="宋体"/>
                <w:sz w:val="21"/>
                <w:szCs w:val="21"/>
              </w:rPr>
            </w:pPr>
            <w:r>
              <w:rPr>
                <w:rFonts w:hint="eastAsia" w:ascii="宋体" w:hAnsi="宋体" w:eastAsia="宋体" w:cs="宋体"/>
                <w:sz w:val="21"/>
                <w:szCs w:val="21"/>
              </w:rPr>
              <w:t>基本</w:t>
            </w:r>
            <w:r>
              <w:rPr>
                <w:rFonts w:hint="eastAsia" w:ascii="宋体" w:hAnsi="宋体" w:eastAsia="宋体" w:cs="宋体"/>
                <w:spacing w:val="-3"/>
                <w:sz w:val="21"/>
                <w:szCs w:val="21"/>
              </w:rPr>
              <w:t>账</w:t>
            </w:r>
            <w:r>
              <w:rPr>
                <w:rFonts w:hint="eastAsia" w:ascii="宋体" w:hAnsi="宋体" w:eastAsia="宋体" w:cs="宋体"/>
                <w:sz w:val="21"/>
                <w:szCs w:val="21"/>
              </w:rPr>
              <w:t>户</w:t>
            </w:r>
            <w:r>
              <w:rPr>
                <w:rFonts w:hint="eastAsia" w:ascii="宋体" w:hAnsi="宋体" w:eastAsia="宋体" w:cs="宋体"/>
                <w:spacing w:val="-3"/>
                <w:sz w:val="21"/>
                <w:szCs w:val="21"/>
              </w:rPr>
              <w:t>开</w:t>
            </w:r>
            <w:r>
              <w:rPr>
                <w:rFonts w:hint="eastAsia" w:ascii="宋体" w:hAnsi="宋体" w:eastAsia="宋体" w:cs="宋体"/>
                <w:sz w:val="21"/>
                <w:szCs w:val="21"/>
              </w:rPr>
              <w:t>户</w:t>
            </w:r>
            <w:r>
              <w:rPr>
                <w:rFonts w:hint="eastAsia" w:ascii="宋体" w:hAnsi="宋体" w:eastAsia="宋体" w:cs="宋体"/>
                <w:spacing w:val="-3"/>
                <w:sz w:val="21"/>
                <w:szCs w:val="21"/>
              </w:rPr>
              <w:t>银</w:t>
            </w:r>
            <w:r>
              <w:rPr>
                <w:rFonts w:hint="eastAsia" w:ascii="宋体" w:hAnsi="宋体" w:eastAsia="宋体" w:cs="宋体"/>
                <w:sz w:val="21"/>
                <w:szCs w:val="21"/>
              </w:rPr>
              <w:t>行</w:t>
            </w:r>
          </w:p>
        </w:tc>
        <w:tc>
          <w:tcPr>
            <w:tcW w:w="6758" w:type="dxa"/>
            <w:gridSpan w:val="4"/>
            <w:tcBorders>
              <w:top w:val="single" w:color="000000" w:sz="4" w:space="0"/>
              <w:left w:val="single" w:color="000000" w:sz="4" w:space="0"/>
              <w:bottom w:val="single" w:color="000000" w:sz="4" w:space="0"/>
              <w:right w:val="single" w:color="000000" w:sz="4" w:space="0"/>
            </w:tcBorders>
          </w:tcPr>
          <w:p w14:paraId="786C94B7">
            <w:pPr>
              <w:spacing w:line="360" w:lineRule="auto"/>
              <w:rPr>
                <w:rFonts w:ascii="宋体" w:hAnsi="宋体" w:eastAsia="宋体" w:cs="宋体"/>
              </w:rPr>
            </w:pPr>
          </w:p>
        </w:tc>
      </w:tr>
      <w:tr w14:paraId="53A5375A">
        <w:tblPrEx>
          <w:tblCellMar>
            <w:top w:w="0" w:type="dxa"/>
            <w:left w:w="0" w:type="dxa"/>
            <w:bottom w:w="0" w:type="dxa"/>
            <w:right w:w="0" w:type="dxa"/>
          </w:tblCellMar>
        </w:tblPrEx>
        <w:trPr>
          <w:trHeight w:val="449" w:hRule="exact"/>
        </w:trPr>
        <w:tc>
          <w:tcPr>
            <w:tcW w:w="2174" w:type="dxa"/>
            <w:tcBorders>
              <w:top w:val="single" w:color="000000" w:sz="4" w:space="0"/>
              <w:left w:val="single" w:color="000000" w:sz="4" w:space="0"/>
              <w:bottom w:val="single" w:color="000000" w:sz="4" w:space="0"/>
              <w:right w:val="single" w:color="000000" w:sz="4" w:space="0"/>
            </w:tcBorders>
          </w:tcPr>
          <w:p w14:paraId="4106C3A0">
            <w:pPr>
              <w:pStyle w:val="32"/>
              <w:spacing w:before="44" w:line="360" w:lineRule="auto"/>
              <w:ind w:left="241"/>
              <w:rPr>
                <w:rFonts w:ascii="宋体" w:hAnsi="宋体" w:eastAsia="宋体" w:cs="宋体"/>
                <w:sz w:val="21"/>
                <w:szCs w:val="21"/>
              </w:rPr>
            </w:pPr>
            <w:r>
              <w:rPr>
                <w:rFonts w:hint="eastAsia" w:ascii="宋体" w:hAnsi="宋体" w:eastAsia="宋体" w:cs="宋体"/>
                <w:sz w:val="21"/>
                <w:szCs w:val="21"/>
              </w:rPr>
              <w:t>基本</w:t>
            </w:r>
            <w:r>
              <w:rPr>
                <w:rFonts w:hint="eastAsia" w:ascii="宋体" w:hAnsi="宋体" w:eastAsia="宋体" w:cs="宋体"/>
                <w:spacing w:val="-3"/>
                <w:sz w:val="21"/>
                <w:szCs w:val="21"/>
              </w:rPr>
              <w:t>账</w:t>
            </w:r>
            <w:r>
              <w:rPr>
                <w:rFonts w:hint="eastAsia" w:ascii="宋体" w:hAnsi="宋体" w:eastAsia="宋体" w:cs="宋体"/>
                <w:sz w:val="21"/>
                <w:szCs w:val="21"/>
              </w:rPr>
              <w:t>户</w:t>
            </w:r>
            <w:r>
              <w:rPr>
                <w:rFonts w:hint="eastAsia" w:ascii="宋体" w:hAnsi="宋体" w:eastAsia="宋体" w:cs="宋体"/>
                <w:spacing w:val="-3"/>
                <w:sz w:val="21"/>
                <w:szCs w:val="21"/>
              </w:rPr>
              <w:t>银</w:t>
            </w:r>
            <w:r>
              <w:rPr>
                <w:rFonts w:hint="eastAsia" w:ascii="宋体" w:hAnsi="宋体" w:eastAsia="宋体" w:cs="宋体"/>
                <w:sz w:val="21"/>
                <w:szCs w:val="21"/>
              </w:rPr>
              <w:t>行</w:t>
            </w:r>
            <w:r>
              <w:rPr>
                <w:rFonts w:hint="eastAsia" w:ascii="宋体" w:hAnsi="宋体" w:eastAsia="宋体" w:cs="宋体"/>
                <w:spacing w:val="-3"/>
                <w:sz w:val="21"/>
                <w:szCs w:val="21"/>
              </w:rPr>
              <w:t>账</w:t>
            </w:r>
            <w:r>
              <w:rPr>
                <w:rFonts w:hint="eastAsia" w:ascii="宋体" w:hAnsi="宋体" w:eastAsia="宋体" w:cs="宋体"/>
                <w:sz w:val="21"/>
                <w:szCs w:val="21"/>
              </w:rPr>
              <w:t>号</w:t>
            </w:r>
          </w:p>
        </w:tc>
        <w:tc>
          <w:tcPr>
            <w:tcW w:w="6758" w:type="dxa"/>
            <w:gridSpan w:val="4"/>
            <w:tcBorders>
              <w:top w:val="single" w:color="000000" w:sz="4" w:space="0"/>
              <w:left w:val="single" w:color="000000" w:sz="4" w:space="0"/>
              <w:bottom w:val="single" w:color="000000" w:sz="4" w:space="0"/>
              <w:right w:val="single" w:color="000000" w:sz="4" w:space="0"/>
            </w:tcBorders>
          </w:tcPr>
          <w:p w14:paraId="2CD34031">
            <w:pPr>
              <w:spacing w:line="360" w:lineRule="auto"/>
              <w:rPr>
                <w:rFonts w:ascii="宋体" w:hAnsi="宋体" w:eastAsia="宋体" w:cs="宋体"/>
              </w:rPr>
            </w:pPr>
          </w:p>
        </w:tc>
      </w:tr>
      <w:tr w14:paraId="688980DD">
        <w:tblPrEx>
          <w:tblCellMar>
            <w:top w:w="0" w:type="dxa"/>
            <w:left w:w="0" w:type="dxa"/>
            <w:bottom w:w="0" w:type="dxa"/>
            <w:right w:w="0" w:type="dxa"/>
          </w:tblCellMar>
        </w:tblPrEx>
        <w:trPr>
          <w:trHeight w:val="810" w:hRule="exact"/>
        </w:trPr>
        <w:tc>
          <w:tcPr>
            <w:tcW w:w="2174" w:type="dxa"/>
            <w:tcBorders>
              <w:top w:val="single" w:color="000000" w:sz="4" w:space="0"/>
              <w:left w:val="single" w:color="000000" w:sz="4" w:space="0"/>
              <w:bottom w:val="single" w:color="000000" w:sz="4" w:space="0"/>
              <w:right w:val="single" w:color="000000" w:sz="4" w:space="0"/>
            </w:tcBorders>
          </w:tcPr>
          <w:p w14:paraId="5363507D">
            <w:pPr>
              <w:pStyle w:val="32"/>
              <w:spacing w:before="44" w:line="360" w:lineRule="auto"/>
              <w:ind w:left="135"/>
              <w:jc w:val="center"/>
              <w:rPr>
                <w:rFonts w:ascii="宋体" w:hAnsi="宋体" w:eastAsia="宋体" w:cs="宋体"/>
                <w:sz w:val="21"/>
                <w:szCs w:val="21"/>
                <w:lang w:eastAsia="zh-CN"/>
              </w:rPr>
            </w:pPr>
            <w:r>
              <w:rPr>
                <w:rFonts w:hint="eastAsia" w:ascii="宋体" w:hAnsi="宋体" w:eastAsia="宋体" w:cs="宋体"/>
                <w:sz w:val="21"/>
                <w:szCs w:val="21"/>
                <w:lang w:eastAsia="zh-CN"/>
              </w:rPr>
              <w:t>与投标人的单位负责人为同一人的单位</w:t>
            </w:r>
          </w:p>
        </w:tc>
        <w:tc>
          <w:tcPr>
            <w:tcW w:w="6758" w:type="dxa"/>
            <w:gridSpan w:val="4"/>
            <w:tcBorders>
              <w:top w:val="single" w:color="000000" w:sz="4" w:space="0"/>
              <w:left w:val="single" w:color="000000" w:sz="4" w:space="0"/>
              <w:bottom w:val="single" w:color="000000" w:sz="4" w:space="0"/>
              <w:right w:val="single" w:color="000000" w:sz="4" w:space="0"/>
            </w:tcBorders>
          </w:tcPr>
          <w:p w14:paraId="0F52538E">
            <w:pPr>
              <w:spacing w:line="360" w:lineRule="auto"/>
              <w:rPr>
                <w:rFonts w:ascii="宋体" w:hAnsi="宋体" w:eastAsia="宋体" w:cs="宋体"/>
                <w:lang w:eastAsia="zh-CN"/>
              </w:rPr>
            </w:pPr>
          </w:p>
        </w:tc>
      </w:tr>
      <w:tr w14:paraId="0C034188">
        <w:tblPrEx>
          <w:tblCellMar>
            <w:top w:w="0" w:type="dxa"/>
            <w:left w:w="0" w:type="dxa"/>
            <w:bottom w:w="0" w:type="dxa"/>
            <w:right w:w="0" w:type="dxa"/>
          </w:tblCellMar>
        </w:tblPrEx>
        <w:trPr>
          <w:trHeight w:val="708" w:hRule="exact"/>
        </w:trPr>
        <w:tc>
          <w:tcPr>
            <w:tcW w:w="2174" w:type="dxa"/>
            <w:tcBorders>
              <w:top w:val="single" w:color="000000" w:sz="4" w:space="0"/>
              <w:left w:val="single" w:color="000000" w:sz="4" w:space="0"/>
              <w:bottom w:val="single" w:color="000000" w:sz="4" w:space="0"/>
              <w:right w:val="single" w:color="000000" w:sz="4" w:space="0"/>
            </w:tcBorders>
          </w:tcPr>
          <w:p w14:paraId="4ACC522E">
            <w:pPr>
              <w:pStyle w:val="32"/>
              <w:spacing w:before="44" w:line="360" w:lineRule="auto"/>
              <w:ind w:left="135"/>
              <w:jc w:val="center"/>
              <w:rPr>
                <w:rFonts w:ascii="宋体" w:hAnsi="宋体" w:eastAsia="宋体" w:cs="宋体"/>
                <w:sz w:val="21"/>
                <w:szCs w:val="21"/>
                <w:lang w:eastAsia="zh-CN"/>
              </w:rPr>
            </w:pPr>
            <w:r>
              <w:rPr>
                <w:rFonts w:hint="eastAsia" w:ascii="宋体" w:hAnsi="宋体" w:eastAsia="宋体" w:cs="宋体"/>
                <w:sz w:val="21"/>
                <w:szCs w:val="21"/>
                <w:lang w:eastAsia="zh-CN"/>
              </w:rPr>
              <w:t>与投标人存在控股关系的单位</w:t>
            </w:r>
          </w:p>
        </w:tc>
        <w:tc>
          <w:tcPr>
            <w:tcW w:w="6758" w:type="dxa"/>
            <w:gridSpan w:val="4"/>
            <w:tcBorders>
              <w:top w:val="single" w:color="000000" w:sz="4" w:space="0"/>
              <w:left w:val="single" w:color="000000" w:sz="4" w:space="0"/>
              <w:bottom w:val="single" w:color="000000" w:sz="4" w:space="0"/>
              <w:right w:val="single" w:color="000000" w:sz="4" w:space="0"/>
            </w:tcBorders>
          </w:tcPr>
          <w:p w14:paraId="2FF6FB88">
            <w:pPr>
              <w:spacing w:line="360" w:lineRule="auto"/>
              <w:rPr>
                <w:rFonts w:ascii="宋体" w:hAnsi="宋体" w:eastAsia="宋体" w:cs="宋体"/>
                <w:lang w:eastAsia="zh-CN"/>
              </w:rPr>
            </w:pPr>
          </w:p>
        </w:tc>
      </w:tr>
      <w:tr w14:paraId="3760F803">
        <w:tblPrEx>
          <w:tblCellMar>
            <w:top w:w="0" w:type="dxa"/>
            <w:left w:w="0" w:type="dxa"/>
            <w:bottom w:w="0" w:type="dxa"/>
            <w:right w:w="0" w:type="dxa"/>
          </w:tblCellMar>
        </w:tblPrEx>
        <w:trPr>
          <w:trHeight w:val="704" w:hRule="exact"/>
        </w:trPr>
        <w:tc>
          <w:tcPr>
            <w:tcW w:w="2174" w:type="dxa"/>
            <w:tcBorders>
              <w:top w:val="single" w:color="000000" w:sz="4" w:space="0"/>
              <w:left w:val="single" w:color="000000" w:sz="4" w:space="0"/>
              <w:bottom w:val="single" w:color="000000" w:sz="4" w:space="0"/>
              <w:right w:val="single" w:color="000000" w:sz="4" w:space="0"/>
            </w:tcBorders>
          </w:tcPr>
          <w:p w14:paraId="5F243AC0">
            <w:pPr>
              <w:pStyle w:val="32"/>
              <w:spacing w:before="44" w:line="360" w:lineRule="auto"/>
              <w:ind w:left="135"/>
              <w:jc w:val="center"/>
              <w:rPr>
                <w:rFonts w:ascii="宋体" w:hAnsi="宋体" w:eastAsia="宋体" w:cs="宋体"/>
                <w:sz w:val="21"/>
                <w:szCs w:val="21"/>
                <w:lang w:eastAsia="zh-CN"/>
              </w:rPr>
            </w:pPr>
            <w:r>
              <w:rPr>
                <w:rFonts w:hint="eastAsia" w:ascii="宋体" w:hAnsi="宋体" w:eastAsia="宋体" w:cs="宋体"/>
                <w:sz w:val="21"/>
                <w:szCs w:val="21"/>
                <w:lang w:eastAsia="zh-CN"/>
              </w:rPr>
              <w:t>与投标人存在管理关系的单位</w:t>
            </w:r>
          </w:p>
        </w:tc>
        <w:tc>
          <w:tcPr>
            <w:tcW w:w="6758" w:type="dxa"/>
            <w:gridSpan w:val="4"/>
            <w:tcBorders>
              <w:top w:val="single" w:color="000000" w:sz="4" w:space="0"/>
              <w:left w:val="single" w:color="000000" w:sz="4" w:space="0"/>
              <w:bottom w:val="single" w:color="000000" w:sz="4" w:space="0"/>
              <w:right w:val="single" w:color="000000" w:sz="4" w:space="0"/>
            </w:tcBorders>
          </w:tcPr>
          <w:p w14:paraId="38306C70">
            <w:pPr>
              <w:spacing w:line="360" w:lineRule="auto"/>
              <w:rPr>
                <w:rFonts w:ascii="宋体" w:hAnsi="宋体" w:eastAsia="宋体" w:cs="宋体"/>
                <w:lang w:eastAsia="zh-CN"/>
              </w:rPr>
            </w:pPr>
          </w:p>
        </w:tc>
      </w:tr>
      <w:tr w14:paraId="700BFE1C">
        <w:tblPrEx>
          <w:tblCellMar>
            <w:top w:w="0" w:type="dxa"/>
            <w:left w:w="0" w:type="dxa"/>
            <w:bottom w:w="0" w:type="dxa"/>
            <w:right w:w="0" w:type="dxa"/>
          </w:tblCellMar>
        </w:tblPrEx>
        <w:trPr>
          <w:trHeight w:val="449" w:hRule="exact"/>
        </w:trPr>
        <w:tc>
          <w:tcPr>
            <w:tcW w:w="2174" w:type="dxa"/>
            <w:tcBorders>
              <w:top w:val="single" w:color="000000" w:sz="4" w:space="0"/>
              <w:left w:val="single" w:color="000000" w:sz="4" w:space="0"/>
              <w:bottom w:val="single" w:color="000000" w:sz="4" w:space="0"/>
              <w:right w:val="single" w:color="000000" w:sz="4" w:space="0"/>
            </w:tcBorders>
          </w:tcPr>
          <w:p w14:paraId="1D24A623">
            <w:pPr>
              <w:pStyle w:val="32"/>
              <w:spacing w:before="44" w:line="360" w:lineRule="auto"/>
              <w:ind w:left="135"/>
              <w:rPr>
                <w:rFonts w:ascii="宋体" w:hAnsi="宋体" w:eastAsia="宋体" w:cs="宋体"/>
                <w:sz w:val="21"/>
                <w:szCs w:val="21"/>
              </w:rPr>
            </w:pPr>
            <w:r>
              <w:rPr>
                <w:rFonts w:hint="eastAsia" w:ascii="宋体" w:hAnsi="宋体" w:eastAsia="宋体" w:cs="宋体"/>
                <w:sz w:val="21"/>
                <w:szCs w:val="21"/>
              </w:rPr>
              <w:t>投</w:t>
            </w:r>
            <w:r>
              <w:rPr>
                <w:rFonts w:hint="eastAsia" w:ascii="宋体" w:hAnsi="宋体" w:eastAsia="宋体" w:cs="宋体"/>
                <w:spacing w:val="-1"/>
                <w:sz w:val="21"/>
                <w:szCs w:val="21"/>
              </w:rPr>
              <w:t>标</w:t>
            </w:r>
            <w:r>
              <w:rPr>
                <w:rFonts w:hint="eastAsia" w:ascii="宋体" w:hAnsi="宋体" w:eastAsia="宋体" w:cs="宋体"/>
                <w:spacing w:val="-3"/>
                <w:sz w:val="21"/>
                <w:szCs w:val="21"/>
              </w:rPr>
              <w:t>设</w:t>
            </w:r>
            <w:r>
              <w:rPr>
                <w:rFonts w:hint="eastAsia" w:ascii="宋体" w:hAnsi="宋体" w:eastAsia="宋体" w:cs="宋体"/>
                <w:sz w:val="21"/>
                <w:szCs w:val="21"/>
              </w:rPr>
              <w:t>备</w:t>
            </w:r>
            <w:r>
              <w:rPr>
                <w:rFonts w:hint="eastAsia" w:ascii="宋体" w:hAnsi="宋体" w:eastAsia="宋体" w:cs="宋体"/>
                <w:spacing w:val="-3"/>
                <w:sz w:val="21"/>
                <w:szCs w:val="21"/>
              </w:rPr>
              <w:t>制</w:t>
            </w:r>
            <w:r>
              <w:rPr>
                <w:rFonts w:hint="eastAsia" w:ascii="宋体" w:hAnsi="宋体" w:eastAsia="宋体" w:cs="宋体"/>
                <w:sz w:val="21"/>
                <w:szCs w:val="21"/>
              </w:rPr>
              <w:t>造</w:t>
            </w:r>
            <w:r>
              <w:rPr>
                <w:rFonts w:hint="eastAsia" w:ascii="宋体" w:hAnsi="宋体" w:eastAsia="宋体" w:cs="宋体"/>
                <w:spacing w:val="-3"/>
                <w:sz w:val="21"/>
                <w:szCs w:val="21"/>
              </w:rPr>
              <w:t>商</w:t>
            </w:r>
            <w:r>
              <w:rPr>
                <w:rFonts w:hint="eastAsia" w:ascii="宋体" w:hAnsi="宋体" w:eastAsia="宋体" w:cs="宋体"/>
                <w:sz w:val="21"/>
                <w:szCs w:val="21"/>
              </w:rPr>
              <w:t>名称</w:t>
            </w:r>
          </w:p>
        </w:tc>
        <w:tc>
          <w:tcPr>
            <w:tcW w:w="6758" w:type="dxa"/>
            <w:gridSpan w:val="4"/>
            <w:tcBorders>
              <w:top w:val="single" w:color="000000" w:sz="4" w:space="0"/>
              <w:left w:val="single" w:color="000000" w:sz="4" w:space="0"/>
              <w:bottom w:val="single" w:color="000000" w:sz="4" w:space="0"/>
              <w:right w:val="single" w:color="000000" w:sz="4" w:space="0"/>
            </w:tcBorders>
          </w:tcPr>
          <w:p w14:paraId="53190871">
            <w:pPr>
              <w:spacing w:line="360" w:lineRule="auto"/>
              <w:rPr>
                <w:rFonts w:ascii="宋体" w:hAnsi="宋体" w:eastAsia="宋体" w:cs="宋体"/>
              </w:rPr>
            </w:pPr>
          </w:p>
        </w:tc>
      </w:tr>
      <w:tr w14:paraId="6A5100A7">
        <w:tblPrEx>
          <w:tblCellMar>
            <w:top w:w="0" w:type="dxa"/>
            <w:left w:w="0" w:type="dxa"/>
            <w:bottom w:w="0" w:type="dxa"/>
            <w:right w:w="0" w:type="dxa"/>
          </w:tblCellMar>
        </w:tblPrEx>
        <w:trPr>
          <w:trHeight w:val="504" w:hRule="exact"/>
        </w:trPr>
        <w:tc>
          <w:tcPr>
            <w:tcW w:w="2174" w:type="dxa"/>
            <w:tcBorders>
              <w:top w:val="single" w:color="000000" w:sz="4" w:space="0"/>
              <w:left w:val="single" w:color="000000" w:sz="4" w:space="0"/>
              <w:bottom w:val="nil"/>
              <w:right w:val="single" w:color="000000" w:sz="4" w:space="0"/>
            </w:tcBorders>
          </w:tcPr>
          <w:p w14:paraId="3F1808A0">
            <w:pPr>
              <w:pStyle w:val="32"/>
              <w:spacing w:before="46" w:line="360" w:lineRule="auto"/>
              <w:ind w:left="344"/>
              <w:rPr>
                <w:rFonts w:ascii="宋体" w:hAnsi="宋体" w:eastAsia="宋体" w:cs="宋体"/>
                <w:sz w:val="21"/>
                <w:szCs w:val="21"/>
              </w:rPr>
            </w:pPr>
            <w:r>
              <w:rPr>
                <w:rFonts w:hint="eastAsia" w:ascii="宋体" w:hAnsi="宋体" w:eastAsia="宋体" w:cs="宋体"/>
                <w:sz w:val="21"/>
                <w:szCs w:val="21"/>
              </w:rPr>
              <w:t>投标</w:t>
            </w:r>
            <w:r>
              <w:rPr>
                <w:rFonts w:hint="eastAsia" w:ascii="宋体" w:hAnsi="宋体" w:eastAsia="宋体" w:cs="宋体"/>
                <w:spacing w:val="-3"/>
                <w:sz w:val="21"/>
                <w:szCs w:val="21"/>
              </w:rPr>
              <w:t>人</w:t>
            </w:r>
            <w:r>
              <w:rPr>
                <w:rFonts w:hint="eastAsia" w:ascii="宋体" w:hAnsi="宋体" w:eastAsia="宋体" w:cs="宋体"/>
                <w:sz w:val="21"/>
                <w:szCs w:val="21"/>
              </w:rPr>
              <w:t>须</w:t>
            </w:r>
            <w:r>
              <w:rPr>
                <w:rFonts w:hint="eastAsia" w:ascii="宋体" w:hAnsi="宋体" w:eastAsia="宋体" w:cs="宋体"/>
                <w:spacing w:val="-3"/>
                <w:sz w:val="21"/>
                <w:szCs w:val="21"/>
              </w:rPr>
              <w:t>知</w:t>
            </w:r>
            <w:r>
              <w:rPr>
                <w:rFonts w:hint="eastAsia" w:ascii="宋体" w:hAnsi="宋体" w:eastAsia="宋体" w:cs="宋体"/>
                <w:sz w:val="21"/>
                <w:szCs w:val="21"/>
              </w:rPr>
              <w:t>要求</w:t>
            </w:r>
          </w:p>
        </w:tc>
        <w:tc>
          <w:tcPr>
            <w:tcW w:w="6758" w:type="dxa"/>
            <w:gridSpan w:val="4"/>
            <w:vMerge w:val="restart"/>
            <w:tcBorders>
              <w:top w:val="single" w:color="000000" w:sz="4" w:space="0"/>
              <w:left w:val="single" w:color="000000" w:sz="4" w:space="0"/>
              <w:bottom w:val="single" w:color="000000" w:sz="4" w:space="0"/>
              <w:right w:val="single" w:color="000000" w:sz="4" w:space="0"/>
            </w:tcBorders>
          </w:tcPr>
          <w:p w14:paraId="16D9ECE3">
            <w:pPr>
              <w:spacing w:line="360" w:lineRule="auto"/>
              <w:rPr>
                <w:rFonts w:ascii="宋体" w:hAnsi="宋体" w:eastAsia="宋体" w:cs="宋体"/>
              </w:rPr>
            </w:pPr>
          </w:p>
        </w:tc>
      </w:tr>
      <w:tr w14:paraId="0613AC41">
        <w:tblPrEx>
          <w:tblCellMar>
            <w:top w:w="0" w:type="dxa"/>
            <w:left w:w="0" w:type="dxa"/>
            <w:bottom w:w="0" w:type="dxa"/>
            <w:right w:w="0" w:type="dxa"/>
          </w:tblCellMar>
        </w:tblPrEx>
        <w:trPr>
          <w:trHeight w:val="439" w:hRule="atLeast"/>
        </w:trPr>
        <w:tc>
          <w:tcPr>
            <w:tcW w:w="2174" w:type="dxa"/>
            <w:tcBorders>
              <w:top w:val="nil"/>
              <w:left w:val="single" w:color="000000" w:sz="4" w:space="0"/>
              <w:bottom w:val="nil"/>
              <w:right w:val="single" w:color="000000" w:sz="4" w:space="0"/>
            </w:tcBorders>
          </w:tcPr>
          <w:p w14:paraId="7FE279F0">
            <w:pPr>
              <w:pStyle w:val="32"/>
              <w:spacing w:line="360" w:lineRule="auto"/>
              <w:ind w:left="135"/>
              <w:rPr>
                <w:rFonts w:ascii="宋体" w:hAnsi="宋体" w:eastAsia="宋体" w:cs="宋体"/>
                <w:sz w:val="21"/>
                <w:szCs w:val="21"/>
              </w:rPr>
            </w:pPr>
            <w:r>
              <w:rPr>
                <w:rFonts w:hint="eastAsia" w:ascii="宋体" w:hAnsi="宋体" w:eastAsia="宋体" w:cs="宋体"/>
                <w:sz w:val="21"/>
                <w:szCs w:val="21"/>
              </w:rPr>
              <w:t>投</w:t>
            </w:r>
            <w:r>
              <w:rPr>
                <w:rFonts w:hint="eastAsia" w:ascii="宋体" w:hAnsi="宋体" w:eastAsia="宋体" w:cs="宋体"/>
                <w:spacing w:val="-1"/>
                <w:sz w:val="21"/>
                <w:szCs w:val="21"/>
              </w:rPr>
              <w:t>标</w:t>
            </w:r>
            <w:r>
              <w:rPr>
                <w:rFonts w:hint="eastAsia" w:ascii="宋体" w:hAnsi="宋体" w:eastAsia="宋体" w:cs="宋体"/>
                <w:spacing w:val="-3"/>
                <w:sz w:val="21"/>
                <w:szCs w:val="21"/>
              </w:rPr>
              <w:t>设</w:t>
            </w:r>
            <w:r>
              <w:rPr>
                <w:rFonts w:hint="eastAsia" w:ascii="宋体" w:hAnsi="宋体" w:eastAsia="宋体" w:cs="宋体"/>
                <w:sz w:val="21"/>
                <w:szCs w:val="21"/>
              </w:rPr>
              <w:t>备</w:t>
            </w:r>
            <w:r>
              <w:rPr>
                <w:rFonts w:hint="eastAsia" w:ascii="宋体" w:hAnsi="宋体" w:eastAsia="宋体" w:cs="宋体"/>
                <w:spacing w:val="-3"/>
                <w:sz w:val="21"/>
                <w:szCs w:val="21"/>
              </w:rPr>
              <w:t>制</w:t>
            </w:r>
            <w:r>
              <w:rPr>
                <w:rFonts w:hint="eastAsia" w:ascii="宋体" w:hAnsi="宋体" w:eastAsia="宋体" w:cs="宋体"/>
                <w:sz w:val="21"/>
                <w:szCs w:val="21"/>
              </w:rPr>
              <w:t>造</w:t>
            </w:r>
            <w:r>
              <w:rPr>
                <w:rFonts w:hint="eastAsia" w:ascii="宋体" w:hAnsi="宋体" w:eastAsia="宋体" w:cs="宋体"/>
                <w:spacing w:val="-3"/>
                <w:sz w:val="21"/>
                <w:szCs w:val="21"/>
              </w:rPr>
              <w:t>商</w:t>
            </w:r>
            <w:r>
              <w:rPr>
                <w:rFonts w:hint="eastAsia" w:ascii="宋体" w:hAnsi="宋体" w:eastAsia="宋体" w:cs="宋体"/>
                <w:sz w:val="21"/>
                <w:szCs w:val="21"/>
              </w:rPr>
              <w:t>需具</w:t>
            </w:r>
          </w:p>
        </w:tc>
        <w:tc>
          <w:tcPr>
            <w:tcW w:w="12572" w:type="dxa"/>
            <w:gridSpan w:val="4"/>
            <w:vMerge w:val="continue"/>
            <w:tcBorders>
              <w:top w:val="nil"/>
              <w:left w:val="single" w:color="000000" w:sz="4" w:space="0"/>
              <w:bottom w:val="nil"/>
              <w:right w:val="single" w:color="000000" w:sz="4" w:space="0"/>
            </w:tcBorders>
            <w:vAlign w:val="center"/>
          </w:tcPr>
          <w:p w14:paraId="6FF5BA98">
            <w:pPr>
              <w:rPr>
                <w:rFonts w:ascii="宋体" w:hAnsi="宋体" w:eastAsia="宋体" w:cs="宋体"/>
              </w:rPr>
            </w:pPr>
          </w:p>
        </w:tc>
      </w:tr>
      <w:tr w14:paraId="71DD59B9">
        <w:tblPrEx>
          <w:tblCellMar>
            <w:top w:w="0" w:type="dxa"/>
            <w:left w:w="0" w:type="dxa"/>
            <w:bottom w:w="0" w:type="dxa"/>
            <w:right w:w="0" w:type="dxa"/>
          </w:tblCellMar>
        </w:tblPrEx>
        <w:trPr>
          <w:trHeight w:val="389" w:hRule="atLeast"/>
        </w:trPr>
        <w:tc>
          <w:tcPr>
            <w:tcW w:w="2174" w:type="dxa"/>
            <w:tcBorders>
              <w:top w:val="nil"/>
              <w:left w:val="single" w:color="000000" w:sz="4" w:space="0"/>
              <w:bottom w:val="single" w:color="000000" w:sz="4" w:space="0"/>
              <w:right w:val="single" w:color="000000" w:sz="4" w:space="0"/>
            </w:tcBorders>
          </w:tcPr>
          <w:p w14:paraId="6284FAC9">
            <w:pPr>
              <w:pStyle w:val="32"/>
              <w:spacing w:line="360" w:lineRule="auto"/>
              <w:ind w:left="450"/>
              <w:rPr>
                <w:rFonts w:ascii="宋体" w:hAnsi="宋体" w:eastAsia="宋体" w:cs="宋体"/>
                <w:sz w:val="21"/>
                <w:szCs w:val="21"/>
              </w:rPr>
            </w:pPr>
            <w:r>
              <w:rPr>
                <w:rFonts w:hint="eastAsia" w:ascii="宋体" w:hAnsi="宋体" w:eastAsia="宋体" w:cs="宋体"/>
                <w:sz w:val="21"/>
                <w:szCs w:val="21"/>
              </w:rPr>
              <w:t>有的</w:t>
            </w:r>
            <w:r>
              <w:rPr>
                <w:rFonts w:hint="eastAsia" w:ascii="宋体" w:hAnsi="宋体" w:eastAsia="宋体" w:cs="宋体"/>
                <w:spacing w:val="-3"/>
                <w:sz w:val="21"/>
                <w:szCs w:val="21"/>
              </w:rPr>
              <w:t>资</w:t>
            </w:r>
            <w:r>
              <w:rPr>
                <w:rFonts w:hint="eastAsia" w:ascii="宋体" w:hAnsi="宋体" w:eastAsia="宋体" w:cs="宋体"/>
                <w:sz w:val="21"/>
                <w:szCs w:val="21"/>
              </w:rPr>
              <w:t>质</w:t>
            </w:r>
            <w:r>
              <w:rPr>
                <w:rFonts w:hint="eastAsia" w:ascii="宋体" w:hAnsi="宋体" w:eastAsia="宋体" w:cs="宋体"/>
                <w:spacing w:val="-3"/>
                <w:sz w:val="21"/>
                <w:szCs w:val="21"/>
              </w:rPr>
              <w:t>证</w:t>
            </w:r>
            <w:r>
              <w:rPr>
                <w:rFonts w:hint="eastAsia" w:ascii="宋体" w:hAnsi="宋体" w:eastAsia="宋体" w:cs="宋体"/>
                <w:sz w:val="21"/>
                <w:szCs w:val="21"/>
              </w:rPr>
              <w:t>书</w:t>
            </w:r>
          </w:p>
        </w:tc>
        <w:tc>
          <w:tcPr>
            <w:tcW w:w="12572" w:type="dxa"/>
            <w:gridSpan w:val="4"/>
            <w:vMerge w:val="continue"/>
            <w:tcBorders>
              <w:top w:val="nil"/>
              <w:left w:val="single" w:color="000000" w:sz="4" w:space="0"/>
              <w:bottom w:val="single" w:color="000000" w:sz="4" w:space="0"/>
              <w:right w:val="single" w:color="000000" w:sz="4" w:space="0"/>
            </w:tcBorders>
            <w:vAlign w:val="center"/>
          </w:tcPr>
          <w:p w14:paraId="00333735">
            <w:pPr>
              <w:rPr>
                <w:rFonts w:ascii="宋体" w:hAnsi="宋体" w:eastAsia="宋体" w:cs="宋体"/>
              </w:rPr>
            </w:pPr>
          </w:p>
        </w:tc>
      </w:tr>
      <w:tr w14:paraId="0E62A9D5">
        <w:tblPrEx>
          <w:tblCellMar>
            <w:top w:w="0" w:type="dxa"/>
            <w:left w:w="0" w:type="dxa"/>
            <w:bottom w:w="0" w:type="dxa"/>
            <w:right w:w="0" w:type="dxa"/>
          </w:tblCellMar>
        </w:tblPrEx>
        <w:trPr>
          <w:trHeight w:val="449" w:hRule="exact"/>
        </w:trPr>
        <w:tc>
          <w:tcPr>
            <w:tcW w:w="2174" w:type="dxa"/>
            <w:tcBorders>
              <w:top w:val="single" w:color="000000" w:sz="4" w:space="0"/>
              <w:left w:val="single" w:color="000000" w:sz="4" w:space="0"/>
              <w:bottom w:val="single" w:color="000000" w:sz="4" w:space="0"/>
              <w:right w:val="single" w:color="000000" w:sz="4" w:space="0"/>
            </w:tcBorders>
          </w:tcPr>
          <w:p w14:paraId="360DFA5F">
            <w:pPr>
              <w:pStyle w:val="32"/>
              <w:spacing w:before="44" w:line="360" w:lineRule="auto"/>
              <w:ind w:left="851" w:right="851"/>
              <w:jc w:val="center"/>
              <w:rPr>
                <w:rFonts w:ascii="宋体" w:hAnsi="宋体" w:eastAsia="宋体" w:cs="宋体"/>
                <w:sz w:val="21"/>
                <w:szCs w:val="21"/>
              </w:rPr>
            </w:pPr>
            <w:r>
              <w:rPr>
                <w:rFonts w:hint="eastAsia" w:ascii="宋体" w:hAnsi="宋体" w:eastAsia="宋体" w:cs="宋体"/>
                <w:sz w:val="21"/>
                <w:szCs w:val="21"/>
              </w:rPr>
              <w:t>备注</w:t>
            </w:r>
          </w:p>
        </w:tc>
        <w:tc>
          <w:tcPr>
            <w:tcW w:w="6758" w:type="dxa"/>
            <w:gridSpan w:val="4"/>
            <w:tcBorders>
              <w:top w:val="single" w:color="000000" w:sz="4" w:space="0"/>
              <w:left w:val="single" w:color="000000" w:sz="4" w:space="0"/>
              <w:bottom w:val="single" w:color="000000" w:sz="4" w:space="0"/>
              <w:right w:val="single" w:color="000000" w:sz="4" w:space="0"/>
            </w:tcBorders>
          </w:tcPr>
          <w:p w14:paraId="77FD051C">
            <w:pPr>
              <w:spacing w:line="360" w:lineRule="auto"/>
              <w:rPr>
                <w:rFonts w:ascii="宋体" w:hAnsi="宋体" w:eastAsia="宋体" w:cs="宋体"/>
              </w:rPr>
            </w:pPr>
          </w:p>
        </w:tc>
      </w:tr>
    </w:tbl>
    <w:p w14:paraId="6629988B">
      <w:pPr>
        <w:topLinePunct/>
        <w:spacing w:line="360" w:lineRule="auto"/>
        <w:ind w:left="154" w:leftChars="64"/>
        <w:rPr>
          <w:rFonts w:ascii="宋体" w:hAnsi="宋体" w:eastAsia="宋体" w:cs="宋体"/>
          <w:lang w:eastAsia="zh-CN"/>
        </w:rPr>
      </w:pPr>
      <w:r>
        <w:rPr>
          <w:rFonts w:hint="eastAsia" w:ascii="宋体" w:hAnsi="宋体" w:eastAsia="宋体" w:cs="宋体"/>
          <w:lang w:eastAsia="zh-CN"/>
        </w:rPr>
        <w:t>注：投标人应根据投标人须知第 3.5.1 项的要求在本表后附相关证明材料扫描件。</w:t>
      </w:r>
      <w:r>
        <w:rPr>
          <w:rFonts w:hint="eastAsia" w:ascii="宋体" w:hAnsi="宋体" w:eastAsia="宋体"/>
          <w:lang w:eastAsia="zh-CN"/>
        </w:rPr>
        <w:t>非联合体投标时无需填写。</w:t>
      </w:r>
    </w:p>
    <w:p w14:paraId="351C2E11">
      <w:pPr>
        <w:spacing w:line="360" w:lineRule="auto"/>
        <w:rPr>
          <w:rFonts w:ascii="宋体" w:hAnsi="宋体" w:eastAsia="宋体" w:cs="宋体"/>
          <w:lang w:eastAsia="zh-CN"/>
        </w:rPr>
        <w:sectPr>
          <w:pgSz w:w="12240" w:h="15840"/>
          <w:pgMar w:top="1480" w:right="1680" w:bottom="1120" w:left="1700" w:header="0" w:footer="921" w:gutter="0"/>
          <w:cols w:space="720" w:num="1"/>
        </w:sectPr>
      </w:pPr>
    </w:p>
    <w:p w14:paraId="39466C97">
      <w:pPr>
        <w:pStyle w:val="4"/>
        <w:spacing w:line="360" w:lineRule="auto"/>
        <w:ind w:left="0"/>
        <w:jc w:val="center"/>
        <w:rPr>
          <w:rFonts w:ascii="宋体" w:hAnsi="宋体" w:eastAsia="宋体"/>
          <w:b/>
          <w:sz w:val="24"/>
          <w:lang w:eastAsia="zh-CN"/>
        </w:rPr>
      </w:pPr>
      <w:bookmarkStart w:id="123" w:name="_bookmark165"/>
      <w:bookmarkEnd w:id="123"/>
      <w:r>
        <w:rPr>
          <w:rFonts w:hint="eastAsia" w:ascii="宋体" w:hAnsi="宋体" w:eastAsia="宋体"/>
          <w:b/>
          <w:sz w:val="24"/>
          <w:lang w:eastAsia="zh-CN"/>
        </w:rPr>
        <w:t>（二）</w:t>
      </w:r>
      <w:r>
        <w:rPr>
          <w:rFonts w:hint="eastAsia" w:ascii="宋体" w:hAnsi="宋体" w:eastAsia="宋体"/>
          <w:b/>
          <w:spacing w:val="-3"/>
          <w:sz w:val="24"/>
          <w:lang w:eastAsia="zh-CN"/>
        </w:rPr>
        <w:t>近</w:t>
      </w:r>
      <w:r>
        <w:rPr>
          <w:rFonts w:hint="eastAsia" w:ascii="宋体" w:hAnsi="宋体" w:eastAsia="宋体"/>
          <w:b/>
          <w:sz w:val="24"/>
          <w:lang w:eastAsia="zh-CN"/>
        </w:rPr>
        <w:t>年财</w:t>
      </w:r>
      <w:r>
        <w:rPr>
          <w:rFonts w:hint="eastAsia" w:ascii="宋体" w:hAnsi="宋体" w:eastAsia="宋体"/>
          <w:b/>
          <w:spacing w:val="-3"/>
          <w:sz w:val="24"/>
          <w:lang w:eastAsia="zh-CN"/>
        </w:rPr>
        <w:t>务状</w:t>
      </w:r>
      <w:r>
        <w:rPr>
          <w:rFonts w:hint="eastAsia" w:ascii="宋体" w:hAnsi="宋体" w:eastAsia="宋体"/>
          <w:b/>
          <w:sz w:val="24"/>
          <w:lang w:eastAsia="zh-CN"/>
        </w:rPr>
        <w:t>况表</w:t>
      </w:r>
    </w:p>
    <w:p w14:paraId="00B2DD09">
      <w:pPr>
        <w:spacing w:before="4" w:line="360" w:lineRule="auto"/>
        <w:rPr>
          <w:rFonts w:ascii="宋体" w:hAnsi="宋体" w:eastAsia="宋体" w:cs="宋体"/>
          <w:sz w:val="17"/>
          <w:szCs w:val="17"/>
          <w:lang w:eastAsia="zh-CN"/>
        </w:rPr>
      </w:pPr>
    </w:p>
    <w:p w14:paraId="56B8EEF1">
      <w:pPr>
        <w:spacing w:line="360" w:lineRule="auto"/>
        <w:rPr>
          <w:rFonts w:ascii="宋体" w:hAnsi="宋体" w:eastAsia="宋体" w:cs="宋体"/>
          <w:lang w:eastAsia="zh-CN"/>
        </w:rPr>
      </w:pPr>
      <w:r>
        <w:rPr>
          <w:rFonts w:hint="eastAsia" w:ascii="宋体" w:hAnsi="宋体" w:eastAsia="宋体" w:cs="宋体"/>
          <w:lang w:eastAsia="zh-CN"/>
        </w:rPr>
        <w:t>注：（1）投标人应按照第二章“投标人须知”3.5.2提供相应年份的财务状况表扫描件，可以不含财务情况说明书。</w:t>
      </w:r>
    </w:p>
    <w:p w14:paraId="331C48BF">
      <w:pPr>
        <w:spacing w:line="360" w:lineRule="auto"/>
        <w:ind w:firstLine="480"/>
        <w:rPr>
          <w:rFonts w:ascii="宋体" w:hAnsi="宋体" w:eastAsia="宋体" w:cs="宋体"/>
          <w:lang w:eastAsia="zh-CN"/>
        </w:rPr>
      </w:pPr>
      <w:bookmarkStart w:id="124" w:name="_Hlk54292026"/>
      <w:r>
        <w:rPr>
          <w:rFonts w:hint="eastAsia" w:ascii="宋体" w:hAnsi="宋体" w:eastAsia="宋体" w:cs="宋体"/>
          <w:lang w:eastAsia="zh-CN"/>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bookmarkEnd w:id="124"/>
    </w:p>
    <w:p w14:paraId="300026A1">
      <w:pPr>
        <w:spacing w:line="360" w:lineRule="auto"/>
        <w:ind w:firstLine="480"/>
        <w:rPr>
          <w:rFonts w:ascii="宋体" w:hAnsi="宋体" w:eastAsia="宋体" w:cs="宋体"/>
          <w:lang w:eastAsia="zh-CN"/>
        </w:rPr>
      </w:pPr>
      <w:r>
        <w:rPr>
          <w:rFonts w:hint="eastAsia" w:ascii="宋体" w:hAnsi="宋体" w:eastAsia="宋体" w:cs="宋体"/>
          <w:lang w:eastAsia="zh-CN"/>
        </w:rPr>
        <w:t>（2）新设立企业只提供设立以来的财务状况表，破产重整企业视为新设立企业。</w:t>
      </w:r>
    </w:p>
    <w:p w14:paraId="163A51E2">
      <w:pPr>
        <w:spacing w:line="360" w:lineRule="auto"/>
        <w:ind w:firstLine="480" w:firstLineChars="200"/>
        <w:rPr>
          <w:rFonts w:ascii="宋体" w:hAnsi="宋体" w:eastAsia="宋体" w:cs="宋体"/>
          <w:szCs w:val="20"/>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）若无要求，无需填写。</w:t>
      </w:r>
    </w:p>
    <w:p w14:paraId="29A5231A">
      <w:pPr>
        <w:spacing w:line="360" w:lineRule="auto"/>
        <w:rPr>
          <w:rFonts w:ascii="宋体" w:hAnsi="宋体" w:eastAsia="宋体" w:cs="宋体"/>
          <w:sz w:val="28"/>
          <w:lang w:eastAsia="zh-CN"/>
        </w:rPr>
      </w:pPr>
    </w:p>
    <w:p w14:paraId="3F22C4B3">
      <w:pPr>
        <w:spacing w:line="360" w:lineRule="auto"/>
        <w:rPr>
          <w:rFonts w:ascii="宋体" w:hAnsi="宋体" w:eastAsia="宋体" w:cs="宋体"/>
          <w:sz w:val="28"/>
          <w:lang w:eastAsia="zh-CN"/>
        </w:rPr>
      </w:pPr>
    </w:p>
    <w:p w14:paraId="27C26E33">
      <w:pPr>
        <w:spacing w:line="360" w:lineRule="auto"/>
        <w:rPr>
          <w:rFonts w:ascii="宋体" w:hAnsi="宋体" w:eastAsia="宋体" w:cs="宋体"/>
          <w:sz w:val="28"/>
          <w:lang w:eastAsia="zh-CN"/>
        </w:rPr>
      </w:pPr>
      <w:r>
        <w:rPr>
          <w:rFonts w:hint="eastAsia" w:ascii="宋体" w:hAnsi="宋体" w:eastAsia="宋体" w:cs="宋体"/>
          <w:sz w:val="28"/>
          <w:lang w:eastAsia="zh-CN"/>
        </w:rPr>
        <w:br w:type="page"/>
      </w:r>
    </w:p>
    <w:p w14:paraId="2ACC492A">
      <w:pPr>
        <w:pStyle w:val="4"/>
        <w:spacing w:line="360" w:lineRule="auto"/>
        <w:ind w:left="0"/>
        <w:jc w:val="center"/>
        <w:rPr>
          <w:rFonts w:ascii="宋体" w:hAnsi="宋体" w:eastAsia="宋体"/>
          <w:b/>
          <w:sz w:val="24"/>
          <w:lang w:eastAsia="zh-CN"/>
        </w:rPr>
      </w:pPr>
      <w:bookmarkStart w:id="125" w:name="_bookmark166"/>
      <w:bookmarkEnd w:id="125"/>
      <w:r>
        <w:rPr>
          <w:rFonts w:hint="eastAsia" w:ascii="宋体" w:hAnsi="宋体" w:eastAsia="宋体"/>
          <w:b/>
          <w:sz w:val="24"/>
          <w:lang w:eastAsia="zh-CN"/>
        </w:rPr>
        <w:t>（三）</w:t>
      </w:r>
      <w:r>
        <w:rPr>
          <w:rFonts w:hint="eastAsia" w:ascii="宋体" w:hAnsi="宋体" w:eastAsia="宋体"/>
          <w:b/>
          <w:spacing w:val="-3"/>
          <w:sz w:val="24"/>
          <w:lang w:eastAsia="zh-CN"/>
        </w:rPr>
        <w:t>近</w:t>
      </w:r>
      <w:r>
        <w:rPr>
          <w:rFonts w:hint="eastAsia" w:ascii="宋体" w:hAnsi="宋体" w:eastAsia="宋体"/>
          <w:b/>
          <w:sz w:val="24"/>
          <w:lang w:eastAsia="zh-CN"/>
        </w:rPr>
        <w:t>年完</w:t>
      </w:r>
      <w:r>
        <w:rPr>
          <w:rFonts w:hint="eastAsia" w:ascii="宋体" w:hAnsi="宋体" w:eastAsia="宋体"/>
          <w:b/>
          <w:spacing w:val="-3"/>
          <w:sz w:val="24"/>
          <w:lang w:eastAsia="zh-CN"/>
        </w:rPr>
        <w:t>成的</w:t>
      </w:r>
      <w:r>
        <w:rPr>
          <w:rFonts w:hint="eastAsia" w:ascii="宋体" w:hAnsi="宋体" w:eastAsia="宋体"/>
          <w:b/>
          <w:sz w:val="24"/>
          <w:lang w:eastAsia="zh-CN"/>
        </w:rPr>
        <w:t>类似项</w:t>
      </w:r>
      <w:r>
        <w:rPr>
          <w:rFonts w:hint="eastAsia" w:ascii="宋体" w:hAnsi="宋体" w:eastAsia="宋体"/>
          <w:b/>
          <w:spacing w:val="-3"/>
          <w:sz w:val="24"/>
          <w:lang w:eastAsia="zh-CN"/>
        </w:rPr>
        <w:t>目</w:t>
      </w:r>
      <w:r>
        <w:rPr>
          <w:rFonts w:hint="eastAsia" w:ascii="宋体" w:hAnsi="宋体" w:eastAsia="宋体"/>
          <w:b/>
          <w:sz w:val="24"/>
          <w:lang w:eastAsia="zh-CN"/>
        </w:rPr>
        <w:t>情况表</w:t>
      </w:r>
    </w:p>
    <w:p w14:paraId="54EEFF89">
      <w:pPr>
        <w:spacing w:line="360" w:lineRule="auto"/>
        <w:ind w:firstLine="240" w:firstLineChars="100"/>
        <w:rPr>
          <w:rFonts w:ascii="宋体" w:hAnsi="宋体" w:eastAsia="宋体" w:cs="宋体"/>
          <w:lang w:eastAsia="zh-CN"/>
        </w:rPr>
      </w:pPr>
      <w:r>
        <w:rPr>
          <w:rFonts w:hint="eastAsia" w:ascii="宋体" w:hAnsi="宋体" w:eastAsia="宋体" w:cs="宋体"/>
          <w:lang w:eastAsia="zh-CN"/>
        </w:rPr>
        <w:t>序号：</w:t>
      </w:r>
      <w:r>
        <w:rPr>
          <w:rFonts w:hint="eastAsia" w:ascii="宋体" w:hAnsi="宋体" w:eastAsia="宋体" w:cs="宋体"/>
          <w:u w:val="single"/>
          <w:lang w:eastAsia="zh-CN"/>
        </w:rPr>
        <w:t xml:space="preserve">         </w:t>
      </w:r>
    </w:p>
    <w:tbl>
      <w:tblPr>
        <w:tblStyle w:val="13"/>
        <w:tblW w:w="0" w:type="auto"/>
        <w:jc w:val="center"/>
        <w:tblLayout w:type="fixed"/>
        <w:tblCellMar>
          <w:top w:w="0" w:type="dxa"/>
          <w:left w:w="0" w:type="dxa"/>
          <w:bottom w:w="0" w:type="dxa"/>
          <w:right w:w="0" w:type="dxa"/>
        </w:tblCellMar>
      </w:tblPr>
      <w:tblGrid>
        <w:gridCol w:w="2269"/>
        <w:gridCol w:w="6253"/>
      </w:tblGrid>
      <w:tr w14:paraId="0A64FCF2">
        <w:tblPrEx>
          <w:tblCellMar>
            <w:top w:w="0" w:type="dxa"/>
            <w:left w:w="0" w:type="dxa"/>
            <w:bottom w:w="0" w:type="dxa"/>
            <w:right w:w="0" w:type="dxa"/>
          </w:tblCellMar>
        </w:tblPrEx>
        <w:trPr>
          <w:trHeight w:val="679" w:hRule="exact"/>
          <w:jc w:val="center"/>
        </w:trPr>
        <w:tc>
          <w:tcPr>
            <w:tcW w:w="2269" w:type="dxa"/>
            <w:tcBorders>
              <w:top w:val="single" w:color="000000" w:sz="4" w:space="0"/>
              <w:left w:val="single" w:color="000000" w:sz="4" w:space="0"/>
              <w:bottom w:val="single" w:color="000000" w:sz="4" w:space="0"/>
              <w:right w:val="single" w:color="000000" w:sz="4" w:space="0"/>
            </w:tcBorders>
            <w:vAlign w:val="center"/>
          </w:tcPr>
          <w:p w14:paraId="6C4A2580">
            <w:pPr>
              <w:pStyle w:val="32"/>
              <w:spacing w:line="360" w:lineRule="auto"/>
              <w:ind w:left="706"/>
              <w:rPr>
                <w:rFonts w:ascii="宋体" w:hAnsi="宋体" w:eastAsia="宋体" w:cs="宋体"/>
                <w:sz w:val="24"/>
                <w:szCs w:val="24"/>
              </w:rPr>
            </w:pPr>
            <w:r>
              <w:rPr>
                <w:rFonts w:hint="eastAsia" w:ascii="宋体" w:hAnsi="宋体" w:eastAsia="宋体" w:cs="宋体"/>
                <w:sz w:val="24"/>
                <w:szCs w:val="24"/>
              </w:rPr>
              <w:t>设备</w:t>
            </w:r>
            <w:r>
              <w:rPr>
                <w:rFonts w:hint="eastAsia" w:ascii="宋体" w:hAnsi="宋体" w:eastAsia="宋体" w:cs="宋体"/>
                <w:spacing w:val="-3"/>
                <w:sz w:val="24"/>
                <w:szCs w:val="24"/>
              </w:rPr>
              <w:t>名称</w:t>
            </w:r>
          </w:p>
        </w:tc>
        <w:tc>
          <w:tcPr>
            <w:tcW w:w="6253" w:type="dxa"/>
            <w:tcBorders>
              <w:top w:val="single" w:color="000000" w:sz="4" w:space="0"/>
              <w:left w:val="single" w:color="000000" w:sz="4" w:space="0"/>
              <w:bottom w:val="single" w:color="000000" w:sz="4" w:space="0"/>
              <w:right w:val="single" w:color="000000" w:sz="4" w:space="0"/>
            </w:tcBorders>
            <w:vAlign w:val="center"/>
          </w:tcPr>
          <w:p w14:paraId="19BDA818">
            <w:pPr>
              <w:spacing w:line="360" w:lineRule="auto"/>
              <w:rPr>
                <w:rFonts w:ascii="宋体" w:hAnsi="宋体" w:eastAsia="宋体" w:cs="宋体"/>
              </w:rPr>
            </w:pPr>
          </w:p>
        </w:tc>
      </w:tr>
      <w:tr w14:paraId="1670E3E1">
        <w:tblPrEx>
          <w:tblCellMar>
            <w:top w:w="0" w:type="dxa"/>
            <w:left w:w="0" w:type="dxa"/>
            <w:bottom w:w="0" w:type="dxa"/>
            <w:right w:w="0" w:type="dxa"/>
          </w:tblCellMar>
        </w:tblPrEx>
        <w:trPr>
          <w:trHeight w:val="617" w:hRule="exact"/>
          <w:jc w:val="center"/>
        </w:trPr>
        <w:tc>
          <w:tcPr>
            <w:tcW w:w="2269" w:type="dxa"/>
            <w:tcBorders>
              <w:top w:val="single" w:color="000000" w:sz="4" w:space="0"/>
              <w:left w:val="single" w:color="000000" w:sz="4" w:space="0"/>
              <w:bottom w:val="single" w:color="000000" w:sz="4" w:space="0"/>
              <w:right w:val="single" w:color="000000" w:sz="4" w:space="0"/>
            </w:tcBorders>
            <w:vAlign w:val="center"/>
          </w:tcPr>
          <w:p w14:paraId="36C04ED4">
            <w:pPr>
              <w:pStyle w:val="32"/>
              <w:spacing w:line="360" w:lineRule="auto"/>
              <w:ind w:left="601"/>
              <w:rPr>
                <w:rFonts w:ascii="宋体" w:hAnsi="宋体" w:eastAsia="宋体" w:cs="宋体"/>
                <w:sz w:val="24"/>
                <w:szCs w:val="24"/>
              </w:rPr>
            </w:pPr>
            <w:r>
              <w:rPr>
                <w:rFonts w:hint="eastAsia" w:ascii="宋体" w:hAnsi="宋体" w:eastAsia="宋体" w:cs="宋体"/>
                <w:sz w:val="24"/>
                <w:szCs w:val="24"/>
              </w:rPr>
              <w:t>规格</w:t>
            </w:r>
            <w:r>
              <w:rPr>
                <w:rFonts w:hint="eastAsia" w:ascii="宋体" w:hAnsi="宋体" w:eastAsia="宋体" w:cs="宋体"/>
                <w:spacing w:val="-3"/>
                <w:sz w:val="24"/>
                <w:szCs w:val="24"/>
              </w:rPr>
              <w:t>和</w:t>
            </w:r>
            <w:r>
              <w:rPr>
                <w:rFonts w:hint="eastAsia" w:ascii="宋体" w:hAnsi="宋体" w:eastAsia="宋体" w:cs="宋体"/>
                <w:sz w:val="24"/>
                <w:szCs w:val="24"/>
              </w:rPr>
              <w:t>型号</w:t>
            </w:r>
          </w:p>
        </w:tc>
        <w:tc>
          <w:tcPr>
            <w:tcW w:w="6253" w:type="dxa"/>
            <w:tcBorders>
              <w:top w:val="single" w:color="000000" w:sz="4" w:space="0"/>
              <w:left w:val="single" w:color="000000" w:sz="4" w:space="0"/>
              <w:bottom w:val="single" w:color="000000" w:sz="4" w:space="0"/>
              <w:right w:val="single" w:color="000000" w:sz="4" w:space="0"/>
            </w:tcBorders>
            <w:vAlign w:val="center"/>
          </w:tcPr>
          <w:p w14:paraId="4A19085F">
            <w:pPr>
              <w:spacing w:line="360" w:lineRule="auto"/>
              <w:rPr>
                <w:rFonts w:ascii="宋体" w:hAnsi="宋体" w:eastAsia="宋体" w:cs="宋体"/>
              </w:rPr>
            </w:pPr>
          </w:p>
        </w:tc>
      </w:tr>
      <w:tr w14:paraId="387B6883">
        <w:tblPrEx>
          <w:tblCellMar>
            <w:top w:w="0" w:type="dxa"/>
            <w:left w:w="0" w:type="dxa"/>
            <w:bottom w:w="0" w:type="dxa"/>
            <w:right w:w="0" w:type="dxa"/>
          </w:tblCellMar>
        </w:tblPrEx>
        <w:trPr>
          <w:trHeight w:val="624" w:hRule="exact"/>
          <w:jc w:val="center"/>
        </w:trPr>
        <w:tc>
          <w:tcPr>
            <w:tcW w:w="2269" w:type="dxa"/>
            <w:tcBorders>
              <w:top w:val="single" w:color="000000" w:sz="4" w:space="0"/>
              <w:left w:val="single" w:color="000000" w:sz="4" w:space="0"/>
              <w:bottom w:val="single" w:color="000000" w:sz="4" w:space="0"/>
              <w:right w:val="single" w:color="000000" w:sz="4" w:space="0"/>
            </w:tcBorders>
            <w:vAlign w:val="center"/>
          </w:tcPr>
          <w:p w14:paraId="4FA6F196">
            <w:pPr>
              <w:pStyle w:val="32"/>
              <w:spacing w:line="360" w:lineRule="auto"/>
              <w:ind w:left="706"/>
              <w:rPr>
                <w:rFonts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pacing w:val="-3"/>
                <w:sz w:val="24"/>
                <w:szCs w:val="24"/>
              </w:rPr>
              <w:t>名</w:t>
            </w:r>
            <w:r>
              <w:rPr>
                <w:rFonts w:hint="eastAsia" w:ascii="宋体" w:hAnsi="宋体" w:eastAsia="宋体" w:cs="宋体"/>
                <w:sz w:val="24"/>
                <w:szCs w:val="24"/>
              </w:rPr>
              <w:t>称</w:t>
            </w:r>
          </w:p>
        </w:tc>
        <w:tc>
          <w:tcPr>
            <w:tcW w:w="6253" w:type="dxa"/>
            <w:tcBorders>
              <w:top w:val="single" w:color="000000" w:sz="4" w:space="0"/>
              <w:left w:val="single" w:color="000000" w:sz="4" w:space="0"/>
              <w:bottom w:val="single" w:color="000000" w:sz="4" w:space="0"/>
              <w:right w:val="single" w:color="000000" w:sz="4" w:space="0"/>
            </w:tcBorders>
            <w:vAlign w:val="center"/>
          </w:tcPr>
          <w:p w14:paraId="3287497A">
            <w:pPr>
              <w:spacing w:line="360" w:lineRule="auto"/>
              <w:rPr>
                <w:rFonts w:ascii="宋体" w:hAnsi="宋体" w:eastAsia="宋体" w:cs="宋体"/>
              </w:rPr>
            </w:pPr>
          </w:p>
        </w:tc>
      </w:tr>
      <w:tr w14:paraId="75DC1156">
        <w:tblPrEx>
          <w:tblCellMar>
            <w:top w:w="0" w:type="dxa"/>
            <w:left w:w="0" w:type="dxa"/>
            <w:bottom w:w="0" w:type="dxa"/>
            <w:right w:w="0" w:type="dxa"/>
          </w:tblCellMar>
        </w:tblPrEx>
        <w:trPr>
          <w:trHeight w:val="620" w:hRule="exact"/>
          <w:jc w:val="center"/>
        </w:trPr>
        <w:tc>
          <w:tcPr>
            <w:tcW w:w="2269" w:type="dxa"/>
            <w:tcBorders>
              <w:top w:val="single" w:color="000000" w:sz="4" w:space="0"/>
              <w:left w:val="single" w:color="000000" w:sz="4" w:space="0"/>
              <w:bottom w:val="single" w:color="000000" w:sz="4" w:space="0"/>
              <w:right w:val="single" w:color="000000" w:sz="4" w:space="0"/>
            </w:tcBorders>
            <w:vAlign w:val="center"/>
          </w:tcPr>
          <w:p w14:paraId="71BE2C6E">
            <w:pPr>
              <w:pStyle w:val="32"/>
              <w:spacing w:line="360" w:lineRule="auto"/>
              <w:ind w:left="706"/>
              <w:rPr>
                <w:rFonts w:ascii="宋体" w:hAnsi="宋体" w:eastAsia="宋体" w:cs="宋体"/>
                <w:sz w:val="24"/>
                <w:szCs w:val="24"/>
              </w:rPr>
            </w:pPr>
            <w:r>
              <w:rPr>
                <w:rFonts w:hint="eastAsia" w:ascii="宋体" w:hAnsi="宋体" w:eastAsia="宋体" w:cs="宋体"/>
                <w:sz w:val="24"/>
                <w:szCs w:val="24"/>
              </w:rPr>
              <w:t>买方</w:t>
            </w:r>
            <w:r>
              <w:rPr>
                <w:rFonts w:hint="eastAsia" w:ascii="宋体" w:hAnsi="宋体" w:eastAsia="宋体" w:cs="宋体"/>
                <w:spacing w:val="-3"/>
                <w:sz w:val="24"/>
                <w:szCs w:val="24"/>
              </w:rPr>
              <w:t>名</w:t>
            </w:r>
            <w:r>
              <w:rPr>
                <w:rFonts w:hint="eastAsia" w:ascii="宋体" w:hAnsi="宋体" w:eastAsia="宋体" w:cs="宋体"/>
                <w:sz w:val="24"/>
                <w:szCs w:val="24"/>
              </w:rPr>
              <w:t>称</w:t>
            </w:r>
          </w:p>
        </w:tc>
        <w:tc>
          <w:tcPr>
            <w:tcW w:w="6253" w:type="dxa"/>
            <w:tcBorders>
              <w:top w:val="single" w:color="000000" w:sz="4" w:space="0"/>
              <w:left w:val="single" w:color="000000" w:sz="4" w:space="0"/>
              <w:bottom w:val="single" w:color="000000" w:sz="4" w:space="0"/>
              <w:right w:val="single" w:color="000000" w:sz="4" w:space="0"/>
            </w:tcBorders>
            <w:vAlign w:val="center"/>
          </w:tcPr>
          <w:p w14:paraId="4D9DC56F">
            <w:pPr>
              <w:spacing w:line="360" w:lineRule="auto"/>
              <w:rPr>
                <w:rFonts w:ascii="宋体" w:hAnsi="宋体" w:eastAsia="宋体" w:cs="宋体"/>
              </w:rPr>
            </w:pPr>
          </w:p>
        </w:tc>
      </w:tr>
      <w:tr w14:paraId="1F0AC13A">
        <w:tblPrEx>
          <w:tblCellMar>
            <w:top w:w="0" w:type="dxa"/>
            <w:left w:w="0" w:type="dxa"/>
            <w:bottom w:w="0" w:type="dxa"/>
            <w:right w:w="0" w:type="dxa"/>
          </w:tblCellMar>
        </w:tblPrEx>
        <w:trPr>
          <w:trHeight w:val="624" w:hRule="exact"/>
          <w:jc w:val="center"/>
        </w:trPr>
        <w:tc>
          <w:tcPr>
            <w:tcW w:w="2269" w:type="dxa"/>
            <w:tcBorders>
              <w:top w:val="single" w:color="000000" w:sz="4" w:space="0"/>
              <w:left w:val="single" w:color="000000" w:sz="4" w:space="0"/>
              <w:bottom w:val="single" w:color="000000" w:sz="4" w:space="0"/>
              <w:right w:val="single" w:color="000000" w:sz="4" w:space="0"/>
            </w:tcBorders>
            <w:vAlign w:val="center"/>
          </w:tcPr>
          <w:p w14:paraId="16F1E836">
            <w:pPr>
              <w:pStyle w:val="32"/>
              <w:spacing w:line="360" w:lineRule="auto"/>
              <w:ind w:left="286"/>
              <w:rPr>
                <w:rFonts w:ascii="宋体" w:hAnsi="宋体" w:eastAsia="宋体" w:cs="宋体"/>
                <w:sz w:val="24"/>
                <w:szCs w:val="24"/>
              </w:rPr>
            </w:pPr>
            <w:r>
              <w:rPr>
                <w:rFonts w:hint="eastAsia" w:ascii="宋体" w:hAnsi="宋体" w:eastAsia="宋体" w:cs="宋体"/>
                <w:sz w:val="24"/>
                <w:szCs w:val="24"/>
              </w:rPr>
              <w:t>买方</w:t>
            </w:r>
            <w:r>
              <w:rPr>
                <w:rFonts w:hint="eastAsia" w:ascii="宋体" w:hAnsi="宋体" w:eastAsia="宋体" w:cs="宋体"/>
                <w:spacing w:val="-3"/>
                <w:sz w:val="24"/>
                <w:szCs w:val="24"/>
              </w:rPr>
              <w:t>联</w:t>
            </w:r>
            <w:r>
              <w:rPr>
                <w:rFonts w:hint="eastAsia" w:ascii="宋体" w:hAnsi="宋体" w:eastAsia="宋体" w:cs="宋体"/>
                <w:sz w:val="24"/>
                <w:szCs w:val="24"/>
              </w:rPr>
              <w:t>系</w:t>
            </w:r>
            <w:r>
              <w:rPr>
                <w:rFonts w:hint="eastAsia" w:ascii="宋体" w:hAnsi="宋体" w:eastAsia="宋体" w:cs="宋体"/>
                <w:spacing w:val="-3"/>
                <w:sz w:val="24"/>
                <w:szCs w:val="24"/>
              </w:rPr>
              <w:t>人</w:t>
            </w:r>
            <w:r>
              <w:rPr>
                <w:rFonts w:hint="eastAsia" w:ascii="宋体" w:hAnsi="宋体" w:eastAsia="宋体" w:cs="宋体"/>
                <w:sz w:val="24"/>
                <w:szCs w:val="24"/>
              </w:rPr>
              <w:t>及</w:t>
            </w:r>
            <w:r>
              <w:rPr>
                <w:rFonts w:hint="eastAsia" w:ascii="宋体" w:hAnsi="宋体" w:eastAsia="宋体" w:cs="宋体"/>
                <w:spacing w:val="-3"/>
                <w:sz w:val="24"/>
                <w:szCs w:val="24"/>
              </w:rPr>
              <w:t>电</w:t>
            </w:r>
            <w:r>
              <w:rPr>
                <w:rFonts w:hint="eastAsia" w:ascii="宋体" w:hAnsi="宋体" w:eastAsia="宋体" w:cs="宋体"/>
                <w:sz w:val="24"/>
                <w:szCs w:val="24"/>
              </w:rPr>
              <w:t>话</w:t>
            </w:r>
          </w:p>
        </w:tc>
        <w:tc>
          <w:tcPr>
            <w:tcW w:w="6253" w:type="dxa"/>
            <w:tcBorders>
              <w:top w:val="single" w:color="000000" w:sz="4" w:space="0"/>
              <w:left w:val="single" w:color="000000" w:sz="4" w:space="0"/>
              <w:bottom w:val="single" w:color="000000" w:sz="4" w:space="0"/>
              <w:right w:val="single" w:color="000000" w:sz="4" w:space="0"/>
            </w:tcBorders>
            <w:vAlign w:val="center"/>
          </w:tcPr>
          <w:p w14:paraId="221A31AF">
            <w:pPr>
              <w:spacing w:line="360" w:lineRule="auto"/>
              <w:rPr>
                <w:rFonts w:ascii="宋体" w:hAnsi="宋体" w:eastAsia="宋体" w:cs="宋体"/>
              </w:rPr>
            </w:pPr>
          </w:p>
        </w:tc>
      </w:tr>
      <w:tr w14:paraId="17FDE850">
        <w:tblPrEx>
          <w:tblCellMar>
            <w:top w:w="0" w:type="dxa"/>
            <w:left w:w="0" w:type="dxa"/>
            <w:bottom w:w="0" w:type="dxa"/>
            <w:right w:w="0" w:type="dxa"/>
          </w:tblCellMar>
        </w:tblPrEx>
        <w:trPr>
          <w:trHeight w:val="622" w:hRule="exact"/>
          <w:jc w:val="center"/>
        </w:trPr>
        <w:tc>
          <w:tcPr>
            <w:tcW w:w="2269" w:type="dxa"/>
            <w:tcBorders>
              <w:top w:val="single" w:color="000000" w:sz="4" w:space="0"/>
              <w:left w:val="single" w:color="000000" w:sz="4" w:space="0"/>
              <w:bottom w:val="single" w:color="000000" w:sz="4" w:space="0"/>
              <w:right w:val="single" w:color="000000" w:sz="4" w:space="0"/>
            </w:tcBorders>
            <w:vAlign w:val="center"/>
          </w:tcPr>
          <w:p w14:paraId="0BCBAA52">
            <w:pPr>
              <w:pStyle w:val="32"/>
              <w:spacing w:line="360" w:lineRule="auto"/>
              <w:ind w:left="706"/>
              <w:rPr>
                <w:rFonts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spacing w:val="-3"/>
                <w:sz w:val="24"/>
                <w:szCs w:val="24"/>
              </w:rPr>
              <w:t>价</w:t>
            </w:r>
            <w:r>
              <w:rPr>
                <w:rFonts w:hint="eastAsia" w:ascii="宋体" w:hAnsi="宋体" w:eastAsia="宋体" w:cs="宋体"/>
                <w:sz w:val="24"/>
                <w:szCs w:val="24"/>
              </w:rPr>
              <w:t>格</w:t>
            </w:r>
          </w:p>
        </w:tc>
        <w:tc>
          <w:tcPr>
            <w:tcW w:w="6253" w:type="dxa"/>
            <w:tcBorders>
              <w:top w:val="single" w:color="000000" w:sz="4" w:space="0"/>
              <w:left w:val="single" w:color="000000" w:sz="4" w:space="0"/>
              <w:bottom w:val="single" w:color="000000" w:sz="4" w:space="0"/>
              <w:right w:val="single" w:color="000000" w:sz="4" w:space="0"/>
            </w:tcBorders>
            <w:vAlign w:val="center"/>
          </w:tcPr>
          <w:p w14:paraId="747FAE2D">
            <w:pPr>
              <w:spacing w:line="360" w:lineRule="auto"/>
              <w:rPr>
                <w:rFonts w:ascii="宋体" w:hAnsi="宋体" w:eastAsia="宋体" w:cs="宋体"/>
              </w:rPr>
            </w:pPr>
          </w:p>
        </w:tc>
      </w:tr>
      <w:tr w14:paraId="650F4915">
        <w:tblPrEx>
          <w:tblCellMar>
            <w:top w:w="0" w:type="dxa"/>
            <w:left w:w="0" w:type="dxa"/>
            <w:bottom w:w="0" w:type="dxa"/>
            <w:right w:w="0" w:type="dxa"/>
          </w:tblCellMar>
        </w:tblPrEx>
        <w:trPr>
          <w:trHeight w:val="2102" w:hRule="exact"/>
          <w:jc w:val="center"/>
        </w:trPr>
        <w:tc>
          <w:tcPr>
            <w:tcW w:w="2269" w:type="dxa"/>
            <w:tcBorders>
              <w:top w:val="single" w:color="000000" w:sz="4" w:space="0"/>
              <w:left w:val="single" w:color="000000" w:sz="4" w:space="0"/>
              <w:bottom w:val="single" w:color="000000" w:sz="4" w:space="0"/>
              <w:right w:val="single" w:color="000000" w:sz="4" w:space="0"/>
            </w:tcBorders>
            <w:vAlign w:val="center"/>
          </w:tcPr>
          <w:p w14:paraId="4AFB5B53">
            <w:pPr>
              <w:pStyle w:val="32"/>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项目</w:t>
            </w:r>
            <w:r>
              <w:rPr>
                <w:rFonts w:hint="eastAsia" w:ascii="宋体" w:hAnsi="宋体" w:eastAsia="宋体" w:cs="宋体"/>
                <w:spacing w:val="-3"/>
                <w:sz w:val="24"/>
                <w:szCs w:val="24"/>
                <w:lang w:eastAsia="zh-CN"/>
              </w:rPr>
              <w:t>概</w:t>
            </w:r>
            <w:r>
              <w:rPr>
                <w:rFonts w:hint="eastAsia" w:ascii="宋体" w:hAnsi="宋体" w:eastAsia="宋体" w:cs="宋体"/>
                <w:sz w:val="24"/>
                <w:szCs w:val="24"/>
                <w:lang w:eastAsia="zh-CN"/>
              </w:rPr>
              <w:t>况</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p>
          <w:p w14:paraId="799CE666">
            <w:pPr>
              <w:pStyle w:val="32"/>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履约情况</w:t>
            </w:r>
          </w:p>
        </w:tc>
        <w:tc>
          <w:tcPr>
            <w:tcW w:w="6253" w:type="dxa"/>
            <w:tcBorders>
              <w:top w:val="single" w:color="000000" w:sz="4" w:space="0"/>
              <w:left w:val="single" w:color="000000" w:sz="4" w:space="0"/>
              <w:bottom w:val="single" w:color="000000" w:sz="4" w:space="0"/>
              <w:right w:val="single" w:color="000000" w:sz="4" w:space="0"/>
            </w:tcBorders>
            <w:vAlign w:val="center"/>
          </w:tcPr>
          <w:p w14:paraId="55079BA7">
            <w:pPr>
              <w:spacing w:line="360" w:lineRule="auto"/>
              <w:rPr>
                <w:rFonts w:ascii="宋体" w:hAnsi="宋体" w:eastAsia="宋体" w:cs="宋体"/>
                <w:lang w:eastAsia="zh-CN"/>
              </w:rPr>
            </w:pPr>
          </w:p>
        </w:tc>
      </w:tr>
      <w:tr w14:paraId="29F5FA6C">
        <w:tblPrEx>
          <w:tblCellMar>
            <w:top w:w="0" w:type="dxa"/>
            <w:left w:w="0" w:type="dxa"/>
            <w:bottom w:w="0" w:type="dxa"/>
            <w:right w:w="0" w:type="dxa"/>
          </w:tblCellMar>
        </w:tblPrEx>
        <w:trPr>
          <w:trHeight w:val="638" w:hRule="exact"/>
          <w:jc w:val="center"/>
        </w:trPr>
        <w:tc>
          <w:tcPr>
            <w:tcW w:w="2269" w:type="dxa"/>
            <w:tcBorders>
              <w:top w:val="single" w:color="000000" w:sz="4" w:space="0"/>
              <w:left w:val="single" w:color="000000" w:sz="4" w:space="0"/>
              <w:bottom w:val="single" w:color="000000" w:sz="4" w:space="0"/>
              <w:right w:val="single" w:color="000000" w:sz="4" w:space="0"/>
            </w:tcBorders>
            <w:vAlign w:val="center"/>
          </w:tcPr>
          <w:p w14:paraId="373BF70E">
            <w:pPr>
              <w:pStyle w:val="32"/>
              <w:spacing w:line="360" w:lineRule="auto"/>
              <w:ind w:left="-12" w:right="13"/>
              <w:jc w:val="center"/>
              <w:rPr>
                <w:rFonts w:ascii="宋体" w:hAnsi="宋体" w:eastAsia="宋体" w:cs="宋体"/>
                <w:sz w:val="24"/>
                <w:szCs w:val="24"/>
              </w:rPr>
            </w:pPr>
            <w:r>
              <w:rPr>
                <w:rFonts w:hint="eastAsia" w:ascii="宋体" w:hAnsi="宋体" w:eastAsia="宋体" w:cs="宋体"/>
                <w:sz w:val="24"/>
                <w:szCs w:val="24"/>
              </w:rPr>
              <w:t>备注</w:t>
            </w:r>
          </w:p>
        </w:tc>
        <w:tc>
          <w:tcPr>
            <w:tcW w:w="6253" w:type="dxa"/>
            <w:tcBorders>
              <w:top w:val="single" w:color="000000" w:sz="4" w:space="0"/>
              <w:left w:val="single" w:color="000000" w:sz="4" w:space="0"/>
              <w:bottom w:val="single" w:color="000000" w:sz="4" w:space="0"/>
              <w:right w:val="single" w:color="000000" w:sz="4" w:space="0"/>
            </w:tcBorders>
            <w:vAlign w:val="center"/>
          </w:tcPr>
          <w:p w14:paraId="5EADE6A5">
            <w:pPr>
              <w:spacing w:line="360" w:lineRule="auto"/>
              <w:rPr>
                <w:rFonts w:ascii="宋体" w:hAnsi="宋体" w:eastAsia="宋体" w:cs="宋体"/>
              </w:rPr>
            </w:pPr>
          </w:p>
        </w:tc>
      </w:tr>
    </w:tbl>
    <w:p w14:paraId="652FD5C7">
      <w:pPr>
        <w:pStyle w:val="7"/>
        <w:spacing w:before="44" w:line="360" w:lineRule="auto"/>
        <w:ind w:right="118"/>
        <w:rPr>
          <w:rFonts w:ascii="宋体" w:hAnsi="宋体" w:eastAsia="宋体" w:cs="宋体"/>
          <w:spacing w:val="-1"/>
          <w:sz w:val="24"/>
          <w:szCs w:val="24"/>
          <w:lang w:eastAsia="zh-CN"/>
        </w:rPr>
      </w:pPr>
      <w:r>
        <w:rPr>
          <w:rFonts w:hint="eastAsia" w:ascii="宋体" w:hAnsi="宋体" w:eastAsia="宋体" w:cs="宋体"/>
          <w:sz w:val="24"/>
          <w:szCs w:val="24"/>
          <w:lang w:eastAsia="zh-CN"/>
        </w:rPr>
        <w:t>注</w:t>
      </w:r>
      <w:r>
        <w:rPr>
          <w:rFonts w:hint="eastAsia" w:ascii="宋体" w:hAnsi="宋体" w:eastAsia="宋体" w:cs="宋体"/>
          <w:spacing w:val="-1"/>
          <w:sz w:val="24"/>
          <w:szCs w:val="24"/>
          <w:lang w:eastAsia="zh-CN"/>
        </w:rPr>
        <w:t>：</w:t>
      </w:r>
    </w:p>
    <w:p w14:paraId="0781B61B">
      <w:pPr>
        <w:pStyle w:val="7"/>
        <w:spacing w:before="44" w:line="360" w:lineRule="auto"/>
        <w:ind w:left="0" w:right="118"/>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根</w:t>
      </w:r>
      <w:r>
        <w:rPr>
          <w:rFonts w:hint="eastAsia" w:ascii="宋体" w:hAnsi="宋体" w:eastAsia="宋体" w:cs="宋体"/>
          <w:sz w:val="24"/>
          <w:szCs w:val="24"/>
          <w:lang w:eastAsia="zh-CN"/>
        </w:rPr>
        <w:t>据</w:t>
      </w:r>
      <w:r>
        <w:rPr>
          <w:rFonts w:hint="eastAsia" w:ascii="宋体" w:hAnsi="宋体" w:eastAsia="宋体" w:cs="宋体"/>
          <w:spacing w:val="-3"/>
          <w:sz w:val="24"/>
          <w:szCs w:val="24"/>
          <w:lang w:eastAsia="zh-CN"/>
        </w:rPr>
        <w:t>投标</w:t>
      </w:r>
      <w:r>
        <w:rPr>
          <w:rFonts w:hint="eastAsia" w:ascii="宋体" w:hAnsi="宋体" w:eastAsia="宋体" w:cs="宋体"/>
          <w:sz w:val="24"/>
          <w:szCs w:val="24"/>
          <w:lang w:eastAsia="zh-CN"/>
        </w:rPr>
        <w:t>人须</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第3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5.3项</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求在</w:t>
      </w:r>
      <w:r>
        <w:rPr>
          <w:rFonts w:hint="eastAsia" w:ascii="宋体" w:hAnsi="宋体" w:eastAsia="宋体" w:cs="宋体"/>
          <w:sz w:val="24"/>
          <w:szCs w:val="24"/>
          <w:lang w:eastAsia="zh-CN"/>
        </w:rPr>
        <w:t>本表</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附</w:t>
      </w:r>
      <w:r>
        <w:rPr>
          <w:rFonts w:hint="eastAsia" w:ascii="宋体" w:hAnsi="宋体" w:eastAsia="宋体" w:cs="宋体"/>
          <w:spacing w:val="-3"/>
          <w:sz w:val="24"/>
          <w:szCs w:val="24"/>
          <w:lang w:eastAsia="zh-CN"/>
        </w:rPr>
        <w:t>相</w:t>
      </w:r>
      <w:r>
        <w:rPr>
          <w:rFonts w:hint="eastAsia" w:ascii="宋体" w:hAnsi="宋体" w:eastAsia="宋体" w:cs="宋体"/>
          <w:sz w:val="24"/>
          <w:szCs w:val="24"/>
          <w:lang w:eastAsia="zh-CN"/>
        </w:rPr>
        <w:t>关</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明</w:t>
      </w:r>
      <w:r>
        <w:rPr>
          <w:rFonts w:hint="eastAsia" w:ascii="宋体" w:hAnsi="宋体" w:eastAsia="宋体" w:cs="宋体"/>
          <w:spacing w:val="-3"/>
          <w:sz w:val="24"/>
          <w:szCs w:val="24"/>
          <w:lang w:eastAsia="zh-CN"/>
        </w:rPr>
        <w:t>材</w:t>
      </w:r>
      <w:r>
        <w:rPr>
          <w:rFonts w:hint="eastAsia" w:ascii="宋体" w:hAnsi="宋体" w:eastAsia="宋体" w:cs="宋体"/>
          <w:sz w:val="24"/>
          <w:szCs w:val="24"/>
          <w:lang w:eastAsia="zh-CN"/>
        </w:rPr>
        <w:t>料扫描件。</w:t>
      </w:r>
    </w:p>
    <w:p w14:paraId="6FFB24C2">
      <w:pPr>
        <w:pStyle w:val="7"/>
        <w:spacing w:before="44" w:line="360" w:lineRule="auto"/>
        <w:ind w:left="0" w:right="118"/>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理</w:t>
      </w:r>
      <w:r>
        <w:rPr>
          <w:rFonts w:hint="eastAsia" w:ascii="宋体" w:hAnsi="宋体" w:eastAsia="宋体" w:cs="宋体"/>
          <w:spacing w:val="-3"/>
          <w:sz w:val="24"/>
          <w:szCs w:val="24"/>
          <w:lang w:eastAsia="zh-CN"/>
        </w:rPr>
        <w:t>经</w:t>
      </w:r>
      <w:r>
        <w:rPr>
          <w:rFonts w:hint="eastAsia" w:ascii="宋体" w:hAnsi="宋体" w:eastAsia="宋体" w:cs="宋体"/>
          <w:sz w:val="24"/>
          <w:szCs w:val="24"/>
          <w:lang w:eastAsia="zh-CN"/>
        </w:rPr>
        <w:t>销</w:t>
      </w:r>
      <w:r>
        <w:rPr>
          <w:rFonts w:hint="eastAsia" w:ascii="宋体" w:hAnsi="宋体" w:eastAsia="宋体" w:cs="宋体"/>
          <w:spacing w:val="-3"/>
          <w:sz w:val="24"/>
          <w:szCs w:val="24"/>
          <w:lang w:eastAsia="zh-CN"/>
        </w:rPr>
        <w:t>商的</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须</w:t>
      </w:r>
      <w:r>
        <w:rPr>
          <w:rFonts w:hint="eastAsia" w:ascii="宋体" w:hAnsi="宋体" w:eastAsia="宋体" w:cs="宋体"/>
          <w:sz w:val="24"/>
          <w:szCs w:val="24"/>
          <w:lang w:eastAsia="zh-CN"/>
        </w:rPr>
        <w:t>知第1.4.1</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要求</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的业</w:t>
      </w:r>
      <w:r>
        <w:rPr>
          <w:rFonts w:hint="eastAsia" w:ascii="宋体" w:hAnsi="宋体" w:eastAsia="宋体" w:cs="宋体"/>
          <w:spacing w:val="-3"/>
          <w:sz w:val="24"/>
          <w:szCs w:val="24"/>
          <w:lang w:eastAsia="zh-CN"/>
        </w:rPr>
        <w:t>绩</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投标人应按照上表的</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式</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供投标设备的业绩</w:t>
      </w:r>
      <w:r>
        <w:rPr>
          <w:rFonts w:hint="eastAsia" w:ascii="宋体" w:hAnsi="宋体" w:eastAsia="宋体" w:cs="宋体"/>
          <w:spacing w:val="-3"/>
          <w:sz w:val="24"/>
          <w:szCs w:val="24"/>
          <w:lang w:eastAsia="zh-CN"/>
        </w:rPr>
        <w:t>情</w:t>
      </w:r>
      <w:r>
        <w:rPr>
          <w:rFonts w:hint="eastAsia" w:ascii="宋体" w:hAnsi="宋体" w:eastAsia="宋体" w:cs="宋体"/>
          <w:sz w:val="24"/>
          <w:szCs w:val="24"/>
          <w:lang w:eastAsia="zh-CN"/>
        </w:rPr>
        <w:t>况</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根据投标人须</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第3.5.3项的要求在本</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后附相</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材</w:t>
      </w:r>
      <w:r>
        <w:rPr>
          <w:rFonts w:hint="eastAsia" w:ascii="宋体" w:hAnsi="宋体" w:eastAsia="宋体" w:cs="宋体"/>
          <w:spacing w:val="-3"/>
          <w:sz w:val="24"/>
          <w:szCs w:val="24"/>
          <w:lang w:eastAsia="zh-CN"/>
        </w:rPr>
        <w:t>料</w:t>
      </w:r>
      <w:r>
        <w:rPr>
          <w:rFonts w:hint="eastAsia" w:ascii="宋体" w:hAnsi="宋体" w:eastAsia="宋体" w:cs="宋体"/>
          <w:sz w:val="24"/>
          <w:szCs w:val="24"/>
          <w:lang w:eastAsia="zh-CN"/>
        </w:rPr>
        <w:t>。</w:t>
      </w:r>
    </w:p>
    <w:p w14:paraId="1929CD4F">
      <w:pPr>
        <w:spacing w:line="360" w:lineRule="auto"/>
        <w:rPr>
          <w:rFonts w:ascii="宋体" w:hAnsi="宋体" w:eastAsia="宋体" w:cs="宋体"/>
          <w:lang w:eastAsia="zh-CN"/>
        </w:rPr>
      </w:pPr>
      <w:r>
        <w:rPr>
          <w:rFonts w:hint="eastAsia" w:ascii="宋体" w:hAnsi="宋体" w:eastAsia="宋体" w:cs="宋体"/>
          <w:lang w:eastAsia="zh-CN"/>
        </w:rPr>
        <w:t>（3）类似项目业绩是指:详见资格条件及评标办法要求，证明材料为合同协议书、设备进场验收证书。</w:t>
      </w:r>
      <w:bookmarkStart w:id="126" w:name="_Hlk22051012"/>
      <w:r>
        <w:rPr>
          <w:rFonts w:hint="eastAsia" w:ascii="宋体" w:hAnsi="宋体" w:eastAsia="宋体" w:cs="宋体"/>
          <w:lang w:eastAsia="zh-CN"/>
        </w:rPr>
        <w:t>类似项目业绩时间以</w:t>
      </w:r>
      <w:bookmarkEnd w:id="126"/>
      <w:r>
        <w:rPr>
          <w:rFonts w:hint="eastAsia" w:ascii="宋体" w:hAnsi="宋体" w:eastAsia="宋体" w:cs="宋体"/>
          <w:lang w:eastAsia="zh-CN"/>
        </w:rPr>
        <w:t>设备进场验收证书中载明的验收时间为准。</w:t>
      </w:r>
    </w:p>
    <w:p w14:paraId="4687AA95">
      <w:pPr>
        <w:pStyle w:val="7"/>
        <w:spacing w:before="44" w:line="360" w:lineRule="auto"/>
        <w:ind w:left="0" w:right="118"/>
        <w:rPr>
          <w:rFonts w:ascii="宋体" w:hAnsi="宋体" w:eastAsia="宋体" w:cs="宋体"/>
          <w:sz w:val="24"/>
          <w:szCs w:val="24"/>
          <w:lang w:eastAsia="zh-CN"/>
        </w:rPr>
      </w:pPr>
      <w:r>
        <w:rPr>
          <w:rFonts w:hint="eastAsia" w:ascii="宋体" w:hAnsi="宋体" w:eastAsia="宋体" w:cs="宋体"/>
          <w:sz w:val="24"/>
          <w:szCs w:val="24"/>
          <w:lang w:eastAsia="zh-CN"/>
        </w:rPr>
        <w:t>（4）类似项目业绩的合同协议书、设备进场验收证书无法体现招标文件要求的设备技术规格的，则投标人还需提供买方出具的证明文件。</w:t>
      </w:r>
    </w:p>
    <w:p w14:paraId="6AAB3690">
      <w:pPr>
        <w:pStyle w:val="7"/>
        <w:spacing w:before="44" w:line="360" w:lineRule="auto"/>
        <w:ind w:left="0" w:right="118"/>
        <w:rPr>
          <w:rFonts w:ascii="宋体" w:hAnsi="宋体" w:eastAsia="宋体" w:cs="宋体"/>
          <w:sz w:val="24"/>
          <w:szCs w:val="24"/>
          <w:lang w:eastAsia="zh-CN"/>
        </w:rPr>
      </w:pPr>
      <w:r>
        <w:rPr>
          <w:rFonts w:hint="eastAsia" w:ascii="宋体" w:hAnsi="宋体" w:eastAsia="宋体" w:cs="宋体"/>
          <w:sz w:val="24"/>
          <w:szCs w:val="24"/>
          <w:lang w:eastAsia="zh-CN"/>
        </w:rPr>
        <w:t>（5）若无要求，无需填写。</w:t>
      </w:r>
    </w:p>
    <w:p w14:paraId="51D805F6">
      <w:pPr>
        <w:spacing w:line="360" w:lineRule="auto"/>
        <w:rPr>
          <w:rFonts w:ascii="宋体" w:hAnsi="宋体" w:eastAsia="宋体" w:cs="宋体"/>
          <w:lang w:eastAsia="zh-CN"/>
        </w:rPr>
        <w:sectPr>
          <w:pgSz w:w="12240" w:h="15840"/>
          <w:pgMar w:top="1380" w:right="1680" w:bottom="1120" w:left="1700" w:header="0" w:footer="921" w:gutter="0"/>
          <w:cols w:space="720" w:num="1"/>
        </w:sectPr>
      </w:pPr>
    </w:p>
    <w:p w14:paraId="44CDEEA0">
      <w:pPr>
        <w:pStyle w:val="4"/>
        <w:spacing w:line="360" w:lineRule="auto"/>
        <w:ind w:left="0"/>
        <w:jc w:val="center"/>
        <w:rPr>
          <w:rFonts w:ascii="宋体" w:hAnsi="宋体" w:eastAsia="宋体"/>
          <w:b/>
          <w:sz w:val="24"/>
          <w:lang w:eastAsia="zh-CN"/>
        </w:rPr>
      </w:pPr>
      <w:bookmarkStart w:id="127" w:name="_bookmark167"/>
      <w:bookmarkEnd w:id="127"/>
      <w:r>
        <w:rPr>
          <w:rFonts w:hint="eastAsia" w:ascii="宋体" w:hAnsi="宋体" w:eastAsia="宋体"/>
          <w:b/>
          <w:sz w:val="24"/>
          <w:lang w:eastAsia="zh-CN"/>
        </w:rPr>
        <w:t>（四）正在供货和新承接的项目情况表</w:t>
      </w:r>
    </w:p>
    <w:p w14:paraId="61D77B98">
      <w:pPr>
        <w:spacing w:line="360" w:lineRule="auto"/>
        <w:ind w:firstLine="240" w:firstLineChars="100"/>
        <w:rPr>
          <w:rFonts w:ascii="宋体" w:hAnsi="宋体" w:eastAsia="宋体" w:cs="宋体"/>
          <w:lang w:eastAsia="zh-CN"/>
        </w:rPr>
      </w:pPr>
      <w:r>
        <w:rPr>
          <w:rFonts w:hint="eastAsia" w:ascii="宋体" w:hAnsi="宋体" w:eastAsia="宋体" w:cs="宋体"/>
          <w:lang w:eastAsia="zh-CN"/>
        </w:rPr>
        <w:t>序号：</w:t>
      </w:r>
      <w:r>
        <w:rPr>
          <w:rFonts w:hint="eastAsia" w:ascii="宋体" w:hAnsi="宋体" w:eastAsia="宋体" w:cs="宋体"/>
          <w:u w:val="single"/>
          <w:lang w:eastAsia="zh-CN"/>
        </w:rPr>
        <w:t xml:space="preserve">         </w:t>
      </w:r>
    </w:p>
    <w:tbl>
      <w:tblPr>
        <w:tblStyle w:val="13"/>
        <w:tblW w:w="0" w:type="auto"/>
        <w:tblInd w:w="159" w:type="dxa"/>
        <w:tblLayout w:type="fixed"/>
        <w:tblCellMar>
          <w:top w:w="0" w:type="dxa"/>
          <w:left w:w="0" w:type="dxa"/>
          <w:bottom w:w="0" w:type="dxa"/>
          <w:right w:w="0" w:type="dxa"/>
        </w:tblCellMar>
      </w:tblPr>
      <w:tblGrid>
        <w:gridCol w:w="2269"/>
        <w:gridCol w:w="6253"/>
      </w:tblGrid>
      <w:tr w14:paraId="2D1D8CB8">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vAlign w:val="center"/>
          </w:tcPr>
          <w:p w14:paraId="49EF1C69">
            <w:pPr>
              <w:pStyle w:val="32"/>
              <w:spacing w:line="360" w:lineRule="auto"/>
              <w:ind w:left="706"/>
              <w:rPr>
                <w:rFonts w:ascii="宋体" w:hAnsi="宋体" w:eastAsia="宋体" w:cs="宋体"/>
                <w:sz w:val="24"/>
                <w:szCs w:val="24"/>
              </w:rPr>
            </w:pPr>
            <w:r>
              <w:rPr>
                <w:rFonts w:hint="eastAsia" w:ascii="宋体" w:hAnsi="宋体" w:eastAsia="宋体" w:cs="宋体"/>
                <w:sz w:val="24"/>
                <w:szCs w:val="24"/>
              </w:rPr>
              <w:t>设备</w:t>
            </w:r>
            <w:r>
              <w:rPr>
                <w:rFonts w:hint="eastAsia" w:ascii="宋体" w:hAnsi="宋体" w:eastAsia="宋体" w:cs="宋体"/>
                <w:spacing w:val="-3"/>
                <w:sz w:val="24"/>
                <w:szCs w:val="24"/>
              </w:rPr>
              <w:t>名称</w:t>
            </w:r>
          </w:p>
        </w:tc>
        <w:tc>
          <w:tcPr>
            <w:tcW w:w="6253" w:type="dxa"/>
            <w:tcBorders>
              <w:top w:val="single" w:color="000000" w:sz="4" w:space="0"/>
              <w:left w:val="single" w:color="000000" w:sz="4" w:space="0"/>
              <w:bottom w:val="single" w:color="000000" w:sz="4" w:space="0"/>
              <w:right w:val="single" w:color="000000" w:sz="4" w:space="0"/>
            </w:tcBorders>
            <w:vAlign w:val="center"/>
          </w:tcPr>
          <w:p w14:paraId="709E8E1C">
            <w:pPr>
              <w:spacing w:line="360" w:lineRule="auto"/>
              <w:rPr>
                <w:rFonts w:ascii="宋体" w:hAnsi="宋体" w:eastAsia="宋体" w:cs="宋体"/>
              </w:rPr>
            </w:pPr>
          </w:p>
        </w:tc>
      </w:tr>
      <w:tr w14:paraId="207579E4">
        <w:tblPrEx>
          <w:tblCellMar>
            <w:top w:w="0" w:type="dxa"/>
            <w:left w:w="0" w:type="dxa"/>
            <w:bottom w:w="0" w:type="dxa"/>
            <w:right w:w="0" w:type="dxa"/>
          </w:tblCellMar>
        </w:tblPrEx>
        <w:trPr>
          <w:trHeight w:val="617" w:hRule="exact"/>
        </w:trPr>
        <w:tc>
          <w:tcPr>
            <w:tcW w:w="2269" w:type="dxa"/>
            <w:tcBorders>
              <w:top w:val="single" w:color="000000" w:sz="4" w:space="0"/>
              <w:left w:val="single" w:color="000000" w:sz="4" w:space="0"/>
              <w:bottom w:val="single" w:color="000000" w:sz="4" w:space="0"/>
              <w:right w:val="single" w:color="000000" w:sz="4" w:space="0"/>
            </w:tcBorders>
            <w:vAlign w:val="center"/>
          </w:tcPr>
          <w:p w14:paraId="2E02F35E">
            <w:pPr>
              <w:pStyle w:val="32"/>
              <w:spacing w:line="360" w:lineRule="auto"/>
              <w:ind w:left="601"/>
              <w:rPr>
                <w:rFonts w:ascii="宋体" w:hAnsi="宋体" w:eastAsia="宋体" w:cs="宋体"/>
                <w:sz w:val="24"/>
                <w:szCs w:val="24"/>
              </w:rPr>
            </w:pPr>
            <w:r>
              <w:rPr>
                <w:rFonts w:hint="eastAsia" w:ascii="宋体" w:hAnsi="宋体" w:eastAsia="宋体" w:cs="宋体"/>
                <w:sz w:val="24"/>
                <w:szCs w:val="24"/>
              </w:rPr>
              <w:t>规格</w:t>
            </w:r>
            <w:r>
              <w:rPr>
                <w:rFonts w:hint="eastAsia" w:ascii="宋体" w:hAnsi="宋体" w:eastAsia="宋体" w:cs="宋体"/>
                <w:spacing w:val="-3"/>
                <w:sz w:val="24"/>
                <w:szCs w:val="24"/>
              </w:rPr>
              <w:t>和</w:t>
            </w:r>
            <w:r>
              <w:rPr>
                <w:rFonts w:hint="eastAsia" w:ascii="宋体" w:hAnsi="宋体" w:eastAsia="宋体" w:cs="宋体"/>
                <w:sz w:val="24"/>
                <w:szCs w:val="24"/>
              </w:rPr>
              <w:t>型号</w:t>
            </w:r>
          </w:p>
        </w:tc>
        <w:tc>
          <w:tcPr>
            <w:tcW w:w="6253" w:type="dxa"/>
            <w:tcBorders>
              <w:top w:val="single" w:color="000000" w:sz="4" w:space="0"/>
              <w:left w:val="single" w:color="000000" w:sz="4" w:space="0"/>
              <w:bottom w:val="single" w:color="000000" w:sz="4" w:space="0"/>
              <w:right w:val="single" w:color="000000" w:sz="4" w:space="0"/>
            </w:tcBorders>
            <w:vAlign w:val="center"/>
          </w:tcPr>
          <w:p w14:paraId="5D5F2CB2">
            <w:pPr>
              <w:spacing w:line="360" w:lineRule="auto"/>
              <w:rPr>
                <w:rFonts w:ascii="宋体" w:hAnsi="宋体" w:eastAsia="宋体" w:cs="宋体"/>
              </w:rPr>
            </w:pPr>
          </w:p>
        </w:tc>
      </w:tr>
      <w:tr w14:paraId="29BA61DA">
        <w:tblPrEx>
          <w:tblCellMar>
            <w:top w:w="0" w:type="dxa"/>
            <w:left w:w="0" w:type="dxa"/>
            <w:bottom w:w="0" w:type="dxa"/>
            <w:right w:w="0" w:type="dxa"/>
          </w:tblCellMar>
        </w:tblPrEx>
        <w:trPr>
          <w:trHeight w:val="624" w:hRule="exact"/>
        </w:trPr>
        <w:tc>
          <w:tcPr>
            <w:tcW w:w="2269" w:type="dxa"/>
            <w:tcBorders>
              <w:top w:val="single" w:color="000000" w:sz="4" w:space="0"/>
              <w:left w:val="single" w:color="000000" w:sz="4" w:space="0"/>
              <w:bottom w:val="single" w:color="000000" w:sz="4" w:space="0"/>
              <w:right w:val="single" w:color="000000" w:sz="4" w:space="0"/>
            </w:tcBorders>
            <w:vAlign w:val="center"/>
          </w:tcPr>
          <w:p w14:paraId="5D110608">
            <w:pPr>
              <w:pStyle w:val="32"/>
              <w:spacing w:line="360" w:lineRule="auto"/>
              <w:ind w:left="706"/>
              <w:rPr>
                <w:rFonts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pacing w:val="-3"/>
                <w:sz w:val="24"/>
                <w:szCs w:val="24"/>
              </w:rPr>
              <w:t>名</w:t>
            </w:r>
            <w:r>
              <w:rPr>
                <w:rFonts w:hint="eastAsia" w:ascii="宋体" w:hAnsi="宋体" w:eastAsia="宋体" w:cs="宋体"/>
                <w:sz w:val="24"/>
                <w:szCs w:val="24"/>
              </w:rPr>
              <w:t>称</w:t>
            </w:r>
          </w:p>
        </w:tc>
        <w:tc>
          <w:tcPr>
            <w:tcW w:w="6253" w:type="dxa"/>
            <w:tcBorders>
              <w:top w:val="single" w:color="000000" w:sz="4" w:space="0"/>
              <w:left w:val="single" w:color="000000" w:sz="4" w:space="0"/>
              <w:bottom w:val="single" w:color="000000" w:sz="4" w:space="0"/>
              <w:right w:val="single" w:color="000000" w:sz="4" w:space="0"/>
            </w:tcBorders>
            <w:vAlign w:val="center"/>
          </w:tcPr>
          <w:p w14:paraId="4D02A88C">
            <w:pPr>
              <w:spacing w:line="360" w:lineRule="auto"/>
              <w:rPr>
                <w:rFonts w:ascii="宋体" w:hAnsi="宋体" w:eastAsia="宋体" w:cs="宋体"/>
              </w:rPr>
            </w:pPr>
          </w:p>
        </w:tc>
      </w:tr>
      <w:tr w14:paraId="6B92B9FE">
        <w:tblPrEx>
          <w:tblCellMar>
            <w:top w:w="0" w:type="dxa"/>
            <w:left w:w="0" w:type="dxa"/>
            <w:bottom w:w="0" w:type="dxa"/>
            <w:right w:w="0" w:type="dxa"/>
          </w:tblCellMar>
        </w:tblPrEx>
        <w:trPr>
          <w:trHeight w:val="620" w:hRule="exact"/>
        </w:trPr>
        <w:tc>
          <w:tcPr>
            <w:tcW w:w="2269" w:type="dxa"/>
            <w:tcBorders>
              <w:top w:val="single" w:color="000000" w:sz="4" w:space="0"/>
              <w:left w:val="single" w:color="000000" w:sz="4" w:space="0"/>
              <w:bottom w:val="single" w:color="000000" w:sz="4" w:space="0"/>
              <w:right w:val="single" w:color="000000" w:sz="4" w:space="0"/>
            </w:tcBorders>
            <w:vAlign w:val="center"/>
          </w:tcPr>
          <w:p w14:paraId="3B59505D">
            <w:pPr>
              <w:pStyle w:val="32"/>
              <w:spacing w:line="360" w:lineRule="auto"/>
              <w:ind w:left="706"/>
              <w:rPr>
                <w:rFonts w:ascii="宋体" w:hAnsi="宋体" w:eastAsia="宋体" w:cs="宋体"/>
                <w:sz w:val="24"/>
                <w:szCs w:val="24"/>
              </w:rPr>
            </w:pPr>
            <w:r>
              <w:rPr>
                <w:rFonts w:hint="eastAsia" w:ascii="宋体" w:hAnsi="宋体" w:eastAsia="宋体" w:cs="宋体"/>
                <w:sz w:val="24"/>
                <w:szCs w:val="24"/>
              </w:rPr>
              <w:t>买方</w:t>
            </w:r>
            <w:r>
              <w:rPr>
                <w:rFonts w:hint="eastAsia" w:ascii="宋体" w:hAnsi="宋体" w:eastAsia="宋体" w:cs="宋体"/>
                <w:spacing w:val="-3"/>
                <w:sz w:val="24"/>
                <w:szCs w:val="24"/>
              </w:rPr>
              <w:t>名</w:t>
            </w:r>
            <w:r>
              <w:rPr>
                <w:rFonts w:hint="eastAsia" w:ascii="宋体" w:hAnsi="宋体" w:eastAsia="宋体" w:cs="宋体"/>
                <w:sz w:val="24"/>
                <w:szCs w:val="24"/>
              </w:rPr>
              <w:t>称</w:t>
            </w:r>
          </w:p>
        </w:tc>
        <w:tc>
          <w:tcPr>
            <w:tcW w:w="6253" w:type="dxa"/>
            <w:tcBorders>
              <w:top w:val="single" w:color="000000" w:sz="4" w:space="0"/>
              <w:left w:val="single" w:color="000000" w:sz="4" w:space="0"/>
              <w:bottom w:val="single" w:color="000000" w:sz="4" w:space="0"/>
              <w:right w:val="single" w:color="000000" w:sz="4" w:space="0"/>
            </w:tcBorders>
            <w:vAlign w:val="center"/>
          </w:tcPr>
          <w:p w14:paraId="1A4D7596">
            <w:pPr>
              <w:spacing w:line="360" w:lineRule="auto"/>
              <w:rPr>
                <w:rFonts w:ascii="宋体" w:hAnsi="宋体" w:eastAsia="宋体" w:cs="宋体"/>
              </w:rPr>
            </w:pPr>
          </w:p>
        </w:tc>
      </w:tr>
      <w:tr w14:paraId="7FE6138F">
        <w:tblPrEx>
          <w:tblCellMar>
            <w:top w:w="0" w:type="dxa"/>
            <w:left w:w="0" w:type="dxa"/>
            <w:bottom w:w="0" w:type="dxa"/>
            <w:right w:w="0" w:type="dxa"/>
          </w:tblCellMar>
        </w:tblPrEx>
        <w:trPr>
          <w:trHeight w:val="624" w:hRule="exact"/>
        </w:trPr>
        <w:tc>
          <w:tcPr>
            <w:tcW w:w="2269" w:type="dxa"/>
            <w:tcBorders>
              <w:top w:val="single" w:color="000000" w:sz="4" w:space="0"/>
              <w:left w:val="single" w:color="000000" w:sz="4" w:space="0"/>
              <w:bottom w:val="single" w:color="000000" w:sz="4" w:space="0"/>
              <w:right w:val="single" w:color="000000" w:sz="4" w:space="0"/>
            </w:tcBorders>
            <w:vAlign w:val="center"/>
          </w:tcPr>
          <w:p w14:paraId="7DB27018">
            <w:pPr>
              <w:pStyle w:val="32"/>
              <w:spacing w:line="360" w:lineRule="auto"/>
              <w:ind w:left="286"/>
              <w:rPr>
                <w:rFonts w:ascii="宋体" w:hAnsi="宋体" w:eastAsia="宋体" w:cs="宋体"/>
                <w:sz w:val="24"/>
                <w:szCs w:val="24"/>
              </w:rPr>
            </w:pPr>
            <w:r>
              <w:rPr>
                <w:rFonts w:hint="eastAsia" w:ascii="宋体" w:hAnsi="宋体" w:eastAsia="宋体" w:cs="宋体"/>
                <w:sz w:val="24"/>
                <w:szCs w:val="24"/>
              </w:rPr>
              <w:t>买方</w:t>
            </w:r>
            <w:r>
              <w:rPr>
                <w:rFonts w:hint="eastAsia" w:ascii="宋体" w:hAnsi="宋体" w:eastAsia="宋体" w:cs="宋体"/>
                <w:spacing w:val="-3"/>
                <w:sz w:val="24"/>
                <w:szCs w:val="24"/>
              </w:rPr>
              <w:t>联</w:t>
            </w:r>
            <w:r>
              <w:rPr>
                <w:rFonts w:hint="eastAsia" w:ascii="宋体" w:hAnsi="宋体" w:eastAsia="宋体" w:cs="宋体"/>
                <w:sz w:val="24"/>
                <w:szCs w:val="24"/>
              </w:rPr>
              <w:t>系</w:t>
            </w:r>
            <w:r>
              <w:rPr>
                <w:rFonts w:hint="eastAsia" w:ascii="宋体" w:hAnsi="宋体" w:eastAsia="宋体" w:cs="宋体"/>
                <w:spacing w:val="-3"/>
                <w:sz w:val="24"/>
                <w:szCs w:val="24"/>
              </w:rPr>
              <w:t>人</w:t>
            </w:r>
            <w:r>
              <w:rPr>
                <w:rFonts w:hint="eastAsia" w:ascii="宋体" w:hAnsi="宋体" w:eastAsia="宋体" w:cs="宋体"/>
                <w:sz w:val="24"/>
                <w:szCs w:val="24"/>
              </w:rPr>
              <w:t>及</w:t>
            </w:r>
            <w:r>
              <w:rPr>
                <w:rFonts w:hint="eastAsia" w:ascii="宋体" w:hAnsi="宋体" w:eastAsia="宋体" w:cs="宋体"/>
                <w:spacing w:val="-3"/>
                <w:sz w:val="24"/>
                <w:szCs w:val="24"/>
              </w:rPr>
              <w:t>电</w:t>
            </w:r>
            <w:r>
              <w:rPr>
                <w:rFonts w:hint="eastAsia" w:ascii="宋体" w:hAnsi="宋体" w:eastAsia="宋体" w:cs="宋体"/>
                <w:sz w:val="24"/>
                <w:szCs w:val="24"/>
              </w:rPr>
              <w:t>话</w:t>
            </w:r>
          </w:p>
        </w:tc>
        <w:tc>
          <w:tcPr>
            <w:tcW w:w="6253" w:type="dxa"/>
            <w:tcBorders>
              <w:top w:val="single" w:color="000000" w:sz="4" w:space="0"/>
              <w:left w:val="single" w:color="000000" w:sz="4" w:space="0"/>
              <w:bottom w:val="single" w:color="000000" w:sz="4" w:space="0"/>
              <w:right w:val="single" w:color="000000" w:sz="4" w:space="0"/>
            </w:tcBorders>
            <w:vAlign w:val="center"/>
          </w:tcPr>
          <w:p w14:paraId="16B1EE37">
            <w:pPr>
              <w:spacing w:line="360" w:lineRule="auto"/>
              <w:rPr>
                <w:rFonts w:ascii="宋体" w:hAnsi="宋体" w:eastAsia="宋体" w:cs="宋体"/>
              </w:rPr>
            </w:pPr>
          </w:p>
        </w:tc>
      </w:tr>
      <w:tr w14:paraId="36122BAE">
        <w:tblPrEx>
          <w:tblCellMar>
            <w:top w:w="0" w:type="dxa"/>
            <w:left w:w="0" w:type="dxa"/>
            <w:bottom w:w="0" w:type="dxa"/>
            <w:right w:w="0" w:type="dxa"/>
          </w:tblCellMar>
        </w:tblPrEx>
        <w:trPr>
          <w:trHeight w:val="622" w:hRule="exact"/>
        </w:trPr>
        <w:tc>
          <w:tcPr>
            <w:tcW w:w="2269" w:type="dxa"/>
            <w:tcBorders>
              <w:top w:val="single" w:color="000000" w:sz="4" w:space="0"/>
              <w:left w:val="single" w:color="000000" w:sz="4" w:space="0"/>
              <w:bottom w:val="single" w:color="000000" w:sz="4" w:space="0"/>
              <w:right w:val="single" w:color="000000" w:sz="4" w:space="0"/>
            </w:tcBorders>
            <w:vAlign w:val="center"/>
          </w:tcPr>
          <w:p w14:paraId="40C458EB">
            <w:pPr>
              <w:pStyle w:val="32"/>
              <w:spacing w:line="360" w:lineRule="auto"/>
              <w:ind w:left="601"/>
              <w:rPr>
                <w:rFonts w:ascii="宋体" w:hAnsi="宋体" w:eastAsia="宋体" w:cs="宋体"/>
                <w:sz w:val="24"/>
                <w:szCs w:val="24"/>
              </w:rPr>
            </w:pPr>
            <w:r>
              <w:rPr>
                <w:rFonts w:hint="eastAsia" w:ascii="宋体" w:hAnsi="宋体" w:eastAsia="宋体" w:cs="宋体"/>
                <w:sz w:val="24"/>
                <w:szCs w:val="24"/>
              </w:rPr>
              <w:t>签约</w:t>
            </w:r>
            <w:r>
              <w:rPr>
                <w:rFonts w:hint="eastAsia" w:ascii="宋体" w:hAnsi="宋体" w:eastAsia="宋体" w:cs="宋体"/>
                <w:spacing w:val="-3"/>
                <w:sz w:val="24"/>
                <w:szCs w:val="24"/>
              </w:rPr>
              <w:t>合</w:t>
            </w:r>
            <w:r>
              <w:rPr>
                <w:rFonts w:hint="eastAsia" w:ascii="宋体" w:hAnsi="宋体" w:eastAsia="宋体" w:cs="宋体"/>
                <w:sz w:val="24"/>
                <w:szCs w:val="24"/>
              </w:rPr>
              <w:t>同价</w:t>
            </w:r>
          </w:p>
        </w:tc>
        <w:tc>
          <w:tcPr>
            <w:tcW w:w="6253" w:type="dxa"/>
            <w:tcBorders>
              <w:top w:val="single" w:color="000000" w:sz="4" w:space="0"/>
              <w:left w:val="single" w:color="000000" w:sz="4" w:space="0"/>
              <w:bottom w:val="single" w:color="000000" w:sz="4" w:space="0"/>
              <w:right w:val="single" w:color="000000" w:sz="4" w:space="0"/>
            </w:tcBorders>
            <w:vAlign w:val="center"/>
          </w:tcPr>
          <w:p w14:paraId="17034342">
            <w:pPr>
              <w:spacing w:line="360" w:lineRule="auto"/>
              <w:rPr>
                <w:rFonts w:ascii="宋体" w:hAnsi="宋体" w:eastAsia="宋体" w:cs="宋体"/>
              </w:rPr>
            </w:pPr>
          </w:p>
        </w:tc>
      </w:tr>
      <w:tr w14:paraId="7BB06E29">
        <w:tblPrEx>
          <w:tblCellMar>
            <w:top w:w="0" w:type="dxa"/>
            <w:left w:w="0" w:type="dxa"/>
            <w:bottom w:w="0" w:type="dxa"/>
            <w:right w:w="0" w:type="dxa"/>
          </w:tblCellMar>
        </w:tblPrEx>
        <w:trPr>
          <w:trHeight w:val="2031" w:hRule="exact"/>
        </w:trPr>
        <w:tc>
          <w:tcPr>
            <w:tcW w:w="2269" w:type="dxa"/>
            <w:tcBorders>
              <w:top w:val="single" w:color="000000" w:sz="4" w:space="0"/>
              <w:left w:val="single" w:color="000000" w:sz="4" w:space="0"/>
              <w:bottom w:val="single" w:color="000000" w:sz="4" w:space="0"/>
              <w:right w:val="single" w:color="000000" w:sz="4" w:space="0"/>
            </w:tcBorders>
            <w:vAlign w:val="center"/>
          </w:tcPr>
          <w:p w14:paraId="05979C4C">
            <w:pPr>
              <w:pStyle w:val="32"/>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项目</w:t>
            </w:r>
            <w:r>
              <w:rPr>
                <w:rFonts w:hint="eastAsia" w:ascii="宋体" w:hAnsi="宋体" w:eastAsia="宋体" w:cs="宋体"/>
                <w:spacing w:val="-3"/>
                <w:sz w:val="24"/>
                <w:szCs w:val="24"/>
                <w:lang w:eastAsia="zh-CN"/>
              </w:rPr>
              <w:t>概</w:t>
            </w:r>
            <w:r>
              <w:rPr>
                <w:rFonts w:hint="eastAsia" w:ascii="宋体" w:hAnsi="宋体" w:eastAsia="宋体" w:cs="宋体"/>
                <w:sz w:val="24"/>
                <w:szCs w:val="24"/>
                <w:lang w:eastAsia="zh-CN"/>
              </w:rPr>
              <w:t>况</w:t>
            </w:r>
            <w:r>
              <w:rPr>
                <w:rFonts w:hint="eastAsia" w:ascii="宋体" w:hAnsi="宋体" w:eastAsia="宋体" w:cs="宋体"/>
                <w:spacing w:val="-3"/>
                <w:sz w:val="24"/>
                <w:szCs w:val="24"/>
                <w:lang w:eastAsia="zh-CN"/>
              </w:rPr>
              <w:t>及</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p>
          <w:p w14:paraId="5202616F">
            <w:pPr>
              <w:pStyle w:val="32"/>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履约情况</w:t>
            </w:r>
          </w:p>
        </w:tc>
        <w:tc>
          <w:tcPr>
            <w:tcW w:w="6253" w:type="dxa"/>
            <w:tcBorders>
              <w:top w:val="single" w:color="000000" w:sz="4" w:space="0"/>
              <w:left w:val="single" w:color="000000" w:sz="4" w:space="0"/>
              <w:bottom w:val="single" w:color="000000" w:sz="4" w:space="0"/>
              <w:right w:val="single" w:color="000000" w:sz="4" w:space="0"/>
            </w:tcBorders>
            <w:vAlign w:val="center"/>
          </w:tcPr>
          <w:p w14:paraId="39E3F799">
            <w:pPr>
              <w:spacing w:line="360" w:lineRule="auto"/>
              <w:rPr>
                <w:rFonts w:ascii="宋体" w:hAnsi="宋体" w:eastAsia="宋体" w:cs="宋体"/>
                <w:lang w:eastAsia="zh-CN"/>
              </w:rPr>
            </w:pPr>
          </w:p>
        </w:tc>
      </w:tr>
      <w:tr w14:paraId="7452F3F4">
        <w:tblPrEx>
          <w:tblCellMar>
            <w:top w:w="0" w:type="dxa"/>
            <w:left w:w="0" w:type="dxa"/>
            <w:bottom w:w="0" w:type="dxa"/>
            <w:right w:w="0" w:type="dxa"/>
          </w:tblCellMar>
        </w:tblPrEx>
        <w:trPr>
          <w:trHeight w:val="638" w:hRule="exact"/>
        </w:trPr>
        <w:tc>
          <w:tcPr>
            <w:tcW w:w="2269" w:type="dxa"/>
            <w:tcBorders>
              <w:top w:val="single" w:color="000000" w:sz="4" w:space="0"/>
              <w:left w:val="single" w:color="000000" w:sz="4" w:space="0"/>
              <w:bottom w:val="single" w:color="000000" w:sz="4" w:space="0"/>
              <w:right w:val="single" w:color="000000" w:sz="4" w:space="0"/>
            </w:tcBorders>
            <w:vAlign w:val="center"/>
          </w:tcPr>
          <w:p w14:paraId="13433430">
            <w:pPr>
              <w:pStyle w:val="32"/>
              <w:spacing w:line="360" w:lineRule="auto"/>
              <w:ind w:right="13"/>
              <w:jc w:val="center"/>
              <w:rPr>
                <w:rFonts w:ascii="宋体" w:hAnsi="宋体" w:eastAsia="宋体" w:cs="宋体"/>
                <w:sz w:val="24"/>
                <w:szCs w:val="24"/>
              </w:rPr>
            </w:pPr>
            <w:r>
              <w:rPr>
                <w:rFonts w:hint="eastAsia" w:ascii="宋体" w:hAnsi="宋体" w:eastAsia="宋体" w:cs="宋体"/>
                <w:sz w:val="24"/>
                <w:szCs w:val="24"/>
              </w:rPr>
              <w:t>备注</w:t>
            </w:r>
          </w:p>
        </w:tc>
        <w:tc>
          <w:tcPr>
            <w:tcW w:w="6253" w:type="dxa"/>
            <w:tcBorders>
              <w:top w:val="single" w:color="000000" w:sz="4" w:space="0"/>
              <w:left w:val="single" w:color="000000" w:sz="4" w:space="0"/>
              <w:bottom w:val="single" w:color="000000" w:sz="4" w:space="0"/>
              <w:right w:val="single" w:color="000000" w:sz="4" w:space="0"/>
            </w:tcBorders>
            <w:vAlign w:val="center"/>
          </w:tcPr>
          <w:p w14:paraId="7C24CDC7">
            <w:pPr>
              <w:spacing w:line="360" w:lineRule="auto"/>
              <w:rPr>
                <w:rFonts w:ascii="宋体" w:hAnsi="宋体" w:eastAsia="宋体" w:cs="宋体"/>
              </w:rPr>
            </w:pPr>
          </w:p>
        </w:tc>
      </w:tr>
    </w:tbl>
    <w:p w14:paraId="1D8DD194">
      <w:pPr>
        <w:pStyle w:val="7"/>
        <w:spacing w:before="44" w:line="360" w:lineRule="auto"/>
        <w:ind w:right="118"/>
        <w:rPr>
          <w:rFonts w:ascii="宋体" w:hAnsi="宋体" w:eastAsia="宋体" w:cs="宋体"/>
          <w:spacing w:val="-1"/>
          <w:sz w:val="24"/>
          <w:szCs w:val="24"/>
          <w:lang w:eastAsia="zh-CN"/>
        </w:rPr>
      </w:pPr>
      <w:bookmarkStart w:id="128" w:name="_bookmark168"/>
      <w:bookmarkEnd w:id="128"/>
      <w:r>
        <w:rPr>
          <w:rFonts w:hint="eastAsia" w:ascii="宋体" w:hAnsi="宋体" w:eastAsia="宋体" w:cs="宋体"/>
          <w:sz w:val="24"/>
          <w:szCs w:val="24"/>
          <w:lang w:eastAsia="zh-CN"/>
        </w:rPr>
        <w:t>注</w:t>
      </w:r>
      <w:r>
        <w:rPr>
          <w:rFonts w:hint="eastAsia" w:ascii="宋体" w:hAnsi="宋体" w:eastAsia="宋体" w:cs="宋体"/>
          <w:spacing w:val="-1"/>
          <w:sz w:val="24"/>
          <w:szCs w:val="24"/>
          <w:lang w:eastAsia="zh-CN"/>
        </w:rPr>
        <w:t>：</w:t>
      </w:r>
    </w:p>
    <w:p w14:paraId="4268EE31">
      <w:pPr>
        <w:pStyle w:val="7"/>
        <w:spacing w:before="44" w:line="360" w:lineRule="auto"/>
        <w:ind w:left="0" w:right="118"/>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应</w:t>
      </w:r>
      <w:r>
        <w:rPr>
          <w:rFonts w:hint="eastAsia" w:ascii="宋体" w:hAnsi="宋体" w:eastAsia="宋体" w:cs="宋体"/>
          <w:spacing w:val="-3"/>
          <w:sz w:val="24"/>
          <w:szCs w:val="24"/>
          <w:lang w:eastAsia="zh-CN"/>
        </w:rPr>
        <w:t>根</w:t>
      </w:r>
      <w:r>
        <w:rPr>
          <w:rFonts w:hint="eastAsia" w:ascii="宋体" w:hAnsi="宋体" w:eastAsia="宋体" w:cs="宋体"/>
          <w:sz w:val="24"/>
          <w:szCs w:val="24"/>
          <w:lang w:eastAsia="zh-CN"/>
        </w:rPr>
        <w:t>据</w:t>
      </w:r>
      <w:r>
        <w:rPr>
          <w:rFonts w:hint="eastAsia" w:ascii="宋体" w:hAnsi="宋体" w:eastAsia="宋体" w:cs="宋体"/>
          <w:spacing w:val="-3"/>
          <w:sz w:val="24"/>
          <w:szCs w:val="24"/>
          <w:lang w:eastAsia="zh-CN"/>
        </w:rPr>
        <w:t>投标</w:t>
      </w:r>
      <w:r>
        <w:rPr>
          <w:rFonts w:hint="eastAsia" w:ascii="宋体" w:hAnsi="宋体" w:eastAsia="宋体" w:cs="宋体"/>
          <w:sz w:val="24"/>
          <w:szCs w:val="24"/>
          <w:lang w:eastAsia="zh-CN"/>
        </w:rPr>
        <w:t>人须</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第3</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5.4项</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要</w:t>
      </w:r>
      <w:r>
        <w:rPr>
          <w:rFonts w:hint="eastAsia" w:ascii="宋体" w:hAnsi="宋体" w:eastAsia="宋体" w:cs="宋体"/>
          <w:spacing w:val="-3"/>
          <w:sz w:val="24"/>
          <w:szCs w:val="24"/>
          <w:lang w:eastAsia="zh-CN"/>
        </w:rPr>
        <w:t>求在</w:t>
      </w:r>
      <w:r>
        <w:rPr>
          <w:rFonts w:hint="eastAsia" w:ascii="宋体" w:hAnsi="宋体" w:eastAsia="宋体" w:cs="宋体"/>
          <w:sz w:val="24"/>
          <w:szCs w:val="24"/>
          <w:lang w:eastAsia="zh-CN"/>
        </w:rPr>
        <w:t>本表</w:t>
      </w:r>
      <w:r>
        <w:rPr>
          <w:rFonts w:hint="eastAsia" w:ascii="宋体" w:hAnsi="宋体" w:eastAsia="宋体" w:cs="宋体"/>
          <w:spacing w:val="-3"/>
          <w:sz w:val="24"/>
          <w:szCs w:val="24"/>
          <w:lang w:eastAsia="zh-CN"/>
        </w:rPr>
        <w:t>后</w:t>
      </w:r>
      <w:r>
        <w:rPr>
          <w:rFonts w:hint="eastAsia" w:ascii="宋体" w:hAnsi="宋体" w:eastAsia="宋体" w:cs="宋体"/>
          <w:sz w:val="24"/>
          <w:szCs w:val="24"/>
          <w:lang w:eastAsia="zh-CN"/>
        </w:rPr>
        <w:t>附</w:t>
      </w:r>
      <w:r>
        <w:rPr>
          <w:rFonts w:hint="eastAsia" w:ascii="宋体" w:hAnsi="宋体" w:eastAsia="宋体" w:cs="宋体"/>
          <w:spacing w:val="-3"/>
          <w:sz w:val="24"/>
          <w:szCs w:val="24"/>
          <w:lang w:eastAsia="zh-CN"/>
        </w:rPr>
        <w:t>相</w:t>
      </w:r>
      <w:r>
        <w:rPr>
          <w:rFonts w:hint="eastAsia" w:ascii="宋体" w:hAnsi="宋体" w:eastAsia="宋体" w:cs="宋体"/>
          <w:sz w:val="24"/>
          <w:szCs w:val="24"/>
          <w:lang w:eastAsia="zh-CN"/>
        </w:rPr>
        <w:t>关</w:t>
      </w:r>
      <w:r>
        <w:rPr>
          <w:rFonts w:hint="eastAsia" w:ascii="宋体" w:hAnsi="宋体" w:eastAsia="宋体" w:cs="宋体"/>
          <w:spacing w:val="-3"/>
          <w:sz w:val="24"/>
          <w:szCs w:val="24"/>
          <w:lang w:eastAsia="zh-CN"/>
        </w:rPr>
        <w:t>证</w:t>
      </w:r>
      <w:r>
        <w:rPr>
          <w:rFonts w:hint="eastAsia" w:ascii="宋体" w:hAnsi="宋体" w:eastAsia="宋体" w:cs="宋体"/>
          <w:sz w:val="24"/>
          <w:szCs w:val="24"/>
          <w:lang w:eastAsia="zh-CN"/>
        </w:rPr>
        <w:t>明</w:t>
      </w:r>
      <w:r>
        <w:rPr>
          <w:rFonts w:hint="eastAsia" w:ascii="宋体" w:hAnsi="宋体" w:eastAsia="宋体" w:cs="宋体"/>
          <w:spacing w:val="-3"/>
          <w:sz w:val="24"/>
          <w:szCs w:val="24"/>
          <w:lang w:eastAsia="zh-CN"/>
        </w:rPr>
        <w:t>材</w:t>
      </w:r>
      <w:r>
        <w:rPr>
          <w:rFonts w:hint="eastAsia" w:ascii="宋体" w:hAnsi="宋体" w:eastAsia="宋体" w:cs="宋体"/>
          <w:sz w:val="24"/>
          <w:szCs w:val="24"/>
          <w:lang w:eastAsia="zh-CN"/>
        </w:rPr>
        <w:t>料扫描件。</w:t>
      </w:r>
    </w:p>
    <w:p w14:paraId="2B4AABCC">
      <w:pPr>
        <w:pStyle w:val="7"/>
        <w:spacing w:before="44" w:line="360" w:lineRule="auto"/>
        <w:ind w:left="0" w:right="118"/>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为</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理</w:t>
      </w:r>
      <w:r>
        <w:rPr>
          <w:rFonts w:hint="eastAsia" w:ascii="宋体" w:hAnsi="宋体" w:eastAsia="宋体" w:cs="宋体"/>
          <w:spacing w:val="-3"/>
          <w:sz w:val="24"/>
          <w:szCs w:val="24"/>
          <w:lang w:eastAsia="zh-CN"/>
        </w:rPr>
        <w:t>经</w:t>
      </w:r>
      <w:r>
        <w:rPr>
          <w:rFonts w:hint="eastAsia" w:ascii="宋体" w:hAnsi="宋体" w:eastAsia="宋体" w:cs="宋体"/>
          <w:sz w:val="24"/>
          <w:szCs w:val="24"/>
          <w:lang w:eastAsia="zh-CN"/>
        </w:rPr>
        <w:t>销</w:t>
      </w:r>
      <w:r>
        <w:rPr>
          <w:rFonts w:hint="eastAsia" w:ascii="宋体" w:hAnsi="宋体" w:eastAsia="宋体" w:cs="宋体"/>
          <w:spacing w:val="-3"/>
          <w:sz w:val="24"/>
          <w:szCs w:val="24"/>
          <w:lang w:eastAsia="zh-CN"/>
        </w:rPr>
        <w:t>商的</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须</w:t>
      </w:r>
      <w:r>
        <w:rPr>
          <w:rFonts w:hint="eastAsia" w:ascii="宋体" w:hAnsi="宋体" w:eastAsia="宋体" w:cs="宋体"/>
          <w:sz w:val="24"/>
          <w:szCs w:val="24"/>
          <w:lang w:eastAsia="zh-CN"/>
        </w:rPr>
        <w:t>知第</w:t>
      </w:r>
      <w:r>
        <w:rPr>
          <w:rFonts w:hint="eastAsia" w:ascii="宋体" w:hAnsi="宋体" w:eastAsia="宋体" w:cs="宋体"/>
          <w:spacing w:val="38"/>
          <w:sz w:val="24"/>
          <w:szCs w:val="24"/>
          <w:lang w:eastAsia="zh-CN"/>
        </w:rPr>
        <w:t xml:space="preserve"> </w:t>
      </w:r>
      <w:r>
        <w:rPr>
          <w:rFonts w:hint="eastAsia" w:ascii="宋体" w:hAnsi="宋体" w:eastAsia="宋体" w:cs="宋体"/>
          <w:sz w:val="24"/>
          <w:szCs w:val="24"/>
          <w:lang w:eastAsia="zh-CN"/>
        </w:rPr>
        <w:t>1.4.1</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项</w:t>
      </w:r>
      <w:r>
        <w:rPr>
          <w:rFonts w:hint="eastAsia" w:ascii="宋体" w:hAnsi="宋体" w:eastAsia="宋体" w:cs="宋体"/>
          <w:sz w:val="24"/>
          <w:szCs w:val="24"/>
          <w:lang w:eastAsia="zh-CN"/>
        </w:rPr>
        <w:t>要求</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提</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投</w:t>
      </w:r>
      <w:r>
        <w:rPr>
          <w:rFonts w:hint="eastAsia" w:ascii="宋体" w:hAnsi="宋体" w:eastAsia="宋体" w:cs="宋体"/>
          <w:spacing w:val="-3"/>
          <w:sz w:val="24"/>
          <w:szCs w:val="24"/>
          <w:lang w:eastAsia="zh-CN"/>
        </w:rPr>
        <w:t>标</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w:t>
      </w:r>
      <w:r>
        <w:rPr>
          <w:rFonts w:hint="eastAsia" w:ascii="宋体" w:hAnsi="宋体" w:eastAsia="宋体" w:cs="宋体"/>
          <w:sz w:val="24"/>
          <w:szCs w:val="24"/>
          <w:lang w:eastAsia="zh-CN"/>
        </w:rPr>
        <w:t>的业</w:t>
      </w:r>
      <w:r>
        <w:rPr>
          <w:rFonts w:hint="eastAsia" w:ascii="宋体" w:hAnsi="宋体" w:eastAsia="宋体" w:cs="宋体"/>
          <w:spacing w:val="-3"/>
          <w:sz w:val="24"/>
          <w:szCs w:val="24"/>
          <w:lang w:eastAsia="zh-CN"/>
        </w:rPr>
        <w:t>绩</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投标人应按照上表的</w:t>
      </w:r>
      <w:r>
        <w:rPr>
          <w:rFonts w:hint="eastAsia" w:ascii="宋体" w:hAnsi="宋体" w:eastAsia="宋体" w:cs="宋体"/>
          <w:spacing w:val="-3"/>
          <w:sz w:val="24"/>
          <w:szCs w:val="24"/>
          <w:lang w:eastAsia="zh-CN"/>
        </w:rPr>
        <w:t>格</w:t>
      </w:r>
      <w:r>
        <w:rPr>
          <w:rFonts w:hint="eastAsia" w:ascii="宋体" w:hAnsi="宋体" w:eastAsia="宋体" w:cs="宋体"/>
          <w:sz w:val="24"/>
          <w:szCs w:val="24"/>
          <w:lang w:eastAsia="zh-CN"/>
        </w:rPr>
        <w:t>式</w:t>
      </w:r>
      <w:r>
        <w:rPr>
          <w:rFonts w:hint="eastAsia" w:ascii="宋体" w:hAnsi="宋体" w:eastAsia="宋体" w:cs="宋体"/>
          <w:spacing w:val="-3"/>
          <w:sz w:val="24"/>
          <w:szCs w:val="24"/>
          <w:lang w:eastAsia="zh-CN"/>
        </w:rPr>
        <w:t>提</w:t>
      </w:r>
      <w:r>
        <w:rPr>
          <w:rFonts w:hint="eastAsia" w:ascii="宋体" w:hAnsi="宋体" w:eastAsia="宋体" w:cs="宋体"/>
          <w:sz w:val="24"/>
          <w:szCs w:val="24"/>
          <w:lang w:eastAsia="zh-CN"/>
        </w:rPr>
        <w:t>供投标设备的业绩</w:t>
      </w:r>
      <w:r>
        <w:rPr>
          <w:rFonts w:hint="eastAsia" w:ascii="宋体" w:hAnsi="宋体" w:eastAsia="宋体" w:cs="宋体"/>
          <w:spacing w:val="-3"/>
          <w:sz w:val="24"/>
          <w:szCs w:val="24"/>
          <w:lang w:eastAsia="zh-CN"/>
        </w:rPr>
        <w:t>情</w:t>
      </w:r>
      <w:r>
        <w:rPr>
          <w:rFonts w:hint="eastAsia" w:ascii="宋体" w:hAnsi="宋体" w:eastAsia="宋体" w:cs="宋体"/>
          <w:sz w:val="24"/>
          <w:szCs w:val="24"/>
          <w:lang w:eastAsia="zh-CN"/>
        </w:rPr>
        <w:t>况</w:t>
      </w:r>
      <w:r>
        <w:rPr>
          <w:rFonts w:hint="eastAsia" w:ascii="宋体" w:hAnsi="宋体" w:eastAsia="宋体" w:cs="宋体"/>
          <w:spacing w:val="-3"/>
          <w:sz w:val="24"/>
          <w:szCs w:val="24"/>
          <w:lang w:eastAsia="zh-CN"/>
        </w:rPr>
        <w:t>并</w:t>
      </w:r>
      <w:r>
        <w:rPr>
          <w:rFonts w:hint="eastAsia" w:ascii="宋体" w:hAnsi="宋体" w:eastAsia="宋体" w:cs="宋体"/>
          <w:sz w:val="24"/>
          <w:szCs w:val="24"/>
          <w:lang w:eastAsia="zh-CN"/>
        </w:rPr>
        <w:t>根据投标人须</w:t>
      </w:r>
      <w:r>
        <w:rPr>
          <w:rFonts w:hint="eastAsia" w:ascii="宋体" w:hAnsi="宋体" w:eastAsia="宋体" w:cs="宋体"/>
          <w:spacing w:val="-3"/>
          <w:sz w:val="24"/>
          <w:szCs w:val="24"/>
          <w:lang w:eastAsia="zh-CN"/>
        </w:rPr>
        <w:t>知</w:t>
      </w:r>
      <w:r>
        <w:rPr>
          <w:rFonts w:hint="eastAsia" w:ascii="宋体" w:hAnsi="宋体" w:eastAsia="宋体" w:cs="宋体"/>
          <w:sz w:val="24"/>
          <w:szCs w:val="24"/>
          <w:lang w:eastAsia="zh-CN"/>
        </w:rPr>
        <w:t>第3.5.4项的要求在本</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后附相</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证</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材</w:t>
      </w:r>
      <w:r>
        <w:rPr>
          <w:rFonts w:hint="eastAsia" w:ascii="宋体" w:hAnsi="宋体" w:eastAsia="宋体" w:cs="宋体"/>
          <w:spacing w:val="-3"/>
          <w:sz w:val="24"/>
          <w:szCs w:val="24"/>
          <w:lang w:eastAsia="zh-CN"/>
        </w:rPr>
        <w:t>料</w:t>
      </w:r>
      <w:r>
        <w:rPr>
          <w:rFonts w:hint="eastAsia" w:ascii="宋体" w:hAnsi="宋体" w:eastAsia="宋体" w:cs="宋体"/>
          <w:sz w:val="24"/>
          <w:szCs w:val="24"/>
          <w:lang w:eastAsia="zh-CN"/>
        </w:rPr>
        <w:t>。</w:t>
      </w:r>
    </w:p>
    <w:p w14:paraId="75766250">
      <w:pPr>
        <w:spacing w:line="360" w:lineRule="auto"/>
        <w:rPr>
          <w:rFonts w:ascii="宋体" w:hAnsi="宋体" w:eastAsia="宋体" w:cs="宋体"/>
          <w:lang w:eastAsia="zh-CN"/>
        </w:rPr>
      </w:pPr>
      <w:r>
        <w:rPr>
          <w:rFonts w:hint="eastAsia" w:ascii="宋体" w:hAnsi="宋体" w:eastAsia="宋体" w:cs="宋体"/>
          <w:lang w:eastAsia="zh-CN"/>
        </w:rPr>
        <w:t>（3）类似项目业绩是指:详见资格条件及评标办法要求，证明材料为合同协议书。类似项目业绩时间以合同协议书签订时间为准。</w:t>
      </w:r>
    </w:p>
    <w:p w14:paraId="60339F08">
      <w:pPr>
        <w:pStyle w:val="7"/>
        <w:spacing w:before="44" w:line="360" w:lineRule="auto"/>
        <w:ind w:left="0" w:right="118"/>
        <w:rPr>
          <w:rFonts w:ascii="宋体" w:hAnsi="宋体" w:eastAsia="宋体" w:cs="宋体"/>
          <w:sz w:val="24"/>
          <w:szCs w:val="24"/>
          <w:lang w:eastAsia="zh-CN"/>
        </w:rPr>
      </w:pPr>
      <w:r>
        <w:rPr>
          <w:rFonts w:hint="eastAsia" w:ascii="宋体" w:hAnsi="宋体" w:eastAsia="宋体" w:cs="宋体"/>
          <w:sz w:val="24"/>
          <w:szCs w:val="24"/>
          <w:lang w:eastAsia="zh-CN"/>
        </w:rPr>
        <w:t>（4）类似项目业绩的合同协议书无法体现招标文件要求的设备技术规格的，则投标人还需提供买方出具的证明文件。</w:t>
      </w:r>
    </w:p>
    <w:p w14:paraId="0BFBEC56">
      <w:pPr>
        <w:pStyle w:val="7"/>
        <w:spacing w:before="44" w:line="360" w:lineRule="auto"/>
        <w:ind w:left="0" w:right="118"/>
        <w:rPr>
          <w:rFonts w:ascii="宋体" w:hAnsi="宋体" w:eastAsia="宋体" w:cs="宋体"/>
          <w:sz w:val="24"/>
          <w:szCs w:val="24"/>
          <w:lang w:eastAsia="zh-CN"/>
        </w:rPr>
      </w:pPr>
      <w:r>
        <w:rPr>
          <w:rFonts w:hint="eastAsia" w:ascii="宋体" w:hAnsi="宋体" w:eastAsia="宋体" w:cs="宋体"/>
          <w:sz w:val="24"/>
          <w:szCs w:val="24"/>
          <w:lang w:eastAsia="zh-CN"/>
        </w:rPr>
        <w:t>（5）若无要求，无需填写。</w:t>
      </w:r>
    </w:p>
    <w:p w14:paraId="48DFBC37">
      <w:pPr>
        <w:spacing w:line="360" w:lineRule="auto"/>
        <w:rPr>
          <w:rFonts w:ascii="宋体" w:hAnsi="宋体" w:eastAsia="宋体" w:cs="宋体"/>
          <w:lang w:eastAsia="zh-CN"/>
        </w:rPr>
        <w:sectPr>
          <w:pgSz w:w="12240" w:h="15840"/>
          <w:pgMar w:top="1380" w:right="1680" w:bottom="1120" w:left="1700" w:header="0" w:footer="921" w:gutter="0"/>
          <w:cols w:space="720" w:num="1"/>
        </w:sectPr>
      </w:pPr>
    </w:p>
    <w:p w14:paraId="04E16B91">
      <w:pPr>
        <w:pStyle w:val="4"/>
        <w:spacing w:line="360" w:lineRule="auto"/>
        <w:ind w:left="0"/>
        <w:jc w:val="center"/>
        <w:rPr>
          <w:rFonts w:ascii="宋体" w:hAnsi="宋体" w:eastAsia="宋体"/>
          <w:b/>
          <w:sz w:val="24"/>
          <w:lang w:eastAsia="zh-CN"/>
        </w:rPr>
      </w:pPr>
      <w:r>
        <w:rPr>
          <w:rFonts w:hint="eastAsia" w:ascii="宋体" w:hAnsi="宋体" w:eastAsia="宋体"/>
          <w:b/>
          <w:sz w:val="24"/>
          <w:lang w:eastAsia="zh-CN"/>
        </w:rPr>
        <w:t>（五）近年发生的诉讼及仲裁情况</w:t>
      </w:r>
    </w:p>
    <w:p w14:paraId="1EA89D04">
      <w:pPr>
        <w:spacing w:before="9" w:line="360" w:lineRule="auto"/>
        <w:rPr>
          <w:rFonts w:ascii="宋体" w:hAnsi="宋体" w:eastAsia="宋体" w:cs="宋体"/>
          <w:sz w:val="11"/>
          <w:szCs w:val="11"/>
          <w:lang w:eastAsia="zh-CN"/>
        </w:rPr>
      </w:pPr>
    </w:p>
    <w:p w14:paraId="331493C9">
      <w:pPr>
        <w:spacing w:line="360" w:lineRule="auto"/>
        <w:rPr>
          <w:rFonts w:ascii="宋体" w:hAnsi="宋体" w:eastAsia="宋体" w:cs="宋体"/>
          <w:sz w:val="20"/>
          <w:szCs w:val="20"/>
          <w:lang w:eastAsia="zh-CN"/>
        </w:rPr>
      </w:pPr>
    </w:p>
    <w:p w14:paraId="40E26B74">
      <w:pPr>
        <w:pStyle w:val="7"/>
        <w:spacing w:line="360" w:lineRule="auto"/>
        <w:ind w:left="0"/>
        <w:rPr>
          <w:rFonts w:ascii="宋体" w:hAnsi="宋体" w:eastAsia="宋体" w:cs="宋体"/>
          <w:sz w:val="24"/>
          <w:szCs w:val="24"/>
          <w:lang w:eastAsia="zh-CN"/>
        </w:rPr>
      </w:pP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2142"/>
        <w:gridCol w:w="3178"/>
        <w:gridCol w:w="3178"/>
      </w:tblGrid>
      <w:tr w14:paraId="0FF876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jc w:val="center"/>
        </w:trPr>
        <w:tc>
          <w:tcPr>
            <w:tcW w:w="747" w:type="dxa"/>
            <w:tcBorders>
              <w:top w:val="single" w:color="auto" w:sz="2" w:space="0"/>
              <w:left w:val="single" w:color="auto" w:sz="2" w:space="0"/>
              <w:bottom w:val="single" w:color="auto" w:sz="2" w:space="0"/>
              <w:right w:val="single" w:color="auto" w:sz="2" w:space="0"/>
            </w:tcBorders>
            <w:vAlign w:val="center"/>
          </w:tcPr>
          <w:p w14:paraId="7448272A">
            <w:pPr>
              <w:jc w:val="center"/>
              <w:rPr>
                <w:rFonts w:ascii="宋体" w:hAnsi="宋体" w:eastAsia="宋体"/>
              </w:rPr>
            </w:pPr>
            <w:r>
              <w:rPr>
                <w:rFonts w:hint="eastAsia" w:ascii="宋体" w:hAnsi="宋体" w:eastAsia="宋体"/>
              </w:rPr>
              <w:t>序号</w:t>
            </w:r>
          </w:p>
        </w:tc>
        <w:tc>
          <w:tcPr>
            <w:tcW w:w="2142" w:type="dxa"/>
            <w:tcBorders>
              <w:top w:val="single" w:color="auto" w:sz="2" w:space="0"/>
              <w:left w:val="single" w:color="auto" w:sz="2" w:space="0"/>
              <w:bottom w:val="single" w:color="auto" w:sz="2" w:space="0"/>
              <w:right w:val="single" w:color="auto" w:sz="2" w:space="0"/>
            </w:tcBorders>
            <w:vAlign w:val="center"/>
          </w:tcPr>
          <w:p w14:paraId="2E3934FF">
            <w:pPr>
              <w:jc w:val="center"/>
              <w:rPr>
                <w:rFonts w:ascii="宋体" w:hAnsi="宋体" w:eastAsia="宋体"/>
              </w:rPr>
            </w:pPr>
            <w:r>
              <w:rPr>
                <w:rFonts w:hint="eastAsia" w:ascii="宋体" w:hAnsi="宋体" w:eastAsia="宋体"/>
              </w:rPr>
              <w:t>案由</w:t>
            </w:r>
          </w:p>
        </w:tc>
        <w:tc>
          <w:tcPr>
            <w:tcW w:w="3178" w:type="dxa"/>
            <w:tcBorders>
              <w:top w:val="single" w:color="auto" w:sz="2" w:space="0"/>
              <w:left w:val="single" w:color="auto" w:sz="2" w:space="0"/>
              <w:bottom w:val="single" w:color="auto" w:sz="2" w:space="0"/>
              <w:right w:val="single" w:color="auto" w:sz="2" w:space="0"/>
            </w:tcBorders>
            <w:vAlign w:val="center"/>
          </w:tcPr>
          <w:p w14:paraId="36942124">
            <w:pPr>
              <w:jc w:val="center"/>
              <w:rPr>
                <w:rFonts w:ascii="宋体" w:hAnsi="宋体" w:eastAsia="宋体"/>
              </w:rPr>
            </w:pPr>
            <w:r>
              <w:rPr>
                <w:rFonts w:hint="eastAsia" w:ascii="宋体" w:hAnsi="宋体" w:eastAsia="宋体"/>
              </w:rPr>
              <w:t>双方当事人名称</w:t>
            </w:r>
          </w:p>
        </w:tc>
        <w:tc>
          <w:tcPr>
            <w:tcW w:w="3178" w:type="dxa"/>
            <w:tcBorders>
              <w:top w:val="single" w:color="auto" w:sz="2" w:space="0"/>
              <w:left w:val="single" w:color="auto" w:sz="2" w:space="0"/>
              <w:bottom w:val="single" w:color="auto" w:sz="2" w:space="0"/>
              <w:right w:val="single" w:color="auto" w:sz="2" w:space="0"/>
            </w:tcBorders>
            <w:vAlign w:val="center"/>
          </w:tcPr>
          <w:p w14:paraId="292E4BD9">
            <w:pPr>
              <w:jc w:val="center"/>
              <w:rPr>
                <w:rFonts w:ascii="宋体" w:hAnsi="宋体" w:eastAsia="宋体"/>
              </w:rPr>
            </w:pPr>
            <w:r>
              <w:rPr>
                <w:rFonts w:hint="eastAsia" w:ascii="宋体" w:hAnsi="宋体" w:eastAsia="宋体"/>
              </w:rPr>
              <w:t>判决、裁决时间</w:t>
            </w:r>
          </w:p>
        </w:tc>
      </w:tr>
      <w:tr w14:paraId="67199D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747" w:type="dxa"/>
            <w:tcBorders>
              <w:top w:val="single" w:color="auto" w:sz="2" w:space="0"/>
              <w:left w:val="single" w:color="auto" w:sz="2" w:space="0"/>
              <w:bottom w:val="single" w:color="auto" w:sz="2" w:space="0"/>
              <w:right w:val="single" w:color="auto" w:sz="2" w:space="0"/>
            </w:tcBorders>
            <w:vAlign w:val="center"/>
          </w:tcPr>
          <w:p w14:paraId="0BF102AE">
            <w:pPr>
              <w:jc w:val="center"/>
              <w:rPr>
                <w:rFonts w:ascii="宋体" w:hAnsi="宋体" w:eastAsia="宋体" w:cs="宋体"/>
                <w:lang w:eastAsia="zh-CN"/>
              </w:rPr>
            </w:pPr>
            <w:r>
              <w:rPr>
                <w:rFonts w:hint="eastAsia" w:ascii="宋体" w:hAnsi="宋体" w:eastAsia="宋体" w:cs="宋体"/>
                <w:lang w:eastAsia="zh-CN"/>
              </w:rPr>
              <w:t>1</w:t>
            </w:r>
          </w:p>
        </w:tc>
        <w:tc>
          <w:tcPr>
            <w:tcW w:w="2142" w:type="dxa"/>
            <w:tcBorders>
              <w:top w:val="single" w:color="auto" w:sz="2" w:space="0"/>
              <w:left w:val="single" w:color="auto" w:sz="2" w:space="0"/>
              <w:bottom w:val="single" w:color="auto" w:sz="2" w:space="0"/>
              <w:right w:val="single" w:color="auto" w:sz="2" w:space="0"/>
            </w:tcBorders>
            <w:vAlign w:val="center"/>
          </w:tcPr>
          <w:p w14:paraId="0A668E65">
            <w:pPr>
              <w:jc w:val="center"/>
              <w:rPr>
                <w:rFonts w:ascii="宋体" w:hAnsi="宋体" w:eastAsia="宋体" w:cs="宋体"/>
              </w:rPr>
            </w:pPr>
            <w:r>
              <w:rPr>
                <w:rFonts w:hint="eastAsia" w:ascii="宋体" w:hAnsi="宋体" w:eastAsia="宋体" w:cs="宋体"/>
              </w:rPr>
              <w:t>……</w:t>
            </w:r>
          </w:p>
        </w:tc>
        <w:tc>
          <w:tcPr>
            <w:tcW w:w="3178" w:type="dxa"/>
            <w:tcBorders>
              <w:top w:val="single" w:color="auto" w:sz="2" w:space="0"/>
              <w:left w:val="single" w:color="auto" w:sz="2" w:space="0"/>
              <w:bottom w:val="single" w:color="auto" w:sz="2" w:space="0"/>
              <w:right w:val="single" w:color="auto" w:sz="2" w:space="0"/>
            </w:tcBorders>
            <w:vAlign w:val="center"/>
          </w:tcPr>
          <w:p w14:paraId="355BAC17">
            <w:pPr>
              <w:jc w:val="center"/>
            </w:pPr>
            <w:r>
              <w:rPr>
                <w:rFonts w:hint="eastAsia" w:ascii="宋体" w:hAnsi="宋体" w:eastAsia="宋体" w:cs="宋体"/>
              </w:rPr>
              <w:t>……</w:t>
            </w:r>
          </w:p>
        </w:tc>
        <w:tc>
          <w:tcPr>
            <w:tcW w:w="3178" w:type="dxa"/>
            <w:tcBorders>
              <w:top w:val="single" w:color="auto" w:sz="2" w:space="0"/>
              <w:left w:val="single" w:color="auto" w:sz="2" w:space="0"/>
              <w:bottom w:val="single" w:color="auto" w:sz="2" w:space="0"/>
              <w:right w:val="single" w:color="auto" w:sz="2" w:space="0"/>
            </w:tcBorders>
            <w:vAlign w:val="center"/>
          </w:tcPr>
          <w:p w14:paraId="0D891AE6">
            <w:pPr>
              <w:jc w:val="center"/>
            </w:pPr>
            <w:r>
              <w:rPr>
                <w:rFonts w:hint="eastAsia" w:ascii="宋体" w:hAnsi="宋体" w:eastAsia="宋体" w:cs="宋体"/>
              </w:rPr>
              <w:t>……</w:t>
            </w:r>
          </w:p>
        </w:tc>
      </w:tr>
      <w:tr w14:paraId="34183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747" w:type="dxa"/>
            <w:tcBorders>
              <w:top w:val="single" w:color="auto" w:sz="2" w:space="0"/>
              <w:left w:val="single" w:color="auto" w:sz="2" w:space="0"/>
              <w:bottom w:val="single" w:color="auto" w:sz="2" w:space="0"/>
              <w:right w:val="single" w:color="auto" w:sz="2" w:space="0"/>
            </w:tcBorders>
            <w:vAlign w:val="center"/>
          </w:tcPr>
          <w:p w14:paraId="3D6C5FA6">
            <w:pPr>
              <w:jc w:val="center"/>
              <w:rPr>
                <w:rFonts w:ascii="宋体" w:hAnsi="宋体" w:eastAsia="宋体" w:cs="宋体"/>
              </w:rPr>
            </w:pPr>
            <w:r>
              <w:rPr>
                <w:rFonts w:hint="eastAsia" w:ascii="宋体" w:hAnsi="宋体" w:eastAsia="宋体" w:cs="宋体"/>
              </w:rPr>
              <w:t>……</w:t>
            </w:r>
          </w:p>
        </w:tc>
        <w:tc>
          <w:tcPr>
            <w:tcW w:w="2142" w:type="dxa"/>
            <w:tcBorders>
              <w:top w:val="single" w:color="auto" w:sz="2" w:space="0"/>
              <w:left w:val="single" w:color="auto" w:sz="2" w:space="0"/>
              <w:bottom w:val="single" w:color="auto" w:sz="2" w:space="0"/>
              <w:right w:val="single" w:color="auto" w:sz="2" w:space="0"/>
            </w:tcBorders>
            <w:vAlign w:val="center"/>
          </w:tcPr>
          <w:p w14:paraId="7123C9B3">
            <w:pPr>
              <w:jc w:val="center"/>
              <w:rPr>
                <w:rFonts w:ascii="宋体" w:hAnsi="宋体" w:eastAsia="宋体" w:cs="宋体"/>
              </w:rPr>
            </w:pPr>
            <w:r>
              <w:rPr>
                <w:rFonts w:hint="eastAsia" w:ascii="宋体" w:hAnsi="宋体" w:eastAsia="宋体" w:cs="宋体"/>
              </w:rPr>
              <w:t>……</w:t>
            </w:r>
          </w:p>
        </w:tc>
        <w:tc>
          <w:tcPr>
            <w:tcW w:w="3178" w:type="dxa"/>
            <w:tcBorders>
              <w:top w:val="single" w:color="auto" w:sz="2" w:space="0"/>
              <w:left w:val="single" w:color="auto" w:sz="2" w:space="0"/>
              <w:bottom w:val="single" w:color="auto" w:sz="2" w:space="0"/>
              <w:right w:val="single" w:color="auto" w:sz="2" w:space="0"/>
            </w:tcBorders>
            <w:vAlign w:val="center"/>
          </w:tcPr>
          <w:p w14:paraId="4BC5F6EF">
            <w:pPr>
              <w:jc w:val="center"/>
            </w:pPr>
            <w:r>
              <w:rPr>
                <w:rFonts w:hint="eastAsia" w:ascii="宋体" w:hAnsi="宋体" w:eastAsia="宋体" w:cs="宋体"/>
              </w:rPr>
              <w:t>……</w:t>
            </w:r>
          </w:p>
        </w:tc>
        <w:tc>
          <w:tcPr>
            <w:tcW w:w="3178" w:type="dxa"/>
            <w:tcBorders>
              <w:top w:val="single" w:color="auto" w:sz="2" w:space="0"/>
              <w:left w:val="single" w:color="auto" w:sz="2" w:space="0"/>
              <w:bottom w:val="single" w:color="auto" w:sz="2" w:space="0"/>
              <w:right w:val="single" w:color="auto" w:sz="2" w:space="0"/>
            </w:tcBorders>
            <w:vAlign w:val="center"/>
          </w:tcPr>
          <w:p w14:paraId="38A82BBD">
            <w:pPr>
              <w:jc w:val="center"/>
            </w:pPr>
            <w:r>
              <w:rPr>
                <w:rFonts w:hint="eastAsia" w:ascii="宋体" w:hAnsi="宋体" w:eastAsia="宋体" w:cs="宋体"/>
              </w:rPr>
              <w:t>……</w:t>
            </w:r>
          </w:p>
        </w:tc>
      </w:tr>
      <w:tr w14:paraId="60152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747" w:type="dxa"/>
            <w:tcBorders>
              <w:top w:val="single" w:color="auto" w:sz="2" w:space="0"/>
              <w:left w:val="single" w:color="auto" w:sz="2" w:space="0"/>
              <w:bottom w:val="single" w:color="auto" w:sz="2" w:space="0"/>
              <w:right w:val="single" w:color="auto" w:sz="2" w:space="0"/>
            </w:tcBorders>
            <w:vAlign w:val="center"/>
          </w:tcPr>
          <w:p w14:paraId="561E798A">
            <w:pPr>
              <w:jc w:val="center"/>
              <w:rPr>
                <w:rFonts w:ascii="宋体" w:hAnsi="宋体" w:eastAsia="宋体" w:cs="宋体"/>
              </w:rPr>
            </w:pPr>
            <w:r>
              <w:rPr>
                <w:rFonts w:hint="eastAsia" w:ascii="宋体" w:hAnsi="宋体" w:eastAsia="宋体" w:cs="宋体"/>
              </w:rPr>
              <w:t>……</w:t>
            </w:r>
          </w:p>
        </w:tc>
        <w:tc>
          <w:tcPr>
            <w:tcW w:w="2142" w:type="dxa"/>
            <w:tcBorders>
              <w:top w:val="single" w:color="auto" w:sz="2" w:space="0"/>
              <w:left w:val="single" w:color="auto" w:sz="2" w:space="0"/>
              <w:bottom w:val="single" w:color="auto" w:sz="2" w:space="0"/>
              <w:right w:val="single" w:color="auto" w:sz="2" w:space="0"/>
            </w:tcBorders>
            <w:vAlign w:val="center"/>
          </w:tcPr>
          <w:p w14:paraId="6943C4F0">
            <w:pPr>
              <w:jc w:val="center"/>
              <w:rPr>
                <w:rFonts w:ascii="宋体" w:hAnsi="宋体" w:eastAsia="宋体" w:cs="宋体"/>
              </w:rPr>
            </w:pPr>
            <w:r>
              <w:rPr>
                <w:rFonts w:hint="eastAsia" w:ascii="宋体" w:hAnsi="宋体" w:eastAsia="宋体" w:cs="宋体"/>
              </w:rPr>
              <w:t>……</w:t>
            </w:r>
          </w:p>
        </w:tc>
        <w:tc>
          <w:tcPr>
            <w:tcW w:w="3178" w:type="dxa"/>
            <w:tcBorders>
              <w:top w:val="single" w:color="auto" w:sz="2" w:space="0"/>
              <w:left w:val="single" w:color="auto" w:sz="2" w:space="0"/>
              <w:bottom w:val="single" w:color="auto" w:sz="2" w:space="0"/>
              <w:right w:val="single" w:color="auto" w:sz="2" w:space="0"/>
            </w:tcBorders>
            <w:vAlign w:val="center"/>
          </w:tcPr>
          <w:p w14:paraId="523D0B96">
            <w:pPr>
              <w:jc w:val="center"/>
            </w:pPr>
            <w:r>
              <w:rPr>
                <w:rFonts w:hint="eastAsia" w:ascii="宋体" w:hAnsi="宋体" w:eastAsia="宋体" w:cs="宋体"/>
              </w:rPr>
              <w:t>……</w:t>
            </w:r>
          </w:p>
        </w:tc>
        <w:tc>
          <w:tcPr>
            <w:tcW w:w="3178" w:type="dxa"/>
            <w:tcBorders>
              <w:top w:val="single" w:color="auto" w:sz="2" w:space="0"/>
              <w:left w:val="single" w:color="auto" w:sz="2" w:space="0"/>
              <w:bottom w:val="single" w:color="auto" w:sz="2" w:space="0"/>
              <w:right w:val="single" w:color="auto" w:sz="2" w:space="0"/>
            </w:tcBorders>
            <w:vAlign w:val="center"/>
          </w:tcPr>
          <w:p w14:paraId="54515E2D">
            <w:pPr>
              <w:jc w:val="center"/>
            </w:pPr>
            <w:r>
              <w:rPr>
                <w:rFonts w:hint="eastAsia" w:ascii="宋体" w:hAnsi="宋体" w:eastAsia="宋体" w:cs="宋体"/>
              </w:rPr>
              <w:t>……</w:t>
            </w:r>
          </w:p>
        </w:tc>
      </w:tr>
    </w:tbl>
    <w:p w14:paraId="59D11999">
      <w:pPr>
        <w:spacing w:line="360" w:lineRule="auto"/>
        <w:ind w:firstLine="360" w:firstLineChars="150"/>
        <w:rPr>
          <w:rFonts w:ascii="宋体" w:hAnsi="宋体" w:eastAsia="宋体" w:cs="宋体"/>
          <w:lang w:eastAsia="zh-CN"/>
        </w:rPr>
      </w:pPr>
      <w:bookmarkStart w:id="129" w:name="_Hlk54292126"/>
      <w:r>
        <w:rPr>
          <w:rFonts w:hint="eastAsia" w:ascii="宋体" w:hAnsi="宋体" w:eastAsia="宋体"/>
          <w:lang w:eastAsia="zh-CN"/>
        </w:rPr>
        <w:t>注：</w:t>
      </w:r>
      <w:r>
        <w:rPr>
          <w:rFonts w:hint="eastAsia" w:ascii="宋体" w:hAnsi="宋体" w:eastAsia="宋体" w:cs="宋体"/>
          <w:lang w:eastAsia="zh-CN"/>
        </w:rPr>
        <w:t>（1）本表为调查表，填写投标人认为可能影响其履约能力的诉讼、仲裁情况，并按投标人须知第3.5.5项的要求在本表后附相关证明材料扫描件。</w:t>
      </w:r>
    </w:p>
    <w:p w14:paraId="6B0E9520">
      <w:pPr>
        <w:spacing w:line="360" w:lineRule="auto"/>
        <w:ind w:firstLine="360" w:firstLineChars="150"/>
        <w:rPr>
          <w:rFonts w:ascii="宋体" w:hAnsi="宋体" w:eastAsia="宋体" w:cs="宋体"/>
          <w:lang w:eastAsia="zh-CN"/>
        </w:rPr>
      </w:pPr>
      <w:r>
        <w:rPr>
          <w:rFonts w:hint="eastAsia" w:ascii="宋体" w:hAnsi="宋体" w:eastAsia="宋体" w:cs="宋体"/>
          <w:lang w:eastAsia="zh-CN"/>
        </w:rPr>
        <w:t>（2）诉讼、仲裁的起算时间为法院或仲裁机构作出的判决、裁决文书的时间。</w:t>
      </w:r>
    </w:p>
    <w:bookmarkEnd w:id="129"/>
    <w:p w14:paraId="3D62CC2F">
      <w:pPr>
        <w:spacing w:line="360" w:lineRule="auto"/>
        <w:rPr>
          <w:rFonts w:ascii="宋体" w:hAnsi="宋体" w:eastAsia="宋体"/>
          <w:lang w:eastAsia="zh-CN"/>
        </w:rPr>
      </w:pPr>
    </w:p>
    <w:p w14:paraId="27C7AB87">
      <w:pPr>
        <w:spacing w:line="360" w:lineRule="auto"/>
        <w:rPr>
          <w:rFonts w:ascii="宋体" w:hAnsi="宋体" w:eastAsia="宋体" w:cs="宋体"/>
          <w:lang w:eastAsia="zh-CN"/>
        </w:rPr>
        <w:sectPr>
          <w:pgSz w:w="12240" w:h="15840"/>
          <w:pgMar w:top="1460" w:right="1720" w:bottom="1120" w:left="1700" w:header="0" w:footer="921" w:gutter="0"/>
          <w:cols w:space="720" w:num="1"/>
        </w:sectPr>
      </w:pPr>
    </w:p>
    <w:p w14:paraId="4D3687C2">
      <w:pPr>
        <w:pStyle w:val="4"/>
        <w:spacing w:line="360" w:lineRule="auto"/>
        <w:ind w:left="0"/>
        <w:jc w:val="center"/>
        <w:rPr>
          <w:rFonts w:ascii="宋体" w:hAnsi="宋体" w:eastAsia="宋体"/>
          <w:b/>
          <w:sz w:val="24"/>
          <w:lang w:eastAsia="zh-CN"/>
        </w:rPr>
      </w:pPr>
      <w:bookmarkStart w:id="130" w:name="_bookmark169"/>
      <w:bookmarkEnd w:id="130"/>
      <w:r>
        <w:rPr>
          <w:rFonts w:hint="eastAsia" w:ascii="宋体" w:hAnsi="宋体" w:eastAsia="宋体"/>
          <w:b/>
          <w:sz w:val="24"/>
          <w:lang w:eastAsia="zh-CN"/>
        </w:rPr>
        <w:t>（六）制造商授权书</w:t>
      </w:r>
    </w:p>
    <w:p w14:paraId="48D68285">
      <w:pPr>
        <w:spacing w:line="360" w:lineRule="auto"/>
        <w:rPr>
          <w:rFonts w:ascii="宋体" w:hAnsi="宋体" w:eastAsia="宋体" w:cs="宋体"/>
          <w:sz w:val="20"/>
          <w:szCs w:val="20"/>
          <w:lang w:eastAsia="zh-CN"/>
        </w:rPr>
      </w:pPr>
    </w:p>
    <w:p w14:paraId="49A98FB4">
      <w:pPr>
        <w:spacing w:line="360" w:lineRule="auto"/>
        <w:ind w:left="194" w:right="309"/>
        <w:jc w:val="center"/>
        <w:rPr>
          <w:rFonts w:ascii="宋体" w:hAnsi="宋体" w:eastAsia="宋体" w:cs="宋体"/>
          <w:b/>
          <w:lang w:eastAsia="zh-CN"/>
        </w:rPr>
      </w:pPr>
      <w:r>
        <w:rPr>
          <w:rFonts w:hint="eastAsia" w:ascii="宋体" w:hAnsi="宋体" w:eastAsia="宋体" w:cs="宋体"/>
          <w:b/>
          <w:lang w:eastAsia="zh-CN"/>
        </w:rPr>
        <w:t>制造商</w:t>
      </w:r>
      <w:r>
        <w:rPr>
          <w:rFonts w:hint="eastAsia" w:ascii="宋体" w:hAnsi="宋体" w:eastAsia="宋体" w:cs="宋体"/>
          <w:b/>
          <w:spacing w:val="-3"/>
          <w:lang w:eastAsia="zh-CN"/>
        </w:rPr>
        <w:t>授</w:t>
      </w:r>
      <w:r>
        <w:rPr>
          <w:rFonts w:hint="eastAsia" w:ascii="宋体" w:hAnsi="宋体" w:eastAsia="宋体" w:cs="宋体"/>
          <w:b/>
          <w:lang w:eastAsia="zh-CN"/>
        </w:rPr>
        <w:t>权书</w:t>
      </w:r>
    </w:p>
    <w:p w14:paraId="12A658A7">
      <w:pPr>
        <w:pStyle w:val="7"/>
        <w:tabs>
          <w:tab w:val="left" w:pos="1991"/>
        </w:tabs>
        <w:spacing w:line="360" w:lineRule="auto"/>
        <w:rPr>
          <w:rFonts w:ascii="宋体" w:hAnsi="宋体" w:eastAsia="宋体" w:cs="宋体"/>
          <w:lang w:eastAsia="zh-CN"/>
        </w:rPr>
      </w:pPr>
    </w:p>
    <w:p w14:paraId="3C4C0F1B">
      <w:pPr>
        <w:pStyle w:val="7"/>
        <w:tabs>
          <w:tab w:val="left" w:pos="1991"/>
        </w:tabs>
        <w:spacing w:line="360" w:lineRule="auto"/>
        <w:ind w:left="0"/>
        <w:rPr>
          <w:rFonts w:ascii="宋体" w:hAnsi="宋体" w:eastAsia="宋体" w:cs="宋体"/>
          <w:sz w:val="24"/>
          <w:szCs w:val="24"/>
          <w:lang w:eastAsia="zh-CN"/>
        </w:rPr>
      </w:pPr>
      <w:r>
        <w:rPr>
          <w:rFonts w:hint="eastAsia" w:ascii="宋体" w:hAnsi="宋体" w:eastAsia="宋体" w:cs="宋体"/>
          <w:sz w:val="24"/>
          <w:szCs w:val="24"/>
          <w:lang w:eastAsia="zh-CN"/>
        </w:rPr>
        <w:t>致</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招</w:t>
      </w:r>
      <w:r>
        <w:rPr>
          <w:rFonts w:hint="eastAsia" w:ascii="宋体" w:hAnsi="宋体" w:eastAsia="宋体" w:cs="宋体"/>
          <w:sz w:val="24"/>
          <w:szCs w:val="24"/>
          <w:lang w:eastAsia="zh-CN"/>
        </w:rPr>
        <w:t>标人）</w:t>
      </w:r>
    </w:p>
    <w:p w14:paraId="68C0CC47">
      <w:pPr>
        <w:spacing w:before="4" w:line="360" w:lineRule="auto"/>
        <w:rPr>
          <w:rFonts w:ascii="宋体" w:hAnsi="宋体" w:eastAsia="宋体" w:cs="宋体"/>
          <w:lang w:eastAsia="zh-CN"/>
        </w:rPr>
      </w:pPr>
    </w:p>
    <w:p w14:paraId="2798EC02">
      <w:pPr>
        <w:pStyle w:val="7"/>
        <w:tabs>
          <w:tab w:val="left" w:pos="2790"/>
          <w:tab w:val="left" w:pos="7070"/>
        </w:tabs>
        <w:spacing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我单</w:t>
      </w:r>
      <w:r>
        <w:rPr>
          <w:rFonts w:hint="eastAsia" w:ascii="宋体" w:hAnsi="宋体" w:eastAsia="宋体" w:cs="宋体"/>
          <w:spacing w:val="-3"/>
          <w:sz w:val="24"/>
          <w:szCs w:val="24"/>
          <w:lang w:eastAsia="zh-CN"/>
        </w:rPr>
        <w:t>位</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商名</w:t>
      </w:r>
      <w:r>
        <w:rPr>
          <w:rFonts w:hint="eastAsia" w:ascii="宋体" w:hAnsi="宋体" w:eastAsia="宋体" w:cs="宋体"/>
          <w:spacing w:val="-3"/>
          <w:sz w:val="24"/>
          <w:szCs w:val="24"/>
          <w:lang w:eastAsia="zh-CN"/>
        </w:rPr>
        <w:t>称</w:t>
      </w:r>
      <w:r>
        <w:rPr>
          <w:rFonts w:hint="eastAsia" w:ascii="宋体" w:hAnsi="宋体" w:eastAsia="宋体" w:cs="宋体"/>
          <w:spacing w:val="-20"/>
          <w:sz w:val="24"/>
          <w:szCs w:val="24"/>
          <w:lang w:eastAsia="zh-CN"/>
        </w:rPr>
        <w:t>）</w:t>
      </w:r>
      <w:r>
        <w:rPr>
          <w:rFonts w:hint="eastAsia" w:ascii="宋体" w:hAnsi="宋体" w:eastAsia="宋体" w:cs="宋体"/>
          <w:spacing w:val="-3"/>
          <w:sz w:val="24"/>
          <w:szCs w:val="24"/>
          <w:lang w:eastAsia="zh-CN"/>
        </w:rPr>
        <w:t>是</w:t>
      </w:r>
      <w:r>
        <w:rPr>
          <w:rFonts w:hint="eastAsia" w:ascii="宋体" w:hAnsi="宋体" w:eastAsia="宋体" w:cs="宋体"/>
          <w:sz w:val="24"/>
          <w:szCs w:val="24"/>
          <w:lang w:eastAsia="zh-CN"/>
        </w:rPr>
        <w:t>按</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国</w:t>
      </w:r>
      <w:r>
        <w:rPr>
          <w:rFonts w:hint="eastAsia" w:ascii="宋体" w:hAnsi="宋体" w:eastAsia="宋体" w:cs="宋体"/>
          <w:spacing w:val="-3"/>
          <w:sz w:val="24"/>
          <w:szCs w:val="24"/>
          <w:lang w:eastAsia="zh-CN"/>
        </w:rPr>
        <w:t>家</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区名</w:t>
      </w:r>
      <w:r>
        <w:rPr>
          <w:rFonts w:hint="eastAsia" w:ascii="宋体" w:hAnsi="宋体" w:eastAsia="宋体" w:cs="宋体"/>
          <w:spacing w:val="-3"/>
          <w:sz w:val="24"/>
          <w:szCs w:val="24"/>
          <w:lang w:eastAsia="zh-CN"/>
        </w:rPr>
        <w:t>称</w:t>
      </w:r>
      <w:r>
        <w:rPr>
          <w:rFonts w:hint="eastAsia" w:ascii="宋体" w:hAnsi="宋体" w:eastAsia="宋体" w:cs="宋体"/>
          <w:spacing w:val="-20"/>
          <w:sz w:val="24"/>
          <w:szCs w:val="24"/>
          <w:lang w:eastAsia="zh-CN"/>
        </w:rPr>
        <w:t>）</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律成</w:t>
      </w:r>
      <w:r>
        <w:rPr>
          <w:rFonts w:hint="eastAsia" w:ascii="宋体" w:hAnsi="宋体" w:eastAsia="宋体" w:cs="宋体"/>
          <w:spacing w:val="-3"/>
          <w:sz w:val="24"/>
          <w:szCs w:val="24"/>
          <w:lang w:eastAsia="zh-CN"/>
        </w:rPr>
        <w:t>立的</w:t>
      </w:r>
      <w:r>
        <w:rPr>
          <w:rFonts w:hint="eastAsia" w:ascii="宋体" w:hAnsi="宋体" w:eastAsia="宋体" w:cs="宋体"/>
          <w:sz w:val="24"/>
          <w:szCs w:val="24"/>
          <w:lang w:eastAsia="zh-CN"/>
        </w:rPr>
        <w:t>一家制</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商</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主</w:t>
      </w:r>
      <w:r>
        <w:rPr>
          <w:rFonts w:hint="eastAsia" w:ascii="宋体" w:hAnsi="宋体" w:eastAsia="宋体" w:cs="宋体"/>
          <w:spacing w:val="-3"/>
          <w:sz w:val="24"/>
          <w:szCs w:val="24"/>
          <w:lang w:eastAsia="zh-CN"/>
        </w:rPr>
        <w:t>要</w:t>
      </w:r>
      <w:r>
        <w:rPr>
          <w:rFonts w:hint="eastAsia" w:ascii="宋体" w:hAnsi="宋体" w:eastAsia="宋体" w:cs="宋体"/>
          <w:sz w:val="24"/>
          <w:szCs w:val="24"/>
          <w:lang w:eastAsia="zh-CN"/>
        </w:rPr>
        <w:t>营</w:t>
      </w:r>
      <w:r>
        <w:rPr>
          <w:rFonts w:hint="eastAsia" w:ascii="宋体" w:hAnsi="宋体" w:eastAsia="宋体" w:cs="宋体"/>
          <w:spacing w:val="-3"/>
          <w:sz w:val="24"/>
          <w:szCs w:val="24"/>
          <w:lang w:eastAsia="zh-CN"/>
        </w:rPr>
        <w:t>业</w:t>
      </w:r>
      <w:r>
        <w:rPr>
          <w:rFonts w:hint="eastAsia" w:ascii="宋体" w:hAnsi="宋体" w:eastAsia="宋体" w:cs="宋体"/>
          <w:sz w:val="24"/>
          <w:szCs w:val="24"/>
          <w:lang w:eastAsia="zh-CN"/>
        </w:rPr>
        <w:t>地</w:t>
      </w:r>
      <w:r>
        <w:rPr>
          <w:rFonts w:hint="eastAsia" w:ascii="宋体" w:hAnsi="宋体" w:eastAsia="宋体" w:cs="宋体"/>
          <w:spacing w:val="-3"/>
          <w:sz w:val="24"/>
          <w:szCs w:val="24"/>
          <w:lang w:eastAsia="zh-CN"/>
        </w:rPr>
        <w:t>点</w:t>
      </w:r>
      <w:r>
        <w:rPr>
          <w:rFonts w:hint="eastAsia" w:ascii="宋体" w:hAnsi="宋体" w:eastAsia="宋体" w:cs="宋体"/>
          <w:sz w:val="24"/>
          <w:szCs w:val="24"/>
          <w:lang w:eastAsia="zh-CN"/>
        </w:rPr>
        <w:t>设在</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制</w:t>
      </w:r>
      <w:r>
        <w:rPr>
          <w:rFonts w:hint="eastAsia" w:ascii="宋体" w:hAnsi="宋体" w:eastAsia="宋体" w:cs="宋体"/>
          <w:spacing w:val="-3"/>
          <w:sz w:val="24"/>
          <w:szCs w:val="24"/>
          <w:lang w:eastAsia="zh-CN"/>
        </w:rPr>
        <w:t>造</w:t>
      </w:r>
      <w:r>
        <w:rPr>
          <w:rFonts w:hint="eastAsia" w:ascii="宋体" w:hAnsi="宋体" w:eastAsia="宋体" w:cs="宋体"/>
          <w:sz w:val="24"/>
          <w:szCs w:val="24"/>
          <w:lang w:eastAsia="zh-CN"/>
        </w:rPr>
        <w:t>商地</w:t>
      </w:r>
      <w:r>
        <w:rPr>
          <w:rFonts w:hint="eastAsia" w:ascii="宋体" w:hAnsi="宋体" w:eastAsia="宋体" w:cs="宋体"/>
          <w:spacing w:val="-3"/>
          <w:sz w:val="24"/>
          <w:szCs w:val="24"/>
          <w:lang w:eastAsia="zh-CN"/>
        </w:rPr>
        <w:t>址</w:t>
      </w:r>
      <w:r>
        <w:rPr>
          <w:rFonts w:hint="eastAsia" w:ascii="宋体" w:hAnsi="宋体" w:eastAsia="宋体" w:cs="宋体"/>
          <w:spacing w:val="-106"/>
          <w:sz w:val="24"/>
          <w:szCs w:val="24"/>
          <w:lang w:eastAsia="zh-CN"/>
        </w:rPr>
        <w:t>）</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兹</w:t>
      </w:r>
      <w:r>
        <w:rPr>
          <w:rFonts w:hint="eastAsia" w:ascii="宋体" w:hAnsi="宋体" w:eastAsia="宋体" w:cs="宋体"/>
          <w:spacing w:val="-3"/>
          <w:sz w:val="24"/>
          <w:szCs w:val="24"/>
          <w:lang w:eastAsia="zh-CN"/>
        </w:rPr>
        <w:t>授</w:t>
      </w:r>
      <w:r>
        <w:rPr>
          <w:rFonts w:hint="eastAsia" w:ascii="宋体" w:hAnsi="宋体" w:eastAsia="宋体" w:cs="宋体"/>
          <w:sz w:val="24"/>
          <w:szCs w:val="24"/>
          <w:lang w:eastAsia="zh-CN"/>
        </w:rPr>
        <w:t>权按</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国</w:t>
      </w:r>
      <w:r>
        <w:rPr>
          <w:rFonts w:hint="eastAsia" w:ascii="宋体" w:hAnsi="宋体" w:eastAsia="宋体" w:cs="宋体"/>
          <w:spacing w:val="-3"/>
          <w:sz w:val="24"/>
          <w:szCs w:val="24"/>
          <w:lang w:eastAsia="zh-CN"/>
        </w:rPr>
        <w:t>家</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区名</w:t>
      </w:r>
      <w:r>
        <w:rPr>
          <w:rFonts w:hint="eastAsia" w:ascii="宋体" w:hAnsi="宋体" w:eastAsia="宋体" w:cs="宋体"/>
          <w:spacing w:val="-3"/>
          <w:sz w:val="24"/>
          <w:szCs w:val="24"/>
          <w:lang w:eastAsia="zh-CN"/>
        </w:rPr>
        <w:t>称</w:t>
      </w:r>
      <w:r>
        <w:rPr>
          <w:rFonts w:hint="eastAsia" w:ascii="宋体" w:hAnsi="宋体" w:eastAsia="宋体" w:cs="宋体"/>
          <w:spacing w:val="-99"/>
          <w:sz w:val="24"/>
          <w:szCs w:val="24"/>
          <w:lang w:eastAsia="zh-CN"/>
        </w:rPr>
        <w:t>）</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律</w:t>
      </w:r>
      <w:r>
        <w:rPr>
          <w:rFonts w:hint="eastAsia" w:ascii="宋体" w:hAnsi="宋体" w:eastAsia="宋体" w:cs="宋体"/>
          <w:sz w:val="24"/>
          <w:szCs w:val="24"/>
          <w:lang w:eastAsia="zh-CN"/>
        </w:rPr>
        <w:t>正</w:t>
      </w:r>
      <w:r>
        <w:rPr>
          <w:rFonts w:hint="eastAsia" w:ascii="宋体" w:hAnsi="宋体" w:eastAsia="宋体" w:cs="宋体"/>
          <w:spacing w:val="-3"/>
          <w:sz w:val="24"/>
          <w:szCs w:val="24"/>
          <w:lang w:eastAsia="zh-CN"/>
        </w:rPr>
        <w:t>式</w:t>
      </w: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立</w:t>
      </w:r>
      <w:r>
        <w:rPr>
          <w:rFonts w:hint="eastAsia" w:ascii="宋体" w:hAnsi="宋体" w:eastAsia="宋体" w:cs="宋体"/>
          <w:sz w:val="24"/>
          <w:szCs w:val="24"/>
          <w:lang w:eastAsia="zh-CN"/>
        </w:rPr>
        <w:t>的</w:t>
      </w:r>
      <w:r>
        <w:rPr>
          <w:rFonts w:hint="eastAsia" w:ascii="宋体" w:hAnsi="宋体" w:eastAsia="宋体" w:cs="宋体"/>
          <w:spacing w:val="-101"/>
          <w:sz w:val="24"/>
          <w:szCs w:val="24"/>
          <w:lang w:eastAsia="zh-CN"/>
        </w:rPr>
        <w:t>，</w:t>
      </w:r>
      <w:r>
        <w:rPr>
          <w:rFonts w:hint="eastAsia" w:ascii="宋体" w:hAnsi="宋体" w:eastAsia="宋体" w:cs="宋体"/>
          <w:sz w:val="24"/>
          <w:szCs w:val="24"/>
          <w:lang w:eastAsia="zh-CN"/>
        </w:rPr>
        <w:t>主要</w:t>
      </w:r>
      <w:r>
        <w:rPr>
          <w:rFonts w:hint="eastAsia" w:ascii="宋体" w:hAnsi="宋体" w:eastAsia="宋体" w:cs="宋体"/>
          <w:spacing w:val="-3"/>
          <w:sz w:val="24"/>
          <w:szCs w:val="24"/>
          <w:lang w:eastAsia="zh-CN"/>
        </w:rPr>
        <w:t>营</w:t>
      </w:r>
      <w:r>
        <w:rPr>
          <w:rFonts w:hint="eastAsia" w:ascii="宋体" w:hAnsi="宋体" w:eastAsia="宋体" w:cs="宋体"/>
          <w:sz w:val="24"/>
          <w:szCs w:val="24"/>
          <w:lang w:eastAsia="zh-CN"/>
        </w:rPr>
        <w:t>业</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点</w:t>
      </w:r>
      <w:r>
        <w:rPr>
          <w:rFonts w:hint="eastAsia" w:ascii="宋体" w:hAnsi="宋体" w:eastAsia="宋体" w:cs="宋体"/>
          <w:spacing w:val="-3"/>
          <w:sz w:val="24"/>
          <w:szCs w:val="24"/>
          <w:lang w:eastAsia="zh-CN"/>
        </w:rPr>
        <w:t>设</w:t>
      </w:r>
      <w:r>
        <w:rPr>
          <w:rFonts w:hint="eastAsia" w:ascii="宋体" w:hAnsi="宋体" w:eastAsia="宋体" w:cs="宋体"/>
          <w:spacing w:val="-1"/>
          <w:sz w:val="24"/>
          <w:szCs w:val="24"/>
          <w:lang w:eastAsia="zh-CN"/>
        </w:rPr>
        <w:t>在</w:t>
      </w: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址</w:t>
      </w:r>
      <w:r>
        <w:rPr>
          <w:rFonts w:hint="eastAsia" w:ascii="宋体" w:hAnsi="宋体" w:eastAsia="宋体" w:cs="宋体"/>
          <w:spacing w:val="-101"/>
          <w:sz w:val="24"/>
          <w:szCs w:val="24"/>
          <w:lang w:eastAsia="zh-CN"/>
        </w:rPr>
        <w:t>）</w:t>
      </w:r>
      <w:r>
        <w:rPr>
          <w:rFonts w:hint="eastAsia" w:ascii="宋体" w:hAnsi="宋体" w:eastAsia="宋体" w:cs="宋体"/>
          <w:sz w:val="24"/>
          <w:szCs w:val="24"/>
          <w:lang w:eastAsia="zh-CN"/>
        </w:rPr>
        <w:t>的</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3"/>
          <w:sz w:val="24"/>
          <w:szCs w:val="24"/>
          <w:lang w:eastAsia="zh-CN"/>
        </w:rPr>
        <w:t>（投</w:t>
      </w:r>
      <w:r>
        <w:rPr>
          <w:rFonts w:hint="eastAsia" w:ascii="宋体" w:hAnsi="宋体" w:eastAsia="宋体" w:cs="宋体"/>
          <w:sz w:val="24"/>
          <w:szCs w:val="24"/>
          <w:lang w:eastAsia="zh-CN"/>
        </w:rPr>
        <w:t>标人</w:t>
      </w:r>
      <w:r>
        <w:rPr>
          <w:rFonts w:hint="eastAsia" w:ascii="宋体" w:hAnsi="宋体" w:eastAsia="宋体" w:cs="宋体"/>
          <w:spacing w:val="-3"/>
          <w:sz w:val="24"/>
          <w:szCs w:val="24"/>
          <w:lang w:eastAsia="zh-CN"/>
        </w:rPr>
        <w:t>名称</w:t>
      </w:r>
      <w:r>
        <w:rPr>
          <w:rFonts w:hint="eastAsia" w:ascii="宋体" w:hAnsi="宋体" w:eastAsia="宋体" w:cs="宋体"/>
          <w:spacing w:val="-15"/>
          <w:sz w:val="24"/>
          <w:szCs w:val="24"/>
          <w:lang w:eastAsia="zh-CN"/>
        </w:rPr>
        <w:t>）</w:t>
      </w:r>
      <w:r>
        <w:rPr>
          <w:rFonts w:hint="eastAsia" w:ascii="宋体" w:hAnsi="宋体" w:eastAsia="宋体" w:cs="宋体"/>
          <w:spacing w:val="-3"/>
          <w:sz w:val="24"/>
          <w:szCs w:val="24"/>
          <w:lang w:eastAsia="zh-CN"/>
        </w:rPr>
        <w:t>以</w:t>
      </w:r>
      <w:r>
        <w:rPr>
          <w:rFonts w:hint="eastAsia" w:ascii="宋体" w:hAnsi="宋体" w:eastAsia="宋体" w:cs="宋体"/>
          <w:sz w:val="24"/>
          <w:szCs w:val="24"/>
          <w:lang w:eastAsia="zh-CN"/>
        </w:rPr>
        <w:t>我</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3"/>
          <w:sz w:val="24"/>
          <w:szCs w:val="24"/>
          <w:lang w:eastAsia="zh-CN"/>
        </w:rPr>
        <w:t>制造</w:t>
      </w:r>
      <w:r>
        <w:rPr>
          <w:rFonts w:hint="eastAsia" w:ascii="宋体" w:hAnsi="宋体" w:eastAsia="宋体" w:cs="宋体"/>
          <w:sz w:val="24"/>
          <w:szCs w:val="24"/>
          <w:lang w:eastAsia="zh-CN"/>
        </w:rPr>
        <w:t>的</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设</w:t>
      </w:r>
      <w:r>
        <w:rPr>
          <w:rFonts w:hint="eastAsia" w:ascii="宋体" w:hAnsi="宋体" w:eastAsia="宋体" w:cs="宋体"/>
          <w:spacing w:val="-3"/>
          <w:sz w:val="24"/>
          <w:szCs w:val="24"/>
          <w:lang w:eastAsia="zh-CN"/>
        </w:rPr>
        <w:t>备名</w:t>
      </w:r>
      <w:r>
        <w:rPr>
          <w:rFonts w:hint="eastAsia" w:ascii="宋体" w:hAnsi="宋体" w:eastAsia="宋体" w:cs="宋体"/>
          <w:sz w:val="24"/>
          <w:szCs w:val="24"/>
          <w:lang w:eastAsia="zh-CN"/>
        </w:rPr>
        <w:t>称</w:t>
      </w:r>
      <w:r>
        <w:rPr>
          <w:rFonts w:hint="eastAsia" w:ascii="宋体" w:hAnsi="宋体" w:eastAsia="宋体" w:cs="宋体"/>
          <w:spacing w:val="-17"/>
          <w:sz w:val="24"/>
          <w:szCs w:val="24"/>
          <w:lang w:eastAsia="zh-CN"/>
        </w:rPr>
        <w:t>）</w:t>
      </w:r>
      <w:r>
        <w:rPr>
          <w:rFonts w:hint="eastAsia" w:ascii="宋体" w:hAnsi="宋体" w:eastAsia="宋体" w:cs="宋体"/>
          <w:sz w:val="24"/>
          <w:szCs w:val="24"/>
          <w:lang w:eastAsia="zh-CN"/>
        </w:rPr>
        <w:t>进行</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项</w:t>
      </w:r>
      <w:r>
        <w:rPr>
          <w:rFonts w:hint="eastAsia" w:ascii="宋体" w:hAnsi="宋体" w:eastAsia="宋体" w:cs="宋体"/>
          <w:spacing w:val="-3"/>
          <w:sz w:val="24"/>
          <w:szCs w:val="24"/>
          <w:lang w:eastAsia="zh-CN"/>
        </w:rPr>
        <w:t>目</w:t>
      </w:r>
      <w:r>
        <w:rPr>
          <w:rFonts w:hint="eastAsia" w:ascii="宋体" w:hAnsi="宋体" w:eastAsia="宋体" w:cs="宋体"/>
          <w:sz w:val="24"/>
          <w:szCs w:val="24"/>
          <w:lang w:eastAsia="zh-CN"/>
        </w:rPr>
        <w:t>名</w:t>
      </w:r>
      <w:r>
        <w:rPr>
          <w:rFonts w:hint="eastAsia" w:ascii="宋体" w:hAnsi="宋体" w:eastAsia="宋体" w:cs="宋体"/>
          <w:spacing w:val="-2"/>
          <w:sz w:val="24"/>
          <w:szCs w:val="24"/>
          <w:lang w:eastAsia="zh-CN"/>
        </w:rPr>
        <w:t>称</w:t>
      </w:r>
      <w:r>
        <w:rPr>
          <w:rFonts w:hint="eastAsia" w:ascii="宋体" w:hAnsi="宋体" w:eastAsia="宋体" w:cs="宋体"/>
          <w:spacing w:val="-15"/>
          <w:sz w:val="24"/>
          <w:szCs w:val="24"/>
          <w:lang w:eastAsia="zh-CN"/>
        </w:rPr>
        <w:t>）</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15"/>
          <w:sz w:val="24"/>
          <w:szCs w:val="24"/>
          <w:lang w:eastAsia="zh-CN"/>
        </w:rPr>
        <w:t>标段投</w:t>
      </w:r>
      <w:r>
        <w:rPr>
          <w:rFonts w:hint="eastAsia" w:ascii="宋体" w:hAnsi="宋体" w:eastAsia="宋体" w:cs="宋体"/>
          <w:sz w:val="24"/>
          <w:szCs w:val="24"/>
          <w:lang w:eastAsia="zh-CN"/>
        </w:rPr>
        <w:t>标活</w:t>
      </w:r>
      <w:r>
        <w:rPr>
          <w:rFonts w:hint="eastAsia" w:ascii="宋体" w:hAnsi="宋体" w:eastAsia="宋体" w:cs="宋体"/>
          <w:spacing w:val="-3"/>
          <w:sz w:val="24"/>
          <w:szCs w:val="24"/>
          <w:lang w:eastAsia="zh-CN"/>
        </w:rPr>
        <w:t>动</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我</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位</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意</w:t>
      </w:r>
      <w:r>
        <w:rPr>
          <w:rFonts w:hint="eastAsia" w:ascii="宋体" w:hAnsi="宋体" w:eastAsia="宋体" w:cs="宋体"/>
          <w:sz w:val="24"/>
          <w:szCs w:val="24"/>
          <w:lang w:eastAsia="zh-CN"/>
        </w:rPr>
        <w:t>按</w:t>
      </w:r>
      <w:r>
        <w:rPr>
          <w:rFonts w:hint="eastAsia" w:ascii="宋体" w:hAnsi="宋体" w:eastAsia="宋体" w:cs="宋体"/>
          <w:spacing w:val="-3"/>
          <w:sz w:val="24"/>
          <w:szCs w:val="24"/>
          <w:lang w:eastAsia="zh-CN"/>
        </w:rPr>
        <w:t>照</w:t>
      </w:r>
      <w:r>
        <w:rPr>
          <w:rFonts w:hint="eastAsia" w:ascii="宋体" w:hAnsi="宋体" w:eastAsia="宋体" w:cs="宋体"/>
          <w:sz w:val="24"/>
          <w:szCs w:val="24"/>
          <w:lang w:eastAsia="zh-CN"/>
        </w:rPr>
        <w:t>中标</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w:t>
      </w:r>
      <w:r>
        <w:rPr>
          <w:rFonts w:hint="eastAsia" w:ascii="宋体" w:hAnsi="宋体" w:eastAsia="宋体" w:cs="宋体"/>
          <w:spacing w:val="-3"/>
          <w:sz w:val="24"/>
          <w:szCs w:val="24"/>
          <w:lang w:eastAsia="zh-CN"/>
        </w:rPr>
        <w:t>供</w:t>
      </w:r>
      <w:r>
        <w:rPr>
          <w:rFonts w:hint="eastAsia" w:ascii="宋体" w:hAnsi="宋体" w:eastAsia="宋体" w:cs="宋体"/>
          <w:sz w:val="24"/>
          <w:szCs w:val="24"/>
          <w:lang w:eastAsia="zh-CN"/>
        </w:rPr>
        <w:t>货</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并</w:t>
      </w:r>
      <w:r>
        <w:rPr>
          <w:rFonts w:hint="eastAsia" w:ascii="宋体" w:hAnsi="宋体" w:eastAsia="宋体" w:cs="宋体"/>
          <w:spacing w:val="-3"/>
          <w:sz w:val="24"/>
          <w:szCs w:val="24"/>
          <w:lang w:eastAsia="zh-CN"/>
        </w:rPr>
        <w:t>对</w:t>
      </w:r>
      <w:r>
        <w:rPr>
          <w:rFonts w:hint="eastAsia" w:ascii="宋体" w:hAnsi="宋体" w:eastAsia="宋体" w:cs="宋体"/>
          <w:sz w:val="24"/>
          <w:szCs w:val="24"/>
          <w:lang w:eastAsia="zh-CN"/>
        </w:rPr>
        <w:t>产</w:t>
      </w:r>
      <w:r>
        <w:rPr>
          <w:rFonts w:hint="eastAsia" w:ascii="宋体" w:hAnsi="宋体" w:eastAsia="宋体" w:cs="宋体"/>
          <w:spacing w:val="-3"/>
          <w:sz w:val="24"/>
          <w:szCs w:val="24"/>
          <w:lang w:eastAsia="zh-CN"/>
        </w:rPr>
        <w:t>品</w:t>
      </w:r>
      <w:r>
        <w:rPr>
          <w:rFonts w:hint="eastAsia" w:ascii="宋体" w:hAnsi="宋体" w:eastAsia="宋体" w:cs="宋体"/>
          <w:sz w:val="24"/>
          <w:szCs w:val="24"/>
          <w:lang w:eastAsia="zh-CN"/>
        </w:rPr>
        <w:t>质量</w:t>
      </w:r>
      <w:r>
        <w:rPr>
          <w:rFonts w:hint="eastAsia" w:ascii="宋体" w:hAnsi="宋体" w:eastAsia="宋体" w:cs="宋体"/>
          <w:spacing w:val="-3"/>
          <w:sz w:val="24"/>
          <w:szCs w:val="24"/>
          <w:lang w:eastAsia="zh-CN"/>
        </w:rPr>
        <w:t>承</w:t>
      </w:r>
      <w:r>
        <w:rPr>
          <w:rFonts w:hint="eastAsia" w:ascii="宋体" w:hAnsi="宋体" w:eastAsia="宋体" w:cs="宋体"/>
          <w:sz w:val="24"/>
          <w:szCs w:val="24"/>
          <w:lang w:eastAsia="zh-CN"/>
        </w:rPr>
        <w:t>担</w:t>
      </w:r>
      <w:r>
        <w:rPr>
          <w:rFonts w:hint="eastAsia" w:ascii="宋体" w:hAnsi="宋体" w:eastAsia="宋体" w:cs="宋体"/>
          <w:spacing w:val="-3"/>
          <w:sz w:val="24"/>
          <w:szCs w:val="24"/>
          <w:lang w:eastAsia="zh-CN"/>
        </w:rPr>
        <w:t>责</w:t>
      </w:r>
      <w:r>
        <w:rPr>
          <w:rFonts w:hint="eastAsia" w:ascii="宋体" w:hAnsi="宋体" w:eastAsia="宋体" w:cs="宋体"/>
          <w:sz w:val="24"/>
          <w:szCs w:val="24"/>
          <w:lang w:eastAsia="zh-CN"/>
        </w:rPr>
        <w:t>任。</w:t>
      </w:r>
    </w:p>
    <w:p w14:paraId="57316BFA">
      <w:pPr>
        <w:pStyle w:val="7"/>
        <w:tabs>
          <w:tab w:val="left" w:pos="4511"/>
        </w:tabs>
        <w:spacing w:before="78" w:line="360" w:lineRule="auto"/>
        <w:ind w:left="0"/>
        <w:rPr>
          <w:rFonts w:ascii="宋体" w:hAnsi="宋体" w:eastAsia="宋体" w:cs="宋体"/>
          <w:sz w:val="24"/>
          <w:szCs w:val="24"/>
          <w:lang w:eastAsia="zh-CN"/>
        </w:rPr>
      </w:pPr>
    </w:p>
    <w:p w14:paraId="75A1B4B9">
      <w:pPr>
        <w:pStyle w:val="7"/>
        <w:tabs>
          <w:tab w:val="left" w:pos="4511"/>
        </w:tabs>
        <w:spacing w:before="78"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授权</w:t>
      </w:r>
      <w:r>
        <w:rPr>
          <w:rFonts w:hint="eastAsia" w:ascii="宋体" w:hAnsi="宋体" w:eastAsia="宋体" w:cs="宋体"/>
          <w:spacing w:val="-3"/>
          <w:sz w:val="24"/>
          <w:szCs w:val="24"/>
          <w:lang w:eastAsia="zh-CN"/>
        </w:rPr>
        <w:t>期</w:t>
      </w:r>
      <w:r>
        <w:rPr>
          <w:rFonts w:hint="eastAsia" w:ascii="宋体" w:hAnsi="宋体" w:eastAsia="宋体" w:cs="宋体"/>
          <w:sz w:val="24"/>
          <w:szCs w:val="24"/>
          <w:lang w:eastAsia="zh-CN"/>
        </w:rPr>
        <w:t>限</w:t>
      </w:r>
      <w:r>
        <w:rPr>
          <w:rFonts w:hint="eastAsia" w:ascii="宋体" w:hAnsi="宋体" w:eastAsia="宋体" w:cs="宋体"/>
          <w:spacing w:val="-3"/>
          <w:sz w:val="24"/>
          <w:szCs w:val="24"/>
          <w:lang w:eastAsia="zh-CN"/>
        </w:rPr>
        <w:t>：</w:t>
      </w: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lang w:eastAsia="zh-CN"/>
        </w:rPr>
        <w:t>。</w:t>
      </w:r>
    </w:p>
    <w:p w14:paraId="431556DD">
      <w:pPr>
        <w:spacing w:line="360" w:lineRule="auto"/>
        <w:rPr>
          <w:rFonts w:ascii="宋体" w:hAnsi="宋体" w:eastAsia="宋体" w:cs="宋体"/>
          <w:lang w:eastAsia="zh-CN"/>
        </w:rPr>
      </w:pPr>
    </w:p>
    <w:p w14:paraId="7A0076DB">
      <w:pPr>
        <w:spacing w:line="360" w:lineRule="auto"/>
        <w:rPr>
          <w:rFonts w:ascii="宋体" w:hAnsi="宋体" w:eastAsia="宋体" w:cs="宋体"/>
          <w:lang w:eastAsia="zh-CN"/>
        </w:rPr>
      </w:pPr>
    </w:p>
    <w:p w14:paraId="27E58200">
      <w:pPr>
        <w:spacing w:line="360" w:lineRule="auto"/>
        <w:rPr>
          <w:rFonts w:ascii="宋体" w:hAnsi="宋体" w:eastAsia="宋体" w:cs="宋体"/>
          <w:lang w:eastAsia="zh-CN"/>
        </w:rPr>
      </w:pPr>
    </w:p>
    <w:p w14:paraId="2D14EA02">
      <w:pPr>
        <w:pStyle w:val="7"/>
        <w:tabs>
          <w:tab w:val="left" w:pos="3040"/>
          <w:tab w:val="left" w:pos="4512"/>
          <w:tab w:val="left" w:pos="7330"/>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投标</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名</w:t>
      </w:r>
      <w:r>
        <w:rPr>
          <w:rFonts w:hint="eastAsia" w:ascii="宋体" w:hAnsi="宋体" w:eastAsia="宋体" w:cs="宋体"/>
          <w:spacing w:val="-3"/>
          <w:sz w:val="24"/>
          <w:szCs w:val="24"/>
          <w:lang w:eastAsia="zh-CN"/>
        </w:rPr>
        <w:t>称</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盖</w:t>
      </w:r>
      <w:r>
        <w:rPr>
          <w:rFonts w:hint="eastAsia" w:ascii="宋体" w:hAnsi="宋体" w:eastAsia="宋体" w:cs="宋体"/>
          <w:sz w:val="24"/>
          <w:szCs w:val="24"/>
          <w:lang w:eastAsia="zh-CN"/>
        </w:rPr>
        <w:t>单</w:t>
      </w:r>
      <w:r>
        <w:rPr>
          <w:rFonts w:hint="eastAsia" w:ascii="宋体" w:hAnsi="宋体" w:eastAsia="宋体" w:cs="宋体"/>
          <w:spacing w:val="-3"/>
          <w:sz w:val="24"/>
          <w:szCs w:val="24"/>
          <w:lang w:eastAsia="zh-CN"/>
        </w:rPr>
        <w:t>位</w:t>
      </w:r>
      <w:r>
        <w:rPr>
          <w:rFonts w:hint="eastAsia" w:ascii="宋体" w:hAnsi="宋体" w:eastAsia="宋体" w:cs="宋体"/>
          <w:sz w:val="24"/>
          <w:szCs w:val="24"/>
          <w:lang w:eastAsia="zh-CN"/>
        </w:rPr>
        <w:t>章）</w:t>
      </w:r>
      <w:r>
        <w:rPr>
          <w:rFonts w:hint="eastAsia" w:ascii="宋体" w:hAnsi="宋体" w:eastAsia="宋体" w:cs="宋体"/>
          <w:sz w:val="24"/>
          <w:szCs w:val="24"/>
          <w:lang w:eastAsia="zh-CN"/>
        </w:rPr>
        <w:tab/>
      </w:r>
      <w:r>
        <w:rPr>
          <w:rFonts w:hint="eastAsia" w:ascii="宋体" w:hAnsi="宋体" w:eastAsia="宋体" w:cs="宋体"/>
          <w:spacing w:val="-3"/>
          <w:sz w:val="24"/>
          <w:szCs w:val="24"/>
          <w:lang w:eastAsia="zh-CN"/>
        </w:rPr>
        <w:t>制造</w:t>
      </w:r>
      <w:r>
        <w:rPr>
          <w:rFonts w:hint="eastAsia" w:ascii="宋体" w:hAnsi="宋体" w:eastAsia="宋体" w:cs="宋体"/>
          <w:sz w:val="24"/>
          <w:szCs w:val="24"/>
          <w:lang w:eastAsia="zh-CN"/>
        </w:rPr>
        <w:t>商名</w:t>
      </w:r>
      <w:r>
        <w:rPr>
          <w:rFonts w:hint="eastAsia" w:ascii="宋体" w:hAnsi="宋体" w:eastAsia="宋体" w:cs="宋体"/>
          <w:spacing w:val="-3"/>
          <w:sz w:val="24"/>
          <w:szCs w:val="24"/>
          <w:lang w:eastAsia="zh-CN"/>
        </w:rPr>
        <w:t>称</w:t>
      </w:r>
      <w:r>
        <w:rPr>
          <w:rFonts w:hint="eastAsia" w:ascii="宋体" w:hAnsi="宋体" w:eastAsia="宋体" w:cs="宋体"/>
          <w:sz w:val="24"/>
          <w:szCs w:val="24"/>
          <w:lang w:eastAsia="zh-CN"/>
        </w:rPr>
        <w:t>：</w:t>
      </w:r>
      <w:r>
        <w:rPr>
          <w:rFonts w:hint="eastAsia" w:ascii="宋体" w:hAnsi="宋体" w:eastAsia="宋体" w:cs="宋体"/>
          <w:sz w:val="24"/>
          <w:szCs w:val="24"/>
          <w:u w:val="single" w:color="000000"/>
          <w:lang w:eastAsia="zh-CN"/>
        </w:rPr>
        <w:tab/>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盖</w:t>
      </w:r>
      <w:r>
        <w:rPr>
          <w:rFonts w:hint="eastAsia" w:ascii="宋体" w:hAnsi="宋体" w:eastAsia="宋体" w:cs="宋体"/>
          <w:spacing w:val="2"/>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pacing w:val="2"/>
          <w:sz w:val="24"/>
          <w:szCs w:val="24"/>
          <w:lang w:eastAsia="zh-CN"/>
        </w:rPr>
        <w:t>章</w:t>
      </w:r>
      <w:r>
        <w:rPr>
          <w:rFonts w:hint="eastAsia" w:ascii="宋体" w:hAnsi="宋体" w:eastAsia="宋体" w:cs="宋体"/>
          <w:sz w:val="24"/>
          <w:szCs w:val="24"/>
          <w:lang w:eastAsia="zh-CN"/>
        </w:rPr>
        <w:t>）</w:t>
      </w:r>
    </w:p>
    <w:p w14:paraId="68CF53D9">
      <w:pPr>
        <w:spacing w:before="4" w:line="360" w:lineRule="auto"/>
        <w:rPr>
          <w:rFonts w:ascii="宋体" w:hAnsi="宋体" w:eastAsia="宋体" w:cs="宋体"/>
          <w:lang w:eastAsia="zh-CN"/>
        </w:rPr>
      </w:pPr>
    </w:p>
    <w:p w14:paraId="5CF89659">
      <w:pPr>
        <w:pStyle w:val="7"/>
        <w:tabs>
          <w:tab w:val="left" w:pos="4303"/>
          <w:tab w:val="left" w:pos="4512"/>
          <w:tab w:val="left" w:pos="8710"/>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签字</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职</w:t>
      </w:r>
      <w:r>
        <w:rPr>
          <w:rFonts w:hint="eastAsia" w:ascii="宋体" w:hAnsi="宋体" w:eastAsia="宋体" w:cs="宋体"/>
          <w:spacing w:val="-3"/>
          <w:sz w:val="24"/>
          <w:szCs w:val="24"/>
          <w:lang w:eastAsia="zh-CN"/>
        </w:rPr>
        <w:t>务</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
          <w:sz w:val="24"/>
          <w:szCs w:val="24"/>
          <w:lang w:eastAsia="zh-CN"/>
        </w:rPr>
        <w:tab/>
      </w:r>
      <w:r>
        <w:rPr>
          <w:rFonts w:hint="eastAsia" w:ascii="宋体" w:hAnsi="宋体" w:eastAsia="宋体" w:cs="宋体"/>
          <w:spacing w:val="-3"/>
          <w:sz w:val="24"/>
          <w:szCs w:val="24"/>
          <w:lang w:eastAsia="zh-CN"/>
        </w:rPr>
        <w:t>签字</w:t>
      </w:r>
      <w:r>
        <w:rPr>
          <w:rFonts w:hint="eastAsia" w:ascii="宋体" w:hAnsi="宋体" w:eastAsia="宋体" w:cs="宋体"/>
          <w:sz w:val="24"/>
          <w:szCs w:val="24"/>
          <w:lang w:eastAsia="zh-CN"/>
        </w:rPr>
        <w:t>人职</w:t>
      </w:r>
      <w:r>
        <w:rPr>
          <w:rFonts w:hint="eastAsia" w:ascii="宋体" w:hAnsi="宋体" w:eastAsia="宋体" w:cs="宋体"/>
          <w:spacing w:val="-3"/>
          <w:sz w:val="24"/>
          <w:szCs w:val="24"/>
          <w:lang w:eastAsia="zh-CN"/>
        </w:rPr>
        <w:t>务</w:t>
      </w:r>
      <w:r>
        <w:rPr>
          <w:rFonts w:hint="eastAsia" w:ascii="宋体" w:hAnsi="宋体" w:eastAsia="宋体" w:cs="宋体"/>
          <w:sz w:val="24"/>
          <w:szCs w:val="24"/>
          <w:lang w:eastAsia="zh-CN"/>
        </w:rPr>
        <w:t>：</w:t>
      </w: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p>
    <w:p w14:paraId="364822DD">
      <w:pPr>
        <w:spacing w:before="7" w:line="360" w:lineRule="auto"/>
        <w:rPr>
          <w:rFonts w:ascii="宋体" w:hAnsi="宋体" w:eastAsia="宋体" w:cs="宋体"/>
          <w:lang w:eastAsia="zh-CN"/>
        </w:rPr>
      </w:pPr>
    </w:p>
    <w:p w14:paraId="289D4E4A">
      <w:pPr>
        <w:pStyle w:val="7"/>
        <w:tabs>
          <w:tab w:val="left" w:pos="4303"/>
          <w:tab w:val="left" w:pos="4512"/>
          <w:tab w:val="left" w:pos="8710"/>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签字</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姓</w:t>
      </w:r>
      <w:r>
        <w:rPr>
          <w:rFonts w:hint="eastAsia" w:ascii="宋体" w:hAnsi="宋体" w:eastAsia="宋体" w:cs="宋体"/>
          <w:spacing w:val="-3"/>
          <w:sz w:val="24"/>
          <w:szCs w:val="24"/>
          <w:lang w:eastAsia="zh-CN"/>
        </w:rPr>
        <w:t>名</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
          <w:sz w:val="24"/>
          <w:szCs w:val="24"/>
          <w:lang w:eastAsia="zh-CN"/>
        </w:rPr>
        <w:tab/>
      </w:r>
      <w:r>
        <w:rPr>
          <w:rFonts w:hint="eastAsia" w:ascii="宋体" w:hAnsi="宋体" w:eastAsia="宋体" w:cs="宋体"/>
          <w:spacing w:val="-3"/>
          <w:sz w:val="24"/>
          <w:szCs w:val="24"/>
          <w:lang w:eastAsia="zh-CN"/>
        </w:rPr>
        <w:t>签字</w:t>
      </w:r>
      <w:r>
        <w:rPr>
          <w:rFonts w:hint="eastAsia" w:ascii="宋体" w:hAnsi="宋体" w:eastAsia="宋体" w:cs="宋体"/>
          <w:sz w:val="24"/>
          <w:szCs w:val="24"/>
          <w:lang w:eastAsia="zh-CN"/>
        </w:rPr>
        <w:t>人姓</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w:t>
      </w: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p>
    <w:p w14:paraId="3B7A0032">
      <w:pPr>
        <w:spacing w:before="4" w:line="360" w:lineRule="auto"/>
        <w:rPr>
          <w:rFonts w:ascii="宋体" w:hAnsi="宋体" w:eastAsia="宋体" w:cs="宋体"/>
          <w:lang w:eastAsia="zh-CN"/>
        </w:rPr>
      </w:pPr>
    </w:p>
    <w:p w14:paraId="5A56B734">
      <w:pPr>
        <w:pStyle w:val="7"/>
        <w:tabs>
          <w:tab w:val="left" w:pos="4303"/>
          <w:tab w:val="left" w:pos="4512"/>
          <w:tab w:val="left" w:pos="8710"/>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签字</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名</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
          <w:sz w:val="24"/>
          <w:szCs w:val="24"/>
          <w:lang w:eastAsia="zh-CN"/>
        </w:rPr>
        <w:tab/>
      </w:r>
      <w:r>
        <w:rPr>
          <w:rFonts w:hint="eastAsia" w:ascii="宋体" w:hAnsi="宋体" w:eastAsia="宋体" w:cs="宋体"/>
          <w:spacing w:val="-3"/>
          <w:sz w:val="24"/>
          <w:szCs w:val="24"/>
          <w:lang w:eastAsia="zh-CN"/>
        </w:rPr>
        <w:t>签字</w:t>
      </w:r>
      <w:r>
        <w:rPr>
          <w:rFonts w:hint="eastAsia" w:ascii="宋体" w:hAnsi="宋体" w:eastAsia="宋体" w:cs="宋体"/>
          <w:sz w:val="24"/>
          <w:szCs w:val="24"/>
          <w:lang w:eastAsia="zh-CN"/>
        </w:rPr>
        <w:t>人签</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w:t>
      </w:r>
      <w:r>
        <w:rPr>
          <w:rFonts w:hint="eastAsia" w:ascii="宋体" w:hAnsi="宋体" w:eastAsia="宋体" w:cs="宋体"/>
          <w:w w:val="201"/>
          <w:sz w:val="24"/>
          <w:szCs w:val="24"/>
          <w:u w:val="single" w:color="000000"/>
          <w:lang w:eastAsia="zh-CN"/>
        </w:rPr>
        <w:t xml:space="preserve"> </w:t>
      </w:r>
      <w:r>
        <w:rPr>
          <w:rFonts w:hint="eastAsia" w:ascii="宋体" w:hAnsi="宋体" w:eastAsia="宋体" w:cs="宋体"/>
          <w:sz w:val="24"/>
          <w:szCs w:val="24"/>
          <w:u w:val="single" w:color="000000"/>
          <w:lang w:eastAsia="zh-CN"/>
        </w:rPr>
        <w:tab/>
      </w:r>
    </w:p>
    <w:p w14:paraId="2C1C48A1">
      <w:pPr>
        <w:spacing w:line="360" w:lineRule="auto"/>
        <w:rPr>
          <w:rFonts w:ascii="宋体" w:hAnsi="宋体" w:eastAsia="宋体" w:cs="宋体"/>
          <w:lang w:eastAsia="zh-CN"/>
        </w:rPr>
        <w:sectPr>
          <w:pgSz w:w="12240" w:h="15840"/>
          <w:pgMar w:top="1480" w:right="1580" w:bottom="1120" w:left="1700" w:header="0" w:footer="921" w:gutter="0"/>
          <w:cols w:space="720" w:num="1"/>
        </w:sectPr>
      </w:pPr>
    </w:p>
    <w:p w14:paraId="6F082631">
      <w:pPr>
        <w:pStyle w:val="3"/>
        <w:spacing w:line="360" w:lineRule="auto"/>
        <w:ind w:left="1669"/>
        <w:rPr>
          <w:rFonts w:ascii="宋体" w:hAnsi="宋体" w:eastAsia="宋体"/>
          <w:b/>
          <w:sz w:val="28"/>
          <w:lang w:eastAsia="zh-CN"/>
        </w:rPr>
      </w:pPr>
      <w:bookmarkStart w:id="131" w:name="_bookmark170"/>
      <w:bookmarkEnd w:id="131"/>
      <w:r>
        <w:rPr>
          <w:rFonts w:hint="eastAsia" w:ascii="宋体" w:hAnsi="宋体" w:eastAsia="宋体"/>
          <w:b/>
          <w:spacing w:val="2"/>
          <w:sz w:val="28"/>
          <w:lang w:eastAsia="zh-CN"/>
        </w:rPr>
        <w:t>八、投</w:t>
      </w:r>
      <w:r>
        <w:rPr>
          <w:rFonts w:hint="eastAsia" w:ascii="宋体" w:hAnsi="宋体" w:eastAsia="宋体"/>
          <w:b/>
          <w:spacing w:val="3"/>
          <w:sz w:val="28"/>
          <w:lang w:eastAsia="zh-CN"/>
        </w:rPr>
        <w:t>标</w:t>
      </w:r>
      <w:r>
        <w:rPr>
          <w:rFonts w:hint="eastAsia" w:ascii="宋体" w:hAnsi="宋体" w:eastAsia="宋体"/>
          <w:b/>
          <w:spacing w:val="2"/>
          <w:sz w:val="28"/>
          <w:lang w:eastAsia="zh-CN"/>
        </w:rPr>
        <w:t>设备</w:t>
      </w:r>
      <w:r>
        <w:rPr>
          <w:rFonts w:hint="eastAsia" w:ascii="宋体" w:hAnsi="宋体" w:eastAsia="宋体"/>
          <w:b/>
          <w:sz w:val="28"/>
          <w:lang w:eastAsia="zh-CN"/>
        </w:rPr>
        <w:t>技</w:t>
      </w:r>
      <w:r>
        <w:rPr>
          <w:rFonts w:hint="eastAsia" w:ascii="宋体" w:hAnsi="宋体" w:eastAsia="宋体"/>
          <w:b/>
          <w:spacing w:val="2"/>
          <w:sz w:val="28"/>
          <w:lang w:eastAsia="zh-CN"/>
        </w:rPr>
        <w:t>术性能指</w:t>
      </w:r>
      <w:r>
        <w:rPr>
          <w:rFonts w:hint="eastAsia" w:ascii="宋体" w:hAnsi="宋体" w:eastAsia="宋体"/>
          <w:b/>
          <w:spacing w:val="3"/>
          <w:sz w:val="28"/>
          <w:lang w:eastAsia="zh-CN"/>
        </w:rPr>
        <w:t>标</w:t>
      </w:r>
      <w:r>
        <w:rPr>
          <w:rFonts w:hint="eastAsia" w:ascii="宋体" w:hAnsi="宋体" w:eastAsia="宋体"/>
          <w:b/>
          <w:spacing w:val="2"/>
          <w:sz w:val="28"/>
          <w:lang w:eastAsia="zh-CN"/>
        </w:rPr>
        <w:t>的</w:t>
      </w:r>
      <w:r>
        <w:rPr>
          <w:rFonts w:hint="eastAsia" w:ascii="宋体" w:hAnsi="宋体" w:eastAsia="宋体"/>
          <w:b/>
          <w:sz w:val="28"/>
          <w:lang w:eastAsia="zh-CN"/>
        </w:rPr>
        <w:t>详</w:t>
      </w:r>
      <w:r>
        <w:rPr>
          <w:rFonts w:hint="eastAsia" w:ascii="宋体" w:hAnsi="宋体" w:eastAsia="宋体"/>
          <w:b/>
          <w:spacing w:val="2"/>
          <w:sz w:val="28"/>
          <w:lang w:eastAsia="zh-CN"/>
        </w:rPr>
        <w:t>细描</w:t>
      </w:r>
      <w:r>
        <w:rPr>
          <w:rFonts w:hint="eastAsia" w:ascii="宋体" w:hAnsi="宋体" w:eastAsia="宋体"/>
          <w:b/>
          <w:sz w:val="28"/>
          <w:lang w:eastAsia="zh-CN"/>
        </w:rPr>
        <w:t>述</w:t>
      </w:r>
    </w:p>
    <w:p w14:paraId="670C34A5">
      <w:pPr>
        <w:spacing w:line="360" w:lineRule="auto"/>
        <w:rPr>
          <w:rFonts w:ascii="宋体" w:hAnsi="宋体" w:eastAsia="宋体" w:cs="宋体"/>
          <w:b/>
          <w:sz w:val="21"/>
          <w:lang w:eastAsia="zh-CN"/>
        </w:rPr>
        <w:sectPr>
          <w:pgSz w:w="12240" w:h="15840"/>
          <w:pgMar w:top="1380" w:right="1720" w:bottom="1120" w:left="1720" w:header="0" w:footer="921" w:gutter="0"/>
          <w:cols w:space="720" w:num="1"/>
        </w:sectPr>
      </w:pPr>
    </w:p>
    <w:p w14:paraId="45A7B8F7">
      <w:pPr>
        <w:pStyle w:val="3"/>
        <w:spacing w:line="360" w:lineRule="auto"/>
        <w:jc w:val="center"/>
        <w:rPr>
          <w:rFonts w:ascii="宋体" w:hAnsi="宋体" w:eastAsia="宋体"/>
          <w:b/>
          <w:spacing w:val="2"/>
          <w:sz w:val="28"/>
          <w:lang w:eastAsia="zh-CN"/>
        </w:rPr>
      </w:pPr>
      <w:bookmarkStart w:id="132" w:name="_bookmark171"/>
      <w:bookmarkEnd w:id="132"/>
      <w:r>
        <w:rPr>
          <w:rFonts w:hint="eastAsia" w:ascii="宋体" w:hAnsi="宋体" w:eastAsia="宋体"/>
          <w:b/>
          <w:spacing w:val="2"/>
          <w:sz w:val="28"/>
          <w:lang w:eastAsia="zh-CN"/>
        </w:rPr>
        <w:t>九、技术支持资料</w:t>
      </w:r>
    </w:p>
    <w:p w14:paraId="4693C0AF">
      <w:pPr>
        <w:spacing w:line="360" w:lineRule="auto"/>
        <w:rPr>
          <w:rFonts w:ascii="宋体" w:hAnsi="宋体" w:eastAsia="宋体" w:cs="宋体"/>
          <w:b/>
          <w:spacing w:val="2"/>
          <w:sz w:val="28"/>
          <w:szCs w:val="32"/>
          <w:lang w:eastAsia="zh-CN"/>
        </w:rPr>
        <w:sectPr>
          <w:pgSz w:w="12240" w:h="15840"/>
          <w:pgMar w:top="1380" w:right="1720" w:bottom="1120" w:left="1720" w:header="0" w:footer="921" w:gutter="0"/>
          <w:cols w:space="720" w:num="1"/>
        </w:sectPr>
      </w:pPr>
    </w:p>
    <w:p w14:paraId="1DF81D8A">
      <w:pPr>
        <w:pStyle w:val="3"/>
        <w:spacing w:line="360" w:lineRule="auto"/>
        <w:jc w:val="center"/>
        <w:rPr>
          <w:rFonts w:ascii="宋体" w:hAnsi="宋体" w:eastAsia="宋体"/>
          <w:b/>
          <w:spacing w:val="2"/>
          <w:sz w:val="28"/>
          <w:lang w:eastAsia="zh-CN"/>
        </w:rPr>
      </w:pPr>
      <w:bookmarkStart w:id="133" w:name="_bookmark172"/>
      <w:bookmarkEnd w:id="133"/>
      <w:r>
        <w:rPr>
          <w:rFonts w:hint="eastAsia" w:ascii="宋体" w:hAnsi="宋体" w:eastAsia="宋体"/>
          <w:b/>
          <w:spacing w:val="2"/>
          <w:sz w:val="28"/>
          <w:lang w:eastAsia="zh-CN"/>
        </w:rPr>
        <w:t>十、技术服务和质保期服务计划</w:t>
      </w:r>
    </w:p>
    <w:p w14:paraId="61F27486">
      <w:pPr>
        <w:spacing w:line="360" w:lineRule="auto"/>
        <w:rPr>
          <w:rFonts w:ascii="宋体" w:hAnsi="宋体" w:eastAsia="宋体" w:cs="宋体"/>
          <w:b/>
          <w:spacing w:val="2"/>
          <w:sz w:val="28"/>
          <w:szCs w:val="32"/>
          <w:lang w:eastAsia="zh-CN"/>
        </w:rPr>
        <w:sectPr>
          <w:pgSz w:w="12240" w:h="15840"/>
          <w:pgMar w:top="1380" w:right="1720" w:bottom="1120" w:left="1720" w:header="0" w:footer="921" w:gutter="0"/>
          <w:cols w:space="720" w:num="1"/>
        </w:sectPr>
      </w:pPr>
    </w:p>
    <w:p w14:paraId="25ABB955">
      <w:pPr>
        <w:pStyle w:val="3"/>
        <w:spacing w:line="360" w:lineRule="auto"/>
        <w:jc w:val="center"/>
        <w:rPr>
          <w:rFonts w:ascii="宋体" w:hAnsi="宋体" w:eastAsia="宋体"/>
          <w:b/>
          <w:spacing w:val="2"/>
          <w:sz w:val="28"/>
          <w:lang w:eastAsia="zh-CN"/>
        </w:rPr>
      </w:pPr>
      <w:bookmarkStart w:id="134" w:name="_bookmark173"/>
      <w:bookmarkEnd w:id="134"/>
      <w:r>
        <w:rPr>
          <w:rFonts w:hint="eastAsia" w:ascii="宋体" w:hAnsi="宋体" w:eastAsia="宋体"/>
          <w:b/>
          <w:spacing w:val="2"/>
          <w:sz w:val="28"/>
          <w:lang w:eastAsia="zh-CN"/>
        </w:rPr>
        <w:t>十一、其他资料</w:t>
      </w:r>
    </w:p>
    <w:p w14:paraId="16B3839B">
      <w:pPr>
        <w:rPr>
          <w:rFonts w:eastAsia="宋体"/>
          <w:lang w:eastAsia="zh-CN"/>
        </w:rPr>
      </w:pPr>
    </w:p>
    <w:p w14:paraId="4CDF51C7">
      <w:pPr>
        <w:rPr>
          <w:rFonts w:eastAsia="宋体"/>
          <w:lang w:eastAsia="zh-CN"/>
        </w:rPr>
      </w:pPr>
    </w:p>
    <w:p w14:paraId="3FFD15EE">
      <w:pPr>
        <w:rPr>
          <w:rFonts w:eastAsia="宋体"/>
          <w:lang w:eastAsia="zh-CN"/>
        </w:rPr>
      </w:pPr>
    </w:p>
    <w:p w14:paraId="0B1F9EA1">
      <w:pPr>
        <w:spacing w:line="360" w:lineRule="auto"/>
        <w:rPr>
          <w:rFonts w:ascii="宋体" w:hAnsi="宋体" w:eastAsia="宋体"/>
          <w:lang w:eastAsia="zh-CN"/>
        </w:rPr>
      </w:pPr>
      <w:r>
        <w:rPr>
          <w:rFonts w:hint="eastAsia" w:ascii="宋体" w:hAnsi="宋体" w:eastAsia="宋体"/>
          <w:lang w:eastAsia="zh-CN"/>
        </w:rPr>
        <w:t>注：招标人要求投标人提供的其他资料应在第二章“投标人须知前附表”3.1.1“构成投标文件的其他资料”中列出。</w:t>
      </w:r>
    </w:p>
    <w:p w14:paraId="5BC18603">
      <w:pPr>
        <w:rPr>
          <w:rFonts w:eastAsia="宋体"/>
          <w:lang w:eastAsia="zh-CN"/>
        </w:rPr>
      </w:pPr>
    </w:p>
    <w:p w14:paraId="45E46E62">
      <w:pPr>
        <w:rPr>
          <w:lang w:eastAsia="zh-CN"/>
        </w:rPr>
      </w:pPr>
    </w:p>
    <w:p w14:paraId="3472F986">
      <w:pPr>
        <w:rPr>
          <w:lang w:eastAsia="zh-CN"/>
        </w:rPr>
      </w:pPr>
    </w:p>
    <w:p w14:paraId="4FB375AF">
      <w:pPr>
        <w:rPr>
          <w:lang w:eastAsia="zh-CN"/>
        </w:rPr>
      </w:pPr>
    </w:p>
    <w:p w14:paraId="0BB0FA70">
      <w:pPr>
        <w:rPr>
          <w:lang w:eastAsia="zh-CN"/>
        </w:rPr>
      </w:pPr>
    </w:p>
    <w:p w14:paraId="3C2CC741">
      <w:pPr>
        <w:rPr>
          <w:lang w:eastAsia="zh-CN"/>
        </w:rPr>
      </w:pPr>
    </w:p>
    <w:p w14:paraId="4FA6B161">
      <w:pPr>
        <w:rPr>
          <w:lang w:eastAsia="zh-CN"/>
        </w:rPr>
      </w:pPr>
    </w:p>
    <w:p w14:paraId="2BCA4D40">
      <w:pPr>
        <w:rPr>
          <w:lang w:eastAsia="zh-CN"/>
        </w:rPr>
      </w:pPr>
    </w:p>
    <w:p w14:paraId="33443382">
      <w:pPr>
        <w:rPr>
          <w:lang w:eastAsia="zh-CN"/>
        </w:rPr>
      </w:pPr>
    </w:p>
    <w:p w14:paraId="7550AB47">
      <w:pPr>
        <w:rPr>
          <w:lang w:eastAsia="zh-CN"/>
        </w:rPr>
      </w:pPr>
    </w:p>
    <w:p w14:paraId="4695ADCA">
      <w:pPr>
        <w:rPr>
          <w:lang w:eastAsia="zh-CN"/>
        </w:rPr>
      </w:pPr>
    </w:p>
    <w:p w14:paraId="4ADEC376">
      <w:pPr>
        <w:rPr>
          <w:lang w:eastAsia="zh-CN"/>
        </w:rPr>
      </w:pPr>
    </w:p>
    <w:p w14:paraId="6E09E857">
      <w:pPr>
        <w:rPr>
          <w:lang w:eastAsia="zh-CN"/>
        </w:rPr>
      </w:pPr>
    </w:p>
    <w:p w14:paraId="5400089B">
      <w:pPr>
        <w:rPr>
          <w:lang w:eastAsia="zh-CN"/>
        </w:rPr>
      </w:pPr>
    </w:p>
    <w:p w14:paraId="18FE7EDE">
      <w:pPr>
        <w:rPr>
          <w:lang w:eastAsia="zh-CN"/>
        </w:rPr>
      </w:pPr>
    </w:p>
    <w:p w14:paraId="3478AFE2">
      <w:pPr>
        <w:rPr>
          <w:lang w:eastAsia="zh-CN"/>
        </w:rPr>
      </w:pPr>
    </w:p>
    <w:p w14:paraId="3ACF96C2">
      <w:pPr>
        <w:rPr>
          <w:lang w:eastAsia="zh-CN"/>
        </w:rPr>
      </w:pPr>
    </w:p>
    <w:p w14:paraId="1C6B79BE">
      <w:pPr>
        <w:rPr>
          <w:lang w:eastAsia="zh-CN"/>
        </w:rPr>
      </w:pPr>
    </w:p>
    <w:p w14:paraId="428FF84E">
      <w:pPr>
        <w:rPr>
          <w:lang w:eastAsia="zh-CN"/>
        </w:rPr>
      </w:pPr>
    </w:p>
    <w:p w14:paraId="006F4BA5">
      <w:pPr>
        <w:rPr>
          <w:lang w:eastAsia="zh-CN"/>
        </w:rPr>
      </w:pPr>
    </w:p>
    <w:p w14:paraId="036F6951">
      <w:pPr>
        <w:rPr>
          <w:lang w:eastAsia="zh-CN"/>
        </w:rPr>
      </w:pPr>
    </w:p>
    <w:p w14:paraId="2C7786AA">
      <w:pPr>
        <w:rPr>
          <w:lang w:eastAsia="zh-CN"/>
        </w:rPr>
      </w:pPr>
    </w:p>
    <w:p w14:paraId="4272E9E3">
      <w:pPr>
        <w:rPr>
          <w:lang w:eastAsia="zh-CN"/>
        </w:rPr>
      </w:pPr>
    </w:p>
    <w:p w14:paraId="5AE4A43E">
      <w:pPr>
        <w:rPr>
          <w:lang w:eastAsia="zh-CN"/>
        </w:rPr>
      </w:pPr>
    </w:p>
    <w:p w14:paraId="6DC796DC">
      <w:pPr>
        <w:rPr>
          <w:lang w:eastAsia="zh-CN"/>
        </w:rPr>
      </w:pPr>
    </w:p>
    <w:p w14:paraId="5726312A">
      <w:pPr>
        <w:rPr>
          <w:lang w:eastAsia="zh-CN"/>
        </w:rPr>
      </w:pPr>
    </w:p>
    <w:p w14:paraId="0FF78B4B">
      <w:pPr>
        <w:rPr>
          <w:lang w:eastAsia="zh-CN"/>
        </w:rPr>
      </w:pPr>
    </w:p>
    <w:p w14:paraId="49865962">
      <w:pPr>
        <w:rPr>
          <w:lang w:eastAsia="zh-CN"/>
        </w:rPr>
      </w:pPr>
    </w:p>
    <w:p w14:paraId="3AEF2CDE">
      <w:pPr>
        <w:rPr>
          <w:lang w:eastAsia="zh-CN"/>
        </w:rPr>
      </w:pPr>
    </w:p>
    <w:p w14:paraId="744204A1">
      <w:pPr>
        <w:rPr>
          <w:lang w:eastAsia="zh-CN"/>
        </w:rPr>
      </w:pPr>
    </w:p>
    <w:p w14:paraId="10654478">
      <w:pPr>
        <w:rPr>
          <w:lang w:eastAsia="zh-CN"/>
        </w:rPr>
      </w:pPr>
    </w:p>
    <w:p w14:paraId="44FA80E1">
      <w:pPr>
        <w:rPr>
          <w:lang w:eastAsia="zh-CN"/>
        </w:rPr>
      </w:pPr>
    </w:p>
    <w:p w14:paraId="062097D6">
      <w:pPr>
        <w:rPr>
          <w:lang w:eastAsia="zh-CN"/>
        </w:rPr>
      </w:pPr>
    </w:p>
    <w:p w14:paraId="38F0EDE0">
      <w:pPr>
        <w:rPr>
          <w:lang w:eastAsia="zh-CN"/>
        </w:rPr>
      </w:pPr>
    </w:p>
    <w:p w14:paraId="21BEC23E">
      <w:pPr>
        <w:rPr>
          <w:lang w:eastAsia="zh-CN"/>
        </w:rPr>
      </w:pPr>
    </w:p>
    <w:p w14:paraId="194CB001">
      <w:pPr>
        <w:rPr>
          <w:rFonts w:hint="eastAsia"/>
          <w:lang w:eastAsia="zh-CN"/>
        </w:rPr>
      </w:pPr>
    </w:p>
    <w:p w14:paraId="1DACE6FE">
      <w:pPr>
        <w:spacing w:line="360" w:lineRule="auto"/>
        <w:jc w:val="center"/>
        <w:outlineLvl w:val="1"/>
        <w:rPr>
          <w:rFonts w:ascii="宋体" w:hAnsi="宋体" w:eastAsia="宋体" w:cs="宋体"/>
          <w:b/>
          <w:spacing w:val="2"/>
          <w:sz w:val="28"/>
          <w:szCs w:val="32"/>
          <w:lang w:eastAsia="zh-CN"/>
        </w:rPr>
      </w:pPr>
      <w:bookmarkStart w:id="135" w:name="_Hlk114170142"/>
      <w:r>
        <w:rPr>
          <w:rFonts w:hint="eastAsia" w:ascii="宋体" w:hAnsi="宋体" w:eastAsia="宋体" w:cs="宋体"/>
          <w:b/>
          <w:spacing w:val="2"/>
          <w:sz w:val="28"/>
          <w:szCs w:val="32"/>
          <w:lang w:eastAsia="zh-CN"/>
        </w:rPr>
        <w:t>十二、承诺函</w:t>
      </w:r>
    </w:p>
    <w:p w14:paraId="74FDDAF3">
      <w:pPr>
        <w:spacing w:line="360" w:lineRule="auto"/>
        <w:ind w:firstLine="420" w:firstLineChars="200"/>
        <w:rPr>
          <w:sz w:val="21"/>
          <w:szCs w:val="21"/>
          <w:lang w:eastAsia="zh-CN"/>
        </w:rPr>
      </w:pPr>
    </w:p>
    <w:p w14:paraId="25CEEB4A">
      <w:pPr>
        <w:spacing w:line="360" w:lineRule="auto"/>
        <w:ind w:firstLine="480" w:firstLineChars="200"/>
        <w:rPr>
          <w:szCs w:val="21"/>
          <w:lang w:eastAsia="zh-CN"/>
        </w:rPr>
      </w:pPr>
      <w:r>
        <w:rPr>
          <w:szCs w:val="21"/>
          <w:lang w:eastAsia="zh-CN"/>
        </w:rPr>
        <w:t xml:space="preserve">  </w:t>
      </w:r>
    </w:p>
    <w:p w14:paraId="677258CF">
      <w:pPr>
        <w:tabs>
          <w:tab w:val="left" w:pos="250"/>
        </w:tabs>
        <w:spacing w:line="360" w:lineRule="auto"/>
        <w:ind w:firstLine="480" w:firstLineChars="200"/>
        <w:rPr>
          <w:rFonts w:ascii="宋体" w:hAnsi="宋体" w:cs="宋体"/>
          <w:kern w:val="2"/>
          <w:lang w:eastAsia="zh-CN"/>
        </w:rPr>
      </w:pPr>
      <w:bookmarkStart w:id="136" w:name="_Hlk114169680"/>
      <w:bookmarkStart w:id="137" w:name="_Hlk114168791"/>
      <w:bookmarkStart w:id="138" w:name="_Hlk114168743"/>
      <w:bookmarkStart w:id="139" w:name="_Hlk114066174"/>
      <w:r>
        <w:rPr>
          <w:rFonts w:hint="eastAsia" w:ascii="宋体" w:hAnsi="宋体" w:cs="宋体"/>
          <w:lang w:eastAsia="zh-CN"/>
        </w:rPr>
        <w:t>我公司承诺：按照工业和信息化部、国家统计局、国家发展和改革委员会、财政部《关于印发中小企业划型标准规定的通知》（工信部联企业〔2011〕300号）、国家统计局关于印发《统计上大中小微型企业划分办法》的通知（国统字〔2017〕213号）的划型标准，本公司为中小微企业，在本项目投标中免除缴纳投标保证金</w:t>
      </w:r>
      <w:bookmarkEnd w:id="136"/>
      <w:r>
        <w:rPr>
          <w:rFonts w:hint="eastAsia" w:ascii="宋体" w:hAnsi="宋体" w:cs="宋体"/>
          <w:lang w:eastAsia="zh-CN"/>
        </w:rPr>
        <w:t>。</w:t>
      </w:r>
    </w:p>
    <w:bookmarkEnd w:id="137"/>
    <w:p w14:paraId="2A7AC0E6">
      <w:pPr>
        <w:tabs>
          <w:tab w:val="left" w:pos="250"/>
        </w:tabs>
        <w:spacing w:line="360" w:lineRule="auto"/>
        <w:rPr>
          <w:rFonts w:hint="eastAsia" w:ascii="Calibri" w:hAnsi="Calibri"/>
          <w:sz w:val="28"/>
          <w:szCs w:val="28"/>
          <w:lang w:eastAsia="zh-CN"/>
        </w:rPr>
      </w:pPr>
      <w:r>
        <w:rPr>
          <w:rFonts w:hint="eastAsia" w:ascii="宋体" w:hAnsi="宋体" w:cs="宋体"/>
          <w:lang w:eastAsia="zh-CN"/>
        </w:rPr>
        <w:t xml:space="preserve"> </w:t>
      </w:r>
      <w:r>
        <w:rPr>
          <w:rFonts w:hint="eastAsia" w:ascii="宋体" w:hAnsi="宋体" w:cs="宋体"/>
          <w:sz w:val="28"/>
          <w:szCs w:val="28"/>
          <w:lang w:eastAsia="zh-CN"/>
        </w:rPr>
        <w:t xml:space="preserve"> </w:t>
      </w:r>
    </w:p>
    <w:p w14:paraId="25B401A8">
      <w:pPr>
        <w:spacing w:line="360" w:lineRule="auto"/>
        <w:ind w:firstLine="480" w:firstLineChars="200"/>
        <w:rPr>
          <w:sz w:val="21"/>
          <w:szCs w:val="21"/>
          <w:lang w:eastAsia="zh-CN"/>
        </w:rPr>
      </w:pPr>
      <w:r>
        <w:rPr>
          <w:szCs w:val="21"/>
          <w:lang w:eastAsia="zh-CN"/>
        </w:rPr>
        <w:t xml:space="preserve"> </w:t>
      </w:r>
    </w:p>
    <w:p w14:paraId="599AC504">
      <w:pPr>
        <w:spacing w:line="360" w:lineRule="auto"/>
        <w:ind w:firstLine="480" w:firstLineChars="200"/>
        <w:rPr>
          <w:szCs w:val="21"/>
          <w:lang w:eastAsia="zh-CN"/>
        </w:rPr>
      </w:pPr>
    </w:p>
    <w:p w14:paraId="0EC2FC1E">
      <w:pPr>
        <w:spacing w:line="360" w:lineRule="auto"/>
        <w:ind w:firstLine="480" w:firstLineChars="200"/>
        <w:rPr>
          <w:szCs w:val="21"/>
          <w:lang w:eastAsia="zh-CN"/>
        </w:rPr>
      </w:pPr>
    </w:p>
    <w:p w14:paraId="2BA3E46A">
      <w:pPr>
        <w:spacing w:line="360" w:lineRule="auto"/>
        <w:ind w:firstLine="1680" w:firstLineChars="700"/>
        <w:rPr>
          <w:szCs w:val="21"/>
          <w:lang w:eastAsia="zh-CN"/>
        </w:rPr>
      </w:pPr>
      <w:bookmarkStart w:id="140" w:name="_Hlk114168804"/>
      <w:bookmarkStart w:id="141" w:name="_Hlk114169741"/>
      <w:bookmarkStart w:id="142" w:name="_Hlk114169219"/>
      <w:r>
        <w:rPr>
          <w:rFonts w:hint="eastAsia"/>
          <w:szCs w:val="21"/>
          <w:lang w:eastAsia="zh-CN"/>
        </w:rPr>
        <w:t>投</w:t>
      </w:r>
      <w:r>
        <w:rPr>
          <w:szCs w:val="21"/>
          <w:lang w:eastAsia="zh-CN"/>
        </w:rPr>
        <w:t xml:space="preserve"> </w:t>
      </w:r>
      <w:r>
        <w:rPr>
          <w:rFonts w:hint="eastAsia"/>
          <w:szCs w:val="21"/>
          <w:lang w:eastAsia="zh-CN"/>
        </w:rPr>
        <w:t>标</w:t>
      </w:r>
      <w:r>
        <w:rPr>
          <w:szCs w:val="21"/>
          <w:lang w:eastAsia="zh-CN"/>
        </w:rPr>
        <w:t xml:space="preserve"> </w:t>
      </w:r>
      <w:r>
        <w:rPr>
          <w:rFonts w:hint="eastAsia"/>
          <w:szCs w:val="21"/>
          <w:lang w:eastAsia="zh-CN"/>
        </w:rPr>
        <w:t>人：</w:t>
      </w:r>
      <w:r>
        <w:rPr>
          <w:szCs w:val="21"/>
          <w:lang w:eastAsia="zh-CN"/>
        </w:rPr>
        <w:t>____________________________</w:t>
      </w:r>
      <w:r>
        <w:rPr>
          <w:rFonts w:hint="eastAsia"/>
          <w:szCs w:val="21"/>
          <w:lang w:eastAsia="zh-CN"/>
        </w:rPr>
        <w:t xml:space="preserve">（盖单位电子签章） </w:t>
      </w:r>
      <w:r>
        <w:rPr>
          <w:szCs w:val="21"/>
          <w:lang w:eastAsia="zh-CN"/>
        </w:rPr>
        <w:t xml:space="preserve">          </w:t>
      </w:r>
    </w:p>
    <w:p w14:paraId="12750DF3">
      <w:pPr>
        <w:spacing w:line="360" w:lineRule="auto"/>
        <w:ind w:firstLine="1440" w:firstLineChars="600"/>
        <w:rPr>
          <w:szCs w:val="21"/>
          <w:lang w:eastAsia="zh-CN"/>
        </w:rPr>
      </w:pPr>
      <w:r>
        <w:rPr>
          <w:szCs w:val="21"/>
          <w:lang w:eastAsia="zh-CN"/>
        </w:rPr>
        <w:t xml:space="preserve">     </w:t>
      </w:r>
      <w:r>
        <w:rPr>
          <w:rFonts w:hint="eastAsia"/>
          <w:szCs w:val="21"/>
          <w:lang w:eastAsia="zh-CN"/>
        </w:rPr>
        <w:t>法定代表人：</w:t>
      </w:r>
      <w:r>
        <w:rPr>
          <w:szCs w:val="21"/>
          <w:lang w:eastAsia="zh-CN"/>
        </w:rPr>
        <w:t>____________________</w:t>
      </w:r>
      <w:r>
        <w:rPr>
          <w:rFonts w:hint="eastAsia"/>
          <w:szCs w:val="21"/>
          <w:lang w:eastAsia="zh-CN"/>
        </w:rPr>
        <w:t>（法定代表人电子签章）</w:t>
      </w:r>
    </w:p>
    <w:bookmarkEnd w:id="140"/>
    <w:p w14:paraId="1DE08782">
      <w:pPr>
        <w:spacing w:line="360" w:lineRule="auto"/>
        <w:ind w:firstLine="480" w:firstLineChars="200"/>
        <w:rPr>
          <w:szCs w:val="21"/>
          <w:lang w:eastAsia="zh-CN"/>
        </w:rPr>
      </w:pPr>
    </w:p>
    <w:p w14:paraId="44B622E7">
      <w:pPr>
        <w:spacing w:line="360" w:lineRule="auto"/>
        <w:ind w:firstLine="480" w:firstLineChars="200"/>
        <w:rPr>
          <w:szCs w:val="21"/>
          <w:lang w:eastAsia="zh-CN"/>
        </w:rPr>
      </w:pPr>
      <w:r>
        <w:rPr>
          <w:szCs w:val="21"/>
          <w:lang w:eastAsia="zh-CN"/>
        </w:rPr>
        <w:t xml:space="preserve">                                                </w:t>
      </w:r>
      <w:bookmarkStart w:id="143" w:name="_Hlk114169400"/>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bookmarkEnd w:id="141"/>
      <w:bookmarkEnd w:id="143"/>
    </w:p>
    <w:bookmarkEnd w:id="142"/>
    <w:p w14:paraId="21BEF91C">
      <w:pPr>
        <w:spacing w:line="360" w:lineRule="auto"/>
        <w:rPr>
          <w:rFonts w:eastAsia="黑体"/>
          <w:sz w:val="30"/>
          <w:szCs w:val="30"/>
          <w:u w:val="single"/>
          <w:lang w:eastAsia="zh-CN"/>
        </w:rPr>
      </w:pPr>
      <w:bookmarkStart w:id="144" w:name="_Hlk114168839"/>
      <w:r>
        <w:rPr>
          <w:rFonts w:hint="eastAsia" w:ascii="宋体" w:hAnsi="宋体" w:cs="宋体"/>
          <w:sz w:val="28"/>
          <w:szCs w:val="28"/>
          <w:lang w:eastAsia="zh-CN"/>
        </w:rPr>
        <w:t>注：已缴纳投标保证金的无需提交该承诺函</w:t>
      </w:r>
      <w:bookmarkEnd w:id="138"/>
      <w:r>
        <w:rPr>
          <w:rFonts w:hint="eastAsia" w:ascii="宋体" w:hAnsi="宋体" w:cs="宋体"/>
          <w:sz w:val="28"/>
          <w:szCs w:val="28"/>
          <w:lang w:eastAsia="zh-CN"/>
        </w:rPr>
        <w:t>。</w:t>
      </w:r>
    </w:p>
    <w:bookmarkEnd w:id="135"/>
    <w:bookmarkEnd w:id="139"/>
    <w:bookmarkEnd w:id="144"/>
    <w:p w14:paraId="2E87C845">
      <w:pPr>
        <w:pStyle w:val="43"/>
      </w:pPr>
    </w:p>
    <w:p w14:paraId="1AC74CA0">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Narrow">
    <w:panose1 w:val="020B050602020203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81579"/>
    <w:multiLevelType w:val="singleLevel"/>
    <w:tmpl w:val="8EC81579"/>
    <w:lvl w:ilvl="0" w:tentative="0">
      <w:start w:val="1"/>
      <w:numFmt w:val="decimal"/>
      <w:suff w:val="nothing"/>
      <w:lvlText w:val="（%1）"/>
      <w:lvlJc w:val="left"/>
      <w:pPr>
        <w:ind w:left="0" w:firstLine="0"/>
      </w:pPr>
    </w:lvl>
  </w:abstractNum>
  <w:abstractNum w:abstractNumId="1">
    <w:nsid w:val="914C597C"/>
    <w:multiLevelType w:val="singleLevel"/>
    <w:tmpl w:val="914C597C"/>
    <w:lvl w:ilvl="0" w:tentative="0">
      <w:start w:val="1"/>
      <w:numFmt w:val="decimal"/>
      <w:suff w:val="space"/>
      <w:lvlText w:val="%1."/>
      <w:lvlJc w:val="left"/>
      <w:pPr>
        <w:ind w:left="0" w:firstLine="0"/>
      </w:pPr>
    </w:lvl>
  </w:abstractNum>
  <w:abstractNum w:abstractNumId="2">
    <w:nsid w:val="049224AD"/>
    <w:multiLevelType w:val="singleLevel"/>
    <w:tmpl w:val="049224AD"/>
    <w:lvl w:ilvl="0" w:tentative="0">
      <w:start w:val="2"/>
      <w:numFmt w:val="decimal"/>
      <w:suff w:val="space"/>
      <w:lvlText w:val="%1."/>
      <w:lvlJc w:val="left"/>
      <w:pPr>
        <w:ind w:left="0" w:firstLine="0"/>
      </w:pPr>
    </w:lvl>
  </w:abstractNum>
  <w:abstractNum w:abstractNumId="3">
    <w:nsid w:val="0A8A7476"/>
    <w:multiLevelType w:val="multilevel"/>
    <w:tmpl w:val="0A8A7476"/>
    <w:lvl w:ilvl="0" w:tentative="0">
      <w:start w:val="1"/>
      <w:numFmt w:val="decimal"/>
      <w:lvlText w:val="%1"/>
      <w:lvlJc w:val="left"/>
      <w:pPr>
        <w:ind w:left="960" w:hanging="960"/>
      </w:pPr>
    </w:lvl>
    <w:lvl w:ilvl="1" w:tentative="0">
      <w:start w:val="1"/>
      <w:numFmt w:val="decimal"/>
      <w:lvlText w:val="%1.%2"/>
      <w:lvlJc w:val="left"/>
      <w:pPr>
        <w:ind w:left="960" w:hanging="960"/>
      </w:pPr>
    </w:lvl>
    <w:lvl w:ilvl="2" w:tentative="0">
      <w:start w:val="1"/>
      <w:numFmt w:val="decimal"/>
      <w:lvlText w:val="%1.%2.%3"/>
      <w:lvlJc w:val="left"/>
      <w:pPr>
        <w:ind w:left="960" w:hanging="960"/>
      </w:pPr>
    </w:lvl>
    <w:lvl w:ilvl="3" w:tentative="0">
      <w:start w:val="10"/>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4">
    <w:nsid w:val="0C56187E"/>
    <w:multiLevelType w:val="singleLevel"/>
    <w:tmpl w:val="0C56187E"/>
    <w:lvl w:ilvl="0" w:tentative="0">
      <w:start w:val="1"/>
      <w:numFmt w:val="decimal"/>
      <w:suff w:val="nothing"/>
      <w:lvlText w:val="（%1）"/>
      <w:lvlJc w:val="left"/>
      <w:pPr>
        <w:ind w:left="0" w:firstLine="0"/>
      </w:pPr>
    </w:lvl>
  </w:abstractNum>
  <w:abstractNum w:abstractNumId="5">
    <w:nsid w:val="4C801B34"/>
    <w:multiLevelType w:val="multilevel"/>
    <w:tmpl w:val="4C801B34"/>
    <w:lvl w:ilvl="0" w:tentative="0">
      <w:start w:val="7"/>
      <w:numFmt w:val="japaneseCounting"/>
      <w:lvlText w:val="%1、"/>
      <w:lvlJc w:val="left"/>
      <w:pPr>
        <w:ind w:left="580" w:hanging="5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B422DC"/>
    <w:multiLevelType w:val="multilevel"/>
    <w:tmpl w:val="54B422DC"/>
    <w:lvl w:ilvl="0" w:tentative="0">
      <w:start w:val="1"/>
      <w:numFmt w:val="decimal"/>
      <w:suff w:val="space"/>
      <w:lvlText w:val="%1."/>
      <w:lvlJc w:val="left"/>
      <w:pPr>
        <w:ind w:left="0" w:firstLine="0"/>
      </w:pPr>
    </w:lvl>
    <w:lvl w:ilvl="1" w:tentative="0">
      <w:start w:val="1"/>
      <w:numFmt w:val="decimal"/>
      <w:isLgl/>
      <w:lvlText w:val="%1.%2"/>
      <w:lvlJc w:val="left"/>
      <w:pPr>
        <w:ind w:left="360" w:hanging="360"/>
      </w:pPr>
    </w:lvl>
    <w:lvl w:ilvl="2" w:tentative="0">
      <w:start w:val="1"/>
      <w:numFmt w:val="decimal"/>
      <w:isLgl/>
      <w:lvlText w:val="%1.%2.%3"/>
      <w:lvlJc w:val="left"/>
      <w:pPr>
        <w:ind w:left="720" w:hanging="720"/>
      </w:pPr>
    </w:lvl>
    <w:lvl w:ilvl="3" w:tentative="0">
      <w:start w:val="1"/>
      <w:numFmt w:val="decimal"/>
      <w:isLgl/>
      <w:lvlText w:val="%1.%2.%3.%4"/>
      <w:lvlJc w:val="left"/>
      <w:pPr>
        <w:ind w:left="1080" w:hanging="1080"/>
      </w:pPr>
    </w:lvl>
    <w:lvl w:ilvl="4" w:tentative="0">
      <w:start w:val="1"/>
      <w:numFmt w:val="decimal"/>
      <w:isLgl/>
      <w:lvlText w:val="%1.%2.%3.%4.%5"/>
      <w:lvlJc w:val="left"/>
      <w:pPr>
        <w:ind w:left="1080" w:hanging="1080"/>
      </w:pPr>
    </w:lvl>
    <w:lvl w:ilvl="5" w:tentative="0">
      <w:start w:val="1"/>
      <w:numFmt w:val="decimal"/>
      <w:isLgl/>
      <w:lvlText w:val="%1.%2.%3.%4.%5.%6"/>
      <w:lvlJc w:val="left"/>
      <w:pPr>
        <w:ind w:left="1440" w:hanging="1440"/>
      </w:pPr>
    </w:lvl>
    <w:lvl w:ilvl="6" w:tentative="0">
      <w:start w:val="1"/>
      <w:numFmt w:val="decimal"/>
      <w:isLgl/>
      <w:lvlText w:val="%1.%2.%3.%4.%5.%6.%7"/>
      <w:lvlJc w:val="left"/>
      <w:pPr>
        <w:ind w:left="1800" w:hanging="1800"/>
      </w:pPr>
    </w:lvl>
    <w:lvl w:ilvl="7" w:tentative="0">
      <w:start w:val="1"/>
      <w:numFmt w:val="decimal"/>
      <w:isLgl/>
      <w:lvlText w:val="%1.%2.%3.%4.%5.%6.%7.%8"/>
      <w:lvlJc w:val="left"/>
      <w:pPr>
        <w:ind w:left="1800" w:hanging="1800"/>
      </w:pPr>
    </w:lvl>
    <w:lvl w:ilvl="8" w:tentative="0">
      <w:start w:val="1"/>
      <w:numFmt w:val="decimal"/>
      <w:isLgl/>
      <w:lvlText w:val="%1.%2.%3.%4.%5.%6.%7.%8.%9"/>
      <w:lvlJc w:val="left"/>
      <w:pPr>
        <w:ind w:left="2160"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4"/>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3MjRiZjgyMTBmMmQ4NGVmYzRjOWRjMGQxNDc4ODkifQ=="/>
  </w:docVars>
  <w:rsids>
    <w:rsidRoot w:val="00A77B3E"/>
    <w:rsid w:val="00116B33"/>
    <w:rsid w:val="0014071A"/>
    <w:rsid w:val="00332EAE"/>
    <w:rsid w:val="0042711D"/>
    <w:rsid w:val="0054776F"/>
    <w:rsid w:val="00563585"/>
    <w:rsid w:val="006218C4"/>
    <w:rsid w:val="007118BB"/>
    <w:rsid w:val="007842B9"/>
    <w:rsid w:val="00845A86"/>
    <w:rsid w:val="0091591E"/>
    <w:rsid w:val="009452DD"/>
    <w:rsid w:val="009E34CE"/>
    <w:rsid w:val="00A0153F"/>
    <w:rsid w:val="00A77B3E"/>
    <w:rsid w:val="00AB5E87"/>
    <w:rsid w:val="00AC762E"/>
    <w:rsid w:val="00AF095A"/>
    <w:rsid w:val="00CA2A55"/>
    <w:rsid w:val="00D3791B"/>
    <w:rsid w:val="00D43E28"/>
    <w:rsid w:val="00E9338E"/>
    <w:rsid w:val="00EB0CB0"/>
    <w:rsid w:val="00F01C08"/>
    <w:rsid w:val="04F95927"/>
    <w:rsid w:val="0DE16DE8"/>
    <w:rsid w:val="100A29BA"/>
    <w:rsid w:val="116D3B22"/>
    <w:rsid w:val="1254371D"/>
    <w:rsid w:val="1D4622ED"/>
    <w:rsid w:val="207C6179"/>
    <w:rsid w:val="25966FFE"/>
    <w:rsid w:val="25FE1EED"/>
    <w:rsid w:val="26E7356F"/>
    <w:rsid w:val="29BC6E54"/>
    <w:rsid w:val="2CEB4EE3"/>
    <w:rsid w:val="364E24FC"/>
    <w:rsid w:val="38DA238F"/>
    <w:rsid w:val="3B044F84"/>
    <w:rsid w:val="424F14CB"/>
    <w:rsid w:val="44CC6046"/>
    <w:rsid w:val="4825668B"/>
    <w:rsid w:val="48DA439B"/>
    <w:rsid w:val="4B42130E"/>
    <w:rsid w:val="4ED20572"/>
    <w:rsid w:val="55593312"/>
    <w:rsid w:val="571B4DA4"/>
    <w:rsid w:val="59E720A3"/>
    <w:rsid w:val="5E845F5A"/>
    <w:rsid w:val="601C6F83"/>
    <w:rsid w:val="62715EB0"/>
    <w:rsid w:val="633D5AF8"/>
    <w:rsid w:val="64A36202"/>
    <w:rsid w:val="6E8E2CF2"/>
    <w:rsid w:val="714650B5"/>
    <w:rsid w:val="79CD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1"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link w:val="19"/>
    <w:qFormat/>
    <w:uiPriority w:val="1"/>
    <w:pPr>
      <w:widowControl w:val="0"/>
      <w:outlineLvl w:val="0"/>
    </w:pPr>
    <w:rPr>
      <w:rFonts w:ascii="Microsoft JhengHei" w:hAnsi="Microsoft JhengHei" w:eastAsia="Microsoft JhengHei" w:cs="宋体"/>
      <w:sz w:val="44"/>
      <w:szCs w:val="44"/>
    </w:rPr>
  </w:style>
  <w:style w:type="paragraph" w:styleId="3">
    <w:name w:val="heading 2"/>
    <w:basedOn w:val="1"/>
    <w:next w:val="1"/>
    <w:link w:val="20"/>
    <w:autoRedefine/>
    <w:semiHidden/>
    <w:unhideWhenUsed/>
    <w:qFormat/>
    <w:uiPriority w:val="1"/>
    <w:pPr>
      <w:widowControl w:val="0"/>
      <w:outlineLvl w:val="1"/>
    </w:pPr>
    <w:rPr>
      <w:rFonts w:ascii="Microsoft JhengHei" w:hAnsi="Microsoft JhengHei" w:eastAsia="Microsoft JhengHei" w:cs="宋体"/>
      <w:sz w:val="32"/>
      <w:szCs w:val="32"/>
    </w:rPr>
  </w:style>
  <w:style w:type="paragraph" w:styleId="4">
    <w:name w:val="heading 3"/>
    <w:basedOn w:val="1"/>
    <w:next w:val="1"/>
    <w:link w:val="21"/>
    <w:autoRedefine/>
    <w:semiHidden/>
    <w:unhideWhenUsed/>
    <w:qFormat/>
    <w:uiPriority w:val="1"/>
    <w:pPr>
      <w:widowControl w:val="0"/>
      <w:ind w:left="237"/>
      <w:outlineLvl w:val="2"/>
    </w:pPr>
    <w:rPr>
      <w:rFonts w:ascii="Microsoft JhengHei" w:hAnsi="Microsoft JhengHei" w:eastAsia="Microsoft JhengHei" w:cs="宋体"/>
      <w:sz w:val="28"/>
      <w:szCs w:val="28"/>
    </w:rPr>
  </w:style>
  <w:style w:type="paragraph" w:styleId="5">
    <w:name w:val="heading 4"/>
    <w:basedOn w:val="1"/>
    <w:next w:val="1"/>
    <w:link w:val="22"/>
    <w:autoRedefine/>
    <w:semiHidden/>
    <w:unhideWhenUsed/>
    <w:qFormat/>
    <w:uiPriority w:val="0"/>
    <w:pPr>
      <w:keepNext/>
      <w:keepLines/>
      <w:widowControl w:val="0"/>
      <w:spacing w:before="280" w:after="290" w:line="372" w:lineRule="auto"/>
      <w:outlineLvl w:val="3"/>
    </w:pPr>
    <w:rPr>
      <w:rFonts w:ascii="Arial" w:hAnsi="Arial" w:eastAsia="黑体"/>
      <w:b/>
      <w:sz w:val="28"/>
      <w:szCs w:val="2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40"/>
    <w:autoRedefine/>
    <w:semiHidden/>
    <w:unhideWhenUsed/>
    <w:qFormat/>
    <w:uiPriority w:val="0"/>
    <w:pPr>
      <w:widowControl w:val="0"/>
    </w:pPr>
    <w:rPr>
      <w:rFonts w:eastAsia="Calibri"/>
      <w:sz w:val="22"/>
      <w:szCs w:val="22"/>
    </w:rPr>
  </w:style>
  <w:style w:type="paragraph" w:styleId="7">
    <w:name w:val="Body Text"/>
    <w:basedOn w:val="1"/>
    <w:link w:val="28"/>
    <w:autoRedefine/>
    <w:semiHidden/>
    <w:unhideWhenUsed/>
    <w:qFormat/>
    <w:uiPriority w:val="1"/>
    <w:pPr>
      <w:widowControl w:val="0"/>
      <w:ind w:left="100"/>
    </w:pPr>
    <w:rPr>
      <w:rFonts w:ascii="Microsoft JhengHei" w:hAnsi="Microsoft JhengHei" w:eastAsia="Microsoft JhengHei"/>
      <w:sz w:val="21"/>
      <w:szCs w:val="21"/>
    </w:rPr>
  </w:style>
  <w:style w:type="paragraph" w:styleId="8">
    <w:name w:val="Balloon Text"/>
    <w:basedOn w:val="1"/>
    <w:link w:val="30"/>
    <w:autoRedefine/>
    <w:unhideWhenUsed/>
    <w:qFormat/>
    <w:uiPriority w:val="0"/>
    <w:pPr>
      <w:widowControl w:val="0"/>
    </w:pPr>
    <w:rPr>
      <w:rFonts w:eastAsia="Calibri"/>
      <w:sz w:val="18"/>
      <w:szCs w:val="18"/>
    </w:rPr>
  </w:style>
  <w:style w:type="paragraph" w:styleId="9">
    <w:name w:val="footer"/>
    <w:basedOn w:val="1"/>
    <w:link w:val="26"/>
    <w:autoRedefine/>
    <w:unhideWhenUsed/>
    <w:qFormat/>
    <w:uiPriority w:val="0"/>
    <w:pPr>
      <w:widowControl w:val="0"/>
      <w:tabs>
        <w:tab w:val="center" w:pos="4153"/>
        <w:tab w:val="right" w:pos="8306"/>
      </w:tabs>
      <w:snapToGrid w:val="0"/>
    </w:pPr>
    <w:rPr>
      <w:rFonts w:eastAsia="Calibri"/>
      <w:sz w:val="18"/>
      <w:szCs w:val="22"/>
    </w:rPr>
  </w:style>
  <w:style w:type="paragraph" w:styleId="10">
    <w:name w:val="header"/>
    <w:basedOn w:val="1"/>
    <w:link w:val="25"/>
    <w:autoRedefine/>
    <w:unhideWhenUsed/>
    <w:qFormat/>
    <w:uiPriority w:val="0"/>
    <w:pPr>
      <w:widowControl w:val="0"/>
      <w:tabs>
        <w:tab w:val="center" w:pos="4153"/>
        <w:tab w:val="right" w:pos="8306"/>
      </w:tabs>
      <w:snapToGrid w:val="0"/>
      <w:jc w:val="both"/>
    </w:pPr>
    <w:rPr>
      <w:rFonts w:eastAsia="Calibri"/>
      <w:sz w:val="18"/>
      <w:szCs w:val="22"/>
    </w:rPr>
  </w:style>
  <w:style w:type="paragraph" w:styleId="11">
    <w:name w:val="Title"/>
    <w:basedOn w:val="2"/>
    <w:link w:val="27"/>
    <w:autoRedefine/>
    <w:qFormat/>
    <w:uiPriority w:val="0"/>
    <w:pPr>
      <w:keepNext/>
      <w:tabs>
        <w:tab w:val="left" w:pos="48"/>
      </w:tabs>
      <w:overflowPunct w:val="0"/>
      <w:adjustRightInd w:val="0"/>
      <w:spacing w:before="240" w:after="60" w:line="300" w:lineRule="auto"/>
      <w:jc w:val="center"/>
    </w:pPr>
    <w:rPr>
      <w:rFonts w:ascii="Arial Narrow" w:hAnsi="Arial Narrow" w:eastAsia="黑体" w:cs="Times New Roman"/>
      <w:sz w:val="30"/>
      <w:szCs w:val="32"/>
      <w:lang w:eastAsia="zh-CN"/>
    </w:rPr>
  </w:style>
  <w:style w:type="paragraph" w:styleId="12">
    <w:name w:val="annotation subject"/>
    <w:basedOn w:val="6"/>
    <w:next w:val="6"/>
    <w:link w:val="29"/>
    <w:semiHidden/>
    <w:unhideWhenUsed/>
    <w:qFormat/>
    <w:uiPriority w:val="0"/>
    <w:rPr>
      <w:b/>
      <w:bCs/>
    </w:rPr>
  </w:style>
  <w:style w:type="table" w:styleId="14">
    <w:name w:val="Table Grid"/>
    <w:basedOn w:val="13"/>
    <w:autoRedefine/>
    <w:qFormat/>
    <w:uiPriority w:val="0"/>
    <w:pPr>
      <w:widowControl w:val="0"/>
      <w:jc w:val="both"/>
    </w:pPr>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autoRedefine/>
    <w:semiHidden/>
    <w:unhideWhenUsed/>
    <w:qFormat/>
    <w:uiPriority w:val="99"/>
    <w:rPr>
      <w:color w:val="800080"/>
      <w:u w:val="single"/>
    </w:rPr>
  </w:style>
  <w:style w:type="character" w:styleId="17">
    <w:name w:val="Hyperlink"/>
    <w:basedOn w:val="15"/>
    <w:autoRedefine/>
    <w:semiHidden/>
    <w:unhideWhenUsed/>
    <w:qFormat/>
    <w:uiPriority w:val="99"/>
    <w:rPr>
      <w:color w:val="0000FF"/>
      <w:u w:val="single"/>
    </w:rPr>
  </w:style>
  <w:style w:type="character" w:styleId="18">
    <w:name w:val="annotation reference"/>
    <w:autoRedefine/>
    <w:semiHidden/>
    <w:unhideWhenUsed/>
    <w:qFormat/>
    <w:uiPriority w:val="0"/>
    <w:rPr>
      <w:sz w:val="21"/>
      <w:szCs w:val="21"/>
    </w:rPr>
  </w:style>
  <w:style w:type="character" w:customStyle="1" w:styleId="19">
    <w:name w:val="标题 1 字符"/>
    <w:basedOn w:val="15"/>
    <w:link w:val="2"/>
    <w:autoRedefine/>
    <w:qFormat/>
    <w:uiPriority w:val="1"/>
    <w:rPr>
      <w:rFonts w:ascii="Microsoft JhengHei" w:hAnsi="Microsoft JhengHei" w:eastAsia="Microsoft JhengHei" w:cs="宋体"/>
      <w:sz w:val="44"/>
      <w:szCs w:val="44"/>
    </w:rPr>
  </w:style>
  <w:style w:type="character" w:customStyle="1" w:styleId="20">
    <w:name w:val="标题 2 字符"/>
    <w:basedOn w:val="15"/>
    <w:link w:val="3"/>
    <w:autoRedefine/>
    <w:semiHidden/>
    <w:qFormat/>
    <w:uiPriority w:val="1"/>
    <w:rPr>
      <w:rFonts w:ascii="Microsoft JhengHei" w:hAnsi="Microsoft JhengHei" w:eastAsia="Microsoft JhengHei" w:cs="宋体"/>
      <w:sz w:val="32"/>
      <w:szCs w:val="32"/>
    </w:rPr>
  </w:style>
  <w:style w:type="character" w:customStyle="1" w:styleId="21">
    <w:name w:val="标题 3 字符"/>
    <w:basedOn w:val="15"/>
    <w:link w:val="4"/>
    <w:autoRedefine/>
    <w:semiHidden/>
    <w:qFormat/>
    <w:uiPriority w:val="1"/>
    <w:rPr>
      <w:rFonts w:ascii="Microsoft JhengHei" w:hAnsi="Microsoft JhengHei" w:eastAsia="Microsoft JhengHei" w:cs="宋体"/>
      <w:sz w:val="28"/>
      <w:szCs w:val="28"/>
    </w:rPr>
  </w:style>
  <w:style w:type="character" w:customStyle="1" w:styleId="22">
    <w:name w:val="标题 4 字符"/>
    <w:basedOn w:val="15"/>
    <w:link w:val="5"/>
    <w:autoRedefine/>
    <w:semiHidden/>
    <w:qFormat/>
    <w:uiPriority w:val="0"/>
    <w:rPr>
      <w:rFonts w:ascii="Arial" w:hAnsi="Arial" w:eastAsia="黑体"/>
      <w:b/>
      <w:sz w:val="28"/>
      <w:szCs w:val="22"/>
    </w:rPr>
  </w:style>
  <w:style w:type="paragraph" w:customStyle="1" w:styleId="23">
    <w:name w:val="msonormal"/>
    <w:basedOn w:val="1"/>
    <w:autoRedefine/>
    <w:qFormat/>
    <w:uiPriority w:val="0"/>
    <w:pPr>
      <w:spacing w:before="100" w:beforeAutospacing="1" w:after="100" w:afterAutospacing="1"/>
    </w:pPr>
    <w:rPr>
      <w:rFonts w:ascii="宋体" w:hAnsi="宋体" w:eastAsia="宋体" w:cs="宋体"/>
      <w:lang w:eastAsia="zh-CN"/>
    </w:rPr>
  </w:style>
  <w:style w:type="character" w:customStyle="1" w:styleId="24">
    <w:name w:val="批注文字 字符"/>
    <w:basedOn w:val="15"/>
    <w:autoRedefine/>
    <w:semiHidden/>
    <w:qFormat/>
    <w:uiPriority w:val="0"/>
    <w:rPr>
      <w:sz w:val="24"/>
      <w:szCs w:val="24"/>
    </w:rPr>
  </w:style>
  <w:style w:type="character" w:customStyle="1" w:styleId="25">
    <w:name w:val="页眉 字符"/>
    <w:basedOn w:val="15"/>
    <w:link w:val="10"/>
    <w:autoRedefine/>
    <w:qFormat/>
    <w:uiPriority w:val="0"/>
    <w:rPr>
      <w:rFonts w:eastAsia="Calibri"/>
      <w:sz w:val="18"/>
      <w:szCs w:val="22"/>
    </w:rPr>
  </w:style>
  <w:style w:type="character" w:customStyle="1" w:styleId="26">
    <w:name w:val="页脚 字符"/>
    <w:basedOn w:val="15"/>
    <w:link w:val="9"/>
    <w:autoRedefine/>
    <w:qFormat/>
    <w:uiPriority w:val="0"/>
    <w:rPr>
      <w:rFonts w:eastAsia="Calibri"/>
      <w:sz w:val="18"/>
      <w:szCs w:val="22"/>
    </w:rPr>
  </w:style>
  <w:style w:type="character" w:customStyle="1" w:styleId="27">
    <w:name w:val="标题 字符"/>
    <w:basedOn w:val="15"/>
    <w:link w:val="11"/>
    <w:autoRedefine/>
    <w:qFormat/>
    <w:uiPriority w:val="0"/>
    <w:rPr>
      <w:rFonts w:ascii="Arial Narrow" w:hAnsi="Arial Narrow" w:eastAsia="黑体"/>
      <w:sz w:val="30"/>
      <w:szCs w:val="32"/>
      <w:lang w:eastAsia="zh-CN"/>
    </w:rPr>
  </w:style>
  <w:style w:type="character" w:customStyle="1" w:styleId="28">
    <w:name w:val="正文文本 字符"/>
    <w:basedOn w:val="15"/>
    <w:link w:val="7"/>
    <w:autoRedefine/>
    <w:semiHidden/>
    <w:qFormat/>
    <w:uiPriority w:val="1"/>
    <w:rPr>
      <w:rFonts w:ascii="Microsoft JhengHei" w:hAnsi="Microsoft JhengHei" w:eastAsia="Microsoft JhengHei"/>
      <w:sz w:val="21"/>
      <w:szCs w:val="21"/>
    </w:rPr>
  </w:style>
  <w:style w:type="character" w:customStyle="1" w:styleId="29">
    <w:name w:val="批注主题 字符"/>
    <w:basedOn w:val="24"/>
    <w:link w:val="12"/>
    <w:autoRedefine/>
    <w:semiHidden/>
    <w:qFormat/>
    <w:uiPriority w:val="0"/>
    <w:rPr>
      <w:rFonts w:eastAsia="Calibri"/>
      <w:b/>
      <w:bCs/>
      <w:sz w:val="22"/>
      <w:szCs w:val="22"/>
    </w:rPr>
  </w:style>
  <w:style w:type="character" w:customStyle="1" w:styleId="30">
    <w:name w:val="批注框文本 字符"/>
    <w:basedOn w:val="15"/>
    <w:link w:val="8"/>
    <w:autoRedefine/>
    <w:qFormat/>
    <w:uiPriority w:val="0"/>
    <w:rPr>
      <w:rFonts w:eastAsia="Calibri"/>
      <w:sz w:val="18"/>
      <w:szCs w:val="18"/>
    </w:rPr>
  </w:style>
  <w:style w:type="paragraph" w:styleId="31">
    <w:name w:val="List Paragraph"/>
    <w:basedOn w:val="1"/>
    <w:autoRedefine/>
    <w:qFormat/>
    <w:uiPriority w:val="1"/>
    <w:pPr>
      <w:widowControl w:val="0"/>
    </w:pPr>
    <w:rPr>
      <w:rFonts w:eastAsia="Calibri"/>
      <w:sz w:val="22"/>
      <w:szCs w:val="22"/>
    </w:rPr>
  </w:style>
  <w:style w:type="paragraph" w:customStyle="1" w:styleId="32">
    <w:name w:val="Table Paragraph"/>
    <w:basedOn w:val="1"/>
    <w:autoRedefine/>
    <w:qFormat/>
    <w:uiPriority w:val="1"/>
    <w:pPr>
      <w:widowControl w:val="0"/>
    </w:pPr>
    <w:rPr>
      <w:rFonts w:eastAsia="Calibri"/>
      <w:sz w:val="22"/>
      <w:szCs w:val="22"/>
    </w:rPr>
  </w:style>
  <w:style w:type="paragraph" w:customStyle="1" w:styleId="33">
    <w:name w:val="Normal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1.1.1.1A"/>
    <w:basedOn w:val="1"/>
    <w:autoRedefine/>
    <w:qFormat/>
    <w:uiPriority w:val="0"/>
    <w:pPr>
      <w:widowControl w:val="0"/>
      <w:tabs>
        <w:tab w:val="left" w:pos="1134"/>
        <w:tab w:val="left" w:pos="1843"/>
      </w:tabs>
      <w:adjustRightInd w:val="0"/>
      <w:spacing w:before="60" w:after="60" w:line="400" w:lineRule="atLeast"/>
      <w:ind w:left="1560" w:right="200" w:rightChars="200" w:hanging="426"/>
      <w:jc w:val="both"/>
    </w:pPr>
    <w:rPr>
      <w:rFonts w:ascii="Arial" w:hAnsi="Arial" w:eastAsia="宋体"/>
      <w:szCs w:val="20"/>
      <w:lang w:eastAsia="zh-CN"/>
    </w:rPr>
  </w:style>
  <w:style w:type="paragraph" w:customStyle="1" w:styleId="35">
    <w:name w:val="WPSOffice手动目录 1"/>
    <w:autoRedefine/>
    <w:qFormat/>
    <w:uiPriority w:val="0"/>
    <w:rPr>
      <w:rFonts w:ascii="Times New Roman" w:hAnsi="Times New Roman" w:eastAsia="宋体" w:cs="Times New Roman"/>
      <w:lang w:val="en-US" w:eastAsia="zh-CN" w:bidi="ar-SA"/>
    </w:rPr>
  </w:style>
  <w:style w:type="character" w:customStyle="1" w:styleId="36">
    <w:name w:val="标题 Char1"/>
    <w:autoRedefine/>
    <w:qFormat/>
    <w:uiPriority w:val="0"/>
    <w:rPr>
      <w:rFonts w:hint="default" w:ascii="Cambria" w:hAnsi="Cambria" w:eastAsia="宋体" w:cs="Times New Roman"/>
      <w:b/>
      <w:bCs/>
      <w:sz w:val="32"/>
      <w:szCs w:val="32"/>
      <w:lang w:eastAsia="en-US"/>
    </w:rPr>
  </w:style>
  <w:style w:type="character" w:customStyle="1" w:styleId="37">
    <w:name w:val="批注文字 字符1"/>
    <w:autoRedefine/>
    <w:qFormat/>
    <w:uiPriority w:val="0"/>
    <w:rPr>
      <w:rFonts w:hint="default" w:ascii="Calibri" w:hAnsi="Calibri" w:eastAsia="Calibri" w:cs="Calibri"/>
    </w:rPr>
  </w:style>
  <w:style w:type="character" w:customStyle="1" w:styleId="38">
    <w:name w:val="标题 字符1"/>
    <w:basedOn w:val="15"/>
    <w:autoRedefine/>
    <w:qFormat/>
    <w:uiPriority w:val="10"/>
    <w:rPr>
      <w:rFonts w:hint="eastAsia" w:asciiTheme="majorHAnsi" w:hAnsiTheme="majorHAnsi" w:eastAsiaTheme="majorEastAsia" w:cstheme="majorBidi"/>
      <w:b/>
      <w:bCs/>
      <w:sz w:val="32"/>
      <w:szCs w:val="32"/>
      <w:lang w:eastAsia="en-US"/>
    </w:rPr>
  </w:style>
  <w:style w:type="character" w:customStyle="1" w:styleId="39">
    <w:name w:val="批注框文本 字符1"/>
    <w:basedOn w:val="15"/>
    <w:autoRedefine/>
    <w:semiHidden/>
    <w:qFormat/>
    <w:uiPriority w:val="99"/>
    <w:rPr>
      <w:rFonts w:hint="default" w:ascii="Calibri" w:hAnsi="Calibri" w:eastAsia="Calibri" w:cs="Calibri"/>
      <w:sz w:val="18"/>
      <w:szCs w:val="18"/>
      <w:lang w:eastAsia="en-US"/>
    </w:rPr>
  </w:style>
  <w:style w:type="character" w:customStyle="1" w:styleId="40">
    <w:name w:val="批注文字 字符2"/>
    <w:basedOn w:val="15"/>
    <w:link w:val="6"/>
    <w:autoRedefine/>
    <w:semiHidden/>
    <w:qFormat/>
    <w:locked/>
    <w:uiPriority w:val="0"/>
    <w:rPr>
      <w:rFonts w:eastAsia="Calibri"/>
      <w:sz w:val="22"/>
      <w:szCs w:val="22"/>
    </w:rPr>
  </w:style>
  <w:style w:type="character" w:customStyle="1" w:styleId="41">
    <w:name w:val="批注主题 字符1"/>
    <w:basedOn w:val="40"/>
    <w:autoRedefine/>
    <w:semiHidden/>
    <w:qFormat/>
    <w:uiPriority w:val="99"/>
    <w:rPr>
      <w:rFonts w:eastAsia="Calibri"/>
      <w:b/>
      <w:bCs/>
      <w:sz w:val="22"/>
      <w:szCs w:val="22"/>
    </w:rPr>
  </w:style>
  <w:style w:type="table" w:customStyle="1" w:styleId="42">
    <w:name w:val="Table Normal_0"/>
    <w:autoRedefine/>
    <w:qFormat/>
    <w:uiPriority w:val="2"/>
    <w:rPr>
      <w:rFonts w:eastAsia="宋体"/>
      <w:lang w:eastAsia="zh-CN"/>
    </w:rPr>
    <w:tblPr>
      <w:tblCellMar>
        <w:top w:w="0" w:type="dxa"/>
        <w:left w:w="0" w:type="dxa"/>
        <w:bottom w:w="0" w:type="dxa"/>
        <w:right w:w="0" w:type="dxa"/>
      </w:tblCellMar>
    </w:tblPr>
  </w:style>
  <w:style w:type="paragraph" w:customStyle="1" w:styleId="43">
    <w:name w:val="Body Text First Indent 21"/>
    <w:basedOn w:val="1"/>
    <w:autoRedefine/>
    <w:qFormat/>
    <w:uiPriority w:val="0"/>
    <w:pPr>
      <w:widowControl w:val="0"/>
      <w:ind w:firstLine="420" w:firstLineChars="200"/>
      <w:jc w:val="both"/>
    </w:pPr>
    <w:rPr>
      <w:rFonts w:ascii="Calibri" w:hAnsi="Calibri" w:eastAsia="宋体"/>
      <w:kern w:val="2"/>
      <w:sz w:val="21"/>
      <w:szCs w:val="2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Template.dotm</Template>
  <Pages>146</Pages>
  <Words>55660</Words>
  <Characters>59213</Characters>
  <Lines>428</Lines>
  <Paragraphs>120</Paragraphs>
  <TotalTime>13</TotalTime>
  <ScaleCrop>false</ScaleCrop>
  <LinksUpToDate>false</LinksUpToDate>
  <CharactersWithSpaces>63579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2021-08-12T01:19:00Z</dcterms:created>
  <dc:creator>LOEE.DESKTOP-B6TDTUA</dc:creator>
  <cp:lastModifiedBy>所谓无所谓</cp:lastModifiedBy>
  <cp:lastPrinted>2024-01-11T07:21:00Z</cp:lastPrinted>
  <dcterms:modified xsi:type="dcterms:W3CDTF">2024-07-10T09:05:37Z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FB3E1F8E47A04C42BB2C4486235050E5</vt:lpwstr>
  </property>
  <property fmtid="{D5CDD505-2E9C-101B-9397-08002B2CF9AE}" pid="3" name="KSOProductBuildVer">
    <vt:lpwstr>2052-12.1.0.17440</vt:lpwstr>
  </property>
</Properties>
</file>