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jc w:val="center"/>
        <w:rPr>
          <w:b/>
          <w:sz w:val="36"/>
          <w:szCs w:val="36"/>
        </w:rPr>
      </w:pPr>
      <w:r>
        <w:rPr>
          <w:rFonts w:hint="eastAsia"/>
          <w:b/>
          <w:sz w:val="36"/>
          <w:szCs w:val="36"/>
        </w:rPr>
        <w:t>莱州银海化工产业园应急物资库应急物资补充项目</w:t>
      </w:r>
    </w:p>
    <w:p>
      <w:pPr>
        <w:jc w:val="center"/>
        <w:rPr>
          <w:b/>
          <w:sz w:val="36"/>
          <w:szCs w:val="36"/>
        </w:rPr>
      </w:pPr>
      <w:r>
        <w:rPr>
          <w:b/>
          <w:sz w:val="36"/>
          <w:szCs w:val="36"/>
        </w:rPr>
        <w:t>变更内容</w:t>
      </w:r>
    </w:p>
    <w:p>
      <w:pPr>
        <w:spacing w:line="360" w:lineRule="exact"/>
        <w:ind w:left="420" w:leftChars="200"/>
        <w:jc w:val="left"/>
      </w:pPr>
      <w:r>
        <w:rPr>
          <w:rFonts w:hint="eastAsia"/>
          <w:b/>
        </w:rPr>
        <w:t>一、1.原谈判文件内容：</w:t>
      </w:r>
      <w:r>
        <w:rPr>
          <w:rFonts w:hint="eastAsia"/>
        </w:rPr>
        <w:t>第一部分 谈判邀请——4.招标议程安排——</w:t>
      </w:r>
      <w:r>
        <w:rPr>
          <w:rFonts w:hint="eastAsia" w:ascii="宋体" w:hAnsi="宋体" w:eastAsia="宋体" w:cs="宋体"/>
          <w:bCs/>
          <w:szCs w:val="21"/>
        </w:rPr>
        <w:t>递交响应文件时间及地点</w:t>
      </w:r>
      <w:r>
        <w:rPr>
          <w:rFonts w:hint="eastAsia"/>
        </w:rPr>
        <w:t>：</w:t>
      </w:r>
    </w:p>
    <w:p>
      <w:pPr>
        <w:spacing w:line="360" w:lineRule="exact"/>
        <w:ind w:left="420" w:leftChars="200"/>
        <w:jc w:val="left"/>
        <w:rPr>
          <w:rFonts w:ascii="宋体" w:hAnsi="宋体" w:eastAsia="宋体" w:cs="宋体"/>
          <w:bCs/>
          <w:szCs w:val="21"/>
        </w:rPr>
      </w:pPr>
      <w:r>
        <w:rPr>
          <w:rFonts w:hint="eastAsia" w:ascii="宋体" w:hAnsi="宋体" w:eastAsia="宋体" w:cs="宋体"/>
          <w:bCs/>
          <w:szCs w:val="21"/>
        </w:rPr>
        <w:t>（1）时间：</w:t>
      </w:r>
      <w:r>
        <w:rPr>
          <w:rFonts w:hint="eastAsia"/>
          <w:color w:val="000000"/>
        </w:rPr>
        <w:t>20</w:t>
      </w:r>
      <w:r>
        <w:rPr>
          <w:color w:val="000000"/>
        </w:rPr>
        <w:t>22</w:t>
      </w:r>
      <w:r>
        <w:rPr>
          <w:rFonts w:hint="eastAsia"/>
          <w:color w:val="000000"/>
        </w:rPr>
        <w:t>年</w:t>
      </w:r>
      <w:r>
        <w:rPr>
          <w:color w:val="000000"/>
        </w:rPr>
        <w:t>09</w:t>
      </w:r>
      <w:r>
        <w:rPr>
          <w:rFonts w:hint="eastAsia"/>
          <w:color w:val="000000"/>
        </w:rPr>
        <w:t>月</w:t>
      </w:r>
      <w:r>
        <w:rPr>
          <w:color w:val="000000"/>
        </w:rPr>
        <w:t>26</w:t>
      </w:r>
      <w:r>
        <w:rPr>
          <w:rFonts w:hint="eastAsia"/>
          <w:color w:val="000000"/>
        </w:rPr>
        <w:t>日</w:t>
      </w:r>
      <w:r>
        <w:rPr>
          <w:color w:val="000000"/>
        </w:rPr>
        <w:t>8</w:t>
      </w:r>
      <w:r>
        <w:rPr>
          <w:rFonts w:hint="eastAsia"/>
          <w:color w:val="000000"/>
        </w:rPr>
        <w:t>时</w:t>
      </w:r>
      <w:r>
        <w:rPr>
          <w:color w:val="000000"/>
        </w:rPr>
        <w:t>30</w:t>
      </w:r>
      <w:r>
        <w:rPr>
          <w:rFonts w:hint="eastAsia"/>
          <w:color w:val="000000"/>
        </w:rPr>
        <w:t xml:space="preserve"> 分—20</w:t>
      </w:r>
      <w:r>
        <w:rPr>
          <w:color w:val="000000"/>
        </w:rPr>
        <w:t>22</w:t>
      </w:r>
      <w:r>
        <w:rPr>
          <w:rFonts w:hint="eastAsia"/>
          <w:color w:val="000000"/>
        </w:rPr>
        <w:t>年</w:t>
      </w:r>
      <w:r>
        <w:rPr>
          <w:color w:val="000000"/>
        </w:rPr>
        <w:t>09</w:t>
      </w:r>
      <w:r>
        <w:rPr>
          <w:rFonts w:hint="eastAsia"/>
          <w:color w:val="000000"/>
        </w:rPr>
        <w:t>月</w:t>
      </w:r>
      <w:r>
        <w:rPr>
          <w:color w:val="000000"/>
        </w:rPr>
        <w:t>26</w:t>
      </w:r>
      <w:r>
        <w:rPr>
          <w:rFonts w:hint="eastAsia"/>
          <w:color w:val="000000"/>
        </w:rPr>
        <w:t>日9时</w:t>
      </w:r>
      <w:r>
        <w:rPr>
          <w:color w:val="000000"/>
        </w:rPr>
        <w:t>00</w:t>
      </w:r>
      <w:r>
        <w:rPr>
          <w:rFonts w:hint="eastAsia"/>
          <w:color w:val="000000"/>
        </w:rPr>
        <w:t xml:space="preserve"> 分（北京时间）</w:t>
      </w:r>
      <w:r>
        <w:rPr>
          <w:rFonts w:hint="eastAsia" w:ascii="宋体" w:hAnsi="宋体" w:eastAsia="宋体" w:cs="宋体"/>
          <w:bCs/>
          <w:szCs w:val="21"/>
        </w:rPr>
        <w:t>。</w:t>
      </w:r>
    </w:p>
    <w:p>
      <w:pPr>
        <w:spacing w:line="360" w:lineRule="exact"/>
        <w:ind w:firstLine="420" w:firstLineChars="200"/>
        <w:jc w:val="left"/>
        <w:rPr>
          <w:rFonts w:ascii="宋体" w:hAnsi="宋体" w:eastAsia="宋体" w:cs="宋体"/>
          <w:bCs/>
          <w:szCs w:val="21"/>
        </w:rPr>
      </w:pPr>
      <w:r>
        <w:rPr>
          <w:rFonts w:hint="eastAsia" w:ascii="宋体" w:hAnsi="宋体" w:eastAsia="宋体" w:cs="宋体"/>
          <w:bCs/>
          <w:szCs w:val="21"/>
        </w:rPr>
        <w:t>（2）地点：</w:t>
      </w:r>
      <w:r>
        <w:rPr>
          <w:rFonts w:hint="eastAsia" w:ascii="宋体" w:hAnsi="宋体" w:cs="宋体"/>
          <w:szCs w:val="21"/>
        </w:rPr>
        <w:t>烟台市公共资源交易中心莱州分中心</w:t>
      </w:r>
      <w:r>
        <w:rPr>
          <w:rFonts w:ascii="宋体" w:hAnsi="宋体" w:cs="宋体"/>
          <w:szCs w:val="21"/>
        </w:rPr>
        <w:t>1</w:t>
      </w:r>
      <w:r>
        <w:rPr>
          <w:rFonts w:hint="eastAsia" w:ascii="宋体" w:hAnsi="宋体" w:cs="宋体"/>
          <w:szCs w:val="21"/>
        </w:rPr>
        <w:t>号开标厅（莱州市为民街598号政务服务中心4楼）</w:t>
      </w:r>
      <w:r>
        <w:rPr>
          <w:rFonts w:hint="eastAsia" w:ascii="宋体" w:hAnsi="宋体" w:eastAsia="宋体" w:cs="宋体"/>
          <w:bCs/>
          <w:szCs w:val="21"/>
        </w:rPr>
        <w:t>。</w:t>
      </w:r>
    </w:p>
    <w:p>
      <w:pPr>
        <w:spacing w:line="360" w:lineRule="exact"/>
        <w:ind w:left="420" w:leftChars="200" w:firstLine="422" w:firstLineChars="200"/>
        <w:jc w:val="left"/>
      </w:pPr>
      <w:r>
        <w:rPr>
          <w:b/>
        </w:rPr>
        <w:t>2.现更改为</w:t>
      </w:r>
      <w:r>
        <w:rPr>
          <w:rFonts w:hint="eastAsia"/>
          <w:b/>
        </w:rPr>
        <w:t>：</w:t>
      </w:r>
      <w:r>
        <w:rPr>
          <w:rFonts w:hint="eastAsia"/>
        </w:rPr>
        <w:t>第一部分 谈判邀请——4.招标议程安排——</w:t>
      </w:r>
      <w:r>
        <w:rPr>
          <w:rFonts w:hint="eastAsia" w:ascii="宋体" w:hAnsi="宋体" w:eastAsia="宋体" w:cs="宋体"/>
          <w:bCs/>
          <w:szCs w:val="21"/>
        </w:rPr>
        <w:t>递交响应文件时间及地点</w:t>
      </w:r>
      <w:r>
        <w:rPr>
          <w:rFonts w:hint="eastAsia"/>
        </w:rPr>
        <w:t>：</w:t>
      </w:r>
    </w:p>
    <w:p>
      <w:pPr>
        <w:spacing w:line="360" w:lineRule="exact"/>
        <w:ind w:left="420" w:leftChars="200"/>
        <w:jc w:val="left"/>
        <w:rPr>
          <w:rFonts w:ascii="宋体" w:hAnsi="宋体" w:eastAsia="宋体" w:cs="宋体"/>
          <w:bCs/>
          <w:szCs w:val="21"/>
        </w:rPr>
      </w:pPr>
      <w:r>
        <w:rPr>
          <w:rFonts w:hint="eastAsia" w:ascii="宋体" w:hAnsi="宋体" w:eastAsia="宋体" w:cs="宋体"/>
          <w:bCs/>
          <w:szCs w:val="21"/>
        </w:rPr>
        <w:t>（1）时间：</w:t>
      </w:r>
      <w:r>
        <w:rPr>
          <w:rFonts w:hint="eastAsia"/>
          <w:color w:val="000000"/>
        </w:rPr>
        <w:t>20</w:t>
      </w:r>
      <w:r>
        <w:rPr>
          <w:color w:val="000000"/>
        </w:rPr>
        <w:t>22</w:t>
      </w:r>
      <w:r>
        <w:rPr>
          <w:rFonts w:hint="eastAsia"/>
          <w:color w:val="000000"/>
        </w:rPr>
        <w:t>年</w:t>
      </w:r>
      <w:r>
        <w:rPr>
          <w:color w:val="000000"/>
        </w:rPr>
        <w:t>09</w:t>
      </w:r>
      <w:r>
        <w:rPr>
          <w:rFonts w:hint="eastAsia"/>
          <w:color w:val="000000"/>
        </w:rPr>
        <w:t>月</w:t>
      </w:r>
      <w:r>
        <w:rPr>
          <w:color w:val="000000"/>
        </w:rPr>
        <w:t>29</w:t>
      </w:r>
      <w:r>
        <w:rPr>
          <w:rFonts w:hint="eastAsia"/>
          <w:color w:val="000000"/>
        </w:rPr>
        <w:t>日</w:t>
      </w:r>
      <w:r>
        <w:rPr>
          <w:color w:val="000000"/>
        </w:rPr>
        <w:t>8</w:t>
      </w:r>
      <w:r>
        <w:rPr>
          <w:rFonts w:hint="eastAsia"/>
          <w:color w:val="000000"/>
        </w:rPr>
        <w:t>时</w:t>
      </w:r>
      <w:r>
        <w:rPr>
          <w:color w:val="000000"/>
        </w:rPr>
        <w:t>30</w:t>
      </w:r>
      <w:r>
        <w:rPr>
          <w:rFonts w:hint="eastAsia"/>
          <w:color w:val="000000"/>
        </w:rPr>
        <w:t xml:space="preserve"> 分—20</w:t>
      </w:r>
      <w:r>
        <w:rPr>
          <w:color w:val="000000"/>
        </w:rPr>
        <w:t>22</w:t>
      </w:r>
      <w:r>
        <w:rPr>
          <w:rFonts w:hint="eastAsia"/>
          <w:color w:val="000000"/>
        </w:rPr>
        <w:t>年</w:t>
      </w:r>
      <w:r>
        <w:rPr>
          <w:color w:val="000000"/>
        </w:rPr>
        <w:t>09</w:t>
      </w:r>
      <w:r>
        <w:rPr>
          <w:rFonts w:hint="eastAsia"/>
          <w:color w:val="000000"/>
        </w:rPr>
        <w:t>月</w:t>
      </w:r>
      <w:r>
        <w:rPr>
          <w:color w:val="000000"/>
        </w:rPr>
        <w:t>29</w:t>
      </w:r>
      <w:r>
        <w:rPr>
          <w:rFonts w:hint="eastAsia"/>
          <w:color w:val="000000"/>
        </w:rPr>
        <w:t>日9时</w:t>
      </w:r>
      <w:r>
        <w:rPr>
          <w:color w:val="000000"/>
        </w:rPr>
        <w:t>00</w:t>
      </w:r>
      <w:r>
        <w:rPr>
          <w:rFonts w:hint="eastAsia"/>
          <w:color w:val="000000"/>
        </w:rPr>
        <w:t xml:space="preserve"> 分（北京时间）</w:t>
      </w:r>
      <w:r>
        <w:rPr>
          <w:rFonts w:hint="eastAsia" w:ascii="宋体" w:hAnsi="宋体" w:eastAsia="宋体" w:cs="宋体"/>
          <w:bCs/>
          <w:szCs w:val="21"/>
        </w:rPr>
        <w:t>。</w:t>
      </w:r>
    </w:p>
    <w:p>
      <w:pPr>
        <w:pStyle w:val="8"/>
        <w:ind w:left="420" w:firstLine="0" w:firstLineChars="0"/>
        <w:jc w:val="left"/>
        <w:rPr>
          <w:rFonts w:hAnsi="宋体" w:cs="宋体"/>
          <w:bCs/>
          <w:szCs w:val="21"/>
        </w:rPr>
      </w:pPr>
      <w:r>
        <w:rPr>
          <w:rFonts w:hint="eastAsia" w:ascii="宋体" w:hAnsi="宋体" w:eastAsia="宋体" w:cs="宋体"/>
          <w:bCs/>
          <w:szCs w:val="21"/>
        </w:rPr>
        <w:t>（2）地点：</w:t>
      </w:r>
      <w:r>
        <w:rPr>
          <w:rFonts w:hint="eastAsia" w:ascii="宋体" w:hAnsi="宋体" w:cs="宋体"/>
          <w:szCs w:val="21"/>
        </w:rPr>
        <w:t>烟台市公共资源交易中心莱州分中心</w:t>
      </w:r>
      <w:r>
        <w:rPr>
          <w:rFonts w:ascii="宋体" w:hAnsi="宋体" w:cs="宋体"/>
          <w:szCs w:val="21"/>
        </w:rPr>
        <w:t>1</w:t>
      </w:r>
      <w:r>
        <w:rPr>
          <w:rFonts w:hint="eastAsia" w:ascii="宋体" w:hAnsi="宋体" w:cs="宋体"/>
          <w:szCs w:val="21"/>
        </w:rPr>
        <w:t>号开标厅（莱州市为民街598号政务服务中心4楼）</w:t>
      </w:r>
      <w:r>
        <w:rPr>
          <w:rFonts w:hint="eastAsia" w:ascii="宋体" w:hAnsi="宋体" w:eastAsia="宋体" w:cs="宋体"/>
          <w:bCs/>
          <w:szCs w:val="21"/>
        </w:rPr>
        <w:t>。</w:t>
      </w:r>
    </w:p>
    <w:p>
      <w:pPr>
        <w:spacing w:line="360" w:lineRule="exact"/>
        <w:ind w:firstLine="422" w:firstLineChars="200"/>
        <w:rPr>
          <w:b/>
        </w:rPr>
      </w:pPr>
    </w:p>
    <w:p>
      <w:pPr>
        <w:spacing w:line="360" w:lineRule="exact"/>
        <w:ind w:firstLine="422" w:firstLineChars="200"/>
        <w:rPr>
          <w:rFonts w:ascii="宋体" w:hAnsi="宋体" w:eastAsia="宋体" w:cs="宋体"/>
          <w:bCs/>
          <w:szCs w:val="21"/>
        </w:rPr>
      </w:pPr>
      <w:r>
        <w:rPr>
          <w:b/>
        </w:rPr>
        <w:t>二、1.</w:t>
      </w:r>
      <w:r>
        <w:rPr>
          <w:rFonts w:hint="eastAsia"/>
          <w:b/>
        </w:rPr>
        <w:t xml:space="preserve"> 原谈判文件内容：</w:t>
      </w:r>
      <w:r>
        <w:rPr>
          <w:rFonts w:hint="eastAsia"/>
        </w:rPr>
        <w:t>第一部分 谈判邀请——4.招标议程安排——</w:t>
      </w:r>
      <w:r>
        <w:rPr>
          <w:rFonts w:hint="eastAsia" w:ascii="宋体" w:hAnsi="宋体" w:cs="宋体"/>
          <w:szCs w:val="21"/>
        </w:rPr>
        <w:t>递交谈判文件截止时间、谈判时间及地点</w:t>
      </w:r>
      <w:r>
        <w:rPr>
          <w:rFonts w:hint="eastAsia" w:ascii="宋体" w:hAnsi="宋体" w:eastAsia="宋体" w:cs="宋体"/>
          <w:bCs/>
          <w:szCs w:val="21"/>
        </w:rPr>
        <w:t>：</w:t>
      </w:r>
    </w:p>
    <w:p>
      <w:pPr>
        <w:spacing w:line="360" w:lineRule="exact"/>
        <w:ind w:left="420" w:leftChars="200"/>
        <w:rPr>
          <w:rFonts w:ascii="Times New Roman" w:hAnsi="Times New Roman" w:eastAsia="宋体" w:cs="Times New Roman"/>
          <w:szCs w:val="20"/>
        </w:rPr>
      </w:pPr>
      <w:r>
        <w:rPr>
          <w:rFonts w:hint="eastAsia" w:ascii="宋体" w:hAnsi="宋体" w:eastAsia="宋体" w:cs="宋体"/>
          <w:bCs/>
          <w:szCs w:val="21"/>
        </w:rPr>
        <w:t>（1）</w:t>
      </w:r>
      <w:r>
        <w:rPr>
          <w:rFonts w:hint="eastAsia" w:ascii="宋体" w:hAnsi="宋体" w:cs="宋体"/>
          <w:szCs w:val="21"/>
        </w:rPr>
        <w:t xml:space="preserve"> 递交谈判文件截止时间、谈判时间：202</w:t>
      </w:r>
      <w:r>
        <w:rPr>
          <w:rFonts w:ascii="宋体" w:hAnsi="宋体" w:cs="宋体"/>
          <w:szCs w:val="21"/>
        </w:rPr>
        <w:t>2</w:t>
      </w:r>
      <w:r>
        <w:rPr>
          <w:rFonts w:hint="eastAsia" w:ascii="宋体" w:hAnsi="宋体" w:cs="宋体"/>
          <w:szCs w:val="21"/>
        </w:rPr>
        <w:t>年</w:t>
      </w:r>
      <w:r>
        <w:rPr>
          <w:rFonts w:ascii="宋体" w:hAnsi="宋体" w:cs="宋体"/>
          <w:szCs w:val="21"/>
        </w:rPr>
        <w:t>09</w:t>
      </w:r>
      <w:r>
        <w:rPr>
          <w:rFonts w:hint="eastAsia" w:ascii="宋体" w:hAnsi="宋体" w:cs="宋体"/>
          <w:szCs w:val="21"/>
        </w:rPr>
        <w:t>月</w:t>
      </w:r>
      <w:r>
        <w:rPr>
          <w:rFonts w:ascii="宋体" w:hAnsi="宋体" w:cs="宋体"/>
          <w:szCs w:val="21"/>
        </w:rPr>
        <w:t>26</w:t>
      </w:r>
      <w:r>
        <w:rPr>
          <w:rFonts w:hint="eastAsia" w:ascii="宋体" w:hAnsi="宋体" w:cs="宋体"/>
          <w:szCs w:val="21"/>
        </w:rPr>
        <w:t>日</w:t>
      </w:r>
      <w:r>
        <w:rPr>
          <w:rFonts w:ascii="宋体" w:hAnsi="宋体" w:cs="宋体"/>
          <w:szCs w:val="21"/>
        </w:rPr>
        <w:t>09</w:t>
      </w:r>
      <w:r>
        <w:rPr>
          <w:rFonts w:hint="eastAsia" w:ascii="宋体" w:hAnsi="宋体" w:cs="宋体"/>
          <w:szCs w:val="21"/>
        </w:rPr>
        <w:t>时</w:t>
      </w:r>
      <w:r>
        <w:rPr>
          <w:rFonts w:ascii="宋体" w:hAnsi="宋体" w:cs="宋体"/>
          <w:szCs w:val="21"/>
        </w:rPr>
        <w:t>00</w:t>
      </w:r>
      <w:r>
        <w:rPr>
          <w:rFonts w:hint="eastAsia" w:ascii="宋体" w:hAnsi="宋体" w:cs="宋体"/>
          <w:szCs w:val="21"/>
        </w:rPr>
        <w:t>分（北京时间）</w:t>
      </w:r>
      <w:r>
        <w:rPr>
          <w:rFonts w:hint="eastAsia" w:ascii="宋体" w:hAnsi="宋体" w:eastAsia="宋体" w:cs="宋体"/>
          <w:bCs/>
          <w:szCs w:val="21"/>
        </w:rPr>
        <w:t>。（2）地点：</w:t>
      </w:r>
      <w:r>
        <w:rPr>
          <w:rFonts w:hint="eastAsia" w:ascii="宋体" w:hAnsi="宋体" w:cs="宋体"/>
          <w:szCs w:val="21"/>
        </w:rPr>
        <w:t>烟台市公共资源交易中心莱州分中心</w:t>
      </w:r>
      <w:r>
        <w:rPr>
          <w:rFonts w:ascii="宋体" w:hAnsi="宋体" w:cs="宋体"/>
          <w:szCs w:val="21"/>
        </w:rPr>
        <w:t>1</w:t>
      </w:r>
      <w:r>
        <w:rPr>
          <w:rFonts w:hint="eastAsia" w:ascii="宋体" w:hAnsi="宋体" w:cs="宋体"/>
          <w:szCs w:val="21"/>
        </w:rPr>
        <w:t>号开标厅（莱州市为民街598号政务服务中心4楼）</w:t>
      </w:r>
      <w:r>
        <w:rPr>
          <w:rFonts w:hint="eastAsia" w:ascii="Times New Roman" w:hAnsi="Times New Roman" w:eastAsia="宋体" w:cs="Times New Roman"/>
          <w:szCs w:val="20"/>
        </w:rPr>
        <w:t>。</w:t>
      </w:r>
    </w:p>
    <w:p>
      <w:pPr>
        <w:spacing w:line="360" w:lineRule="exact"/>
        <w:ind w:firstLine="422" w:firstLineChars="200"/>
        <w:rPr>
          <w:rFonts w:ascii="宋体" w:hAnsi="宋体" w:eastAsia="宋体" w:cs="宋体"/>
          <w:bCs/>
          <w:szCs w:val="21"/>
        </w:rPr>
      </w:pPr>
      <w:r>
        <w:rPr>
          <w:rFonts w:hint="eastAsia"/>
          <w:b/>
        </w:rPr>
        <w:t>2.</w:t>
      </w:r>
      <w:r>
        <w:rPr>
          <w:b/>
        </w:rPr>
        <w:t>现更改为</w:t>
      </w:r>
      <w:r>
        <w:rPr>
          <w:rFonts w:hint="eastAsia"/>
          <w:b/>
        </w:rPr>
        <w:t>：</w:t>
      </w:r>
      <w:r>
        <w:rPr>
          <w:rFonts w:hint="eastAsia"/>
        </w:rPr>
        <w:t>第一部分 谈判邀请——4.招标议程安排——</w:t>
      </w:r>
      <w:r>
        <w:rPr>
          <w:rFonts w:hint="eastAsia" w:ascii="宋体" w:hAnsi="宋体" w:cs="宋体"/>
          <w:szCs w:val="21"/>
        </w:rPr>
        <w:t>递交谈判文件截止时间、谈判时间及地点</w:t>
      </w:r>
      <w:r>
        <w:rPr>
          <w:rFonts w:hint="eastAsia" w:ascii="宋体" w:hAnsi="宋体" w:eastAsia="宋体" w:cs="宋体"/>
          <w:bCs/>
          <w:szCs w:val="21"/>
        </w:rPr>
        <w:t>：</w:t>
      </w:r>
    </w:p>
    <w:p>
      <w:pPr>
        <w:spacing w:line="360" w:lineRule="exact"/>
        <w:ind w:left="420" w:leftChars="200"/>
        <w:rPr>
          <w:rFonts w:ascii="Times New Roman" w:hAnsi="Times New Roman" w:eastAsia="宋体" w:cs="Times New Roman"/>
          <w:szCs w:val="20"/>
        </w:rPr>
      </w:pPr>
      <w:r>
        <w:rPr>
          <w:rFonts w:hint="eastAsia" w:ascii="宋体" w:hAnsi="宋体" w:eastAsia="宋体" w:cs="宋体"/>
          <w:bCs/>
          <w:szCs w:val="21"/>
        </w:rPr>
        <w:t>（1）</w:t>
      </w:r>
      <w:r>
        <w:rPr>
          <w:rFonts w:hint="eastAsia" w:ascii="宋体" w:hAnsi="宋体" w:cs="宋体"/>
          <w:szCs w:val="21"/>
        </w:rPr>
        <w:t xml:space="preserve"> 递交谈判文件截止时间、谈判时间：202</w:t>
      </w:r>
      <w:r>
        <w:rPr>
          <w:rFonts w:ascii="宋体" w:hAnsi="宋体" w:cs="宋体"/>
          <w:szCs w:val="21"/>
        </w:rPr>
        <w:t>2</w:t>
      </w:r>
      <w:r>
        <w:rPr>
          <w:rFonts w:hint="eastAsia" w:ascii="宋体" w:hAnsi="宋体" w:cs="宋体"/>
          <w:szCs w:val="21"/>
        </w:rPr>
        <w:t>年</w:t>
      </w:r>
      <w:r>
        <w:rPr>
          <w:rFonts w:ascii="宋体" w:hAnsi="宋体" w:cs="宋体"/>
          <w:szCs w:val="21"/>
        </w:rPr>
        <w:t>09</w:t>
      </w:r>
      <w:r>
        <w:rPr>
          <w:rFonts w:hint="eastAsia" w:ascii="宋体" w:hAnsi="宋体" w:cs="宋体"/>
          <w:szCs w:val="21"/>
        </w:rPr>
        <w:t>月</w:t>
      </w:r>
      <w:r>
        <w:rPr>
          <w:rFonts w:ascii="宋体" w:hAnsi="宋体" w:cs="宋体"/>
          <w:szCs w:val="21"/>
        </w:rPr>
        <w:t>29</w:t>
      </w:r>
      <w:r>
        <w:rPr>
          <w:rFonts w:hint="eastAsia" w:ascii="宋体" w:hAnsi="宋体" w:cs="宋体"/>
          <w:szCs w:val="21"/>
        </w:rPr>
        <w:t>日</w:t>
      </w:r>
      <w:r>
        <w:rPr>
          <w:rFonts w:ascii="宋体" w:hAnsi="宋体" w:cs="宋体"/>
          <w:szCs w:val="21"/>
        </w:rPr>
        <w:t>09</w:t>
      </w:r>
      <w:r>
        <w:rPr>
          <w:rFonts w:hint="eastAsia" w:ascii="宋体" w:hAnsi="宋体" w:cs="宋体"/>
          <w:szCs w:val="21"/>
        </w:rPr>
        <w:t>时</w:t>
      </w:r>
      <w:r>
        <w:rPr>
          <w:rFonts w:ascii="宋体" w:hAnsi="宋体" w:cs="宋体"/>
          <w:szCs w:val="21"/>
        </w:rPr>
        <w:t>00</w:t>
      </w:r>
      <w:r>
        <w:rPr>
          <w:rFonts w:hint="eastAsia" w:ascii="宋体" w:hAnsi="宋体" w:cs="宋体"/>
          <w:szCs w:val="21"/>
        </w:rPr>
        <w:t>分（北京时间）</w:t>
      </w:r>
      <w:r>
        <w:rPr>
          <w:rFonts w:hint="eastAsia" w:ascii="宋体" w:hAnsi="宋体" w:eastAsia="宋体" w:cs="宋体"/>
          <w:bCs/>
          <w:szCs w:val="21"/>
        </w:rPr>
        <w:t>。（2）地点：</w:t>
      </w:r>
      <w:r>
        <w:rPr>
          <w:rFonts w:hint="eastAsia" w:ascii="宋体" w:hAnsi="宋体" w:cs="宋体"/>
          <w:szCs w:val="21"/>
        </w:rPr>
        <w:t>烟台市公共资源交易中心莱州分中心</w:t>
      </w:r>
      <w:r>
        <w:rPr>
          <w:rFonts w:ascii="宋体" w:hAnsi="宋体" w:cs="宋体"/>
          <w:szCs w:val="21"/>
        </w:rPr>
        <w:t>1</w:t>
      </w:r>
      <w:r>
        <w:rPr>
          <w:rFonts w:hint="eastAsia" w:ascii="宋体" w:hAnsi="宋体" w:cs="宋体"/>
          <w:szCs w:val="21"/>
        </w:rPr>
        <w:t>号开标厅（莱州市为民街598号政务服务中心4楼）</w:t>
      </w:r>
      <w:r>
        <w:rPr>
          <w:rFonts w:hint="eastAsia" w:ascii="Times New Roman" w:hAnsi="Times New Roman" w:eastAsia="宋体" w:cs="Times New Roman"/>
          <w:szCs w:val="20"/>
        </w:rPr>
        <w:t>。</w:t>
      </w:r>
    </w:p>
    <w:p>
      <w:pPr>
        <w:spacing w:line="360" w:lineRule="exact"/>
        <w:ind w:left="420" w:leftChars="200"/>
        <w:rPr>
          <w:rFonts w:ascii="Times New Roman" w:hAnsi="Times New Roman" w:eastAsia="宋体" w:cs="Times New Roman"/>
          <w:szCs w:val="20"/>
        </w:rPr>
      </w:pPr>
    </w:p>
    <w:p>
      <w:pPr>
        <w:spacing w:line="360" w:lineRule="exact"/>
        <w:ind w:firstLine="422" w:firstLineChars="200"/>
        <w:rPr>
          <w:rFonts w:ascii="宋体" w:hAnsi="宋体" w:eastAsia="宋体" w:cs="宋体"/>
          <w:bCs/>
          <w:szCs w:val="21"/>
        </w:rPr>
      </w:pPr>
      <w:r>
        <w:rPr>
          <w:b/>
        </w:rPr>
        <w:t>二、1.</w:t>
      </w:r>
      <w:r>
        <w:rPr>
          <w:rFonts w:hint="eastAsia"/>
          <w:b/>
        </w:rPr>
        <w:t xml:space="preserve"> 原谈判文件内容：</w:t>
      </w:r>
      <w:r>
        <w:rPr>
          <w:rFonts w:hint="eastAsia"/>
        </w:rPr>
        <w:t>第二部分——项目内容及技术要求</w:t>
      </w:r>
    </w:p>
    <w:p>
      <w:pPr>
        <w:spacing w:line="360" w:lineRule="exact"/>
        <w:ind w:left="420" w:leftChars="200"/>
        <w:rPr>
          <w:rFonts w:ascii="宋体" w:hAnsi="宋体" w:eastAsia="宋体" w:cs="宋体"/>
          <w:bCs/>
          <w:szCs w:val="21"/>
        </w:rPr>
      </w:pPr>
      <w:bookmarkStart w:id="0" w:name="_Toc110497505"/>
      <w:bookmarkStart w:id="1" w:name="_Toc114039913"/>
      <w:r>
        <w:rPr>
          <w:rFonts w:hint="eastAsia" w:ascii="宋体" w:hAnsi="宋体" w:eastAsia="宋体" w:cs="宋体"/>
          <w:bCs/>
          <w:szCs w:val="21"/>
        </w:rPr>
        <w:t>一、</w:t>
      </w:r>
      <w:bookmarkEnd w:id="0"/>
      <w:r>
        <w:rPr>
          <w:rFonts w:hint="eastAsia" w:ascii="宋体" w:hAnsi="宋体" w:eastAsia="宋体" w:cs="宋体"/>
          <w:bCs/>
          <w:szCs w:val="21"/>
        </w:rPr>
        <w:t>项目说明</w:t>
      </w:r>
      <w:bookmarkEnd w:id="1"/>
    </w:p>
    <w:p>
      <w:pPr>
        <w:spacing w:line="360" w:lineRule="exact"/>
        <w:ind w:left="420" w:leftChars="200"/>
        <w:rPr>
          <w:rFonts w:ascii="宋体" w:hAnsi="宋体" w:eastAsia="宋体" w:cs="宋体"/>
          <w:bCs/>
          <w:szCs w:val="21"/>
        </w:rPr>
      </w:pPr>
      <w:bookmarkStart w:id="2" w:name="_Toc123100636"/>
      <w:bookmarkEnd w:id="2"/>
      <w:bookmarkStart w:id="3" w:name="_Toc124060102"/>
      <w:bookmarkEnd w:id="3"/>
      <w:bookmarkStart w:id="4" w:name="_Toc124162072"/>
      <w:bookmarkEnd w:id="4"/>
      <w:bookmarkStart w:id="5" w:name="_Toc123100760"/>
      <w:bookmarkEnd w:id="5"/>
      <w:bookmarkStart w:id="6" w:name="_Toc139073850"/>
      <w:bookmarkStart w:id="7" w:name="_Toc138736171"/>
      <w:bookmarkStart w:id="8" w:name="_Toc139046143"/>
      <w:r>
        <w:rPr>
          <w:rFonts w:hint="eastAsia" w:ascii="宋体" w:hAnsi="宋体" w:eastAsia="宋体" w:cs="宋体"/>
          <w:bCs/>
          <w:szCs w:val="21"/>
        </w:rPr>
        <w:t>1.本项目为莱州市银海化工产业园应急物资库应急物资补充项目，共一个标包，具体数量及要求详见谈判文件。供应商须对所有的谈判内容全部响应，投标报价若有遗漏，视为对本项目让利应免费提供。</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 本章中“★”“▲”“■”等符号说明:</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清单备注栏中带“■”标注的产品(或组成部分)，属于核心产品，提供相同品牌核心产品且通过资格审查、符合性审查的不同投标人参加同一合同项下报价的，按一家投标人计算。评审后最终报价最低的同品牌投标人获得中标人推荐资格，其他同品牌投标人不作为中标候选人。</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（2）标注“★”号条款为实质性条款，投标人如有任何一条“★”号条款不满足招标文件要求，则其投标文件无效。</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）采购清单备注栏中带“▲”标注的产品，需提供产品的照片。</w:t>
      </w:r>
    </w:p>
    <w:bookmarkEnd w:id="6"/>
    <w:bookmarkEnd w:id="7"/>
    <w:bookmarkEnd w:id="8"/>
    <w:p>
      <w:pPr>
        <w:spacing w:line="360" w:lineRule="exact"/>
        <w:ind w:left="420" w:leftChars="200"/>
        <w:rPr>
          <w:rFonts w:ascii="宋体" w:hAnsi="宋体" w:eastAsia="宋体" w:cs="宋体"/>
          <w:bCs/>
          <w:szCs w:val="21"/>
        </w:rPr>
      </w:pPr>
      <w:bookmarkStart w:id="9" w:name="_Toc114039914"/>
      <w:r>
        <w:rPr>
          <w:rFonts w:hint="eastAsia" w:ascii="宋体" w:hAnsi="宋体" w:eastAsia="宋体" w:cs="宋体"/>
          <w:bCs/>
          <w:szCs w:val="21"/>
        </w:rPr>
        <w:t>二、</w:t>
      </w:r>
      <w:r>
        <w:rPr>
          <w:rFonts w:ascii="宋体" w:hAnsi="宋体" w:eastAsia="宋体" w:cs="宋体"/>
          <w:bCs/>
          <w:szCs w:val="21"/>
        </w:rPr>
        <w:t>采购清单及技术要求</w:t>
      </w:r>
      <w:bookmarkEnd w:id="9"/>
    </w:p>
    <w:tbl>
      <w:tblPr>
        <w:tblStyle w:val="6"/>
        <w:tblW w:w="5085" w:type="pct"/>
        <w:tblInd w:w="-147" w:type="dxa"/>
        <w:tblLayout w:type="fixed"/>
        <w:tblCellMar>
          <w:top w:w="0" w:type="dxa"/>
          <w:left w:w="108" w:type="dxa"/>
          <w:bottom w:w="0" w:type="dxa"/>
          <w:right w:w="108" w:type="dxa"/>
        </w:tblCellMar>
      </w:tblPr>
      <w:tblGrid>
        <w:gridCol w:w="513"/>
        <w:gridCol w:w="672"/>
        <w:gridCol w:w="651"/>
        <w:gridCol w:w="653"/>
        <w:gridCol w:w="5593"/>
        <w:gridCol w:w="902"/>
      </w:tblGrid>
      <w:tr>
        <w:tblPrEx>
          <w:tblCellMar>
            <w:top w:w="0" w:type="dxa"/>
            <w:left w:w="108" w:type="dxa"/>
            <w:bottom w:w="0" w:type="dxa"/>
            <w:right w:w="108" w:type="dxa"/>
          </w:tblCellMar>
        </w:tblPrEx>
        <w:trPr>
          <w:trHeight w:val="261"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名称</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数量</w:t>
            </w:r>
          </w:p>
        </w:tc>
        <w:tc>
          <w:tcPr>
            <w:tcW w:w="363" w:type="pct"/>
            <w:tcBorders>
              <w:top w:val="single" w:color="000000" w:sz="4" w:space="0"/>
              <w:left w:val="single" w:color="000000" w:sz="4" w:space="0"/>
              <w:right w:val="single" w:color="000000" w:sz="4" w:space="0"/>
            </w:tcBorders>
          </w:tcPr>
          <w:p>
            <w:pPr>
              <w:widowControl/>
              <w:spacing w:before="156" w:beforeLines="50"/>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单位</w:t>
            </w:r>
          </w:p>
        </w:tc>
        <w:tc>
          <w:tcPr>
            <w:tcW w:w="3113" w:type="pct"/>
            <w:tcBorders>
              <w:top w:val="single" w:color="000000" w:sz="4" w:space="0"/>
              <w:left w:val="single" w:color="000000" w:sz="4" w:space="0"/>
              <w:right w:val="single" w:color="000000" w:sz="4" w:space="0"/>
            </w:tcBorders>
          </w:tcPr>
          <w:p>
            <w:pPr>
              <w:widowControl/>
              <w:spacing w:before="156" w:beforeLines="50"/>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技术要求</w:t>
            </w:r>
          </w:p>
        </w:tc>
        <w:tc>
          <w:tcPr>
            <w:tcW w:w="503" w:type="pct"/>
            <w:tcBorders>
              <w:top w:val="single" w:color="000000" w:sz="4" w:space="0"/>
              <w:left w:val="single" w:color="000000" w:sz="4" w:space="0"/>
              <w:right w:val="single" w:color="000000" w:sz="4" w:space="0"/>
            </w:tcBorders>
          </w:tcPr>
          <w:p>
            <w:pPr>
              <w:widowControl/>
              <w:spacing w:before="156" w:beforeLines="50"/>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备注</w:t>
            </w:r>
          </w:p>
        </w:tc>
      </w:tr>
      <w:tr>
        <w:tblPrEx>
          <w:tblCellMar>
            <w:top w:w="0" w:type="dxa"/>
            <w:left w:w="108" w:type="dxa"/>
            <w:bottom w:w="0" w:type="dxa"/>
            <w:right w:w="108" w:type="dxa"/>
          </w:tblCellMar>
        </w:tblPrEx>
        <w:trPr>
          <w:trHeight w:val="40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头盔</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顶</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1.整体要求</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1.1</w:t>
            </w:r>
            <w:r>
              <w:rPr>
                <w:rFonts w:hint="eastAsia" w:ascii="宋体" w:hAnsi="宋体" w:eastAsia="宋体" w:cs="Times New Roman"/>
                <w:szCs w:val="21"/>
              </w:rPr>
              <w:t>★</w:t>
            </w:r>
            <w:r>
              <w:rPr>
                <w:rFonts w:hint="eastAsia" w:ascii="Calibri" w:hAnsi="Calibri" w:eastAsia="宋体" w:cs="Times New Roman"/>
                <w:color w:val="000000"/>
                <w:sz w:val="18"/>
                <w:szCs w:val="18"/>
              </w:rPr>
              <w:t>符合国家GA44-2015《消防头盔》标准要求，提供国家消防装备质量监督检验中心签发的检验报告复印件和应急管理部消防产品合格评定中心认证证书复印件。</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2.外观及材质：</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2.1为半盔式头盔，由帽壳、佩戴装置及附件（面罩、披肩）等构成，浅色透明面罩，粘贴式19式消防帽徽。颜色:黄色、红色。</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2.2材质：帽壳材质为聚酰胺材料（PA66），缓冲层及下颏带材质为对人体无毒、无自然伤害的阻燃材料，面罩材质为聚亚苯基砜（PPSU）。帽壳为一次性注塑成型。</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2.3披肩：为装卸式，采用铝箔复合防水层及芳纶阻燃面料的三层结构，可完全覆盖消防员肩部与颈部，脱卸方便。</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2.4滑轨：盔体两侧设黑色多功能模块化滑轨，耐高温阻燃材质。</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2.5反光标识条：荧光黄色，荧光桔红色。</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3.技术性能</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3.1冲击吸收性能：高温预处理，最大冲击力3099.1N；辐射热预处理，最大冲击力3041N；低温预处理，最大冲击力3273.9N；浸水预处理，最大冲击力2985N；</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3.2阻燃性能：头盔经高温实验后，下颏带损毁长度7mm，续燃时间0s；披肩损毁长度22mm，续燃时间0s；面罩续燃时间 0s；各部分均无熔融、滴落现象；</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3.3电绝缘性能：帽壳泄露电流0.8mA；</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3.4下颏带抗拉强度：延伸长度15.1mm；</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3.5侧向刚性：帽壳最大变形22mm，卸载后变形2.2mm，帽壳无碎片脱落；</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3.6面罩光学性能：面罩透光率69%（浅色）；</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3.7披肩防水性能 耐静水压＞17kPa；</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3.8视野：左、右水平视野＞105°；</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3.9质量：1083g。</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4.其他</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4.1每顶头盔配有“执行标准GA44-2015”、型号规格、生产厂的名称、生产厂的头盔识别编号、制造年月、检验合格标记等永久性标识。</w:t>
            </w:r>
          </w:p>
          <w:p>
            <w:pPr>
              <w:widowControl/>
              <w:spacing w:line="240" w:lineRule="exact"/>
              <w:jc w:val="left"/>
              <w:rPr>
                <w:rFonts w:ascii="Calibri" w:hAnsi="Calibri" w:eastAsia="宋体" w:cs="Times New Roman"/>
                <w:color w:val="000000"/>
                <w:kern w:val="0"/>
                <w:sz w:val="18"/>
                <w:szCs w:val="18"/>
              </w:rPr>
            </w:pPr>
            <w:r>
              <w:rPr>
                <w:rFonts w:ascii="Calibri" w:hAnsi="Calibri" w:eastAsia="宋体" w:cs="Times New Roman"/>
                <w:b/>
                <w:color w:val="000000"/>
                <w:sz w:val="18"/>
                <w:szCs w:val="18"/>
              </w:rPr>
              <w:t>备注：</w:t>
            </w:r>
            <w:r>
              <w:rPr>
                <w:rFonts w:hint="eastAsia" w:ascii="Calibri" w:hAnsi="Calibri" w:eastAsia="宋体" w:cs="Times New Roman"/>
                <w:b/>
                <w:color w:val="000000"/>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503" w:type="pct"/>
            <w:tcBorders>
              <w:top w:val="single" w:color="000000" w:sz="4" w:space="0"/>
              <w:left w:val="single" w:color="000000" w:sz="4" w:space="0"/>
              <w:bottom w:val="single" w:color="000000" w:sz="4" w:space="0"/>
              <w:right w:val="single" w:color="000000" w:sz="4" w:space="0"/>
            </w:tcBorders>
          </w:tcPr>
          <w:p>
            <w:pPr>
              <w:widowControl/>
              <w:spacing w:before="2496" w:beforeLines="800"/>
              <w:jc w:val="center"/>
              <w:textAlignment w:val="center"/>
              <w:rPr>
                <w:rFonts w:ascii="宋体" w:hAnsi="宋体" w:eastAsia="宋体" w:cs="宋体"/>
                <w:color w:val="000000"/>
                <w:kern w:val="0"/>
                <w:sz w:val="18"/>
                <w:szCs w:val="18"/>
                <w:lang w:bidi="ar"/>
              </w:rPr>
            </w:pPr>
            <w:r>
              <w:rPr>
                <w:rFonts w:hint="eastAsia" w:ascii="宋体" w:hAnsi="宋体" w:eastAsia="宋体" w:cs="Times New Roman"/>
                <w:szCs w:val="21"/>
              </w:rPr>
              <w:t>▲</w:t>
            </w:r>
          </w:p>
        </w:tc>
      </w:tr>
      <w:tr>
        <w:tblPrEx>
          <w:tblCellMar>
            <w:top w:w="0" w:type="dxa"/>
            <w:left w:w="108" w:type="dxa"/>
            <w:bottom w:w="0" w:type="dxa"/>
            <w:right w:w="108" w:type="dxa"/>
          </w:tblCellMar>
        </w:tblPrEx>
        <w:trPr>
          <w:trHeight w:val="44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灭火防护服</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1.整体要求</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1.1</w:t>
            </w:r>
            <w:r>
              <w:rPr>
                <w:rFonts w:hint="eastAsia" w:ascii="宋体" w:hAnsi="宋体" w:eastAsia="宋体" w:cs="Times New Roman"/>
                <w:szCs w:val="21"/>
              </w:rPr>
              <w:t>★</w:t>
            </w:r>
            <w:r>
              <w:rPr>
                <w:rFonts w:hint="eastAsia" w:ascii="Calibri" w:hAnsi="Calibri" w:eastAsia="宋体" w:cs="Times New Roman"/>
                <w:color w:val="000000"/>
                <w:sz w:val="18"/>
                <w:szCs w:val="18"/>
              </w:rPr>
              <w:t>符合XF10-2014《消防员灭火防护服》标准要求，已提供国家消防装备质量监督检验中心签发的检验报告复印件和应急管理部消防产品合格评定中心认证证书复印件。</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2.外观要求</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2.1外观为藏蓝色。颜色为藏蓝色，潘通色号为PANTONE 19-4013 TCX Dark Navy，色差≥3级（按《纺织品  色牢度试验 评定变色用灰色样卡》GB/T250-2008 标准评判）。</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2.2符合应急管理部消防局20式统型要求。由外层、防水透气层、舒适层共三层面料组成，并带有救生拖拉带。</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2.3按采购人要求在服装背面印制单位标识，标识符合应急管理部消防局20式要求。</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3.材料要求</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3.1外层面料：进口芳纶阻燃面料，伊贝纳蓝奇，克重：（210±10）g/㎡。</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3.2防水透气层：芳纶无纺布＋阻燃PTFE膜、克重：（130±6.5）g/㎡。</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3.3舒适层：芳纶粘胶阻燃布舒适层，克重：（180±9）g/㎡。</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3.4衣领贴肤面料：芳纶阻燃起绒面料，克重：（210±10）g/㎡。</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3.5反光标志带：3M中国有限公司9587（打孔）。</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3.6补强布：进口芳纶阻燃面料，伊贝纳蓝奇，克重：（210±10）g/㎡。</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4.技术要求</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4.1阻燃性能（损毁长度）：</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外层经向：37mm、纬向：37mm； 防水透气（隔热层）经向：44mm、纬向：40mm；舒适层经向：32mm、纬向：46mm；反光标志带经向：33mm、纬向：29mm；外层加强材料经向：37mm、纬向：37mm；所有试验续燃时间0s，且无熔融滴落现象。</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4.2热稳定性能（变化率）：</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外层：1.0%；防水透气层：1.0%；外层加强材料： 1.0%；舒适层：3.0%；试样表面无明显变化。</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4.3缩水率：</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外层经纬向：1.1%、1.3%；防水透气层经纬向： 2.0%、1.8%；舒适层经纬向：2.3%、2.4%。</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4.4断裂强力：外层：经向1207N、纬向1216N；舒适层：经向460.7N、纬向643.8N；救生拖拉带9404N。</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4.5外层撕破强力：经向391.3N、纬向407.3N；接缝断裂强力：经向843.4N、纬向756.1N。</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4.6防水透气层耐静水压＞50kpa、透湿率6388（g/(㎡·24h)）、拒油性能3级。</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4.7质量：2.709kg 。</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4.8拖拉带展开时间4S。</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4.9整体热防护性能（TPP（cal/c㎡））：32.2。</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5.其他要求</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5.1货物验收时提供每套均有国家认可的唯一强检标志和生产批次号（可在国家消防装备合格评定中心网站查询）。</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5.2灭火防护服应有下列内容清晰的永久性标签，缝制在防护上衣前胸左侧的舒适层上；标签内应有如下内容：型号、规格；生产厂家的名称、国别、生产厂家的防护服识别编号；执行标准；生产日期；洗涤和干燥说明；注明每层材料的注册商标及型号规格；禁止使用场合。</w:t>
            </w:r>
          </w:p>
          <w:p>
            <w:pPr>
              <w:widowControl/>
              <w:spacing w:line="240" w:lineRule="exact"/>
              <w:jc w:val="left"/>
              <w:rPr>
                <w:rFonts w:ascii="Calibri" w:hAnsi="Calibri" w:eastAsia="宋体" w:cs="Times New Roman"/>
                <w:color w:val="000000"/>
                <w:kern w:val="0"/>
                <w:sz w:val="18"/>
                <w:szCs w:val="18"/>
              </w:rPr>
            </w:pPr>
            <w:r>
              <w:rPr>
                <w:rFonts w:ascii="Calibri" w:hAnsi="Calibri" w:eastAsia="宋体" w:cs="Times New Roman"/>
                <w:b/>
                <w:color w:val="000000"/>
                <w:sz w:val="18"/>
                <w:szCs w:val="18"/>
              </w:rPr>
              <w:t>备注：</w:t>
            </w:r>
            <w:r>
              <w:rPr>
                <w:rFonts w:hint="eastAsia" w:ascii="Calibri" w:hAnsi="Calibri" w:eastAsia="宋体" w:cs="Times New Roman"/>
                <w:b/>
                <w:color w:val="000000"/>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50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42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防化手套</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副</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1.整体性能</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1.1</w:t>
            </w:r>
            <w:r>
              <w:rPr>
                <w:rFonts w:hint="eastAsia" w:ascii="宋体" w:hAnsi="宋体" w:eastAsia="宋体" w:cs="Times New Roman"/>
                <w:szCs w:val="21"/>
              </w:rPr>
              <w:t>★</w:t>
            </w:r>
            <w:r>
              <w:rPr>
                <w:rFonts w:hint="eastAsia" w:ascii="Calibri" w:hAnsi="Calibri" w:eastAsia="宋体" w:cs="Times New Roman"/>
                <w:color w:val="000000"/>
                <w:sz w:val="18"/>
                <w:szCs w:val="18"/>
              </w:rPr>
              <w:t>符合国家《GA770-2008消防员化学防护服装》相关标准要求，提供相应检验报告复印件。</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1.2适用于消防员处置化学灾害事故现场作业时的手部和腕部防护。</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2.性能要求</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2.1 阻燃、耐热、绝缘。</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2.2 防水防酸、碱、盐及各种溶剂。</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2.3 能有效抵御芳烃、卤代物、植物油、动物油、有机酸等各种有机物的危害。</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2.4 耐穿刺力24N。</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2.5灵巧性能：实验条件下，抓取的测试棒最小直径为5mm，性能等级为5级。</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2.6耐寒性能：在-25℃温度下冷冻下5分钟，手套表面无裂纹。</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2.7耐老化性能：温度为125℃的老化实验箱经24小时后手套表面无发粘、发脆现象。</w:t>
            </w:r>
          </w:p>
          <w:p>
            <w:pPr>
              <w:widowControl/>
              <w:spacing w:line="240" w:lineRule="exact"/>
              <w:jc w:val="left"/>
              <w:rPr>
                <w:rFonts w:ascii="Calibri" w:hAnsi="Calibri" w:eastAsia="宋体" w:cs="Times New Roman"/>
                <w:color w:val="000000"/>
                <w:kern w:val="0"/>
                <w:sz w:val="18"/>
                <w:szCs w:val="18"/>
              </w:rPr>
            </w:pPr>
            <w:r>
              <w:rPr>
                <w:rFonts w:ascii="Calibri" w:hAnsi="Calibri" w:eastAsia="宋体" w:cs="Times New Roman"/>
                <w:b/>
                <w:color w:val="000000"/>
                <w:sz w:val="18"/>
                <w:szCs w:val="18"/>
              </w:rPr>
              <w:t>备注：</w:t>
            </w:r>
            <w:r>
              <w:rPr>
                <w:rFonts w:hint="eastAsia" w:ascii="Calibri" w:hAnsi="Calibri" w:eastAsia="宋体" w:cs="Times New Roman"/>
                <w:b/>
                <w:color w:val="000000"/>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50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96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正压式空气呼吸器</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具</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符合GA124-2013《正压式消防空气呼吸器》标准，具有国家消防装备质量监督检验中心检测报告和中国国家强制性产品认证证书复印件。</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碳纤维复合气瓶容积：9L，瞬间最大供气量：500L/min，报警压力:5.5±0.5Mpa,气瓶：气瓶设计、制造、检验和使用应符合质技监局颁发（2000）250号《气瓶安全监察规定》的规定。气瓶上印有“压缩空气；气瓶编号；水压试验压力；公称工作压力；重量；生产日期；检验周期；使用年限；产品标准号；警示；发现纤维断裂或损坏，不应充装”永久性字样标识。工作压力30MPa，气瓶水容积：9L。带有气瓶保护橡胶套。</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2.全面罩：根据亚洲人脸设计，佩戴舒适，要求气密性好、视野开阔，面窗具有防碰刮性能；内部不结雾，头带采用网状芳纶纤维阻燃材质制成，面罩采用五点式收紧。</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3.供给阀：具有旁路输出，可360°旋转，配有ON字样按钮和OFF字样节气按钮，具有对面罩内快速冲刷功能。</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减压器：无论气瓶内空气压力及使用者的呼吸频率如何变化，减压器都保证提供一个稳定的输出压力，减压器体积小、流量大、输出压力稳定，输出端设有中压安全阀装置。快速接头：可单手操作、有锁紧防脱功能。配备他救接口及面罩，可供两人使用，中压导气管可保证输出流量值。</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5.压力表及低压报警装置：置于胸前，报警声易于分辨，具有防水和夜视功能。当气压低至5-6Mpa时报警装置发出大于90db的警报声。</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6.背带材料：采用高强度阻燃芳纶制作；所有背架织带均在800℃±50℃火焰下燃烧12s不续燃，不熔滴。</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7.背托：由阻燃耐冻尼龙材料注塑成型，具有阻燃及防静电功能，质轻、坚固，在背托内侧衬有弹性护垫。</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8. 腰带组：卡扣锁紧、易于调节。瓶带组：瓶带卡为一快速凸轮锁紧机构，并保证瓶带始终处于一闭环状态。气瓶不会出现翻转现象。</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9.气瓶阀:具有自锁功能。瓶阀设置安全膜片，其爆破压力为（37-45）Mpa。</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10.压力平视显示装置（简称抬头显示器），可通过电子压力表采集气瓶内的气体压力，将信号用无线发射的方式发送到安装在面罩内的抬头显示器上，显示端分布绿、黄、红三个指示灯，绿灯亮表示气瓶压力在（30-10）MPa之间，黄灯亮表示气瓶压力在（10-6）MPa之间，当气瓶压力在6 MPa以下时，红灯一直快速闪亮。连续使用时间≥100小时。</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11.在空气呼吸器气瓶外部套装保护套，颜色为橘红色，单层设计，具有防静电、阻燃、耐磨、轻便、抗拉力强等性能；材料成分：橘色原液，芳纶织造；材料成份：间位芳纶+导电纤维，并在保护套上有两道反光标识，具有良好的反光作用。</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12.配备备品备件包：呼吸阀膜片、所有密封O型圈1套等易耗品。</w:t>
            </w:r>
          </w:p>
          <w:p>
            <w:pPr>
              <w:widowControl/>
              <w:spacing w:line="240" w:lineRule="exact"/>
              <w:jc w:val="left"/>
              <w:rPr>
                <w:rFonts w:ascii="Calibri" w:hAnsi="Calibri" w:eastAsia="宋体" w:cs="Times New Roman"/>
                <w:color w:val="000000"/>
                <w:kern w:val="0"/>
                <w:sz w:val="18"/>
                <w:szCs w:val="18"/>
              </w:rPr>
            </w:pPr>
            <w:r>
              <w:rPr>
                <w:rFonts w:ascii="Calibri" w:hAnsi="Calibri" w:eastAsia="宋体" w:cs="Times New Roman"/>
                <w:b/>
                <w:color w:val="000000"/>
                <w:sz w:val="18"/>
                <w:szCs w:val="18"/>
              </w:rPr>
              <w:t>备注：</w:t>
            </w:r>
            <w:r>
              <w:rPr>
                <w:rFonts w:hint="eastAsia" w:ascii="Calibri" w:hAnsi="Calibri" w:eastAsia="宋体" w:cs="Times New Roman"/>
                <w:b/>
                <w:color w:val="000000"/>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50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42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消防腰带</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把</w:t>
            </w:r>
          </w:p>
        </w:tc>
        <w:tc>
          <w:tcPr>
            <w:tcW w:w="3113" w:type="pct"/>
            <w:tcBorders>
              <w:top w:val="single" w:color="000000" w:sz="4" w:space="0"/>
              <w:left w:val="single" w:color="000000" w:sz="4" w:space="0"/>
              <w:bottom w:val="single" w:color="000000" w:sz="4" w:space="0"/>
              <w:right w:val="single" w:color="000000" w:sz="4" w:space="0"/>
            </w:tcBorders>
          </w:tcPr>
          <w:p>
            <w:pPr>
              <w:widowControl/>
              <w:tabs>
                <w:tab w:val="left" w:pos="1305"/>
              </w:tabs>
              <w:spacing w:line="240" w:lineRule="exact"/>
              <w:jc w:val="left"/>
              <w:textAlignment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1.整体性能</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1.1</w:t>
            </w:r>
            <w:r>
              <w:rPr>
                <w:rFonts w:hint="eastAsia" w:ascii="宋体" w:hAnsi="宋体" w:eastAsia="宋体" w:cs="Times New Roman"/>
                <w:szCs w:val="21"/>
              </w:rPr>
              <w:t>★</w:t>
            </w:r>
            <w:r>
              <w:rPr>
                <w:rFonts w:hint="eastAsia" w:ascii="Calibri" w:hAnsi="Calibri" w:eastAsia="宋体" w:cs="Times New Roman"/>
                <w:color w:val="000000"/>
                <w:sz w:val="18"/>
                <w:szCs w:val="18"/>
              </w:rPr>
              <w:t>符合国家GA494-2004《消防用防坠落装备》标准要求，已提供国家消防装备质量监督检验中心检验报告和应急管理部消防产品合格评定中心的认证证书。</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1.2本产品由织带、2个拉环、双排插杆外带扣、带双排插孔的带尾等组成。织带由高强涤纶丝制成，金属拉环材质为Q235B，具有强度高、耐冲击、重量轻、耐磨损、阻燃性能好、耐腐蚀等特点，安全带长短可调。</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2.外观</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2.1本产品织带为一整根，没有接缝。缝线与织带匹配，用肉眼易于检查。缝合接口及缝合末端回缝不少于13MM，线路、针迹顺直、整齐，无明显弯曲或堆砌，无跳针、开线、断线。</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2.2带扣的边角半径大于6mm，拉环无焊接，拉环与带扣无棱角、毛刺。</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3.技术性能</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3.1带宽70mm，织带厚度3mm，拉环厚度6mm，正立方向静拉力≥13KN，重量0.798kg；</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3.2静负荷性能：安全腰带上所有拉环经正立方向静拉力实验和水平方向静拉力实验后，安全腰带未从人体模型上脱落，安全腰带上的带扣和调节装置滑移距离不超过10㎜，且安全腰带未出现影响其安全性能的明显损伤，各项指标符合标准要求；</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3.3抗冲击性能：冲击强度为一米，安全腰带未从人体模型上脱落，且安全腰带未出现影响其安全性能的明显损伤，各项指标符合标准要求；</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3.4耐高温性能：经（204±5）℃ 5min耐高温性能试验后，安全腰带的织带和缝线未出现熔融、焦化现象，各项指标符合标准要求；</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3.5金属零件的耐腐蚀性能：金属配件经48h中性盐雾试验后，外观符合GB/T6461-2002外观等级评定轻微级的要求，并保持原有性能，各项指标符合标准要求。</w:t>
            </w:r>
          </w:p>
          <w:p>
            <w:pPr>
              <w:widowControl/>
              <w:tabs>
                <w:tab w:val="left" w:pos="1305"/>
              </w:tabs>
              <w:spacing w:line="240" w:lineRule="exact"/>
              <w:jc w:val="left"/>
              <w:textAlignment w:val="center"/>
              <w:rPr>
                <w:rFonts w:ascii="宋体" w:hAnsi="宋体" w:eastAsia="宋体" w:cs="宋体"/>
                <w:color w:val="000000"/>
                <w:kern w:val="0"/>
                <w:sz w:val="18"/>
                <w:szCs w:val="18"/>
                <w:lang w:bidi="ar"/>
              </w:rPr>
            </w:pPr>
            <w:r>
              <w:rPr>
                <w:rFonts w:ascii="Calibri" w:hAnsi="Calibri" w:eastAsia="宋体" w:cs="Times New Roman"/>
                <w:b/>
                <w:color w:val="000000"/>
                <w:sz w:val="18"/>
                <w:szCs w:val="18"/>
              </w:rPr>
              <w:t>备注：</w:t>
            </w:r>
            <w:r>
              <w:rPr>
                <w:rFonts w:hint="eastAsia" w:ascii="Calibri" w:hAnsi="Calibri" w:eastAsia="宋体" w:cs="Times New Roman"/>
                <w:b/>
                <w:color w:val="000000"/>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503" w:type="pct"/>
            <w:tcBorders>
              <w:top w:val="single" w:color="000000" w:sz="4" w:space="0"/>
              <w:left w:val="single" w:color="000000" w:sz="4" w:space="0"/>
              <w:bottom w:val="single" w:color="000000" w:sz="4" w:space="0"/>
              <w:right w:val="single" w:color="000000" w:sz="4" w:space="0"/>
            </w:tcBorders>
          </w:tcPr>
          <w:p>
            <w:pPr>
              <w:widowControl/>
              <w:tabs>
                <w:tab w:val="left" w:pos="1305"/>
              </w:tabs>
              <w:spacing w:line="240" w:lineRule="exact"/>
              <w:jc w:val="left"/>
              <w:textAlignment w:val="center"/>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60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可燃气体检测仪</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w:t>
            </w:r>
            <w:r>
              <w:rPr>
                <w:rFonts w:hint="eastAsia" w:ascii="宋体" w:hAnsi="宋体" w:eastAsia="宋体" w:cs="Times New Roman"/>
                <w:szCs w:val="21"/>
              </w:rPr>
              <w:t>★</w:t>
            </w:r>
            <w:r>
              <w:rPr>
                <w:rFonts w:hint="eastAsia" w:ascii="Calibri" w:hAnsi="Calibri" w:eastAsia="宋体" w:cs="Times New Roman"/>
                <w:color w:val="000000"/>
                <w:sz w:val="18"/>
                <w:szCs w:val="18"/>
              </w:rPr>
              <w:t>我司承诺符合GB15322-2019《可燃气体检测器》</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2.整套装备由主机、充电电池、充电器等组成，主要用于检测事故现场多种易燃易爆气体的浓度。</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3.可以检测20种以上可燃性气体和浓度，自动校准和归零。</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4.检测对象：可在现场实时检测可燃性气体浓度,具备上、下限2个报警点。</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5.检测范围：0～100% LEL。</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6.测量响应时间30s,报警响应时间10s，可实现声光报警，连续实时显示被测量气体浓度。</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7.工作温度-20℃～50℃。</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8.连续工作时间12h（带泵）。</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9.重 量:244 g。</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10.防护等级IP67。</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11.防爆等级：Ex ib IIC T4 Gb。</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12.配备纸质版和电子版中文使用维护保养说明书，配备专用装备储运箱，防水、防尘、防撞击。</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13.永久性标签内容包括:制造厂名称、地址、联系方式和注册商标；产品名称及型号；生产日期和批号；产品执行标准的代号和RFID芯片（内容根据招标人需要填写）。</w:t>
            </w:r>
          </w:p>
          <w:p>
            <w:pPr>
              <w:widowControl/>
              <w:spacing w:line="240" w:lineRule="exact"/>
              <w:jc w:val="left"/>
              <w:rPr>
                <w:rFonts w:ascii="Calibri" w:hAnsi="Calibri" w:eastAsia="宋体" w:cs="Times New Roman"/>
                <w:color w:val="000000"/>
                <w:sz w:val="18"/>
                <w:szCs w:val="18"/>
              </w:rPr>
            </w:pPr>
            <w:r>
              <w:rPr>
                <w:rFonts w:ascii="Calibri" w:hAnsi="Calibri" w:eastAsia="宋体" w:cs="Times New Roman"/>
                <w:b/>
                <w:color w:val="000000"/>
                <w:sz w:val="18"/>
                <w:szCs w:val="18"/>
              </w:rPr>
              <w:t>备注：</w:t>
            </w:r>
            <w:r>
              <w:rPr>
                <w:rFonts w:hint="eastAsia" w:ascii="Calibri" w:hAnsi="Calibri" w:eastAsia="宋体" w:cs="Times New Roman"/>
                <w:b/>
                <w:color w:val="000000"/>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50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42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隔离警示带</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盘</w:t>
            </w:r>
          </w:p>
        </w:tc>
        <w:tc>
          <w:tcPr>
            <w:tcW w:w="3113" w:type="pct"/>
            <w:tcBorders>
              <w:top w:val="single" w:color="000000" w:sz="4" w:space="0"/>
              <w:left w:val="single" w:color="000000" w:sz="4" w:space="0"/>
              <w:bottom w:val="single" w:color="000000" w:sz="4" w:space="0"/>
              <w:right w:val="single" w:color="000000" w:sz="4" w:space="0"/>
            </w:tcBorders>
          </w:tcPr>
          <w:p>
            <w:pPr>
              <w:widowControl/>
              <w:spacing w:before="312" w:beforeLines="100" w:line="240" w:lineRule="exact"/>
              <w:jc w:val="left"/>
              <w:rPr>
                <w:rFonts w:ascii="Calibri" w:hAnsi="Calibri" w:eastAsia="宋体" w:cs="Times New Roman"/>
                <w:color w:val="000000"/>
                <w:sz w:val="18"/>
                <w:szCs w:val="18"/>
              </w:rPr>
            </w:pPr>
            <w:r>
              <w:rPr>
                <w:rFonts w:hint="eastAsia" w:ascii="宋体" w:hAnsi="宋体" w:eastAsia="宋体" w:cs="宋体"/>
                <w:color w:val="000000"/>
                <w:kern w:val="0"/>
                <w:sz w:val="18"/>
                <w:szCs w:val="18"/>
                <w:lang w:bidi="ar"/>
              </w:rPr>
              <w:t>国标</w:t>
            </w:r>
          </w:p>
        </w:tc>
        <w:tc>
          <w:tcPr>
            <w:tcW w:w="50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285"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机动手抬泵</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1.本田四冲程风冷发动机      低油位警示</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w:t>
            </w:r>
            <w:r>
              <w:rPr>
                <w:rFonts w:hint="eastAsia" w:ascii="Calibri" w:hAnsi="Calibri" w:eastAsia="宋体" w:cs="Times New Roman"/>
                <w:color w:val="000000"/>
                <w:sz w:val="18"/>
                <w:szCs w:val="18"/>
              </w:rPr>
              <w:t>高速、高效引水系统        自动充电装置</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3.</w:t>
            </w:r>
            <w:r>
              <w:rPr>
                <w:rFonts w:hint="eastAsia" w:ascii="Calibri" w:hAnsi="Calibri" w:eastAsia="宋体" w:cs="Times New Roman"/>
                <w:color w:val="000000"/>
                <w:sz w:val="18"/>
                <w:szCs w:val="18"/>
              </w:rPr>
              <w:t xml:space="preserve">出水口可转动              串联增压        </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 xml:space="preserve">4.全压润滑系统              </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5.</w:t>
            </w:r>
            <w:r>
              <w:rPr>
                <w:rFonts w:hint="eastAsia" w:ascii="Calibri" w:hAnsi="Calibri" w:eastAsia="宋体" w:cs="Times New Roman"/>
                <w:color w:val="000000"/>
                <w:sz w:val="18"/>
                <w:szCs w:val="18"/>
              </w:rPr>
              <w:t xml:space="preserve">先进的轴向力平衡装置   </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6.</w:t>
            </w:r>
            <w:r>
              <w:rPr>
                <w:rFonts w:hint="eastAsia" w:ascii="Calibri" w:hAnsi="Calibri" w:eastAsia="宋体" w:cs="Times New Roman"/>
                <w:color w:val="000000"/>
                <w:sz w:val="18"/>
                <w:szCs w:val="18"/>
              </w:rPr>
              <w:t xml:space="preserve">灭焰式消音器  </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7.</w:t>
            </w:r>
            <w:r>
              <w:rPr>
                <w:rFonts w:hint="eastAsia" w:ascii="Calibri" w:hAnsi="Calibri" w:eastAsia="宋体" w:cs="Times New Roman"/>
                <w:color w:val="000000"/>
                <w:sz w:val="18"/>
                <w:szCs w:val="18"/>
              </w:rPr>
              <w:t>机油冷却—延长发动机使用寿命</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8.</w:t>
            </w:r>
            <w:r>
              <w:rPr>
                <w:rFonts w:hint="eastAsia" w:ascii="Calibri" w:hAnsi="Calibri" w:eastAsia="宋体" w:cs="Times New Roman"/>
                <w:color w:val="000000"/>
                <w:sz w:val="18"/>
                <w:szCs w:val="18"/>
              </w:rPr>
              <w:t>水泵类型 轻型铝合金单级离心泵</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9.引水方式 碳纤维旋片真空泵</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10</w:t>
            </w:r>
            <w:r>
              <w:rPr>
                <w:rFonts w:hint="eastAsia" w:ascii="Calibri" w:hAnsi="Calibri" w:eastAsia="宋体" w:cs="Times New Roman"/>
                <w:color w:val="000000"/>
                <w:sz w:val="18"/>
                <w:szCs w:val="18"/>
              </w:rPr>
              <w:t>吸水口 80mm</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11.</w:t>
            </w:r>
            <w:r>
              <w:rPr>
                <w:rFonts w:hint="eastAsia" w:ascii="Calibri" w:hAnsi="Calibri" w:eastAsia="宋体" w:cs="Times New Roman"/>
                <w:color w:val="000000"/>
                <w:sz w:val="18"/>
                <w:szCs w:val="18"/>
              </w:rPr>
              <w:t>出水口 65mm（双出口选装）</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12.</w:t>
            </w:r>
            <w:r>
              <w:rPr>
                <w:rFonts w:hint="eastAsia" w:ascii="Calibri" w:hAnsi="Calibri" w:eastAsia="宋体" w:cs="Times New Roman"/>
                <w:color w:val="000000"/>
                <w:sz w:val="18"/>
                <w:szCs w:val="18"/>
              </w:rPr>
              <w:t>吸程3米</w:t>
            </w:r>
            <w:r>
              <w:rPr>
                <w:rFonts w:hint="eastAsia" w:ascii="Calibri" w:hAnsi="Calibri" w:eastAsia="宋体" w:cs="Times New Roman"/>
                <w:color w:val="000000"/>
                <w:sz w:val="18"/>
                <w:szCs w:val="18"/>
              </w:rPr>
              <w:br w:type="textWrapping"/>
            </w:r>
            <w:r>
              <w:rPr>
                <w:rFonts w:ascii="宋体" w:hAnsi="宋体" w:eastAsia="宋体" w:cs="Times New Roman"/>
                <w:szCs w:val="21"/>
              </w:rPr>
              <w:t>13.</w:t>
            </w:r>
            <w:r>
              <w:rPr>
                <w:rFonts w:hint="eastAsia" w:ascii="宋体" w:hAnsi="宋体" w:eastAsia="宋体" w:cs="Times New Roman"/>
                <w:szCs w:val="21"/>
              </w:rPr>
              <w:t>★</w:t>
            </w:r>
            <w:r>
              <w:rPr>
                <w:rFonts w:hint="eastAsia" w:ascii="Calibri" w:hAnsi="Calibri" w:eastAsia="宋体" w:cs="Times New Roman"/>
                <w:color w:val="000000"/>
                <w:sz w:val="18"/>
                <w:szCs w:val="18"/>
              </w:rPr>
              <w:t>流量/压力 960升/分钟/0.6Mpa</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14.</w:t>
            </w:r>
            <w:r>
              <w:rPr>
                <w:rFonts w:hint="eastAsia" w:ascii="Calibri" w:hAnsi="Calibri" w:eastAsia="宋体" w:cs="Times New Roman"/>
                <w:color w:val="000000"/>
                <w:sz w:val="18"/>
                <w:szCs w:val="18"/>
              </w:rPr>
              <w:t>出水压力 ≥0.6Mpa</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15.扬程 90米</w:t>
            </w:r>
            <w:r>
              <w:rPr>
                <w:rFonts w:hint="eastAsia" w:ascii="Calibri" w:hAnsi="Calibri" w:eastAsia="宋体" w:cs="Times New Roman"/>
                <w:color w:val="000000"/>
                <w:sz w:val="18"/>
                <w:szCs w:val="18"/>
              </w:rPr>
              <w:br w:type="textWrapping"/>
            </w:r>
            <w:r>
              <w:rPr>
                <w:rFonts w:ascii="宋体" w:hAnsi="宋体" w:eastAsia="宋体" w:cs="Times New Roman"/>
                <w:szCs w:val="21"/>
              </w:rPr>
              <w:t>16.</w:t>
            </w:r>
            <w:r>
              <w:rPr>
                <w:rFonts w:hint="eastAsia" w:ascii="宋体" w:hAnsi="宋体" w:eastAsia="宋体" w:cs="Times New Roman"/>
                <w:szCs w:val="21"/>
              </w:rPr>
              <w:t>★</w:t>
            </w:r>
            <w:r>
              <w:rPr>
                <w:rFonts w:hint="eastAsia" w:ascii="Calibri" w:hAnsi="Calibri" w:eastAsia="宋体" w:cs="Times New Roman"/>
                <w:color w:val="000000"/>
                <w:sz w:val="18"/>
                <w:szCs w:val="18"/>
              </w:rPr>
              <w:t>最大流量 72吨/小时</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17.</w:t>
            </w:r>
            <w:r>
              <w:rPr>
                <w:rFonts w:hint="eastAsia" w:ascii="Calibri" w:hAnsi="Calibri" w:eastAsia="宋体" w:cs="Times New Roman"/>
                <w:color w:val="000000"/>
                <w:sz w:val="18"/>
                <w:szCs w:val="18"/>
              </w:rPr>
              <w:t>最大吸深 7米</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18.</w:t>
            </w:r>
            <w:r>
              <w:rPr>
                <w:rFonts w:hint="eastAsia" w:ascii="Calibri" w:hAnsi="Calibri" w:eastAsia="宋体" w:cs="Times New Roman"/>
                <w:color w:val="000000"/>
                <w:sz w:val="18"/>
                <w:szCs w:val="18"/>
              </w:rPr>
              <w:t>型式 卧式，双缸，风冷，四冲程</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19.</w:t>
            </w:r>
            <w:r>
              <w:rPr>
                <w:rFonts w:hint="eastAsia" w:ascii="Calibri" w:hAnsi="Calibri" w:eastAsia="宋体" w:cs="Times New Roman"/>
                <w:color w:val="000000"/>
                <w:sz w:val="18"/>
                <w:szCs w:val="18"/>
              </w:rPr>
              <w:t>启动系统 电力启动（手启动选装）</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20.</w:t>
            </w:r>
            <w:r>
              <w:rPr>
                <w:rFonts w:hint="eastAsia" w:ascii="Calibri" w:hAnsi="Calibri" w:eastAsia="宋体" w:cs="Times New Roman"/>
                <w:color w:val="000000"/>
                <w:sz w:val="18"/>
                <w:szCs w:val="18"/>
              </w:rPr>
              <w:t>额定功率 13kw</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21.</w:t>
            </w:r>
            <w:r>
              <w:rPr>
                <w:rFonts w:hint="eastAsia" w:ascii="Calibri" w:hAnsi="Calibri" w:eastAsia="宋体" w:cs="Times New Roman"/>
                <w:color w:val="000000"/>
                <w:sz w:val="18"/>
                <w:szCs w:val="18"/>
              </w:rPr>
              <w:t>转速规格 3600转/分钟</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22.</w:t>
            </w:r>
            <w:r>
              <w:rPr>
                <w:rFonts w:hint="eastAsia" w:ascii="Calibri" w:hAnsi="Calibri" w:eastAsia="宋体" w:cs="Times New Roman"/>
                <w:color w:val="000000"/>
                <w:sz w:val="18"/>
                <w:szCs w:val="18"/>
              </w:rPr>
              <w:t>燃料 汽油</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23.</w:t>
            </w:r>
            <w:r>
              <w:rPr>
                <w:rFonts w:hint="eastAsia" w:ascii="Calibri" w:hAnsi="Calibri" w:eastAsia="宋体" w:cs="Times New Roman"/>
                <w:color w:val="000000"/>
                <w:sz w:val="18"/>
                <w:szCs w:val="18"/>
              </w:rPr>
              <w:t>燃油容积 11升</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24.</w:t>
            </w:r>
            <w:r>
              <w:rPr>
                <w:rFonts w:hint="eastAsia" w:ascii="Calibri" w:hAnsi="Calibri" w:eastAsia="宋体" w:cs="Times New Roman"/>
                <w:color w:val="000000"/>
                <w:sz w:val="18"/>
                <w:szCs w:val="18"/>
              </w:rPr>
              <w:t>润滑油容积 1.4升</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25.</w:t>
            </w:r>
            <w:r>
              <w:rPr>
                <w:rFonts w:hint="eastAsia" w:ascii="Calibri" w:hAnsi="Calibri" w:eastAsia="宋体" w:cs="Times New Roman"/>
                <w:color w:val="000000"/>
                <w:sz w:val="18"/>
                <w:szCs w:val="18"/>
              </w:rPr>
              <w:t>润滑方式 全压润滑系统</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26.</w:t>
            </w:r>
            <w:r>
              <w:rPr>
                <w:rFonts w:hint="eastAsia" w:ascii="Calibri" w:hAnsi="Calibri" w:eastAsia="宋体" w:cs="Times New Roman"/>
                <w:color w:val="000000"/>
                <w:sz w:val="18"/>
                <w:szCs w:val="18"/>
              </w:rPr>
              <w:t>点火方式 磁体点火（C.D.I.）</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27.</w:t>
            </w:r>
            <w:r>
              <w:rPr>
                <w:rFonts w:hint="eastAsia" w:ascii="Calibri" w:hAnsi="Calibri" w:eastAsia="宋体" w:cs="Times New Roman"/>
                <w:color w:val="000000"/>
                <w:sz w:val="18"/>
                <w:szCs w:val="18"/>
              </w:rPr>
              <w:t>保护方式 低油位警示</w:t>
            </w:r>
          </w:p>
          <w:p>
            <w:pPr>
              <w:widowControl/>
              <w:spacing w:line="240" w:lineRule="exact"/>
              <w:jc w:val="left"/>
              <w:rPr>
                <w:rFonts w:ascii="Calibri" w:hAnsi="Calibri" w:eastAsia="宋体" w:cs="Times New Roman"/>
                <w:color w:val="000000"/>
                <w:sz w:val="18"/>
                <w:szCs w:val="18"/>
              </w:rPr>
            </w:pPr>
            <w:r>
              <w:rPr>
                <w:rFonts w:ascii="Calibri" w:hAnsi="Calibri" w:eastAsia="宋体" w:cs="Times New Roman"/>
                <w:b/>
                <w:color w:val="000000"/>
                <w:sz w:val="18"/>
                <w:szCs w:val="18"/>
              </w:rPr>
              <w:t>备注：</w:t>
            </w:r>
            <w:r>
              <w:rPr>
                <w:rFonts w:hint="eastAsia" w:ascii="Calibri" w:hAnsi="Calibri" w:eastAsia="宋体" w:cs="Times New Roman"/>
                <w:b/>
                <w:color w:val="000000"/>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503" w:type="pct"/>
            <w:tcBorders>
              <w:top w:val="single" w:color="000000" w:sz="4" w:space="0"/>
              <w:left w:val="single" w:color="000000" w:sz="4" w:space="0"/>
              <w:bottom w:val="single" w:color="000000" w:sz="4" w:space="0"/>
              <w:right w:val="single" w:color="000000" w:sz="4" w:space="0"/>
            </w:tcBorders>
          </w:tcPr>
          <w:p>
            <w:pPr>
              <w:widowControl/>
              <w:spacing w:before="2808" w:beforeLines="900" w:line="240" w:lineRule="exact"/>
              <w:jc w:val="center"/>
              <w:rPr>
                <w:rFonts w:ascii="Calibri" w:hAnsi="Calibri" w:eastAsia="宋体" w:cs="Times New Roman"/>
                <w:color w:val="000000"/>
                <w:sz w:val="18"/>
                <w:szCs w:val="18"/>
              </w:rPr>
            </w:pPr>
            <w:r>
              <w:rPr>
                <w:rFonts w:hint="eastAsia" w:ascii="宋体" w:hAnsi="宋体" w:eastAsia="宋体" w:cs="Times New Roman"/>
                <w:szCs w:val="21"/>
              </w:rPr>
              <w:t>■</w:t>
            </w:r>
          </w:p>
        </w:tc>
      </w:tr>
      <w:tr>
        <w:tblPrEx>
          <w:tblCellMar>
            <w:top w:w="0" w:type="dxa"/>
            <w:left w:w="108" w:type="dxa"/>
            <w:bottom w:w="0" w:type="dxa"/>
            <w:right w:w="108" w:type="dxa"/>
          </w:tblCellMar>
        </w:tblPrEx>
        <w:trPr>
          <w:trHeight w:val="60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移动式消防炮</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该炮具有设计合理、结构紧凑、重心低、工作平稳等优点。水平回转、炮头俯仰螺杆传动原理，自锁性能好。既有流量可调、又有喷雾、直流功能。其操作简单、灵活可靠、可折叠、便于携带与存放，在工作时，各部位都具有定位销紧功能，以便消防人员定点喷射，撤离火场。可方便快速地装上专用泡沫管，直接喷射清水泡沫或蛋白泡沫，是理想的移动式消防装备器材。</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额定工作压力：0.6MPa；</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工作压力范围： ( 0.6~0.8)MPa；</w:t>
            </w:r>
            <w:r>
              <w:rPr>
                <w:rFonts w:hint="eastAsia" w:ascii="Calibri" w:hAnsi="Calibri" w:eastAsia="宋体" w:cs="Times New Roman"/>
                <w:color w:val="000000"/>
                <w:sz w:val="18"/>
                <w:szCs w:val="18"/>
              </w:rPr>
              <w:br w:type="textWrapping"/>
            </w:r>
            <w:r>
              <w:rPr>
                <w:rFonts w:hint="eastAsia" w:ascii="宋体" w:hAnsi="宋体" w:eastAsia="宋体" w:cs="Times New Roman"/>
                <w:szCs w:val="21"/>
              </w:rPr>
              <w:t>★</w:t>
            </w:r>
            <w:r>
              <w:rPr>
                <w:rFonts w:hint="eastAsia" w:ascii="Calibri" w:hAnsi="Calibri" w:eastAsia="宋体" w:cs="Times New Roman"/>
                <w:color w:val="000000"/>
                <w:sz w:val="18"/>
                <w:szCs w:val="18"/>
              </w:rPr>
              <w:t>流量（L/S)：30.7；</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射程（m）：60.3m；</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最大喷雾角度：120° ；</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俯仰角度：+25°~+55°；</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 xml:space="preserve">水平回转角度：45°； </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重量≤9.1KG</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进水口连接方式：KY65-80快速内扣式接口；</w:t>
            </w:r>
            <w:r>
              <w:rPr>
                <w:rFonts w:hint="eastAsia" w:ascii="Calibri" w:hAnsi="Calibri" w:eastAsia="宋体" w:cs="Times New Roman"/>
                <w:color w:val="000000"/>
                <w:sz w:val="18"/>
                <w:szCs w:val="18"/>
              </w:rPr>
              <w:br w:type="textWrapping"/>
            </w:r>
            <w:r>
              <w:rPr>
                <w:rFonts w:hint="eastAsia" w:ascii="宋体" w:hAnsi="宋体" w:eastAsia="宋体" w:cs="Times New Roman"/>
                <w:szCs w:val="21"/>
              </w:rPr>
              <w:t>★</w:t>
            </w:r>
            <w:r>
              <w:rPr>
                <w:rFonts w:hint="eastAsia" w:ascii="Calibri" w:hAnsi="Calibri" w:eastAsia="宋体" w:cs="Times New Roman"/>
                <w:color w:val="000000"/>
                <w:sz w:val="18"/>
                <w:szCs w:val="18"/>
              </w:rPr>
              <w:t>技术性能符合GB19156- 2019《消防炮通用技术条件》CCCF-CPRZ-26: 2019 《消防类产品认证实施规则灭火设备产品消防给水设备产品》</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提供国家权威机构出具的检测报告</w:t>
            </w:r>
          </w:p>
          <w:p>
            <w:pPr>
              <w:widowControl/>
              <w:spacing w:line="240" w:lineRule="exact"/>
              <w:jc w:val="left"/>
              <w:rPr>
                <w:rFonts w:ascii="Calibri" w:hAnsi="Calibri" w:eastAsia="宋体" w:cs="Times New Roman"/>
                <w:color w:val="000000"/>
                <w:sz w:val="18"/>
                <w:szCs w:val="18"/>
              </w:rPr>
            </w:pPr>
            <w:r>
              <w:rPr>
                <w:rFonts w:ascii="Calibri" w:hAnsi="Calibri" w:eastAsia="宋体" w:cs="Times New Roman"/>
                <w:b/>
                <w:color w:val="000000"/>
                <w:sz w:val="18"/>
                <w:szCs w:val="18"/>
              </w:rPr>
              <w:t>备注：</w:t>
            </w:r>
            <w:r>
              <w:rPr>
                <w:rFonts w:hint="eastAsia" w:ascii="Calibri" w:hAnsi="Calibri" w:eastAsia="宋体" w:cs="Times New Roman"/>
                <w:b/>
                <w:color w:val="000000"/>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503" w:type="pct"/>
            <w:tcBorders>
              <w:top w:val="single" w:color="000000" w:sz="4" w:space="0"/>
              <w:left w:val="single" w:color="000000" w:sz="4" w:space="0"/>
              <w:bottom w:val="single" w:color="000000" w:sz="4" w:space="0"/>
              <w:right w:val="single" w:color="000000" w:sz="4" w:space="0"/>
            </w:tcBorders>
          </w:tcPr>
          <w:p>
            <w:pPr>
              <w:widowControl/>
              <w:spacing w:before="1248" w:beforeLines="400" w:line="240" w:lineRule="exact"/>
              <w:jc w:val="center"/>
              <w:rPr>
                <w:rFonts w:ascii="Calibri" w:hAnsi="Calibri" w:eastAsia="宋体" w:cs="Times New Roman"/>
                <w:color w:val="000000"/>
                <w:sz w:val="18"/>
                <w:szCs w:val="18"/>
              </w:rPr>
            </w:pPr>
            <w:r>
              <w:rPr>
                <w:rFonts w:hint="eastAsia" w:ascii="宋体" w:hAnsi="宋体" w:eastAsia="宋体" w:cs="Times New Roman"/>
                <w:szCs w:val="21"/>
              </w:rPr>
              <w:t>■</w:t>
            </w:r>
          </w:p>
        </w:tc>
      </w:tr>
      <w:tr>
        <w:tblPrEx>
          <w:tblCellMar>
            <w:top w:w="0" w:type="dxa"/>
            <w:left w:w="108" w:type="dxa"/>
            <w:bottom w:w="0" w:type="dxa"/>
            <w:right w:w="108" w:type="dxa"/>
          </w:tblCellMar>
        </w:tblPrEx>
        <w:trPr>
          <w:trHeight w:val="558"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A、B类比例混合器、泡沫液桶、空气泡沫枪</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1.泡沫比例混合器</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该型号产品是用于扑灭A类、B类火源的一种便携式泡沫灭火装置。它的结构紧凑，重量轻，携带方便，使用舒适。按结构型势及性能可分为：低倍数、中倍数、同时还有直流喷嘴、直流开花喷嘴以供选择。比例调节器共分为五档：0.1%、0.5%、1%、3%、6%。</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使用0.1％～1％的A类泡沫液可喷灭A类燃料引起的火灾，1％～3％的B类泡沫液可喷灭非极性的可燃液体火灾类型</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外形尺寸（mm）：345*275*430；</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容量（L）：10L；</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流量（L/S）：在进口压力为0.6MPa情况下：1.2；</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总重量（KG）：15.8：</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工作压力（最大/最小）</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（MPa）：4/0.3；</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射程：在进口压力为0.6MPa的情况下，低倍≥15m，高倍≥3m</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2.泡沫液桶</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该产品是少量泡沫液的临时存储容器，配合泡沫比例混合器使用。该材质主体为不锈钢，泡沫液容量为20L。配有手柄，可以手提，配有肩带，可以背挎。是消防员单兵作战的必备利器。</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3.QP8泡沫枪</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泡沫枪是一种由单人或多人操作的以泡沫混合液作为灭火剂的喷射管枪，用以扑救小型油罐、地面石油及石油产品等油类火灾以及木材等一般物质火灾的有效工具。</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空气泡沫枪由喷嘴、启闭柄、密封圈控制开关、手轮 、枪筒、吸管、吸管接头、枪体、管牙接口等组成。喷嘴是控制流量和产生负压，启闭柄是控制空气泡沫枪液沫枪流向，枪筒用以调节空气泡沫膨胀的动态平衡，吸管用以吸取泡沫液，密封圈可使吸管真空密封，吸管接头用以和吸液管连接，枪体是空气泡沫枪的支座，管牙接口用以与其他接口的连接。</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额定工作压力MPa：0.7 ；</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4.混合液额定流量L/s：8；</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5.射程m：≥28；</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6.接口形式：65mm</w:t>
            </w:r>
          </w:p>
          <w:p>
            <w:pPr>
              <w:widowControl/>
              <w:spacing w:line="240" w:lineRule="exact"/>
              <w:jc w:val="left"/>
              <w:rPr>
                <w:rFonts w:ascii="Calibri" w:hAnsi="Calibri" w:eastAsia="宋体" w:cs="Times New Roman"/>
                <w:color w:val="000000"/>
                <w:sz w:val="18"/>
                <w:szCs w:val="18"/>
              </w:rPr>
            </w:pPr>
            <w:r>
              <w:rPr>
                <w:rFonts w:ascii="Calibri" w:hAnsi="Calibri" w:eastAsia="宋体" w:cs="Times New Roman"/>
                <w:b/>
                <w:color w:val="000000"/>
                <w:sz w:val="18"/>
                <w:szCs w:val="18"/>
              </w:rPr>
              <w:t>备注：</w:t>
            </w:r>
            <w:r>
              <w:rPr>
                <w:rFonts w:hint="eastAsia" w:ascii="Calibri" w:hAnsi="Calibri" w:eastAsia="宋体" w:cs="Times New Roman"/>
                <w:b/>
                <w:color w:val="000000"/>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50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36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二节拉梯</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1.整体性能</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1.1符合GA137-2007《消防梯》标准要求。已提供国家消防装备质量监督检验中心的检测报告和应急管理部消防产品合格评定中心的认证证书复印件。</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2.材料</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2.1侧板、梯蹬材质为生长期五年以上的竹料并经防腐、防蛀、干燥处理。</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3.技术性能</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3.1工作长度6±0.2m，合并高度3.75±0.2m。</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3.2最小梯宽300±3mm。</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3.3梯蹬间距280±2mm。</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3.4整梯质量≤28.8kg。</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3.5水平弯曲残余变形比值≤0.05%。</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3.6拉梯进行单撑脚载荷试验后，撑脚及联接件不出现松动、损伤及变形。</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3.7抗冲击性能试验时，撑脚支撑功能始终正常，撑脚及梯蹬无明显变形和损坏。</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4.其他要求</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4.1消防梯右侧板上铭牌标有“执行标准、名称、规格型号、梯蹬间距、整梯质量；商标、厂名、厂址、生产日期或批号、使用须知”等规定。</w:t>
            </w:r>
          </w:p>
        </w:tc>
        <w:tc>
          <w:tcPr>
            <w:tcW w:w="503" w:type="pct"/>
            <w:tcBorders>
              <w:top w:val="single" w:color="000000" w:sz="4" w:space="0"/>
              <w:left w:val="single" w:color="000000" w:sz="4" w:space="0"/>
              <w:bottom w:val="single" w:color="000000" w:sz="4" w:space="0"/>
              <w:right w:val="single" w:color="000000" w:sz="4" w:space="0"/>
            </w:tcBorders>
          </w:tcPr>
          <w:p>
            <w:pPr>
              <w:widowControl/>
              <w:spacing w:before="1248" w:beforeLines="400" w:line="240" w:lineRule="exact"/>
              <w:jc w:val="center"/>
              <w:rPr>
                <w:rFonts w:ascii="Calibri" w:hAnsi="Calibri" w:eastAsia="宋体" w:cs="Times New Roman"/>
                <w:color w:val="000000"/>
                <w:sz w:val="18"/>
                <w:szCs w:val="18"/>
              </w:rPr>
            </w:pPr>
            <w:r>
              <w:rPr>
                <w:rFonts w:hint="eastAsia" w:ascii="宋体" w:hAnsi="宋体" w:eastAsia="宋体" w:cs="Times New Roman"/>
                <w:szCs w:val="21"/>
              </w:rPr>
              <w:t>▲</w:t>
            </w:r>
          </w:p>
        </w:tc>
      </w:tr>
      <w:tr>
        <w:tblPrEx>
          <w:tblCellMar>
            <w:top w:w="0" w:type="dxa"/>
            <w:left w:w="108" w:type="dxa"/>
            <w:bottom w:w="0" w:type="dxa"/>
            <w:right w:w="108" w:type="dxa"/>
          </w:tblCellMar>
        </w:tblPrEx>
        <w:trPr>
          <w:trHeight w:val="44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三节拉梯</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1.整体性能</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1.1符合GA137-2007《消防梯》标准要求。需提供国家消防装备质量监督检验中心的检测报告和应急管理部消防产品合格评定中心的认证证书复印件。</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2.材料</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2.1拉梯侧板、梯蹬、撑脚材质使用6063/T5铝型材。</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3.技术性能</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3.1工作长度15±0.3m，合并高度6±0.2m。</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3.2最小梯宽350±4mm。</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w:t>
            </w:r>
            <w:r>
              <w:rPr>
                <w:rFonts w:ascii="Calibri" w:hAnsi="Calibri" w:eastAsia="宋体" w:cs="Times New Roman"/>
                <w:color w:val="000000"/>
                <w:sz w:val="18"/>
                <w:szCs w:val="18"/>
              </w:rPr>
              <w:t>3</w:t>
            </w:r>
            <w:r>
              <w:rPr>
                <w:rFonts w:hint="eastAsia" w:ascii="Calibri" w:hAnsi="Calibri" w:eastAsia="宋体" w:cs="Times New Roman"/>
                <w:color w:val="000000"/>
                <w:sz w:val="18"/>
                <w:szCs w:val="18"/>
              </w:rPr>
              <w:t>梯蹬间距300±2mm。</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3.4</w:t>
            </w:r>
            <w:r>
              <w:rPr>
                <w:rFonts w:hint="eastAsia" w:ascii="Calibri" w:hAnsi="Calibri" w:eastAsia="宋体" w:cs="Times New Roman"/>
                <w:color w:val="000000"/>
                <w:sz w:val="18"/>
                <w:szCs w:val="18"/>
              </w:rPr>
              <w:t xml:space="preserve">整梯质量≤86.7kg。 </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3.5</w:t>
            </w:r>
            <w:r>
              <w:rPr>
                <w:rFonts w:hint="eastAsia" w:ascii="Calibri" w:hAnsi="Calibri" w:eastAsia="宋体" w:cs="Times New Roman"/>
                <w:color w:val="000000"/>
                <w:sz w:val="18"/>
                <w:szCs w:val="18"/>
              </w:rPr>
              <w:t>水平弯曲残余变形比值≤0.06%。</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3.6</w:t>
            </w:r>
            <w:r>
              <w:rPr>
                <w:rFonts w:hint="eastAsia" w:ascii="Calibri" w:hAnsi="Calibri" w:eastAsia="宋体" w:cs="Times New Roman"/>
                <w:color w:val="000000"/>
                <w:sz w:val="18"/>
                <w:szCs w:val="18"/>
              </w:rPr>
              <w:t>梯蹬弯曲残余变形比值≤0.09 %。</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3.7</w:t>
            </w:r>
            <w:r>
              <w:rPr>
                <w:rFonts w:hint="eastAsia" w:ascii="Calibri" w:hAnsi="Calibri" w:eastAsia="宋体" w:cs="Times New Roman"/>
                <w:color w:val="000000"/>
                <w:sz w:val="18"/>
                <w:szCs w:val="18"/>
              </w:rPr>
              <w:t>梯蹬剪切强度：梯蹬与侧板的连接处和梯蹬本身无任何断裂迹象。</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3.8</w:t>
            </w:r>
            <w:r>
              <w:rPr>
                <w:rFonts w:hint="eastAsia" w:ascii="Calibri" w:hAnsi="Calibri" w:eastAsia="宋体" w:cs="Times New Roman"/>
                <w:color w:val="000000"/>
                <w:sz w:val="18"/>
                <w:szCs w:val="18"/>
              </w:rPr>
              <w:t>翘曲试验时，任一梯脚均不离地。</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3.9</w:t>
            </w:r>
            <w:r>
              <w:rPr>
                <w:rFonts w:hint="eastAsia" w:ascii="Calibri" w:hAnsi="Calibri" w:eastAsia="宋体" w:cs="Times New Roman"/>
                <w:color w:val="000000"/>
                <w:sz w:val="18"/>
                <w:szCs w:val="18"/>
              </w:rPr>
              <w:t>梯节扭转角为：α顺：≤8°、α逆：≤8°。</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3.10</w:t>
            </w:r>
            <w:r>
              <w:rPr>
                <w:rFonts w:hint="eastAsia" w:ascii="Calibri" w:hAnsi="Calibri" w:eastAsia="宋体" w:cs="Times New Roman"/>
                <w:color w:val="000000"/>
                <w:sz w:val="18"/>
                <w:szCs w:val="18"/>
              </w:rPr>
              <w:t>滑移试验进，各梯脚在整个试验表面无位移现象。</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3.11</w:t>
            </w:r>
            <w:r>
              <w:rPr>
                <w:rFonts w:hint="eastAsia" w:ascii="Calibri" w:hAnsi="Calibri" w:eastAsia="宋体" w:cs="Times New Roman"/>
                <w:color w:val="000000"/>
                <w:sz w:val="18"/>
                <w:szCs w:val="18"/>
              </w:rPr>
              <w:t>单撑脚载荷试验后，撑脚及联接件不出现松动、损伤及变形。</w:t>
            </w:r>
          </w:p>
          <w:p>
            <w:pPr>
              <w:widowControl/>
              <w:spacing w:line="240" w:lineRule="exact"/>
              <w:jc w:val="left"/>
              <w:rPr>
                <w:rFonts w:ascii="Calibri" w:hAnsi="Calibri" w:eastAsia="宋体" w:cs="Times New Roman"/>
                <w:color w:val="000000"/>
                <w:sz w:val="18"/>
                <w:szCs w:val="18"/>
              </w:rPr>
            </w:pPr>
            <w:r>
              <w:rPr>
                <w:rFonts w:ascii="Calibri" w:hAnsi="Calibri" w:eastAsia="宋体" w:cs="Times New Roman"/>
                <w:color w:val="000000"/>
                <w:sz w:val="18"/>
                <w:szCs w:val="18"/>
              </w:rPr>
              <w:t>3.12</w:t>
            </w:r>
            <w:r>
              <w:rPr>
                <w:rFonts w:hint="eastAsia" w:ascii="Calibri" w:hAnsi="Calibri" w:eastAsia="宋体" w:cs="Times New Roman"/>
                <w:color w:val="000000"/>
                <w:sz w:val="18"/>
                <w:szCs w:val="18"/>
              </w:rPr>
              <w:t>侧板悬臂弯曲最大变形值：内弯曲≤0.8mm、外弯曲≤0.9mm。</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3.</w:t>
            </w:r>
            <w:r>
              <w:rPr>
                <w:rFonts w:hint="eastAsia" w:ascii="Calibri" w:hAnsi="Calibri" w:eastAsia="宋体" w:cs="Times New Roman"/>
                <w:color w:val="000000"/>
                <w:sz w:val="18"/>
                <w:szCs w:val="18"/>
              </w:rPr>
              <w:t>13侧摇摆试验残余变形比值≤0.05%</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3.</w:t>
            </w:r>
            <w:r>
              <w:rPr>
                <w:rFonts w:hint="eastAsia" w:ascii="Calibri" w:hAnsi="Calibri" w:eastAsia="宋体" w:cs="Times New Roman"/>
                <w:color w:val="000000"/>
                <w:sz w:val="18"/>
                <w:szCs w:val="18"/>
              </w:rPr>
              <w:t>14三节拉梯的两侧撑脚能同时可靠地将第二、第三梯节支撑在工作高度及以下的任何一级梯蹬上。在撑脚安全性试验时，不出现向梯蹬外侧面移动的现象。</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3.15抗冲击性能试验时撑脚支撑功能始终正常，试验后撑脚及梯蹬无明显变形或损坏。</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4.其他要求</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4.1消防梯右侧板上铭牌标有“执行标准、名称、规格型号、梯蹬间距、整梯质量；商标、厂名、厂址、生产日期或批号、使用须知”等规定。</w:t>
            </w:r>
          </w:p>
        </w:tc>
        <w:tc>
          <w:tcPr>
            <w:tcW w:w="503" w:type="pct"/>
            <w:tcBorders>
              <w:top w:val="single" w:color="000000" w:sz="4" w:space="0"/>
              <w:left w:val="single" w:color="000000" w:sz="4" w:space="0"/>
              <w:bottom w:val="single" w:color="000000" w:sz="4" w:space="0"/>
              <w:right w:val="single" w:color="000000" w:sz="4" w:space="0"/>
            </w:tcBorders>
          </w:tcPr>
          <w:p>
            <w:pPr>
              <w:widowControl/>
              <w:spacing w:before="1872" w:beforeLines="600" w:line="240" w:lineRule="exact"/>
              <w:jc w:val="center"/>
              <w:rPr>
                <w:rFonts w:ascii="Calibri" w:hAnsi="Calibri" w:eastAsia="宋体" w:cs="Times New Roman"/>
                <w:color w:val="000000"/>
                <w:sz w:val="18"/>
                <w:szCs w:val="18"/>
              </w:rPr>
            </w:pPr>
            <w:r>
              <w:rPr>
                <w:rFonts w:hint="eastAsia" w:ascii="宋体" w:hAnsi="宋体" w:eastAsia="宋体" w:cs="Times New Roman"/>
                <w:szCs w:val="21"/>
              </w:rPr>
              <w:t>▲</w:t>
            </w:r>
          </w:p>
        </w:tc>
      </w:tr>
      <w:tr>
        <w:tblPrEx>
          <w:tblCellMar>
            <w:top w:w="0" w:type="dxa"/>
            <w:left w:w="108" w:type="dxa"/>
            <w:bottom w:w="0" w:type="dxa"/>
            <w:right w:w="108" w:type="dxa"/>
          </w:tblCellMar>
        </w:tblPrEx>
        <w:trPr>
          <w:trHeight w:val="60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移动电话</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w:t>
            </w:r>
            <w:r>
              <w:rPr>
                <w:rFonts w:hint="eastAsia" w:ascii="宋体" w:hAnsi="宋体" w:eastAsia="宋体" w:cs="宋体"/>
                <w:color w:val="000000"/>
                <w:kern w:val="0"/>
                <w:sz w:val="18"/>
                <w:szCs w:val="18"/>
                <w:lang w:bidi="ar"/>
              </w:rPr>
              <w:t>IP-68</w:t>
            </w:r>
          </w:p>
          <w:p>
            <w:pPr>
              <w:widowControl/>
              <w:spacing w:line="240" w:lineRule="exact"/>
              <w:jc w:val="left"/>
              <w:textAlignment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2.通过国家防爆等级认证，其中防爆等级不低于气体防爆“Ex ib ⅡB T4 Gb”和粉尘防爆“Ex ibD 21 T130”要求。</w:t>
            </w:r>
          </w:p>
          <w:p>
            <w:pPr>
              <w:widowControl/>
              <w:spacing w:line="240" w:lineRule="exact"/>
              <w:jc w:val="left"/>
              <w:textAlignment w:val="center"/>
              <w:rPr>
                <w:rFonts w:ascii="宋体" w:hAnsi="宋体" w:eastAsia="宋体" w:cs="宋体"/>
                <w:color w:val="000000"/>
                <w:kern w:val="0"/>
                <w:sz w:val="18"/>
                <w:szCs w:val="18"/>
                <w:lang w:bidi="ar"/>
              </w:rPr>
            </w:pPr>
            <w:r>
              <w:rPr>
                <w:rFonts w:ascii="Calibri" w:hAnsi="Calibri" w:eastAsia="宋体" w:cs="Times New Roman"/>
                <w:b/>
                <w:color w:val="000000"/>
                <w:sz w:val="18"/>
                <w:szCs w:val="18"/>
              </w:rPr>
              <w:t>备注：</w:t>
            </w:r>
            <w:r>
              <w:rPr>
                <w:rFonts w:hint="eastAsia" w:ascii="Calibri" w:hAnsi="Calibri" w:eastAsia="宋体" w:cs="Times New Roman"/>
                <w:b/>
                <w:color w:val="000000"/>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50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40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对讲机</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1.通过国家无线电管理局无线电发射设备型号核准并获得型号核准证。</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2.通过公安部警用数字集群（PDT）设备空口一致性测试及射频设备性能检测。</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3.通过GB/T 4208-2008标准检测的不低于IP68的国标外壳防护等级。</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4.投标产品通过“中国国家强制性产品认证”（CCC）。</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5.通过国家防爆等级认证，其中防爆等级不低于气体防爆“Ex ib ⅡB T4 Gb”和粉尘防爆“Ex ibD 21 T130”要求。</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6.信道容量：≥1024；</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7.区域容量：≥64；</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8.尺寸（长*宽*高）：≤130*54.5*43mm（不含天线）；</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9.整机重量：≤390g（含标配电池和天线）。</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10.报警方式：支持内置倒地报警，独立SOS键报警；</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11.旋钮：支持双旋钮，分为音量/开关旋钮和信道旋钮，其中信道旋钮为无极性旋钮，可快速切换信道，可以不通过切换区域就可以选择≥16个组/信道，方便使用。</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12.为保证终端使用时长，原厂电池容量：≥3300mAh，使用时间模拟大于20小时，数字大于26小时。</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13.显示屏尺寸：≥2.0英寸 且 不少于6行显示。</w:t>
            </w:r>
            <w:r>
              <w:rPr>
                <w:rFonts w:ascii="Calibri" w:hAnsi="Calibri" w:eastAsia="宋体" w:cs="Times New Roman"/>
                <w:color w:val="000000"/>
                <w:sz w:val="18"/>
                <w:szCs w:val="18"/>
              </w:rPr>
              <w:t xml:space="preserve"> </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14.数字声码器：在PDT集群和PDT常规模式下，可以进行AMBE++/NVOC双模声码器切换，切换后可正常使用。</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15.工作模式：支持PDT集群、MPT集群、PDT数字常规、增强常规、DMR、模拟常规六种工作模式，可在不重启的条件下自由切换，切换完成后可正常工作。</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16.电测功能检验：可通过电测软件实时显示终端的RSSI、LAI、FER；可实时显示解析后的空口信令。</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17.震动提示：支持通过震动方式，提示用户对讲机状态信息；</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18.邻站信息显示：通过手台，可以看到邻近基站的列表；</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19.远程升级和写频：可以通过IP网络，支持通过服务器端远程操作，针对连接PC客户端的对讲机进行升级和写频</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20.支持发送讲话方别名，在呼叫建立时，发射方能将本机的ID和别名同步发送出去，接收方可显示或自动保存、更新通讯录别名，提供写频软件配置界面截图。</w:t>
            </w:r>
          </w:p>
          <w:p>
            <w:pPr>
              <w:widowControl/>
              <w:spacing w:line="240" w:lineRule="exact"/>
              <w:jc w:val="left"/>
              <w:rPr>
                <w:rFonts w:ascii="Calibri" w:hAnsi="Calibri" w:eastAsia="宋体" w:cs="Times New Roman"/>
                <w:color w:val="000000"/>
                <w:sz w:val="18"/>
                <w:szCs w:val="18"/>
              </w:rPr>
            </w:pPr>
            <w:r>
              <w:rPr>
                <w:rFonts w:ascii="Calibri" w:hAnsi="Calibri" w:eastAsia="宋体" w:cs="Times New Roman"/>
                <w:b/>
                <w:color w:val="000000"/>
                <w:sz w:val="18"/>
                <w:szCs w:val="18"/>
              </w:rPr>
              <w:t>备注：</w:t>
            </w:r>
            <w:r>
              <w:rPr>
                <w:rFonts w:hint="eastAsia" w:ascii="Calibri" w:hAnsi="Calibri" w:eastAsia="宋体" w:cs="Times New Roman"/>
                <w:b/>
                <w:color w:val="000000"/>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50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36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缓降器</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3113" w:type="pct"/>
            <w:tcBorders>
              <w:top w:val="single" w:color="000000" w:sz="4" w:space="0"/>
              <w:left w:val="single" w:color="000000" w:sz="4" w:space="0"/>
              <w:bottom w:val="single" w:color="000000" w:sz="4" w:space="0"/>
              <w:right w:val="single" w:color="000000" w:sz="4" w:space="0"/>
            </w:tcBorders>
          </w:tcPr>
          <w:p>
            <w:pPr>
              <w:widowControl/>
              <w:spacing w:before="156" w:beforeLines="50" w:line="240" w:lineRule="exact"/>
              <w:jc w:val="center"/>
              <w:rPr>
                <w:rFonts w:ascii="Calibri" w:hAnsi="Calibri" w:eastAsia="宋体" w:cs="Times New Roman"/>
                <w:color w:val="000000"/>
                <w:sz w:val="18"/>
                <w:szCs w:val="18"/>
              </w:rPr>
            </w:pPr>
            <w:r>
              <w:rPr>
                <w:rFonts w:hint="eastAsia" w:ascii="宋体" w:hAnsi="宋体" w:eastAsia="宋体" w:cs="宋体"/>
                <w:color w:val="000000"/>
                <w:kern w:val="0"/>
                <w:sz w:val="18"/>
                <w:szCs w:val="18"/>
                <w:lang w:bidi="ar"/>
              </w:rPr>
              <w:t>TH-30</w:t>
            </w:r>
          </w:p>
        </w:tc>
        <w:tc>
          <w:tcPr>
            <w:tcW w:w="50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86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医药急救箱</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酒精棉棒10根、碘伏棉棒10根、超大创口贴3个、直角大创口贴3个、关节创口贴3个、指尖创口贴15个、防水创口贴12个、口对口呼吸器2个、卡扣式止血带 1条、降温贴2个、医用口罩4个、敷料镊子2支、绷带剪刀1把、乳胶检查手套1副、卷式骨折夹板1套、手指骨折夹板1套、体温计1支、急救毯 2张、应急口哨1个、清洁湿巾8个、驱蚊虫湿巾8个、三角绷带2个、安全别针4个、速冷冰袋2个、自粘弹性绷带1个、弹性绷带4个、医用纱布片8个、医用胶布2个、弹力网帽2个、急救手册1本、配置清单1本。</w:t>
            </w:r>
          </w:p>
        </w:tc>
        <w:tc>
          <w:tcPr>
            <w:tcW w:w="50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42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逃生面罩</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1.符合GB21976.7-2012标准，通过3C认证，采用圆通罐式包装密封效果更好，采用医用橡胶口鼻罩，具有无毒无味。主要由防护头罩、过滤装置和面罩组成，头罩有明显反光标志，。</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w:t>
            </w:r>
            <w:r>
              <w:rPr>
                <w:rFonts w:ascii="Calibri" w:hAnsi="Calibri" w:eastAsia="宋体" w:cs="Times New Roman"/>
                <w:color w:val="000000"/>
                <w:sz w:val="18"/>
                <w:szCs w:val="18"/>
              </w:rPr>
              <w:t>.</w:t>
            </w:r>
            <w:r>
              <w:rPr>
                <w:rFonts w:hint="eastAsia" w:ascii="Calibri" w:hAnsi="Calibri" w:eastAsia="宋体" w:cs="Times New Roman"/>
                <w:color w:val="000000"/>
                <w:sz w:val="18"/>
                <w:szCs w:val="18"/>
              </w:rPr>
              <w:t>防护对象：一氧化碳（CO）、氰化氢（HCN）、毒烟、毒雾等，也可用于综合防毒等。</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 xml:space="preserve">3.防毒时间≥30分钟。   </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 xml:space="preserve">4.吸气阻力&lt;800pa  </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 xml:space="preserve">5.呼气阻力&lt;300pa   </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 xml:space="preserve">6.烟雾透过系数&lt;5% </w:t>
            </w:r>
          </w:p>
          <w:p>
            <w:pPr>
              <w:widowControl/>
              <w:spacing w:line="240" w:lineRule="exact"/>
              <w:jc w:val="left"/>
              <w:rPr>
                <w:rFonts w:ascii="Calibri" w:hAnsi="Calibri" w:eastAsia="宋体" w:cs="Times New Roman"/>
                <w:color w:val="000000"/>
                <w:sz w:val="18"/>
                <w:szCs w:val="18"/>
              </w:rPr>
            </w:pPr>
            <w:r>
              <w:rPr>
                <w:rFonts w:ascii="Calibri" w:hAnsi="Calibri" w:eastAsia="宋体" w:cs="Times New Roman"/>
                <w:b/>
                <w:color w:val="000000"/>
                <w:sz w:val="18"/>
                <w:szCs w:val="18"/>
              </w:rPr>
              <w:t>备注：</w:t>
            </w:r>
            <w:r>
              <w:rPr>
                <w:rFonts w:hint="eastAsia" w:ascii="Calibri" w:hAnsi="Calibri" w:eastAsia="宋体" w:cs="Times New Roman"/>
                <w:b/>
                <w:color w:val="000000"/>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50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48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救援三角架</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 xml:space="preserve">1.卷扬机技术参数： </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w:t>
            </w:r>
            <w:r>
              <w:rPr>
                <w:rFonts w:hint="eastAsia" w:ascii="Calibri" w:hAnsi="Calibri" w:eastAsia="宋体" w:cs="Times New Roman"/>
                <w:color w:val="000000"/>
                <w:sz w:val="18"/>
                <w:szCs w:val="18"/>
              </w:rPr>
              <w:t>工作负荷：300kg          </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3.钢缆：30M   阻断力：22kN           </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4.</w:t>
            </w:r>
            <w:r>
              <w:rPr>
                <w:rFonts w:hint="eastAsia" w:ascii="Calibri" w:hAnsi="Calibri" w:eastAsia="宋体" w:cs="Times New Roman"/>
                <w:color w:val="000000"/>
                <w:sz w:val="18"/>
                <w:szCs w:val="18"/>
              </w:rPr>
              <w:t>齿轮比例：8：1</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5.</w:t>
            </w:r>
            <w:r>
              <w:rPr>
                <w:rFonts w:hint="eastAsia" w:ascii="Calibri" w:hAnsi="Calibri" w:eastAsia="宋体" w:cs="Times New Roman"/>
                <w:color w:val="000000"/>
                <w:sz w:val="18"/>
                <w:szCs w:val="18"/>
              </w:rPr>
              <w:t>三角架参数：</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6.</w:t>
            </w:r>
            <w:r>
              <w:rPr>
                <w:rFonts w:hint="eastAsia" w:ascii="Calibri" w:hAnsi="Calibri" w:eastAsia="宋体" w:cs="Times New Roman"/>
                <w:color w:val="000000"/>
                <w:sz w:val="18"/>
                <w:szCs w:val="18"/>
              </w:rPr>
              <w:t>完全展开：214cm            </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7.</w:t>
            </w:r>
            <w:r>
              <w:rPr>
                <w:rFonts w:hint="eastAsia" w:ascii="Calibri" w:hAnsi="Calibri" w:eastAsia="宋体" w:cs="Times New Roman"/>
                <w:color w:val="000000"/>
                <w:sz w:val="18"/>
                <w:szCs w:val="18"/>
              </w:rPr>
              <w:t>完全收缩：134cm        </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8.</w:t>
            </w:r>
            <w:r>
              <w:rPr>
                <w:rFonts w:hint="eastAsia" w:ascii="Calibri" w:hAnsi="Calibri" w:eastAsia="宋体" w:cs="Times New Roman"/>
                <w:color w:val="000000"/>
                <w:sz w:val="18"/>
                <w:szCs w:val="18"/>
              </w:rPr>
              <w:t xml:space="preserve">工作负荷：320kg   </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9.阻断力：1800kg</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10.包装规格：173×39×36cm        </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11.</w:t>
            </w:r>
            <w:r>
              <w:rPr>
                <w:rFonts w:hint="eastAsia" w:ascii="Calibri" w:hAnsi="Calibri" w:eastAsia="宋体" w:cs="Times New Roman"/>
                <w:color w:val="000000"/>
                <w:sz w:val="18"/>
                <w:szCs w:val="18"/>
              </w:rPr>
              <w:t xml:space="preserve">卷扬机带自锁装置  </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12.重量：16.5 kg </w:t>
            </w:r>
          </w:p>
        </w:tc>
        <w:tc>
          <w:tcPr>
            <w:tcW w:w="50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1052"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强酸、碱清洗剂</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瓶</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w:t>
            </w:r>
            <w:r>
              <w:rPr>
                <w:rFonts w:ascii="Calibri" w:hAnsi="Calibri" w:eastAsia="宋体" w:cs="Times New Roman"/>
                <w:color w:val="000000"/>
                <w:sz w:val="18"/>
                <w:szCs w:val="18"/>
              </w:rPr>
              <w:t>.</w:t>
            </w:r>
            <w:r>
              <w:rPr>
                <w:rFonts w:hint="eastAsia" w:ascii="Calibri" w:hAnsi="Calibri" w:eastAsia="宋体" w:cs="Times New Roman"/>
                <w:color w:val="000000"/>
                <w:sz w:val="18"/>
                <w:szCs w:val="18"/>
              </w:rPr>
              <w:t>场合：</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用于化学品污染后身体局部及器材洗消。</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w:t>
            </w:r>
            <w:r>
              <w:rPr>
                <w:rFonts w:hint="eastAsia" w:ascii="Calibri" w:hAnsi="Calibri" w:eastAsia="宋体" w:cs="Times New Roman"/>
                <w:color w:val="000000"/>
                <w:sz w:val="18"/>
                <w:szCs w:val="18"/>
              </w:rPr>
              <w:t>技术参数：</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规格：100ml</w:t>
            </w:r>
          </w:p>
        </w:tc>
        <w:tc>
          <w:tcPr>
            <w:tcW w:w="50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60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强酸、碱洗消器</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只</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1.应用场合：</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用于强酸碱、化学品污染后身体局部洗消，按压启动，内含洗消剂，洗消剂与外界有氮气保护。</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w:t>
            </w:r>
            <w:r>
              <w:rPr>
                <w:rFonts w:hint="eastAsia" w:ascii="Calibri" w:hAnsi="Calibri" w:eastAsia="宋体" w:cs="Times New Roman"/>
                <w:color w:val="000000"/>
                <w:sz w:val="18"/>
                <w:szCs w:val="18"/>
              </w:rPr>
              <w:t>技术参数：</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材质：碳钢</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规格：5L</w:t>
            </w:r>
          </w:p>
        </w:tc>
        <w:tc>
          <w:tcPr>
            <w:tcW w:w="50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36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洗消帐篷</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1.应用场合：</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单人洗消帐篷用于消防人员洗消。操作简单、耐久性强、需气量小，自行竖立。外面充气框架，内挂防水布帘，下面气囊自然形成储水池，顶部喷淋装置由3高压喷嘴和1个手持喷头组成，供水管路与供水系统连接，配有电动充气泵，喷淋、照明等系统。</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2.技术参数：</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材质：PVC涂层气密布</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规格：4㎡</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洗消面积：1.6m*1.6m</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内高：2.5m</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外型面积：2m*2m</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充气压力：15-20kpa</w:t>
            </w:r>
          </w:p>
          <w:p>
            <w:pPr>
              <w:widowControl/>
              <w:spacing w:line="240" w:lineRule="exact"/>
              <w:jc w:val="left"/>
              <w:rPr>
                <w:rFonts w:ascii="Calibri" w:hAnsi="Calibri" w:eastAsia="宋体" w:cs="Times New Roman"/>
                <w:color w:val="000000"/>
                <w:sz w:val="18"/>
                <w:szCs w:val="18"/>
              </w:rPr>
            </w:pPr>
            <w:r>
              <w:rPr>
                <w:rFonts w:ascii="Calibri" w:hAnsi="Calibri" w:eastAsia="宋体" w:cs="Times New Roman"/>
                <w:b/>
                <w:color w:val="000000"/>
                <w:sz w:val="18"/>
                <w:szCs w:val="18"/>
              </w:rPr>
              <w:t>备注：</w:t>
            </w:r>
            <w:r>
              <w:rPr>
                <w:rFonts w:hint="eastAsia" w:ascii="Calibri" w:hAnsi="Calibri" w:eastAsia="宋体" w:cs="Times New Roman"/>
                <w:b/>
                <w:color w:val="000000"/>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50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60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移动式排烟机</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311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 xml:space="preserve">1.本田四冲程风冷发动机        </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w:t>
            </w:r>
            <w:r>
              <w:rPr>
                <w:rFonts w:hint="eastAsia" w:ascii="Calibri" w:hAnsi="Calibri" w:eastAsia="宋体" w:cs="Times New Roman"/>
                <w:color w:val="000000"/>
                <w:sz w:val="18"/>
                <w:szCs w:val="18"/>
              </w:rPr>
              <w:t>强制润滑系统</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3.重量轻，体积小，便携性强</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4.</w:t>
            </w:r>
            <w:r>
              <w:rPr>
                <w:rFonts w:hint="eastAsia" w:ascii="Calibri" w:hAnsi="Calibri" w:eastAsia="宋体" w:cs="Times New Roman"/>
                <w:color w:val="000000"/>
                <w:sz w:val="18"/>
                <w:szCs w:val="18"/>
              </w:rPr>
              <w:t>可单兵作业，节省人力</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5.</w:t>
            </w:r>
            <w:r>
              <w:rPr>
                <w:rFonts w:hint="eastAsia" w:ascii="Calibri" w:hAnsi="Calibri" w:eastAsia="宋体" w:cs="Times New Roman"/>
                <w:color w:val="000000"/>
                <w:sz w:val="18"/>
                <w:szCs w:val="18"/>
              </w:rPr>
              <w:t>风量可调节</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6.脚踏式角度控制</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7.风机性能</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8.</w:t>
            </w:r>
            <w:r>
              <w:rPr>
                <w:rFonts w:hint="eastAsia" w:ascii="Calibri" w:hAnsi="Calibri" w:eastAsia="宋体" w:cs="Times New Roman"/>
                <w:color w:val="000000"/>
                <w:sz w:val="18"/>
                <w:szCs w:val="18"/>
              </w:rPr>
              <w:t>风量 12000~15000m³/h</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9.</w:t>
            </w:r>
            <w:r>
              <w:rPr>
                <w:rFonts w:hint="eastAsia" w:ascii="Calibri" w:hAnsi="Calibri" w:eastAsia="宋体" w:cs="Times New Roman"/>
                <w:color w:val="000000"/>
                <w:sz w:val="18"/>
                <w:szCs w:val="18"/>
              </w:rPr>
              <w:t>风筒角度 ±20°</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10.</w:t>
            </w:r>
            <w:r>
              <w:rPr>
                <w:rFonts w:hint="eastAsia" w:ascii="Calibri" w:hAnsi="Calibri" w:eastAsia="宋体" w:cs="Times New Roman"/>
                <w:color w:val="000000"/>
                <w:sz w:val="18"/>
                <w:szCs w:val="18"/>
              </w:rPr>
              <w:t>角度调节 脚踏式</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11.</w:t>
            </w:r>
            <w:r>
              <w:rPr>
                <w:rFonts w:hint="eastAsia" w:ascii="Calibri" w:hAnsi="Calibri" w:eastAsia="宋体" w:cs="Times New Roman"/>
                <w:color w:val="000000"/>
                <w:sz w:val="18"/>
                <w:szCs w:val="18"/>
              </w:rPr>
              <w:t>调速方式 离心重锤式</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12.</w:t>
            </w:r>
            <w:r>
              <w:rPr>
                <w:rFonts w:hint="eastAsia" w:ascii="Calibri" w:hAnsi="Calibri" w:eastAsia="宋体" w:cs="Times New Roman"/>
                <w:color w:val="000000"/>
                <w:sz w:val="18"/>
                <w:szCs w:val="18"/>
              </w:rPr>
              <w:t>发动机</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型式 卧式、单缸、风冷、四冲程、本田GX160</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13.</w:t>
            </w:r>
            <w:r>
              <w:rPr>
                <w:rFonts w:hint="eastAsia" w:ascii="Calibri" w:hAnsi="Calibri" w:eastAsia="宋体" w:cs="Times New Roman"/>
                <w:color w:val="000000"/>
                <w:sz w:val="18"/>
                <w:szCs w:val="18"/>
              </w:rPr>
              <w:t>启动系统 手拉启动</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14.</w:t>
            </w:r>
            <w:r>
              <w:rPr>
                <w:rFonts w:hint="eastAsia" w:ascii="Calibri" w:hAnsi="Calibri" w:eastAsia="宋体" w:cs="Times New Roman"/>
                <w:color w:val="000000"/>
                <w:sz w:val="18"/>
                <w:szCs w:val="18"/>
              </w:rPr>
              <w:t>输出功率 3kw</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15.转速规格 3600rpm</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16.</w:t>
            </w:r>
            <w:r>
              <w:rPr>
                <w:rFonts w:hint="eastAsia" w:ascii="Calibri" w:hAnsi="Calibri" w:eastAsia="宋体" w:cs="Times New Roman"/>
                <w:color w:val="000000"/>
                <w:sz w:val="18"/>
                <w:szCs w:val="18"/>
              </w:rPr>
              <w:t>燃料材质 汽油</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17.</w:t>
            </w:r>
            <w:r>
              <w:rPr>
                <w:rFonts w:hint="eastAsia" w:ascii="Calibri" w:hAnsi="Calibri" w:eastAsia="宋体" w:cs="Times New Roman"/>
                <w:color w:val="000000"/>
                <w:sz w:val="18"/>
                <w:szCs w:val="18"/>
              </w:rPr>
              <w:t>燃油容积 3.6L</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18.</w:t>
            </w:r>
            <w:r>
              <w:rPr>
                <w:rFonts w:hint="eastAsia" w:ascii="Calibri" w:hAnsi="Calibri" w:eastAsia="宋体" w:cs="Times New Roman"/>
                <w:color w:val="000000"/>
                <w:sz w:val="18"/>
                <w:szCs w:val="18"/>
              </w:rPr>
              <w:t>点火方式 无触点晶体管点火（TCI）</w:t>
            </w:r>
          </w:p>
        </w:tc>
        <w:tc>
          <w:tcPr>
            <w:tcW w:w="50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60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心肺复苏人体模型</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3113" w:type="pct"/>
            <w:tcBorders>
              <w:top w:val="single" w:color="000000" w:sz="4" w:space="0"/>
              <w:left w:val="single" w:color="000000" w:sz="4" w:space="0"/>
              <w:bottom w:val="single" w:color="000000" w:sz="4" w:space="0"/>
              <w:right w:val="single" w:color="000000" w:sz="4" w:space="0"/>
            </w:tcBorders>
          </w:tcPr>
          <w:p>
            <w:pPr>
              <w:widowControl/>
              <w:spacing w:before="468" w:beforeLines="150" w:line="240" w:lineRule="exact"/>
              <w:jc w:val="center"/>
              <w:rPr>
                <w:rFonts w:ascii="Calibri" w:hAnsi="Calibri" w:eastAsia="宋体" w:cs="Times New Roman"/>
                <w:color w:val="000000"/>
                <w:sz w:val="18"/>
                <w:szCs w:val="18"/>
              </w:rPr>
            </w:pPr>
            <w:r>
              <w:rPr>
                <w:rFonts w:hint="eastAsia" w:ascii="宋体" w:hAnsi="宋体" w:eastAsia="宋体" w:cs="宋体"/>
                <w:color w:val="000000"/>
                <w:kern w:val="0"/>
                <w:sz w:val="18"/>
                <w:szCs w:val="18"/>
                <w:lang w:bidi="ar"/>
              </w:rPr>
              <w:t>热塑弹性混合胶</w:t>
            </w:r>
          </w:p>
        </w:tc>
        <w:tc>
          <w:tcPr>
            <w:tcW w:w="503"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空气充填泵</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3113" w:type="pct"/>
            <w:tcBorders>
              <w:top w:val="single" w:color="000000" w:sz="4" w:space="0"/>
              <w:left w:val="single" w:color="000000" w:sz="4" w:space="0"/>
              <w:bottom w:val="single" w:color="000000" w:sz="4" w:space="0"/>
              <w:right w:val="single" w:color="000000" w:sz="4" w:space="0"/>
            </w:tcBorders>
          </w:tcPr>
          <w:p>
            <w:pPr>
              <w:widowControl/>
              <w:jc w:val="left"/>
              <w:rPr>
                <w:rFonts w:ascii="Calibri" w:hAnsi="Calibri" w:eastAsia="宋体" w:cs="Times New Roman"/>
                <w:color w:val="000000"/>
                <w:sz w:val="18"/>
                <w:szCs w:val="18"/>
              </w:rPr>
            </w:pPr>
            <w:r>
              <w:rPr>
                <w:rFonts w:hint="eastAsia" w:ascii="宋体" w:hAnsi="宋体" w:eastAsia="宋体" w:cs="Times New Roman"/>
                <w:szCs w:val="21"/>
              </w:rPr>
              <w:t>1.★</w:t>
            </w:r>
            <w:r>
              <w:rPr>
                <w:rFonts w:hint="eastAsia" w:ascii="Calibri" w:hAnsi="Calibri" w:eastAsia="宋体" w:cs="Times New Roman"/>
                <w:color w:val="000000"/>
                <w:sz w:val="18"/>
                <w:szCs w:val="18"/>
              </w:rPr>
              <w:t>流量：600L/MIN</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w:t>
            </w:r>
            <w:r>
              <w:rPr>
                <w:rFonts w:hint="eastAsia" w:ascii="Calibri" w:hAnsi="Calibri" w:eastAsia="宋体" w:cs="Times New Roman"/>
                <w:color w:val="000000"/>
                <w:sz w:val="18"/>
                <w:szCs w:val="18"/>
              </w:rPr>
              <w:t>充气：四个出气口可，同时充4只气瓶。</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3.</w:t>
            </w:r>
            <w:r>
              <w:rPr>
                <w:rFonts w:hint="eastAsia" w:ascii="Calibri" w:hAnsi="Calibri" w:eastAsia="宋体" w:cs="Times New Roman"/>
                <w:color w:val="000000"/>
                <w:sz w:val="18"/>
                <w:szCs w:val="18"/>
              </w:rPr>
              <w:t>压力：225BAR(潜水）300BAR(消防）可调</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4.</w:t>
            </w:r>
            <w:r>
              <w:rPr>
                <w:rFonts w:hint="eastAsia" w:ascii="Calibri" w:hAnsi="Calibri" w:eastAsia="宋体" w:cs="Times New Roman"/>
                <w:color w:val="000000"/>
                <w:sz w:val="18"/>
                <w:szCs w:val="18"/>
              </w:rPr>
              <w:t>功率：≥2*5.5KW</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5.电压：≥380V</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6.</w:t>
            </w:r>
            <w:r>
              <w:rPr>
                <w:rFonts w:hint="eastAsia" w:ascii="Calibri" w:hAnsi="Calibri" w:eastAsia="宋体" w:cs="Times New Roman"/>
                <w:color w:val="000000"/>
                <w:sz w:val="18"/>
                <w:szCs w:val="18"/>
              </w:rPr>
              <w:t>频率：≥50HZ</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7.</w:t>
            </w:r>
            <w:r>
              <w:rPr>
                <w:rFonts w:hint="eastAsia" w:ascii="Calibri" w:hAnsi="Calibri" w:eastAsia="宋体" w:cs="Times New Roman"/>
                <w:color w:val="000000"/>
                <w:sz w:val="18"/>
                <w:szCs w:val="18"/>
              </w:rPr>
              <w:t>噪音：≤76DB(A)</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8.</w:t>
            </w:r>
            <w:r>
              <w:rPr>
                <w:rFonts w:hint="eastAsia" w:ascii="Calibri" w:hAnsi="Calibri" w:eastAsia="宋体" w:cs="Times New Roman"/>
                <w:color w:val="000000"/>
                <w:sz w:val="18"/>
                <w:szCs w:val="18"/>
              </w:rPr>
              <w:t>尺寸：≥890*850*1330MM</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9.</w:t>
            </w:r>
            <w:r>
              <w:rPr>
                <w:rFonts w:hint="eastAsia" w:ascii="Calibri" w:hAnsi="Calibri" w:eastAsia="宋体" w:cs="Times New Roman"/>
                <w:color w:val="000000"/>
                <w:sz w:val="18"/>
                <w:szCs w:val="18"/>
              </w:rPr>
              <w:t>重量：≤310KG</w:t>
            </w:r>
            <w:r>
              <w:rPr>
                <w:rFonts w:hint="eastAsia" w:ascii="Calibri" w:hAnsi="Calibri" w:eastAsia="宋体" w:cs="Times New Roman"/>
                <w:color w:val="000000"/>
                <w:sz w:val="18"/>
                <w:szCs w:val="18"/>
              </w:rPr>
              <w:br w:type="textWrapping"/>
            </w:r>
            <w:r>
              <w:rPr>
                <w:rFonts w:ascii="宋体" w:hAnsi="宋体" w:eastAsia="宋体" w:cs="Times New Roman"/>
                <w:szCs w:val="21"/>
              </w:rPr>
              <w:t>10.</w:t>
            </w:r>
            <w:r>
              <w:rPr>
                <w:rFonts w:hint="eastAsia" w:ascii="宋体" w:hAnsi="宋体" w:eastAsia="宋体" w:cs="Times New Roman"/>
                <w:szCs w:val="21"/>
              </w:rPr>
              <w:t>★</w:t>
            </w:r>
            <w:r>
              <w:rPr>
                <w:rFonts w:hint="eastAsia" w:ascii="Calibri" w:hAnsi="Calibri" w:eastAsia="宋体" w:cs="Times New Roman"/>
                <w:color w:val="000000"/>
                <w:sz w:val="18"/>
                <w:szCs w:val="18"/>
              </w:rPr>
              <w:t>配置：由两台MCH18的压缩机主机组合而成的，专为持续运行而设计的高质量呼吸空气充填泵,可以实现一主一备，也可实现两台同时运行，闲时单核运行时能耗为5.5KW，流量≥300L/MIN;忙时双核运行功率11KW，流量≥600L/MIN。（须提供所报产品彩页及相应技术参数的厂家使用说明书、质量检测报告等相关证明材料的扫描件作为技术证明文件证明材料）</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w:t>
            </w:r>
            <w:r>
              <w:rPr>
                <w:rFonts w:ascii="Calibri" w:hAnsi="Calibri" w:eastAsia="宋体" w:cs="Times New Roman"/>
                <w:color w:val="000000"/>
                <w:sz w:val="18"/>
                <w:szCs w:val="18"/>
              </w:rPr>
              <w:t>1.</w:t>
            </w:r>
            <w:r>
              <w:rPr>
                <w:rFonts w:hint="eastAsia" w:ascii="Calibri" w:hAnsi="Calibri" w:eastAsia="宋体" w:cs="Times New Roman"/>
                <w:color w:val="000000"/>
                <w:sz w:val="18"/>
                <w:szCs w:val="18"/>
              </w:rPr>
              <w:t>控制：数显仪表控制全自动运行，可实现自动启动，自动停止，自动排污。配置两套运行计时器，配置低油位保护开关，避免因缺油引起的故障。</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12.配有止回阀，可防止充气时气体倒灌，冲击阀片，有效延长机组寿命。</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配有稳压阀，可成倍提高充填泵过滤效果，和过滤寿命。</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13.标准：呼吸气体满足国际呼吸空气标准《EN12021》。</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14.</w:t>
            </w:r>
            <w:r>
              <w:rPr>
                <w:rFonts w:hint="eastAsia" w:ascii="Calibri" w:hAnsi="Calibri" w:eastAsia="宋体" w:cs="Times New Roman"/>
                <w:color w:val="000000"/>
                <w:sz w:val="18"/>
                <w:szCs w:val="18"/>
              </w:rPr>
              <w:t>风冷，三级， 三缸压缩机，全不锈钢中间和末级冷却器</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15.</w:t>
            </w:r>
            <w:r>
              <w:rPr>
                <w:rFonts w:hint="eastAsia" w:ascii="Calibri" w:hAnsi="Calibri" w:eastAsia="宋体" w:cs="Times New Roman"/>
                <w:color w:val="000000"/>
                <w:sz w:val="18"/>
                <w:szCs w:val="18"/>
              </w:rPr>
              <w:t>油水分离器（自动排污）</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16.</w:t>
            </w:r>
            <w:r>
              <w:rPr>
                <w:rFonts w:hint="eastAsia" w:ascii="Calibri" w:hAnsi="Calibri" w:eastAsia="宋体" w:cs="Times New Roman"/>
                <w:color w:val="000000"/>
                <w:sz w:val="18"/>
                <w:szCs w:val="18"/>
              </w:rPr>
              <w:t>活性炭、分子筛、一氧化碳吸收分子构成三重呼吸空气净化过滤系统</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17.</w:t>
            </w:r>
            <w:r>
              <w:rPr>
                <w:rFonts w:hint="eastAsia" w:ascii="Calibri" w:hAnsi="Calibri" w:eastAsia="宋体" w:cs="Times New Roman"/>
                <w:color w:val="000000"/>
                <w:sz w:val="18"/>
                <w:szCs w:val="18"/>
              </w:rPr>
              <w:t>可重复使用的填料筒可简单方便的调换</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18.稳压阀实现最优化的气体供应</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19.每一级都配安全阀保护级间压力</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20.</w:t>
            </w:r>
            <w:r>
              <w:rPr>
                <w:rFonts w:hint="eastAsia" w:ascii="Calibri" w:hAnsi="Calibri" w:eastAsia="宋体" w:cs="Times New Roman"/>
                <w:color w:val="000000"/>
                <w:sz w:val="18"/>
                <w:szCs w:val="18"/>
              </w:rPr>
              <w:t>防震压力表 0~5800psi/400bar</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21.</w:t>
            </w:r>
            <w:r>
              <w:rPr>
                <w:rFonts w:hint="eastAsia" w:ascii="Calibri" w:hAnsi="Calibri" w:eastAsia="宋体" w:cs="Times New Roman"/>
                <w:color w:val="000000"/>
                <w:sz w:val="18"/>
                <w:szCs w:val="18"/>
              </w:rPr>
              <w:t>高压充气软管（带专用充瓶阀）</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22.随机备件：1.十字星分流控制充瓶阀（自带排污功能4只）、2.高压软管（4根）、3.HA专用合成润滑油（4.5升1桶）</w:t>
            </w:r>
          </w:p>
          <w:p>
            <w:pPr>
              <w:widowControl/>
              <w:jc w:val="left"/>
              <w:rPr>
                <w:rFonts w:ascii="Calibri" w:hAnsi="Calibri" w:eastAsia="宋体" w:cs="Times New Roman"/>
                <w:color w:val="000000"/>
                <w:sz w:val="18"/>
                <w:szCs w:val="18"/>
              </w:rPr>
            </w:pPr>
            <w:r>
              <w:rPr>
                <w:rFonts w:ascii="Calibri" w:hAnsi="Calibri" w:eastAsia="宋体" w:cs="Times New Roman"/>
                <w:b/>
                <w:color w:val="000000"/>
                <w:sz w:val="18"/>
                <w:szCs w:val="18"/>
              </w:rPr>
              <w:t>备注：</w:t>
            </w:r>
            <w:r>
              <w:rPr>
                <w:rFonts w:hint="eastAsia" w:ascii="Calibri" w:hAnsi="Calibri" w:eastAsia="宋体" w:cs="Times New Roman"/>
                <w:b/>
                <w:color w:val="000000"/>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503" w:type="pct"/>
            <w:tcBorders>
              <w:top w:val="single" w:color="000000" w:sz="4" w:space="0"/>
              <w:left w:val="single" w:color="000000" w:sz="4" w:space="0"/>
              <w:bottom w:val="single" w:color="000000" w:sz="4" w:space="0"/>
              <w:right w:val="single" w:color="000000" w:sz="4" w:space="0"/>
            </w:tcBorders>
          </w:tcPr>
          <w:p>
            <w:pPr>
              <w:widowControl/>
              <w:spacing w:before="4680" w:beforeLines="1500"/>
              <w:jc w:val="center"/>
              <w:rPr>
                <w:rFonts w:ascii="Calibri" w:hAnsi="Calibri" w:eastAsia="宋体" w:cs="Times New Roman"/>
                <w:color w:val="000000"/>
                <w:sz w:val="18"/>
                <w:szCs w:val="18"/>
              </w:rPr>
            </w:pPr>
            <w:r>
              <w:rPr>
                <w:rFonts w:hint="eastAsia" w:ascii="宋体" w:hAnsi="宋体" w:eastAsia="宋体" w:cs="Times New Roman"/>
                <w:szCs w:val="21"/>
              </w:rPr>
              <w:t>■</w:t>
            </w:r>
          </w:p>
        </w:tc>
      </w:tr>
      <w:tr>
        <w:tblPrEx>
          <w:tblCellMar>
            <w:top w:w="0" w:type="dxa"/>
            <w:left w:w="108" w:type="dxa"/>
            <w:bottom w:w="0" w:type="dxa"/>
            <w:right w:w="108" w:type="dxa"/>
          </w:tblCellMar>
        </w:tblPrEx>
        <w:trPr>
          <w:trHeight w:val="45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COD耗材</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363"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套</w:t>
            </w:r>
          </w:p>
        </w:tc>
        <w:tc>
          <w:tcPr>
            <w:tcW w:w="311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tc>
        <w:tc>
          <w:tcPr>
            <w:tcW w:w="50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48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氨氮耗材</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363"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套</w:t>
            </w:r>
          </w:p>
        </w:tc>
        <w:tc>
          <w:tcPr>
            <w:tcW w:w="311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tc>
        <w:tc>
          <w:tcPr>
            <w:tcW w:w="50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285"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总磷耗材</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363"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套</w:t>
            </w:r>
          </w:p>
        </w:tc>
        <w:tc>
          <w:tcPr>
            <w:tcW w:w="311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tc>
        <w:tc>
          <w:tcPr>
            <w:tcW w:w="50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0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28</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浊度稳态标液</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63"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瓶</w:t>
            </w:r>
          </w:p>
        </w:tc>
        <w:tc>
          <w:tcPr>
            <w:tcW w:w="3113" w:type="pct"/>
            <w:tcBorders>
              <w:top w:val="single" w:color="000000" w:sz="4" w:space="0"/>
              <w:left w:val="single" w:color="000000" w:sz="4" w:space="0"/>
              <w:bottom w:val="single" w:color="000000" w:sz="4" w:space="0"/>
              <w:right w:val="single" w:color="000000" w:sz="4" w:space="0"/>
            </w:tcBorders>
          </w:tcPr>
          <w:p>
            <w:pPr>
              <w:widowControl/>
              <w:spacing w:before="312" w:beforeLines="100"/>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国标</w:t>
            </w:r>
          </w:p>
        </w:tc>
        <w:tc>
          <w:tcPr>
            <w:tcW w:w="50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285"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29</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置物架</w:t>
            </w:r>
          </w:p>
        </w:tc>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363"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个</w:t>
            </w:r>
          </w:p>
        </w:tc>
        <w:tc>
          <w:tcPr>
            <w:tcW w:w="3113" w:type="pct"/>
            <w:tcBorders>
              <w:top w:val="single" w:color="000000" w:sz="4" w:space="0"/>
              <w:left w:val="single" w:color="000000" w:sz="4" w:space="0"/>
              <w:bottom w:val="single" w:color="000000" w:sz="4" w:space="0"/>
              <w:right w:val="single" w:color="000000" w:sz="4" w:space="0"/>
            </w:tcBorders>
          </w:tcPr>
          <w:p>
            <w:pPr>
              <w:widowControl/>
              <w:spacing w:before="156" w:beforeLines="50"/>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4.4m*2m</w:t>
            </w:r>
          </w:p>
        </w:tc>
        <w:tc>
          <w:tcPr>
            <w:tcW w:w="50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color w:val="000000"/>
                <w:kern w:val="0"/>
                <w:sz w:val="18"/>
                <w:szCs w:val="18"/>
                <w:lang w:bidi="ar"/>
              </w:rPr>
            </w:pPr>
          </w:p>
        </w:tc>
      </w:tr>
    </w:tbl>
    <w:p>
      <w:pPr>
        <w:spacing w:line="360" w:lineRule="exact"/>
      </w:pPr>
      <w:r>
        <w:rPr>
          <w:rFonts w:hint="eastAsia"/>
          <w:b/>
        </w:rPr>
        <w:t>2.</w:t>
      </w:r>
      <w:r>
        <w:rPr>
          <w:b/>
        </w:rPr>
        <w:t>现更改为</w:t>
      </w:r>
      <w:r>
        <w:rPr>
          <w:rFonts w:hint="eastAsia"/>
          <w:b/>
        </w:rPr>
        <w:t>：</w:t>
      </w:r>
      <w:r>
        <w:rPr>
          <w:rFonts w:hint="eastAsia"/>
        </w:rPr>
        <w:t>第二部分——项目内容及技术要求</w:t>
      </w:r>
    </w:p>
    <w:p>
      <w:pPr>
        <w:spacing w:line="360" w:lineRule="exact"/>
        <w:ind w:firstLine="420" w:firstLineChars="200"/>
        <w:rPr>
          <w:rFonts w:ascii="宋体" w:hAnsi="宋体" w:cs="宋体"/>
          <w:szCs w:val="21"/>
        </w:rPr>
      </w:pPr>
      <w:r>
        <w:rPr>
          <w:rFonts w:hint="eastAsia" w:ascii="宋体" w:hAnsi="宋体" w:cs="宋体"/>
          <w:szCs w:val="21"/>
        </w:rPr>
        <w:t>一、项目说明</w:t>
      </w:r>
    </w:p>
    <w:p>
      <w:pPr>
        <w:spacing w:line="360" w:lineRule="exact"/>
        <w:ind w:firstLine="420" w:firstLineChars="200"/>
        <w:rPr>
          <w:rFonts w:ascii="宋体" w:hAnsi="宋体" w:cs="宋体"/>
          <w:szCs w:val="21"/>
        </w:rPr>
      </w:pPr>
      <w:r>
        <w:rPr>
          <w:rFonts w:hint="eastAsia" w:ascii="宋体" w:hAnsi="宋体" w:cs="宋体"/>
          <w:szCs w:val="21"/>
        </w:rPr>
        <w:t>1.本项目为莱州市银海化工产业园应急物资库应急物资补充项目，共一个标包，具体数量及要求详见谈判文件。供应商须对所有的谈判内容全部响应，投标报价若有遗漏，视为对本项目让利应免费提供。</w:t>
      </w:r>
    </w:p>
    <w:p>
      <w:pPr>
        <w:spacing w:line="360" w:lineRule="exact"/>
        <w:ind w:firstLine="420" w:firstLineChars="200"/>
        <w:rPr>
          <w:rFonts w:ascii="宋体" w:hAnsi="宋体" w:cs="宋体"/>
          <w:szCs w:val="21"/>
        </w:rPr>
      </w:pPr>
      <w:r>
        <w:rPr>
          <w:rFonts w:hint="eastAsia" w:ascii="宋体" w:hAnsi="宋体" w:cs="宋体"/>
          <w:szCs w:val="21"/>
        </w:rPr>
        <w:t>2. 本章中“■”等符号说明:</w:t>
      </w:r>
    </w:p>
    <w:p>
      <w:pPr>
        <w:spacing w:line="360" w:lineRule="exact"/>
        <w:ind w:firstLine="420" w:firstLineChars="200"/>
        <w:rPr>
          <w:rFonts w:ascii="宋体" w:hAnsi="宋体" w:cs="宋体"/>
          <w:szCs w:val="21"/>
        </w:rPr>
      </w:pPr>
      <w:r>
        <w:rPr>
          <w:rFonts w:hint="eastAsia" w:ascii="宋体" w:hAnsi="宋体" w:cs="宋体"/>
          <w:szCs w:val="21"/>
        </w:rPr>
        <w:t>（1）清单备注栏中带“■”标注的产品(或组成部分)，属于核心产品，提供相同品牌核心产品且通过资格审查、符合性审查的不同投标人参加同一合同项下报价的，按一家投标人计算。评审后最终报价最低的同品牌投标人获得中标人推荐资格，其他同品牌投标人不作为中标候选人。</w:t>
      </w:r>
    </w:p>
    <w:p>
      <w:pPr>
        <w:spacing w:line="360" w:lineRule="exact"/>
        <w:ind w:firstLine="420" w:firstLineChars="200"/>
        <w:rPr>
          <w:rFonts w:ascii="宋体" w:hAnsi="宋体" w:cs="宋体"/>
          <w:szCs w:val="21"/>
        </w:rPr>
      </w:pPr>
      <w:r>
        <w:rPr>
          <w:rFonts w:hint="eastAsia" w:ascii="宋体" w:hAnsi="宋体" w:cs="宋体"/>
          <w:szCs w:val="21"/>
        </w:rPr>
        <w:t>二、</w:t>
      </w:r>
      <w:r>
        <w:rPr>
          <w:rFonts w:ascii="宋体" w:hAnsi="宋体" w:cs="宋体"/>
          <w:szCs w:val="21"/>
        </w:rPr>
        <w:t>采购清单及技术要求</w:t>
      </w:r>
    </w:p>
    <w:tbl>
      <w:tblPr>
        <w:tblStyle w:val="6"/>
        <w:tblW w:w="5083" w:type="pct"/>
        <w:tblInd w:w="-147" w:type="dxa"/>
        <w:tblLayout w:type="fixed"/>
        <w:tblCellMar>
          <w:top w:w="0" w:type="dxa"/>
          <w:left w:w="108" w:type="dxa"/>
          <w:bottom w:w="0" w:type="dxa"/>
          <w:right w:w="108" w:type="dxa"/>
        </w:tblCellMar>
      </w:tblPr>
      <w:tblGrid>
        <w:gridCol w:w="516"/>
        <w:gridCol w:w="1298"/>
        <w:gridCol w:w="567"/>
        <w:gridCol w:w="628"/>
        <w:gridCol w:w="5074"/>
        <w:gridCol w:w="898"/>
      </w:tblGrid>
      <w:tr>
        <w:tblPrEx>
          <w:tblCellMar>
            <w:top w:w="0" w:type="dxa"/>
            <w:left w:w="108" w:type="dxa"/>
            <w:bottom w:w="0" w:type="dxa"/>
            <w:right w:w="108" w:type="dxa"/>
          </w:tblCellMar>
        </w:tblPrEx>
        <w:trPr>
          <w:trHeight w:val="261"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名称</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数量</w:t>
            </w:r>
          </w:p>
        </w:tc>
        <w:tc>
          <w:tcPr>
            <w:tcW w:w="349" w:type="pct"/>
            <w:tcBorders>
              <w:top w:val="single" w:color="000000" w:sz="4" w:space="0"/>
              <w:left w:val="single" w:color="000000" w:sz="4" w:space="0"/>
              <w:right w:val="single" w:color="000000" w:sz="4" w:space="0"/>
            </w:tcBorders>
          </w:tcPr>
          <w:p>
            <w:pPr>
              <w:widowControl/>
              <w:spacing w:before="156" w:beforeLines="50"/>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单位</w:t>
            </w:r>
          </w:p>
        </w:tc>
        <w:tc>
          <w:tcPr>
            <w:tcW w:w="2824" w:type="pct"/>
            <w:tcBorders>
              <w:top w:val="single" w:color="000000" w:sz="4" w:space="0"/>
              <w:left w:val="single" w:color="000000" w:sz="4" w:space="0"/>
              <w:right w:val="single" w:color="000000" w:sz="4" w:space="0"/>
            </w:tcBorders>
          </w:tcPr>
          <w:p>
            <w:pPr>
              <w:widowControl/>
              <w:spacing w:before="156" w:beforeLines="50"/>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技术要求</w:t>
            </w:r>
          </w:p>
        </w:tc>
        <w:tc>
          <w:tcPr>
            <w:tcW w:w="499" w:type="pct"/>
            <w:tcBorders>
              <w:top w:val="single" w:color="000000" w:sz="4" w:space="0"/>
              <w:left w:val="single" w:color="000000" w:sz="4" w:space="0"/>
              <w:right w:val="single" w:color="000000" w:sz="4" w:space="0"/>
            </w:tcBorders>
          </w:tcPr>
          <w:p>
            <w:pPr>
              <w:widowControl/>
              <w:spacing w:before="156" w:beforeLines="50"/>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备注</w:t>
            </w:r>
          </w:p>
        </w:tc>
      </w:tr>
      <w:tr>
        <w:tblPrEx>
          <w:tblCellMar>
            <w:top w:w="0" w:type="dxa"/>
            <w:left w:w="108" w:type="dxa"/>
            <w:bottom w:w="0" w:type="dxa"/>
            <w:right w:w="108" w:type="dxa"/>
          </w:tblCellMar>
        </w:tblPrEx>
        <w:trPr>
          <w:trHeight w:val="400"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头盔</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顶</w:t>
            </w:r>
          </w:p>
        </w:tc>
        <w:tc>
          <w:tcPr>
            <w:tcW w:w="2824"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 xml:space="preserve">符合国家GA44-2015《消防头盔》标准要求，需提供国家消防装备质量监督检验中心签发的检验报告复印件和应急管理部消防产品合格评定中心认证证书复印件。 </w:t>
            </w:r>
          </w:p>
        </w:tc>
        <w:tc>
          <w:tcPr>
            <w:tcW w:w="499" w:type="pct"/>
            <w:tcBorders>
              <w:top w:val="single" w:color="000000" w:sz="4" w:space="0"/>
              <w:left w:val="single" w:color="000000" w:sz="4" w:space="0"/>
              <w:bottom w:val="single" w:color="000000" w:sz="4" w:space="0"/>
              <w:right w:val="single" w:color="000000" w:sz="4" w:space="0"/>
            </w:tcBorders>
          </w:tcPr>
          <w:p>
            <w:pPr>
              <w:widowControl/>
              <w:textAlignment w:val="center"/>
              <w:rPr>
                <w:rFonts w:hint="eastAsia"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727"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灭火防护服</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套</w:t>
            </w:r>
          </w:p>
        </w:tc>
        <w:tc>
          <w:tcPr>
            <w:tcW w:w="2824"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kern w:val="0"/>
                <w:sz w:val="18"/>
                <w:szCs w:val="18"/>
              </w:rPr>
            </w:pPr>
            <w:r>
              <w:rPr>
                <w:rFonts w:hint="eastAsia" w:ascii="Calibri" w:hAnsi="Calibri" w:eastAsia="宋体" w:cs="Times New Roman"/>
                <w:color w:val="000000"/>
                <w:sz w:val="18"/>
                <w:szCs w:val="18"/>
              </w:rPr>
              <w:t>符合XF10-2014《消防员灭火防护服》标准要求，已提供国家消防装备质量监督检验中心签发的检验报告复印件和应急管理部消防产品合格评定中心认证证书复印件。</w:t>
            </w:r>
          </w:p>
        </w:tc>
        <w:tc>
          <w:tcPr>
            <w:tcW w:w="499" w:type="pct"/>
            <w:tcBorders>
              <w:top w:val="single" w:color="000000" w:sz="4" w:space="0"/>
              <w:left w:val="single" w:color="000000" w:sz="4" w:space="0"/>
              <w:bottom w:val="single" w:color="000000" w:sz="4" w:space="0"/>
              <w:right w:val="single" w:color="000000" w:sz="4" w:space="0"/>
            </w:tcBorders>
          </w:tcPr>
          <w:p>
            <w:pPr>
              <w:widowControl/>
              <w:spacing w:line="240" w:lineRule="exact"/>
              <w:jc w:val="center"/>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554"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防化手套</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副</w:t>
            </w:r>
          </w:p>
        </w:tc>
        <w:tc>
          <w:tcPr>
            <w:tcW w:w="2824"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kern w:val="0"/>
                <w:sz w:val="18"/>
                <w:szCs w:val="18"/>
              </w:rPr>
            </w:pPr>
            <w:r>
              <w:rPr>
                <w:rFonts w:hint="eastAsia" w:ascii="Calibri" w:hAnsi="Calibri" w:eastAsia="宋体" w:cs="Times New Roman"/>
                <w:color w:val="000000"/>
                <w:sz w:val="18"/>
                <w:szCs w:val="18"/>
              </w:rPr>
              <w:t>符合国家《GA770-2008消防员化学防护服装》标准要求，提供相应检验报告复印件。</w:t>
            </w:r>
          </w:p>
        </w:tc>
        <w:tc>
          <w:tcPr>
            <w:tcW w:w="499"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633"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正压式空气呼吸器</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具</w:t>
            </w:r>
          </w:p>
        </w:tc>
        <w:tc>
          <w:tcPr>
            <w:tcW w:w="2824"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符合GA124-2013《正压式消防空气呼吸器》标准要求，具有国家消防装备质量监督检验中心检测报告和中国国家强制性产品认证证书复印件。</w:t>
            </w:r>
            <w:r>
              <w:rPr>
                <w:rFonts w:ascii="Calibri" w:hAnsi="Calibri" w:eastAsia="宋体" w:cs="Times New Roman"/>
                <w:color w:val="000000"/>
                <w:kern w:val="0"/>
                <w:sz w:val="18"/>
                <w:szCs w:val="18"/>
              </w:rPr>
              <w:t xml:space="preserve"> </w:t>
            </w:r>
          </w:p>
        </w:tc>
        <w:tc>
          <w:tcPr>
            <w:tcW w:w="499"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420"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消防腰带</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把</w:t>
            </w:r>
          </w:p>
        </w:tc>
        <w:tc>
          <w:tcPr>
            <w:tcW w:w="2824" w:type="pct"/>
            <w:tcBorders>
              <w:top w:val="single" w:color="000000" w:sz="4" w:space="0"/>
              <w:left w:val="single" w:color="000000" w:sz="4" w:space="0"/>
              <w:bottom w:val="single" w:color="000000" w:sz="4" w:space="0"/>
              <w:right w:val="single" w:color="000000" w:sz="4" w:space="0"/>
            </w:tcBorders>
          </w:tcPr>
          <w:p>
            <w:pPr>
              <w:widowControl/>
              <w:tabs>
                <w:tab w:val="left" w:pos="1305"/>
              </w:tabs>
              <w:spacing w:line="240" w:lineRule="exact"/>
              <w:jc w:val="left"/>
              <w:textAlignment w:val="center"/>
              <w:rPr>
                <w:rFonts w:ascii="宋体" w:hAnsi="宋体" w:eastAsia="宋体" w:cs="宋体"/>
                <w:color w:val="000000"/>
                <w:kern w:val="0"/>
                <w:sz w:val="18"/>
                <w:szCs w:val="18"/>
                <w:lang w:bidi="ar"/>
              </w:rPr>
            </w:pPr>
            <w:r>
              <w:rPr>
                <w:rFonts w:hint="eastAsia" w:ascii="Calibri" w:hAnsi="Calibri" w:eastAsia="宋体" w:cs="Times New Roman"/>
                <w:color w:val="000000"/>
                <w:sz w:val="18"/>
                <w:szCs w:val="18"/>
              </w:rPr>
              <w:t>GA494-2004《消防用防坠落装备》标准要求，已提供国家消防装备质量监督检验中心检验报告和应急管理部消防产品合格评定中心的认证证书。</w:t>
            </w:r>
          </w:p>
        </w:tc>
        <w:tc>
          <w:tcPr>
            <w:tcW w:w="499" w:type="pct"/>
            <w:tcBorders>
              <w:top w:val="single" w:color="000000" w:sz="4" w:space="0"/>
              <w:left w:val="single" w:color="000000" w:sz="4" w:space="0"/>
              <w:bottom w:val="single" w:color="000000" w:sz="4" w:space="0"/>
              <w:right w:val="single" w:color="000000" w:sz="4" w:space="0"/>
            </w:tcBorders>
          </w:tcPr>
          <w:p>
            <w:pPr>
              <w:widowControl/>
              <w:tabs>
                <w:tab w:val="left" w:pos="1305"/>
              </w:tabs>
              <w:spacing w:line="240" w:lineRule="exact"/>
              <w:jc w:val="left"/>
              <w:textAlignment w:val="center"/>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600"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可燃气体检测仪</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2824" w:type="pct"/>
            <w:tcBorders>
              <w:top w:val="single" w:color="000000" w:sz="4" w:space="0"/>
              <w:left w:val="single" w:color="000000" w:sz="4" w:space="0"/>
              <w:bottom w:val="single" w:color="000000" w:sz="4" w:space="0"/>
              <w:right w:val="single" w:color="000000" w:sz="4" w:space="0"/>
            </w:tcBorders>
          </w:tcPr>
          <w:p>
            <w:pPr>
              <w:widowControl/>
              <w:spacing w:before="156" w:beforeLines="50"/>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符合GB15322-2019《可燃气体检测器》标准要求</w:t>
            </w:r>
          </w:p>
        </w:tc>
        <w:tc>
          <w:tcPr>
            <w:tcW w:w="499"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558"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隔离警示带</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盘</w:t>
            </w:r>
          </w:p>
        </w:tc>
        <w:tc>
          <w:tcPr>
            <w:tcW w:w="2824" w:type="pct"/>
            <w:tcBorders>
              <w:top w:val="single" w:color="000000" w:sz="4" w:space="0"/>
              <w:left w:val="single" w:color="000000" w:sz="4" w:space="0"/>
              <w:bottom w:val="single" w:color="000000" w:sz="4" w:space="0"/>
              <w:right w:val="single" w:color="000000" w:sz="4" w:space="0"/>
            </w:tcBorders>
          </w:tcPr>
          <w:p>
            <w:pPr>
              <w:widowControl/>
              <w:spacing w:before="156" w:beforeLines="50"/>
              <w:jc w:val="center"/>
              <w:rPr>
                <w:rFonts w:ascii="Calibri" w:hAnsi="Calibri" w:eastAsia="宋体" w:cs="Times New Roman"/>
                <w:color w:val="000000"/>
                <w:sz w:val="18"/>
                <w:szCs w:val="18"/>
              </w:rPr>
            </w:pPr>
            <w:r>
              <w:rPr>
                <w:rFonts w:hint="eastAsia" w:ascii="宋体" w:hAnsi="宋体" w:eastAsia="宋体" w:cs="宋体"/>
                <w:color w:val="000000"/>
                <w:kern w:val="0"/>
                <w:sz w:val="18"/>
                <w:szCs w:val="18"/>
                <w:lang w:bidi="ar"/>
              </w:rPr>
              <w:t>国标</w:t>
            </w:r>
          </w:p>
        </w:tc>
        <w:tc>
          <w:tcPr>
            <w:tcW w:w="499"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285"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机动手抬泵</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2824"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sz w:val="18"/>
                <w:szCs w:val="18"/>
              </w:rPr>
            </w:pPr>
            <w:r>
              <w:rPr>
                <w:rFonts w:hint="eastAsia" w:ascii="Calibri" w:hAnsi="Calibri" w:eastAsia="宋体" w:cs="Times New Roman"/>
                <w:sz w:val="18"/>
                <w:szCs w:val="18"/>
              </w:rPr>
              <w:t>1.四冲程风冷发动机      低油位警示</w:t>
            </w:r>
            <w:r>
              <w:rPr>
                <w:rFonts w:hint="eastAsia" w:ascii="Calibri" w:hAnsi="Calibri" w:eastAsia="宋体" w:cs="Times New Roman"/>
                <w:sz w:val="18"/>
                <w:szCs w:val="18"/>
              </w:rPr>
              <w:br w:type="textWrapping"/>
            </w:r>
            <w:r>
              <w:rPr>
                <w:rFonts w:ascii="Calibri" w:hAnsi="Calibri" w:eastAsia="宋体" w:cs="Times New Roman"/>
                <w:sz w:val="18"/>
                <w:szCs w:val="18"/>
              </w:rPr>
              <w:t>2.</w:t>
            </w:r>
            <w:r>
              <w:rPr>
                <w:rFonts w:hint="eastAsia" w:ascii="Calibri" w:hAnsi="Calibri" w:eastAsia="宋体" w:cs="Times New Roman"/>
                <w:sz w:val="18"/>
                <w:szCs w:val="18"/>
              </w:rPr>
              <w:t>高速、高效引水系统        自动充电装置</w:t>
            </w:r>
            <w:r>
              <w:rPr>
                <w:rFonts w:hint="eastAsia" w:ascii="Calibri" w:hAnsi="Calibri" w:eastAsia="宋体" w:cs="Times New Roman"/>
                <w:sz w:val="18"/>
                <w:szCs w:val="18"/>
              </w:rPr>
              <w:br w:type="textWrapping"/>
            </w:r>
            <w:r>
              <w:rPr>
                <w:rFonts w:ascii="Calibri" w:hAnsi="Calibri" w:eastAsia="宋体" w:cs="Times New Roman"/>
                <w:sz w:val="18"/>
                <w:szCs w:val="18"/>
              </w:rPr>
              <w:t>3.</w:t>
            </w:r>
            <w:r>
              <w:rPr>
                <w:rFonts w:hint="eastAsia" w:ascii="Calibri" w:hAnsi="Calibri" w:eastAsia="宋体" w:cs="Times New Roman"/>
                <w:sz w:val="18"/>
                <w:szCs w:val="18"/>
              </w:rPr>
              <w:t xml:space="preserve">出水口可转动              串联增压        </w:t>
            </w:r>
            <w:r>
              <w:rPr>
                <w:rFonts w:hint="eastAsia" w:ascii="Calibri" w:hAnsi="Calibri" w:eastAsia="宋体" w:cs="Times New Roman"/>
                <w:sz w:val="18"/>
                <w:szCs w:val="18"/>
              </w:rPr>
              <w:br w:type="textWrapping"/>
            </w:r>
            <w:r>
              <w:rPr>
                <w:rFonts w:hint="eastAsia" w:ascii="Calibri" w:hAnsi="Calibri" w:eastAsia="宋体" w:cs="Times New Roman"/>
                <w:sz w:val="18"/>
                <w:szCs w:val="18"/>
              </w:rPr>
              <w:t xml:space="preserve">4.全压润滑系统              </w:t>
            </w:r>
            <w:r>
              <w:rPr>
                <w:rFonts w:hint="eastAsia" w:ascii="Calibri" w:hAnsi="Calibri" w:eastAsia="宋体" w:cs="Times New Roman"/>
                <w:sz w:val="18"/>
                <w:szCs w:val="18"/>
              </w:rPr>
              <w:br w:type="textWrapping"/>
            </w:r>
            <w:r>
              <w:rPr>
                <w:rFonts w:ascii="Calibri" w:hAnsi="Calibri" w:eastAsia="宋体" w:cs="Times New Roman"/>
                <w:sz w:val="18"/>
                <w:szCs w:val="18"/>
              </w:rPr>
              <w:t>5.</w:t>
            </w:r>
            <w:r>
              <w:rPr>
                <w:rFonts w:hint="eastAsia" w:ascii="Calibri" w:hAnsi="Calibri" w:eastAsia="宋体" w:cs="Times New Roman"/>
                <w:sz w:val="18"/>
                <w:szCs w:val="18"/>
              </w:rPr>
              <w:t xml:space="preserve">先进的轴向力平衡装置   </w:t>
            </w:r>
            <w:r>
              <w:rPr>
                <w:rFonts w:hint="eastAsia" w:ascii="Calibri" w:hAnsi="Calibri" w:eastAsia="宋体" w:cs="Times New Roman"/>
                <w:sz w:val="18"/>
                <w:szCs w:val="18"/>
              </w:rPr>
              <w:br w:type="textWrapping"/>
            </w:r>
            <w:r>
              <w:rPr>
                <w:rFonts w:ascii="Calibri" w:hAnsi="Calibri" w:eastAsia="宋体" w:cs="Times New Roman"/>
                <w:sz w:val="18"/>
                <w:szCs w:val="18"/>
              </w:rPr>
              <w:t>6.</w:t>
            </w:r>
            <w:r>
              <w:rPr>
                <w:rFonts w:hint="eastAsia" w:ascii="Calibri" w:hAnsi="Calibri" w:eastAsia="宋体" w:cs="Times New Roman"/>
                <w:sz w:val="18"/>
                <w:szCs w:val="18"/>
              </w:rPr>
              <w:t xml:space="preserve">灭焰式消音器  </w:t>
            </w:r>
            <w:r>
              <w:rPr>
                <w:rFonts w:hint="eastAsia" w:ascii="Calibri" w:hAnsi="Calibri" w:eastAsia="宋体" w:cs="Times New Roman"/>
                <w:sz w:val="18"/>
                <w:szCs w:val="18"/>
              </w:rPr>
              <w:br w:type="textWrapping"/>
            </w:r>
            <w:r>
              <w:rPr>
                <w:rFonts w:ascii="Calibri" w:hAnsi="Calibri" w:eastAsia="宋体" w:cs="Times New Roman"/>
                <w:sz w:val="18"/>
                <w:szCs w:val="18"/>
              </w:rPr>
              <w:t>7.</w:t>
            </w:r>
            <w:r>
              <w:rPr>
                <w:rFonts w:hint="eastAsia" w:ascii="Calibri" w:hAnsi="Calibri" w:eastAsia="宋体" w:cs="Times New Roman"/>
                <w:sz w:val="18"/>
                <w:szCs w:val="18"/>
              </w:rPr>
              <w:t>机油冷却—延长发动机使用寿命</w:t>
            </w:r>
            <w:r>
              <w:rPr>
                <w:rFonts w:hint="eastAsia" w:ascii="Calibri" w:hAnsi="Calibri" w:eastAsia="宋体" w:cs="Times New Roman"/>
                <w:sz w:val="18"/>
                <w:szCs w:val="18"/>
              </w:rPr>
              <w:br w:type="textWrapping"/>
            </w:r>
            <w:r>
              <w:rPr>
                <w:rFonts w:ascii="Calibri" w:hAnsi="Calibri" w:eastAsia="宋体" w:cs="Times New Roman"/>
                <w:sz w:val="18"/>
                <w:szCs w:val="18"/>
              </w:rPr>
              <w:t>8.</w:t>
            </w:r>
            <w:r>
              <w:rPr>
                <w:rFonts w:hint="eastAsia" w:ascii="Calibri" w:hAnsi="Calibri" w:eastAsia="宋体" w:cs="Times New Roman"/>
                <w:sz w:val="18"/>
                <w:szCs w:val="18"/>
              </w:rPr>
              <w:t>水泵类型 轻型铝合金单级离心泵</w:t>
            </w:r>
            <w:r>
              <w:rPr>
                <w:rFonts w:hint="eastAsia" w:ascii="Calibri" w:hAnsi="Calibri" w:eastAsia="宋体" w:cs="Times New Roman"/>
                <w:sz w:val="18"/>
                <w:szCs w:val="18"/>
              </w:rPr>
              <w:br w:type="textWrapping"/>
            </w:r>
            <w:r>
              <w:rPr>
                <w:rFonts w:hint="eastAsia" w:ascii="Calibri" w:hAnsi="Calibri" w:eastAsia="宋体" w:cs="Times New Roman"/>
                <w:sz w:val="18"/>
                <w:szCs w:val="18"/>
              </w:rPr>
              <w:t>9.引水方式 碳纤维旋片真空泵</w:t>
            </w:r>
            <w:r>
              <w:rPr>
                <w:rFonts w:hint="eastAsia" w:ascii="Calibri" w:hAnsi="Calibri" w:eastAsia="宋体" w:cs="Times New Roman"/>
                <w:sz w:val="18"/>
                <w:szCs w:val="18"/>
              </w:rPr>
              <w:br w:type="textWrapping"/>
            </w:r>
            <w:r>
              <w:rPr>
                <w:rFonts w:ascii="Calibri" w:hAnsi="Calibri" w:eastAsia="宋体" w:cs="Times New Roman"/>
                <w:sz w:val="18"/>
                <w:szCs w:val="18"/>
              </w:rPr>
              <w:t>10</w:t>
            </w:r>
            <w:r>
              <w:rPr>
                <w:rFonts w:hint="eastAsia" w:ascii="Calibri" w:hAnsi="Calibri" w:eastAsia="宋体" w:cs="Times New Roman"/>
                <w:sz w:val="18"/>
                <w:szCs w:val="18"/>
              </w:rPr>
              <w:t>吸水口 80mm</w:t>
            </w:r>
            <w:r>
              <w:rPr>
                <w:rFonts w:hint="eastAsia" w:ascii="Calibri" w:hAnsi="Calibri" w:eastAsia="宋体" w:cs="Times New Roman"/>
                <w:sz w:val="18"/>
                <w:szCs w:val="18"/>
              </w:rPr>
              <w:br w:type="textWrapping"/>
            </w:r>
            <w:r>
              <w:rPr>
                <w:rFonts w:ascii="Calibri" w:hAnsi="Calibri" w:eastAsia="宋体" w:cs="Times New Roman"/>
                <w:sz w:val="18"/>
                <w:szCs w:val="18"/>
              </w:rPr>
              <w:t>11.</w:t>
            </w:r>
            <w:r>
              <w:rPr>
                <w:rFonts w:hint="eastAsia" w:ascii="Calibri" w:hAnsi="Calibri" w:eastAsia="宋体" w:cs="Times New Roman"/>
                <w:sz w:val="18"/>
                <w:szCs w:val="18"/>
              </w:rPr>
              <w:t>出水口 65mm（双出口选装）</w:t>
            </w:r>
            <w:r>
              <w:rPr>
                <w:rFonts w:hint="eastAsia" w:ascii="Calibri" w:hAnsi="Calibri" w:eastAsia="宋体" w:cs="Times New Roman"/>
                <w:sz w:val="18"/>
                <w:szCs w:val="18"/>
              </w:rPr>
              <w:br w:type="textWrapping"/>
            </w:r>
            <w:r>
              <w:rPr>
                <w:rFonts w:ascii="Calibri" w:hAnsi="Calibri" w:eastAsia="宋体" w:cs="Times New Roman"/>
                <w:sz w:val="18"/>
                <w:szCs w:val="18"/>
              </w:rPr>
              <w:t>12.</w:t>
            </w:r>
            <w:r>
              <w:rPr>
                <w:rFonts w:hint="eastAsia" w:ascii="Calibri" w:hAnsi="Calibri" w:eastAsia="宋体" w:cs="Times New Roman"/>
                <w:sz w:val="18"/>
                <w:szCs w:val="18"/>
              </w:rPr>
              <w:t>吸程3米</w:t>
            </w:r>
            <w:r>
              <w:rPr>
                <w:rFonts w:hint="eastAsia" w:ascii="Calibri" w:hAnsi="Calibri" w:eastAsia="宋体" w:cs="Times New Roman"/>
                <w:sz w:val="18"/>
                <w:szCs w:val="18"/>
              </w:rPr>
              <w:br w:type="textWrapping"/>
            </w:r>
            <w:r>
              <w:rPr>
                <w:rFonts w:ascii="宋体" w:hAnsi="宋体" w:eastAsia="宋体" w:cs="Times New Roman"/>
                <w:szCs w:val="21"/>
              </w:rPr>
              <w:t>13.</w:t>
            </w:r>
            <w:r>
              <w:rPr>
                <w:rFonts w:hint="eastAsia" w:ascii="Calibri" w:hAnsi="Calibri" w:eastAsia="宋体" w:cs="Times New Roman"/>
                <w:sz w:val="18"/>
                <w:szCs w:val="18"/>
              </w:rPr>
              <w:t>流量/压力 960升/分钟/0.6Mpa</w:t>
            </w:r>
            <w:r>
              <w:rPr>
                <w:rFonts w:hint="eastAsia" w:ascii="Calibri" w:hAnsi="Calibri" w:eastAsia="宋体" w:cs="Times New Roman"/>
                <w:sz w:val="18"/>
                <w:szCs w:val="18"/>
              </w:rPr>
              <w:br w:type="textWrapping"/>
            </w:r>
            <w:r>
              <w:rPr>
                <w:rFonts w:ascii="Calibri" w:hAnsi="Calibri" w:eastAsia="宋体" w:cs="Times New Roman"/>
                <w:sz w:val="18"/>
                <w:szCs w:val="18"/>
              </w:rPr>
              <w:t>14.</w:t>
            </w:r>
            <w:r>
              <w:rPr>
                <w:rFonts w:hint="eastAsia" w:ascii="Calibri" w:hAnsi="Calibri" w:eastAsia="宋体" w:cs="Times New Roman"/>
                <w:sz w:val="18"/>
                <w:szCs w:val="18"/>
              </w:rPr>
              <w:t>出水压力 ≥0.6Mpa</w:t>
            </w:r>
            <w:r>
              <w:rPr>
                <w:rFonts w:hint="eastAsia" w:ascii="Calibri" w:hAnsi="Calibri" w:eastAsia="宋体" w:cs="Times New Roman"/>
                <w:sz w:val="18"/>
                <w:szCs w:val="18"/>
              </w:rPr>
              <w:br w:type="textWrapping"/>
            </w:r>
            <w:r>
              <w:rPr>
                <w:rFonts w:hint="eastAsia" w:ascii="Calibri" w:hAnsi="Calibri" w:eastAsia="宋体" w:cs="Times New Roman"/>
                <w:sz w:val="18"/>
                <w:szCs w:val="18"/>
              </w:rPr>
              <w:t>15.扬程 90米</w:t>
            </w:r>
            <w:r>
              <w:rPr>
                <w:rFonts w:hint="eastAsia" w:ascii="Calibri" w:hAnsi="Calibri" w:eastAsia="宋体" w:cs="Times New Roman"/>
                <w:sz w:val="18"/>
                <w:szCs w:val="18"/>
              </w:rPr>
              <w:br w:type="textWrapping"/>
            </w:r>
            <w:r>
              <w:rPr>
                <w:rFonts w:ascii="Calibri" w:hAnsi="Calibri" w:eastAsia="宋体" w:cs="Times New Roman"/>
                <w:sz w:val="18"/>
                <w:szCs w:val="18"/>
              </w:rPr>
              <w:t>16.</w:t>
            </w:r>
            <w:r>
              <w:rPr>
                <w:rFonts w:hint="eastAsia" w:ascii="Calibri" w:hAnsi="Calibri" w:eastAsia="宋体" w:cs="Times New Roman"/>
                <w:sz w:val="18"/>
                <w:szCs w:val="18"/>
              </w:rPr>
              <w:t>最大流量 72吨/小时</w:t>
            </w:r>
            <w:r>
              <w:rPr>
                <w:rFonts w:hint="eastAsia" w:ascii="Calibri" w:hAnsi="Calibri" w:eastAsia="宋体" w:cs="Times New Roman"/>
                <w:sz w:val="18"/>
                <w:szCs w:val="18"/>
              </w:rPr>
              <w:br w:type="textWrapping"/>
            </w:r>
            <w:r>
              <w:rPr>
                <w:rFonts w:ascii="Calibri" w:hAnsi="Calibri" w:eastAsia="宋体" w:cs="Times New Roman"/>
                <w:sz w:val="18"/>
                <w:szCs w:val="18"/>
              </w:rPr>
              <w:t>17.</w:t>
            </w:r>
            <w:r>
              <w:rPr>
                <w:rFonts w:hint="eastAsia" w:ascii="Calibri" w:hAnsi="Calibri" w:eastAsia="宋体" w:cs="Times New Roman"/>
                <w:sz w:val="18"/>
                <w:szCs w:val="18"/>
              </w:rPr>
              <w:t>最大吸深 7米</w:t>
            </w:r>
            <w:r>
              <w:rPr>
                <w:rFonts w:hint="eastAsia" w:ascii="Calibri" w:hAnsi="Calibri" w:eastAsia="宋体" w:cs="Times New Roman"/>
                <w:sz w:val="18"/>
                <w:szCs w:val="18"/>
              </w:rPr>
              <w:br w:type="textWrapping"/>
            </w:r>
            <w:r>
              <w:rPr>
                <w:rFonts w:ascii="Calibri" w:hAnsi="Calibri" w:eastAsia="宋体" w:cs="Times New Roman"/>
                <w:sz w:val="18"/>
                <w:szCs w:val="18"/>
              </w:rPr>
              <w:t>18.</w:t>
            </w:r>
            <w:r>
              <w:rPr>
                <w:rFonts w:hint="eastAsia" w:ascii="Calibri" w:hAnsi="Calibri" w:eastAsia="宋体" w:cs="Times New Roman"/>
                <w:sz w:val="18"/>
                <w:szCs w:val="18"/>
              </w:rPr>
              <w:t>型式 卧式，双缸，风冷，四冲程</w:t>
            </w:r>
            <w:r>
              <w:rPr>
                <w:rFonts w:hint="eastAsia" w:ascii="Calibri" w:hAnsi="Calibri" w:eastAsia="宋体" w:cs="Times New Roman"/>
                <w:sz w:val="18"/>
                <w:szCs w:val="18"/>
              </w:rPr>
              <w:br w:type="textWrapping"/>
            </w:r>
            <w:r>
              <w:rPr>
                <w:rFonts w:ascii="Calibri" w:hAnsi="Calibri" w:eastAsia="宋体" w:cs="Times New Roman"/>
                <w:sz w:val="18"/>
                <w:szCs w:val="18"/>
              </w:rPr>
              <w:t>19.</w:t>
            </w:r>
            <w:r>
              <w:rPr>
                <w:rFonts w:hint="eastAsia" w:ascii="Calibri" w:hAnsi="Calibri" w:eastAsia="宋体" w:cs="Times New Roman"/>
                <w:sz w:val="18"/>
                <w:szCs w:val="18"/>
              </w:rPr>
              <w:t>启动系统 电力启动（手启动选装）</w:t>
            </w:r>
            <w:r>
              <w:rPr>
                <w:rFonts w:hint="eastAsia" w:ascii="Calibri" w:hAnsi="Calibri" w:eastAsia="宋体" w:cs="Times New Roman"/>
                <w:sz w:val="18"/>
                <w:szCs w:val="18"/>
              </w:rPr>
              <w:br w:type="textWrapping"/>
            </w:r>
            <w:r>
              <w:rPr>
                <w:rFonts w:ascii="Calibri" w:hAnsi="Calibri" w:eastAsia="宋体" w:cs="Times New Roman"/>
                <w:sz w:val="18"/>
                <w:szCs w:val="18"/>
              </w:rPr>
              <w:t>20.</w:t>
            </w:r>
            <w:r>
              <w:rPr>
                <w:rFonts w:hint="eastAsia" w:ascii="Calibri" w:hAnsi="Calibri" w:eastAsia="宋体" w:cs="Times New Roman"/>
                <w:sz w:val="18"/>
                <w:szCs w:val="18"/>
              </w:rPr>
              <w:t>额定功率 13kw</w:t>
            </w:r>
            <w:r>
              <w:rPr>
                <w:rFonts w:hint="eastAsia" w:ascii="Calibri" w:hAnsi="Calibri" w:eastAsia="宋体" w:cs="Times New Roman"/>
                <w:sz w:val="18"/>
                <w:szCs w:val="18"/>
              </w:rPr>
              <w:br w:type="textWrapping"/>
            </w:r>
            <w:r>
              <w:rPr>
                <w:rFonts w:ascii="Calibri" w:hAnsi="Calibri" w:eastAsia="宋体" w:cs="Times New Roman"/>
                <w:sz w:val="18"/>
                <w:szCs w:val="18"/>
              </w:rPr>
              <w:t>21.</w:t>
            </w:r>
            <w:r>
              <w:rPr>
                <w:rFonts w:hint="eastAsia" w:ascii="Calibri" w:hAnsi="Calibri" w:eastAsia="宋体" w:cs="Times New Roman"/>
                <w:sz w:val="18"/>
                <w:szCs w:val="18"/>
              </w:rPr>
              <w:t>转速规格 3600转/分钟</w:t>
            </w:r>
            <w:r>
              <w:rPr>
                <w:rFonts w:hint="eastAsia" w:ascii="Calibri" w:hAnsi="Calibri" w:eastAsia="宋体" w:cs="Times New Roman"/>
                <w:sz w:val="18"/>
                <w:szCs w:val="18"/>
              </w:rPr>
              <w:br w:type="textWrapping"/>
            </w:r>
            <w:r>
              <w:rPr>
                <w:rFonts w:ascii="Calibri" w:hAnsi="Calibri" w:eastAsia="宋体" w:cs="Times New Roman"/>
                <w:sz w:val="18"/>
                <w:szCs w:val="18"/>
              </w:rPr>
              <w:t>22.</w:t>
            </w:r>
            <w:r>
              <w:rPr>
                <w:rFonts w:hint="eastAsia" w:ascii="Calibri" w:hAnsi="Calibri" w:eastAsia="宋体" w:cs="Times New Roman"/>
                <w:sz w:val="18"/>
                <w:szCs w:val="18"/>
              </w:rPr>
              <w:t>燃料 汽油</w:t>
            </w:r>
            <w:r>
              <w:rPr>
                <w:rFonts w:hint="eastAsia" w:ascii="Calibri" w:hAnsi="Calibri" w:eastAsia="宋体" w:cs="Times New Roman"/>
                <w:sz w:val="18"/>
                <w:szCs w:val="18"/>
              </w:rPr>
              <w:br w:type="textWrapping"/>
            </w:r>
            <w:r>
              <w:rPr>
                <w:rFonts w:ascii="Calibri" w:hAnsi="Calibri" w:eastAsia="宋体" w:cs="Times New Roman"/>
                <w:sz w:val="18"/>
                <w:szCs w:val="18"/>
              </w:rPr>
              <w:t>23.</w:t>
            </w:r>
            <w:r>
              <w:rPr>
                <w:rFonts w:hint="eastAsia" w:ascii="Calibri" w:hAnsi="Calibri" w:eastAsia="宋体" w:cs="Times New Roman"/>
                <w:sz w:val="18"/>
                <w:szCs w:val="18"/>
              </w:rPr>
              <w:t>润滑方式 全压润滑系统</w:t>
            </w:r>
            <w:r>
              <w:rPr>
                <w:rFonts w:hint="eastAsia" w:ascii="Calibri" w:hAnsi="Calibri" w:eastAsia="宋体" w:cs="Times New Roman"/>
                <w:sz w:val="18"/>
                <w:szCs w:val="18"/>
              </w:rPr>
              <w:br w:type="textWrapping"/>
            </w:r>
            <w:r>
              <w:rPr>
                <w:rFonts w:ascii="Calibri" w:hAnsi="Calibri" w:eastAsia="宋体" w:cs="Times New Roman"/>
                <w:sz w:val="18"/>
                <w:szCs w:val="18"/>
              </w:rPr>
              <w:t>24.</w:t>
            </w:r>
            <w:r>
              <w:rPr>
                <w:rFonts w:hint="eastAsia" w:ascii="Calibri" w:hAnsi="Calibri" w:eastAsia="宋体" w:cs="Times New Roman"/>
                <w:sz w:val="18"/>
                <w:szCs w:val="18"/>
              </w:rPr>
              <w:t>点火方式 磁体点火（C.D.I.）</w:t>
            </w:r>
            <w:r>
              <w:rPr>
                <w:rFonts w:hint="eastAsia" w:ascii="Calibri" w:hAnsi="Calibri" w:eastAsia="宋体" w:cs="Times New Roman"/>
                <w:sz w:val="18"/>
                <w:szCs w:val="18"/>
              </w:rPr>
              <w:br w:type="textWrapping"/>
            </w:r>
            <w:r>
              <w:rPr>
                <w:rFonts w:ascii="Calibri" w:hAnsi="Calibri" w:eastAsia="宋体" w:cs="Times New Roman"/>
                <w:sz w:val="18"/>
                <w:szCs w:val="18"/>
              </w:rPr>
              <w:t>25.</w:t>
            </w:r>
            <w:r>
              <w:rPr>
                <w:rFonts w:hint="eastAsia" w:ascii="Calibri" w:hAnsi="Calibri" w:eastAsia="宋体" w:cs="Times New Roman"/>
                <w:sz w:val="18"/>
                <w:szCs w:val="18"/>
              </w:rPr>
              <w:t>保护方式 低油位警示</w:t>
            </w:r>
          </w:p>
          <w:p>
            <w:pPr>
              <w:widowControl/>
              <w:spacing w:line="240" w:lineRule="exact"/>
              <w:jc w:val="left"/>
              <w:rPr>
                <w:rFonts w:ascii="Calibri" w:hAnsi="Calibri" w:eastAsia="宋体" w:cs="Times New Roman"/>
                <w:color w:val="000000"/>
                <w:sz w:val="18"/>
                <w:szCs w:val="18"/>
              </w:rPr>
            </w:pPr>
            <w:r>
              <w:rPr>
                <w:rFonts w:ascii="Calibri" w:hAnsi="Calibri" w:eastAsia="宋体" w:cs="Times New Roman"/>
                <w:b/>
                <w:sz w:val="18"/>
                <w:szCs w:val="18"/>
              </w:rPr>
              <w:t>备注：</w:t>
            </w:r>
            <w:r>
              <w:rPr>
                <w:rFonts w:hint="eastAsia" w:ascii="Calibri" w:hAnsi="Calibri" w:eastAsia="宋体" w:cs="Times New Roman"/>
                <w:b/>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499" w:type="pct"/>
            <w:tcBorders>
              <w:top w:val="single" w:color="000000" w:sz="4" w:space="0"/>
              <w:left w:val="single" w:color="000000" w:sz="4" w:space="0"/>
              <w:bottom w:val="single" w:color="000000" w:sz="4" w:space="0"/>
              <w:right w:val="single" w:color="000000" w:sz="4" w:space="0"/>
            </w:tcBorders>
          </w:tcPr>
          <w:p>
            <w:pPr>
              <w:widowControl/>
              <w:spacing w:before="2808" w:beforeLines="900" w:line="240" w:lineRule="exact"/>
              <w:jc w:val="center"/>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600"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移动式消防炮</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2824"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sz w:val="18"/>
                <w:szCs w:val="18"/>
              </w:rPr>
              <w:t>符合GB19156- 2019《消防炮通用技术条件》CCCF-CPRZ-26: 2019《消防类产品认证实施规则灭火设备产品消防给水设备产品》，需提供国家权威机构出具的检测报告。</w:t>
            </w:r>
          </w:p>
        </w:tc>
        <w:tc>
          <w:tcPr>
            <w:tcW w:w="499" w:type="pct"/>
            <w:tcBorders>
              <w:top w:val="single" w:color="000000" w:sz="4" w:space="0"/>
              <w:left w:val="single" w:color="000000" w:sz="4" w:space="0"/>
              <w:bottom w:val="single" w:color="000000" w:sz="4" w:space="0"/>
              <w:right w:val="single" w:color="000000" w:sz="4" w:space="0"/>
            </w:tcBorders>
          </w:tcPr>
          <w:p>
            <w:pPr>
              <w:widowControl/>
              <w:spacing w:line="240" w:lineRule="exact"/>
              <w:jc w:val="center"/>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558"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A、B类比例混合器、泡沫液桶、空气泡沫枪</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2824"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1.泡沫比例混合器</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该型号产品是用于扑灭A类、B类火源的一种便携式泡沫灭火装置。它的结构紧凑，重量轻，携带方便，使用舒适。按结构型势及性能可分为：低倍数、中倍数、同时还有直流喷嘴、直流开花喷嘴以供选择。比例调节器共分为五档：0.1%、0.5%、1%、3%、6%。</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使用0.1％～1％的A类泡沫液可喷灭A类燃料引起的火灾，1％～3％的B类泡沫液可喷灭非极性的可燃液体火灾类型</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外形尺寸（mm）：345*275*430；</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容量（L）：10L；</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流量（L/S）：在进口压力为0.6MPa情况下：1.2；</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总重量（KG）：15.8：</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工作压力（最大/最小）</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（MPa）：4/0.3；</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射程：在进口压力为0.6MPa的情况下，低倍≥15m，高倍≥3m</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2.泡沫液桶</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该产品是少量泡沫液的临时存储容器，配合泡沫比例混合器使用。该材质主体为不锈钢，泡沫液容量为20L。配有手柄，可以手提，配有肩带，可以背挎。是消防员单兵作战的必备利器。</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3.QP8泡沫枪</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泡沫枪是一种由单人或多人操作的以泡沫混合液作为灭火剂的喷射管枪，用以扑救小型油罐、地面石油及石油产品等油类火灾以及木材等一般物质火灾的有效工具。</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空气泡沫枪由喷嘴、启闭柄、密封圈控制开关、手轮 、枪筒、吸管、吸管接头、枪体、管牙接口等组成。喷嘴是控制流量和产生负压，启闭柄是控制空气泡沫枪液沫枪流向，枪筒用以调节空气泡沫膨胀的动态平衡，吸管用以吸取泡沫液，密封圈可使吸管真空密封，吸管接头用以和吸液管连接，枪体是空气泡沫枪的支座，管牙接口用以与其他接口的连接。</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额定工作压力MPa：0.7 ；</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4.混合液额定流量L/s：8；</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5.射程m：≥28；</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6.接口形式：65mm</w:t>
            </w:r>
          </w:p>
        </w:tc>
        <w:tc>
          <w:tcPr>
            <w:tcW w:w="499"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360"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二节拉梯</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2824"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GA137-2007《消防梯》标准要求。提供国家消防装备质量监督检验中心的检测报告和应急管理部消防产品合格评定中心的认证证书复印件。</w:t>
            </w:r>
          </w:p>
        </w:tc>
        <w:tc>
          <w:tcPr>
            <w:tcW w:w="499" w:type="pct"/>
            <w:tcBorders>
              <w:top w:val="single" w:color="000000" w:sz="4" w:space="0"/>
              <w:left w:val="single" w:color="000000" w:sz="4" w:space="0"/>
              <w:bottom w:val="single" w:color="000000" w:sz="4" w:space="0"/>
              <w:right w:val="single" w:color="000000" w:sz="4" w:space="0"/>
            </w:tcBorders>
          </w:tcPr>
          <w:p>
            <w:pPr>
              <w:widowControl/>
              <w:jc w:val="center"/>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471"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三节拉梯</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2824"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符合GA137-2007《消防梯》标准要求。需提供国家消防装备质量监督检验中心的检测报告和应急管理部消防产品合格评定中心的认证证书复印件。</w:t>
            </w:r>
          </w:p>
        </w:tc>
        <w:tc>
          <w:tcPr>
            <w:tcW w:w="499" w:type="pct"/>
            <w:tcBorders>
              <w:top w:val="single" w:color="000000" w:sz="4" w:space="0"/>
              <w:left w:val="single" w:color="000000" w:sz="4" w:space="0"/>
              <w:bottom w:val="single" w:color="000000" w:sz="4" w:space="0"/>
              <w:right w:val="single" w:color="000000" w:sz="4" w:space="0"/>
            </w:tcBorders>
          </w:tcPr>
          <w:p>
            <w:pPr>
              <w:widowControl/>
              <w:spacing w:line="240" w:lineRule="exact"/>
              <w:jc w:val="center"/>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600"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移动电话</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w:t>
            </w:r>
          </w:p>
        </w:tc>
        <w:tc>
          <w:tcPr>
            <w:tcW w:w="2824"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w:t>
            </w:r>
            <w:r>
              <w:rPr>
                <w:rFonts w:hint="eastAsia" w:ascii="宋体" w:hAnsi="宋体" w:eastAsia="宋体" w:cs="宋体"/>
                <w:color w:val="000000"/>
                <w:kern w:val="0"/>
                <w:sz w:val="18"/>
                <w:szCs w:val="18"/>
                <w:lang w:bidi="ar"/>
              </w:rPr>
              <w:t>IP-68</w:t>
            </w:r>
          </w:p>
          <w:p>
            <w:pPr>
              <w:widowControl/>
              <w:spacing w:line="240" w:lineRule="exact"/>
              <w:jc w:val="left"/>
              <w:textAlignment w:val="center"/>
              <w:rPr>
                <w:rFonts w:ascii="Calibri" w:hAnsi="Calibri" w:eastAsia="宋体" w:cs="Times New Roman"/>
                <w:color w:val="000000"/>
                <w:sz w:val="18"/>
                <w:szCs w:val="18"/>
              </w:rPr>
            </w:pPr>
            <w:r>
              <w:rPr>
                <w:rFonts w:hint="eastAsia" w:ascii="Calibri" w:hAnsi="Calibri" w:eastAsia="宋体" w:cs="Times New Roman"/>
                <w:color w:val="000000"/>
                <w:sz w:val="18"/>
                <w:szCs w:val="18"/>
              </w:rPr>
              <w:t>2.通过国家防爆等级认证，其中防爆等级不低于气体防爆“Ex ib ⅡB T4 Gb”和粉尘防爆“Ex ibD 21 T130”要求。</w:t>
            </w:r>
          </w:p>
          <w:p>
            <w:pPr>
              <w:widowControl/>
              <w:spacing w:line="240" w:lineRule="exact"/>
              <w:jc w:val="left"/>
              <w:textAlignment w:val="center"/>
              <w:rPr>
                <w:rFonts w:ascii="宋体" w:hAnsi="宋体" w:eastAsia="宋体" w:cs="宋体"/>
                <w:color w:val="000000"/>
                <w:kern w:val="0"/>
                <w:sz w:val="18"/>
                <w:szCs w:val="18"/>
                <w:lang w:bidi="ar"/>
              </w:rPr>
            </w:pPr>
            <w:r>
              <w:rPr>
                <w:rFonts w:ascii="Calibri" w:hAnsi="Calibri" w:eastAsia="宋体" w:cs="Times New Roman"/>
                <w:b/>
                <w:color w:val="000000"/>
                <w:sz w:val="18"/>
                <w:szCs w:val="18"/>
              </w:rPr>
              <w:t>备注：</w:t>
            </w:r>
            <w:r>
              <w:rPr>
                <w:rFonts w:hint="eastAsia" w:ascii="Calibri" w:hAnsi="Calibri" w:eastAsia="宋体" w:cs="Times New Roman"/>
                <w:b/>
                <w:color w:val="000000"/>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49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400"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对讲机</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w:t>
            </w:r>
          </w:p>
        </w:tc>
        <w:tc>
          <w:tcPr>
            <w:tcW w:w="2824"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1.通过国家无线电管理局无线电发射设备型号核准并获得型号核准证。</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2.通过公安部警用数字集群（PDT）设备空口一致性测试及射频设备性能检测。</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3.通过GB/T 4208-2008标准检测的不低于IP68的国标外壳防护等级。</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4.投标产品通过“中国国家强制性产品认证”（CCC）。</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5.通过国家防爆等级认证，其中防爆等级不低于气体防爆“Ex ib ⅡB T4 Gb”和粉尘防爆“Ex ibD 21 T130”要求。</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6.信道容量：≥1024；</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7.区域容量：≥64；</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8.尺寸（长*宽*高）：≤130*54.5*43mm（不含天线）；</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9.整机重量：≤390g（含标配电池和天线）。</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10.报警方式：支持内置倒地报警，独立SOS键报警；</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11.旋钮：支持双旋钮，分为音量/开关旋钮和信道旋钮，其中信道旋钮为无极性旋钮，可快速切换信道，可以不通过切换区域就可以选择≥16个组/信道，方便使用。</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12.为保证终端使用时长，原厂电池容量：≥3300mAh，使用时间模拟大于20小时，数字大于26小时。</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13.显示屏尺寸：≥2.0英寸 且 不少于6行显示。</w:t>
            </w:r>
            <w:r>
              <w:rPr>
                <w:rFonts w:ascii="Calibri" w:hAnsi="Calibri" w:eastAsia="宋体" w:cs="Times New Roman"/>
                <w:color w:val="000000"/>
                <w:sz w:val="18"/>
                <w:szCs w:val="18"/>
              </w:rPr>
              <w:t xml:space="preserve"> </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14.数字声码器：在PDT集群和PDT常规模式下，可以进行AMBE++/NVOC双模声码器切换，切换后可正常使用。</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15.工作模式：支持PDT集群、MPT集群、PDT数字常规、增强常规、DMR、模拟常规六种工作模式，可在不重启的条件下自由切换，切换完成后可正常工作。</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16.电测功能检验：可通过电测软件实时显示终端的RSSI、LAI、FER；可实时显示解析后的空口信令。</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17.震动提示：支持通过震动方式，提示用户对讲机状态信息；</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18.邻站信息显示：通过手台，可以看到邻近基站的列表；</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19.远程升级和写频：可以通过IP网络，支持通过服务器端远程操作，针对连接PC客户端的对讲机进行升级和写频</w:t>
            </w:r>
          </w:p>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20.支持发送讲话方别名，在呼叫建立时，发射方能将本机的ID和别名同步发送出去，接收方可显示或自动保存、更新通讯录别名，提供写频软件配置界面截图。</w:t>
            </w:r>
          </w:p>
          <w:p>
            <w:pPr>
              <w:widowControl/>
              <w:spacing w:line="240" w:lineRule="exact"/>
              <w:jc w:val="left"/>
              <w:rPr>
                <w:rFonts w:ascii="Calibri" w:hAnsi="Calibri" w:eastAsia="宋体" w:cs="Times New Roman"/>
                <w:color w:val="000000"/>
                <w:sz w:val="18"/>
                <w:szCs w:val="18"/>
              </w:rPr>
            </w:pPr>
            <w:r>
              <w:rPr>
                <w:rFonts w:ascii="Calibri" w:hAnsi="Calibri" w:eastAsia="宋体" w:cs="Times New Roman"/>
                <w:b/>
                <w:color w:val="000000"/>
                <w:sz w:val="18"/>
                <w:szCs w:val="18"/>
              </w:rPr>
              <w:t>备注：</w:t>
            </w:r>
            <w:r>
              <w:rPr>
                <w:rFonts w:hint="eastAsia" w:ascii="Calibri" w:hAnsi="Calibri" w:eastAsia="宋体" w:cs="Times New Roman"/>
                <w:b/>
                <w:color w:val="000000"/>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499"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550"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缓降器</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4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2824"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Calibri" w:hAnsi="Calibri" w:eastAsia="宋体" w:cs="Times New Roman"/>
                <w:color w:val="000000"/>
                <w:sz w:val="18"/>
                <w:szCs w:val="18"/>
              </w:rPr>
            </w:pPr>
            <w:r>
              <w:rPr>
                <w:rFonts w:hint="eastAsia" w:ascii="宋体" w:hAnsi="宋体" w:eastAsia="宋体" w:cs="宋体"/>
                <w:color w:val="000000"/>
                <w:kern w:val="0"/>
                <w:sz w:val="18"/>
                <w:szCs w:val="18"/>
                <w:lang w:bidi="ar"/>
              </w:rPr>
              <w:t>TH-30</w:t>
            </w:r>
          </w:p>
        </w:tc>
        <w:tc>
          <w:tcPr>
            <w:tcW w:w="499"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860"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医药急救箱</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2824"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酒精棉棒10根、碘伏棉棒10根、超大创口贴3个、直角大创口贴3个、关节创口贴3个、指尖创口贴15个、防水创口贴12个、口对口呼吸器2个、卡扣式止血带 1条、降温贴2个、医用口罩4个、敷料镊子2支、绷带剪刀1把、乳胶检查手套1副、卷式骨折夹板1套、手指骨折夹板1套、体温计1支、急救毯 2张、应急口哨1个、清洁湿巾8个、驱蚊虫湿巾8个、三角绷带2个、安全别针4个、速冷冰袋2个、自粘弹性绷带1个、弹性绷带4个、医用纱布片8个、医用胶布2个、弹力网帽2个、急救手册1本、配置清单1本。</w:t>
            </w:r>
          </w:p>
        </w:tc>
        <w:tc>
          <w:tcPr>
            <w:tcW w:w="499"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527"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逃生面罩</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2824"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符合GB21976.7-2012标准，通过3C认证。</w:t>
            </w:r>
          </w:p>
        </w:tc>
        <w:tc>
          <w:tcPr>
            <w:tcW w:w="499"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480"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救援三角架</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2824"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hint="eastAsia" w:ascii="Calibri" w:hAnsi="Calibri" w:eastAsia="宋体" w:cs="Times New Roman"/>
                <w:color w:val="000000"/>
                <w:sz w:val="18"/>
                <w:szCs w:val="18"/>
              </w:rPr>
            </w:pPr>
            <w:r>
              <w:rPr>
                <w:rFonts w:hint="eastAsia" w:ascii="Calibri" w:hAnsi="Calibri" w:eastAsia="宋体" w:cs="Times New Roman"/>
                <w:color w:val="000000"/>
                <w:sz w:val="18"/>
                <w:szCs w:val="18"/>
              </w:rPr>
              <w:t xml:space="preserve">1.卷扬机技术参数： </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w:t>
            </w:r>
            <w:r>
              <w:rPr>
                <w:rFonts w:hint="eastAsia" w:ascii="Calibri" w:hAnsi="Calibri" w:eastAsia="宋体" w:cs="Times New Roman"/>
                <w:color w:val="000000"/>
                <w:sz w:val="18"/>
                <w:szCs w:val="18"/>
              </w:rPr>
              <w:t>工作负荷：300kg          </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3.钢缆：30M   阻断力：22kN           </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4.</w:t>
            </w:r>
            <w:r>
              <w:rPr>
                <w:rFonts w:hint="eastAsia" w:ascii="Calibri" w:hAnsi="Calibri" w:eastAsia="宋体" w:cs="Times New Roman"/>
                <w:color w:val="000000"/>
                <w:sz w:val="18"/>
                <w:szCs w:val="18"/>
              </w:rPr>
              <w:t>齿轮比例：8：1</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5.</w:t>
            </w:r>
            <w:r>
              <w:rPr>
                <w:rFonts w:hint="eastAsia" w:ascii="Calibri" w:hAnsi="Calibri" w:eastAsia="宋体" w:cs="Times New Roman"/>
                <w:color w:val="000000"/>
                <w:sz w:val="18"/>
                <w:szCs w:val="18"/>
              </w:rPr>
              <w:t>三角架参数：</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6.</w:t>
            </w:r>
            <w:r>
              <w:rPr>
                <w:rFonts w:hint="eastAsia" w:ascii="Calibri" w:hAnsi="Calibri" w:eastAsia="宋体" w:cs="Times New Roman"/>
                <w:color w:val="000000"/>
                <w:sz w:val="18"/>
                <w:szCs w:val="18"/>
              </w:rPr>
              <w:t>完全展开：214cm            </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7.</w:t>
            </w:r>
            <w:r>
              <w:rPr>
                <w:rFonts w:hint="eastAsia" w:ascii="Calibri" w:hAnsi="Calibri" w:eastAsia="宋体" w:cs="Times New Roman"/>
                <w:color w:val="000000"/>
                <w:sz w:val="18"/>
                <w:szCs w:val="18"/>
              </w:rPr>
              <w:t>完全收缩：134cm        </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8.</w:t>
            </w:r>
            <w:r>
              <w:rPr>
                <w:rFonts w:hint="eastAsia" w:ascii="Calibri" w:hAnsi="Calibri" w:eastAsia="宋体" w:cs="Times New Roman"/>
                <w:color w:val="000000"/>
                <w:sz w:val="18"/>
                <w:szCs w:val="18"/>
              </w:rPr>
              <w:t xml:space="preserve">工作负荷：320kg   </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9.阻断力：1800kg      </w:t>
            </w:r>
          </w:p>
          <w:p>
            <w:pPr>
              <w:widowControl/>
              <w:spacing w:line="240" w:lineRule="exact"/>
              <w:jc w:val="left"/>
              <w:rPr>
                <w:rFonts w:ascii="Calibri" w:hAnsi="Calibri" w:eastAsia="宋体" w:cs="Times New Roman"/>
                <w:color w:val="000000"/>
                <w:sz w:val="18"/>
                <w:szCs w:val="18"/>
              </w:rPr>
            </w:pPr>
            <w:r>
              <w:rPr>
                <w:rFonts w:ascii="Calibri" w:hAnsi="Calibri" w:eastAsia="宋体" w:cs="Times New Roman"/>
                <w:color w:val="000000"/>
                <w:sz w:val="18"/>
                <w:szCs w:val="18"/>
              </w:rPr>
              <w:t>10.</w:t>
            </w:r>
            <w:r>
              <w:rPr>
                <w:rFonts w:hint="eastAsia" w:ascii="Calibri" w:hAnsi="Calibri" w:eastAsia="宋体" w:cs="Times New Roman"/>
                <w:color w:val="000000"/>
                <w:sz w:val="18"/>
                <w:szCs w:val="18"/>
              </w:rPr>
              <w:t>卷扬机带自锁装置   </w:t>
            </w:r>
          </w:p>
        </w:tc>
        <w:tc>
          <w:tcPr>
            <w:tcW w:w="499"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1052"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强酸、碱清洗剂</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瓶</w:t>
            </w:r>
          </w:p>
        </w:tc>
        <w:tc>
          <w:tcPr>
            <w:tcW w:w="2824"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w:t>
            </w:r>
            <w:r>
              <w:rPr>
                <w:rFonts w:ascii="Calibri" w:hAnsi="Calibri" w:eastAsia="宋体" w:cs="Times New Roman"/>
                <w:color w:val="000000"/>
                <w:sz w:val="18"/>
                <w:szCs w:val="18"/>
              </w:rPr>
              <w:t>.</w:t>
            </w:r>
            <w:r>
              <w:rPr>
                <w:rFonts w:hint="eastAsia" w:ascii="Calibri" w:hAnsi="Calibri" w:eastAsia="宋体" w:cs="Times New Roman"/>
                <w:color w:val="000000"/>
                <w:sz w:val="18"/>
                <w:szCs w:val="18"/>
              </w:rPr>
              <w:t>场合：</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用于化学品污染后身体局部及器材洗消。</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w:t>
            </w:r>
            <w:r>
              <w:rPr>
                <w:rFonts w:hint="eastAsia" w:ascii="Calibri" w:hAnsi="Calibri" w:eastAsia="宋体" w:cs="Times New Roman"/>
                <w:color w:val="000000"/>
                <w:sz w:val="18"/>
                <w:szCs w:val="18"/>
              </w:rPr>
              <w:t>技术参数：</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规格：100ml</w:t>
            </w:r>
            <w:r>
              <w:rPr>
                <w:rFonts w:ascii="Calibri" w:hAnsi="Calibri" w:eastAsia="宋体" w:cs="Times New Roman"/>
                <w:color w:val="000000"/>
                <w:sz w:val="18"/>
                <w:szCs w:val="18"/>
              </w:rPr>
              <w:t>/瓶</w:t>
            </w:r>
          </w:p>
        </w:tc>
        <w:tc>
          <w:tcPr>
            <w:tcW w:w="499"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600"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强酸、碱洗消器</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只</w:t>
            </w:r>
          </w:p>
        </w:tc>
        <w:tc>
          <w:tcPr>
            <w:tcW w:w="2824"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1.应用场合：</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用于强酸碱、化学品污染后身体局部洗消，按压启动，内含洗消剂，洗消剂与外界有氮气保护。</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w:t>
            </w:r>
            <w:r>
              <w:rPr>
                <w:rFonts w:hint="eastAsia" w:ascii="Calibri" w:hAnsi="Calibri" w:eastAsia="宋体" w:cs="Times New Roman"/>
                <w:color w:val="000000"/>
                <w:sz w:val="18"/>
                <w:szCs w:val="18"/>
              </w:rPr>
              <w:t>技术参数：</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材质：碳钢</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规格：5L</w:t>
            </w:r>
          </w:p>
        </w:tc>
        <w:tc>
          <w:tcPr>
            <w:tcW w:w="499"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360"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洗消帐篷</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2824"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1.应用场合：</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单人洗消帐篷用于消防人员洗消。操作简单、耐久性强、需气量小，自行竖立。外面充气框架，内挂防水布帘，下面气囊自然形成储水池，顶部喷淋装置由3高压喷嘴和1个手持喷头组成，供水管路与供水系统连接，配有电动充气泵，喷淋、照明等系统。</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2.技术参数：</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材质：PVC涂层气密布</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规格：4㎡</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洗消面积：1.6m*1.6m</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内高：2.5m</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外型面积：2m*2m</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充气压力：15-20kpa</w:t>
            </w:r>
          </w:p>
          <w:p>
            <w:pPr>
              <w:widowControl/>
              <w:spacing w:line="240" w:lineRule="exact"/>
              <w:jc w:val="left"/>
              <w:rPr>
                <w:rFonts w:ascii="Calibri" w:hAnsi="Calibri" w:eastAsia="宋体" w:cs="Times New Roman"/>
                <w:color w:val="000000"/>
                <w:sz w:val="18"/>
                <w:szCs w:val="18"/>
              </w:rPr>
            </w:pPr>
            <w:r>
              <w:rPr>
                <w:rFonts w:ascii="Calibri" w:hAnsi="Calibri" w:eastAsia="宋体" w:cs="Times New Roman"/>
                <w:b/>
                <w:color w:val="000000"/>
                <w:sz w:val="18"/>
                <w:szCs w:val="18"/>
              </w:rPr>
              <w:t>备注：</w:t>
            </w:r>
            <w:r>
              <w:rPr>
                <w:rFonts w:hint="eastAsia" w:ascii="Calibri" w:hAnsi="Calibri" w:eastAsia="宋体" w:cs="Times New Roman"/>
                <w:b/>
                <w:color w:val="000000"/>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499"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600"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移动式排烟机</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2824"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r>
              <w:rPr>
                <w:rFonts w:hint="eastAsia" w:ascii="Calibri" w:hAnsi="Calibri" w:eastAsia="宋体" w:cs="Times New Roman"/>
                <w:sz w:val="18"/>
                <w:szCs w:val="18"/>
              </w:rPr>
              <w:t>1.四冲程风冷发动机</w:t>
            </w:r>
            <w:r>
              <w:rPr>
                <w:rFonts w:hint="eastAsia" w:ascii="Calibri" w:hAnsi="Calibri" w:eastAsia="宋体" w:cs="Times New Roman"/>
                <w:color w:val="000000"/>
                <w:sz w:val="18"/>
                <w:szCs w:val="18"/>
              </w:rPr>
              <w:t xml:space="preserve">        </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2.</w:t>
            </w:r>
            <w:r>
              <w:rPr>
                <w:rFonts w:hint="eastAsia" w:ascii="Calibri" w:hAnsi="Calibri" w:eastAsia="宋体" w:cs="Times New Roman"/>
                <w:color w:val="000000"/>
                <w:sz w:val="18"/>
                <w:szCs w:val="18"/>
              </w:rPr>
              <w:t>强制润滑系统</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3.重量轻，体积小，便携性强</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4.</w:t>
            </w:r>
            <w:r>
              <w:rPr>
                <w:rFonts w:hint="eastAsia" w:ascii="Calibri" w:hAnsi="Calibri" w:eastAsia="宋体" w:cs="Times New Roman"/>
                <w:color w:val="000000"/>
                <w:sz w:val="18"/>
                <w:szCs w:val="18"/>
              </w:rPr>
              <w:t>可单兵作业，节省人力</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5.</w:t>
            </w:r>
            <w:r>
              <w:rPr>
                <w:rFonts w:hint="eastAsia" w:ascii="Calibri" w:hAnsi="Calibri" w:eastAsia="宋体" w:cs="Times New Roman"/>
                <w:color w:val="000000"/>
                <w:sz w:val="18"/>
                <w:szCs w:val="18"/>
              </w:rPr>
              <w:t>风量可调节</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6.脚踏式角度控制</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7.风机性能</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8.</w:t>
            </w:r>
            <w:r>
              <w:rPr>
                <w:rFonts w:hint="eastAsia" w:ascii="Calibri" w:hAnsi="Calibri" w:eastAsia="宋体" w:cs="Times New Roman"/>
                <w:color w:val="000000"/>
                <w:sz w:val="18"/>
                <w:szCs w:val="18"/>
              </w:rPr>
              <w:t>风量 12000~15000m³/h</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9.</w:t>
            </w:r>
            <w:r>
              <w:rPr>
                <w:rFonts w:hint="eastAsia" w:ascii="Calibri" w:hAnsi="Calibri" w:eastAsia="宋体" w:cs="Times New Roman"/>
                <w:color w:val="000000"/>
                <w:sz w:val="18"/>
                <w:szCs w:val="18"/>
              </w:rPr>
              <w:t>风筒角度 ±20°</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10.</w:t>
            </w:r>
            <w:r>
              <w:rPr>
                <w:rFonts w:hint="eastAsia" w:ascii="Calibri" w:hAnsi="Calibri" w:eastAsia="宋体" w:cs="Times New Roman"/>
                <w:color w:val="000000"/>
                <w:sz w:val="18"/>
                <w:szCs w:val="18"/>
              </w:rPr>
              <w:t>角度调节 脚踏式</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11.</w:t>
            </w:r>
            <w:r>
              <w:rPr>
                <w:rFonts w:hint="eastAsia" w:ascii="Calibri" w:hAnsi="Calibri" w:eastAsia="宋体" w:cs="Times New Roman"/>
                <w:color w:val="000000"/>
                <w:sz w:val="18"/>
                <w:szCs w:val="18"/>
              </w:rPr>
              <w:t>调速方式 离心重锤式</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12.</w:t>
            </w:r>
            <w:r>
              <w:rPr>
                <w:rFonts w:hint="eastAsia" w:ascii="Calibri" w:hAnsi="Calibri" w:eastAsia="宋体" w:cs="Times New Roman"/>
                <w:color w:val="000000"/>
                <w:sz w:val="18"/>
                <w:szCs w:val="18"/>
              </w:rPr>
              <w:t>发动机</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型式 卧式、单缸、风冷、四冲程、本田GX160</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13.</w:t>
            </w:r>
            <w:r>
              <w:rPr>
                <w:rFonts w:hint="eastAsia" w:ascii="Calibri" w:hAnsi="Calibri" w:eastAsia="宋体" w:cs="Times New Roman"/>
                <w:color w:val="000000"/>
                <w:sz w:val="18"/>
                <w:szCs w:val="18"/>
              </w:rPr>
              <w:t>启动系统 手拉启动</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14.</w:t>
            </w:r>
            <w:r>
              <w:rPr>
                <w:rFonts w:hint="eastAsia" w:ascii="Calibri" w:hAnsi="Calibri" w:eastAsia="宋体" w:cs="Times New Roman"/>
                <w:color w:val="000000"/>
                <w:sz w:val="18"/>
                <w:szCs w:val="18"/>
              </w:rPr>
              <w:t>输出功率 3kw</w:t>
            </w:r>
            <w:r>
              <w:rPr>
                <w:rFonts w:hint="eastAsia" w:ascii="Calibri" w:hAnsi="Calibri" w:eastAsia="宋体" w:cs="Times New Roman"/>
                <w:color w:val="000000"/>
                <w:sz w:val="18"/>
                <w:szCs w:val="18"/>
              </w:rPr>
              <w:br w:type="textWrapping"/>
            </w:r>
            <w:r>
              <w:rPr>
                <w:rFonts w:hint="eastAsia" w:ascii="Calibri" w:hAnsi="Calibri" w:eastAsia="宋体" w:cs="Times New Roman"/>
                <w:color w:val="000000"/>
                <w:sz w:val="18"/>
                <w:szCs w:val="18"/>
              </w:rPr>
              <w:t>15.转速规格 3600rpm</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16.</w:t>
            </w:r>
            <w:r>
              <w:rPr>
                <w:rFonts w:hint="eastAsia" w:ascii="Calibri" w:hAnsi="Calibri" w:eastAsia="宋体" w:cs="Times New Roman"/>
                <w:color w:val="000000"/>
                <w:sz w:val="18"/>
                <w:szCs w:val="18"/>
              </w:rPr>
              <w:t>燃料材质 汽油</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17.</w:t>
            </w:r>
            <w:r>
              <w:rPr>
                <w:rFonts w:hint="eastAsia" w:ascii="Calibri" w:hAnsi="Calibri" w:eastAsia="宋体" w:cs="Times New Roman"/>
                <w:color w:val="000000"/>
                <w:sz w:val="18"/>
                <w:szCs w:val="18"/>
              </w:rPr>
              <w:t>燃油容积 3.6L</w:t>
            </w:r>
            <w:r>
              <w:rPr>
                <w:rFonts w:hint="eastAsia" w:ascii="Calibri" w:hAnsi="Calibri" w:eastAsia="宋体" w:cs="Times New Roman"/>
                <w:color w:val="000000"/>
                <w:sz w:val="18"/>
                <w:szCs w:val="18"/>
              </w:rPr>
              <w:br w:type="textWrapping"/>
            </w:r>
            <w:r>
              <w:rPr>
                <w:rFonts w:ascii="Calibri" w:hAnsi="Calibri" w:eastAsia="宋体" w:cs="Times New Roman"/>
                <w:color w:val="000000"/>
                <w:sz w:val="18"/>
                <w:szCs w:val="18"/>
              </w:rPr>
              <w:t>18.</w:t>
            </w:r>
            <w:r>
              <w:rPr>
                <w:rFonts w:hint="eastAsia" w:ascii="Calibri" w:hAnsi="Calibri" w:eastAsia="宋体" w:cs="Times New Roman"/>
                <w:color w:val="000000"/>
                <w:sz w:val="18"/>
                <w:szCs w:val="18"/>
              </w:rPr>
              <w:t>点火方式 无触点晶体管点火（TCI）</w:t>
            </w:r>
          </w:p>
        </w:tc>
        <w:tc>
          <w:tcPr>
            <w:tcW w:w="499"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Calibri" w:hAnsi="Calibri" w:eastAsia="宋体" w:cs="Times New Roman"/>
                <w:color w:val="000000"/>
                <w:sz w:val="18"/>
                <w:szCs w:val="18"/>
              </w:rPr>
            </w:pPr>
          </w:p>
        </w:tc>
      </w:tr>
      <w:tr>
        <w:tblPrEx>
          <w:tblCellMar>
            <w:top w:w="0" w:type="dxa"/>
            <w:left w:w="108" w:type="dxa"/>
            <w:bottom w:w="0" w:type="dxa"/>
            <w:right w:w="108" w:type="dxa"/>
          </w:tblCellMar>
        </w:tblPrEx>
        <w:trPr>
          <w:trHeight w:val="600"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心肺复苏人体模型</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2824" w:type="pct"/>
            <w:tcBorders>
              <w:top w:val="single" w:color="000000" w:sz="4" w:space="0"/>
              <w:left w:val="single" w:color="000000" w:sz="4" w:space="0"/>
              <w:bottom w:val="single" w:color="000000" w:sz="4" w:space="0"/>
              <w:right w:val="single" w:color="000000" w:sz="4" w:space="0"/>
            </w:tcBorders>
          </w:tcPr>
          <w:p>
            <w:pPr>
              <w:widowControl/>
              <w:spacing w:before="156" w:beforeLines="50" w:line="240" w:lineRule="exact"/>
              <w:jc w:val="center"/>
              <w:rPr>
                <w:rFonts w:ascii="Calibri" w:hAnsi="Calibri" w:eastAsia="宋体" w:cs="Times New Roman"/>
                <w:color w:val="000000"/>
                <w:sz w:val="18"/>
                <w:szCs w:val="18"/>
              </w:rPr>
            </w:pPr>
            <w:r>
              <w:rPr>
                <w:rFonts w:hint="eastAsia" w:ascii="宋体" w:hAnsi="宋体" w:eastAsia="宋体" w:cs="宋体"/>
                <w:color w:val="000000"/>
                <w:kern w:val="0"/>
                <w:sz w:val="18"/>
                <w:szCs w:val="18"/>
                <w:lang w:bidi="ar"/>
              </w:rPr>
              <w:t>热塑弹性混合胶</w:t>
            </w:r>
          </w:p>
        </w:tc>
        <w:tc>
          <w:tcPr>
            <w:tcW w:w="499" w:type="pct"/>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空气充填泵</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2824" w:type="pct"/>
            <w:tcBorders>
              <w:top w:val="single" w:color="000000" w:sz="4" w:space="0"/>
              <w:left w:val="single" w:color="000000" w:sz="4" w:space="0"/>
              <w:bottom w:val="single" w:color="000000" w:sz="4" w:space="0"/>
              <w:right w:val="single" w:color="000000" w:sz="4" w:space="0"/>
            </w:tcBorders>
          </w:tcPr>
          <w:p>
            <w:pPr>
              <w:widowControl/>
              <w:jc w:val="left"/>
              <w:rPr>
                <w:rFonts w:ascii="Calibri" w:hAnsi="Calibri" w:eastAsia="宋体" w:cs="Times New Roman"/>
                <w:sz w:val="18"/>
                <w:szCs w:val="18"/>
              </w:rPr>
            </w:pPr>
            <w:r>
              <w:rPr>
                <w:rFonts w:ascii="Calibri" w:hAnsi="Calibri" w:eastAsia="宋体" w:cs="Times New Roman"/>
                <w:sz w:val="18"/>
                <w:szCs w:val="18"/>
              </w:rPr>
              <w:t>1</w:t>
            </w:r>
            <w:r>
              <w:rPr>
                <w:rFonts w:hint="eastAsia" w:ascii="Calibri" w:hAnsi="Calibri" w:eastAsia="宋体" w:cs="Times New Roman"/>
                <w:sz w:val="18"/>
                <w:szCs w:val="18"/>
              </w:rPr>
              <w:t>.流量：600L/MIN</w:t>
            </w:r>
            <w:r>
              <w:rPr>
                <w:rFonts w:hint="eastAsia" w:ascii="Calibri" w:hAnsi="Calibri" w:eastAsia="宋体" w:cs="Times New Roman"/>
                <w:sz w:val="18"/>
                <w:szCs w:val="18"/>
              </w:rPr>
              <w:br w:type="textWrapping"/>
            </w:r>
            <w:r>
              <w:rPr>
                <w:rFonts w:ascii="Calibri" w:hAnsi="Calibri" w:eastAsia="宋体" w:cs="Times New Roman"/>
                <w:sz w:val="18"/>
                <w:szCs w:val="18"/>
              </w:rPr>
              <w:t>2.</w:t>
            </w:r>
            <w:r>
              <w:rPr>
                <w:rFonts w:hint="eastAsia" w:ascii="Calibri" w:hAnsi="Calibri" w:eastAsia="宋体" w:cs="Times New Roman"/>
                <w:sz w:val="18"/>
                <w:szCs w:val="18"/>
              </w:rPr>
              <w:t>充气：四个出气口可同时充4只气瓶。</w:t>
            </w:r>
            <w:r>
              <w:rPr>
                <w:rFonts w:hint="eastAsia" w:ascii="Calibri" w:hAnsi="Calibri" w:eastAsia="宋体" w:cs="Times New Roman"/>
                <w:sz w:val="18"/>
                <w:szCs w:val="18"/>
              </w:rPr>
              <w:br w:type="textWrapping"/>
            </w:r>
            <w:r>
              <w:rPr>
                <w:rFonts w:ascii="Calibri" w:hAnsi="Calibri" w:eastAsia="宋体" w:cs="Times New Roman"/>
                <w:sz w:val="18"/>
                <w:szCs w:val="18"/>
              </w:rPr>
              <w:t>3.</w:t>
            </w:r>
            <w:r>
              <w:rPr>
                <w:rFonts w:hint="eastAsia" w:ascii="Calibri" w:hAnsi="Calibri" w:eastAsia="宋体" w:cs="Times New Roman"/>
                <w:sz w:val="18"/>
                <w:szCs w:val="18"/>
              </w:rPr>
              <w:t>压力：225BAR(潜水）300BAR(消防）可调</w:t>
            </w:r>
            <w:r>
              <w:rPr>
                <w:rFonts w:hint="eastAsia" w:ascii="Calibri" w:hAnsi="Calibri" w:eastAsia="宋体" w:cs="Times New Roman"/>
                <w:sz w:val="18"/>
                <w:szCs w:val="18"/>
              </w:rPr>
              <w:br w:type="textWrapping"/>
            </w:r>
            <w:r>
              <w:rPr>
                <w:rFonts w:ascii="Calibri" w:hAnsi="Calibri" w:eastAsia="宋体" w:cs="Times New Roman"/>
                <w:sz w:val="18"/>
                <w:szCs w:val="18"/>
              </w:rPr>
              <w:t>4.</w:t>
            </w:r>
            <w:r>
              <w:rPr>
                <w:rFonts w:hint="eastAsia" w:ascii="Calibri" w:hAnsi="Calibri" w:eastAsia="宋体" w:cs="Times New Roman"/>
                <w:sz w:val="18"/>
                <w:szCs w:val="18"/>
              </w:rPr>
              <w:t>功率：≥2*5.5KW</w:t>
            </w:r>
            <w:r>
              <w:rPr>
                <w:rFonts w:hint="eastAsia" w:ascii="Calibri" w:hAnsi="Calibri" w:eastAsia="宋体" w:cs="Times New Roman"/>
                <w:sz w:val="18"/>
                <w:szCs w:val="18"/>
              </w:rPr>
              <w:br w:type="textWrapping"/>
            </w:r>
            <w:r>
              <w:rPr>
                <w:rFonts w:hint="eastAsia" w:ascii="Calibri" w:hAnsi="Calibri" w:eastAsia="宋体" w:cs="Times New Roman"/>
                <w:sz w:val="18"/>
                <w:szCs w:val="18"/>
              </w:rPr>
              <w:t>5.电压：≥380V</w:t>
            </w:r>
            <w:r>
              <w:rPr>
                <w:rFonts w:hint="eastAsia" w:ascii="Calibri" w:hAnsi="Calibri" w:eastAsia="宋体" w:cs="Times New Roman"/>
                <w:sz w:val="18"/>
                <w:szCs w:val="18"/>
              </w:rPr>
              <w:br w:type="textWrapping"/>
            </w:r>
            <w:r>
              <w:rPr>
                <w:rFonts w:ascii="Calibri" w:hAnsi="Calibri" w:eastAsia="宋体" w:cs="Times New Roman"/>
                <w:sz w:val="18"/>
                <w:szCs w:val="18"/>
              </w:rPr>
              <w:t>6.</w:t>
            </w:r>
            <w:r>
              <w:rPr>
                <w:rFonts w:hint="eastAsia" w:ascii="Calibri" w:hAnsi="Calibri" w:eastAsia="宋体" w:cs="Times New Roman"/>
                <w:sz w:val="18"/>
                <w:szCs w:val="18"/>
              </w:rPr>
              <w:t>频率：≥50HZ</w:t>
            </w:r>
            <w:r>
              <w:rPr>
                <w:rFonts w:hint="eastAsia" w:ascii="Calibri" w:hAnsi="Calibri" w:eastAsia="宋体" w:cs="Times New Roman"/>
                <w:sz w:val="18"/>
                <w:szCs w:val="18"/>
              </w:rPr>
              <w:br w:type="textWrapping"/>
            </w:r>
            <w:r>
              <w:rPr>
                <w:rFonts w:ascii="Calibri" w:hAnsi="Calibri" w:eastAsia="宋体" w:cs="Times New Roman"/>
                <w:sz w:val="18"/>
                <w:szCs w:val="18"/>
              </w:rPr>
              <w:t>7.</w:t>
            </w:r>
            <w:r>
              <w:rPr>
                <w:rFonts w:hint="eastAsia" w:ascii="Calibri" w:hAnsi="Calibri" w:eastAsia="宋体" w:cs="Times New Roman"/>
                <w:sz w:val="18"/>
                <w:szCs w:val="18"/>
              </w:rPr>
              <w:t>噪音：≤76DB(A)</w:t>
            </w:r>
            <w:r>
              <w:rPr>
                <w:rFonts w:hint="eastAsia" w:ascii="Calibri" w:hAnsi="Calibri" w:eastAsia="宋体" w:cs="Times New Roman"/>
                <w:sz w:val="18"/>
                <w:szCs w:val="18"/>
              </w:rPr>
              <w:br w:type="textWrapping"/>
            </w:r>
            <w:r>
              <w:rPr>
                <w:rFonts w:ascii="Calibri" w:hAnsi="Calibri" w:eastAsia="宋体" w:cs="Times New Roman"/>
                <w:sz w:val="18"/>
                <w:szCs w:val="18"/>
              </w:rPr>
              <w:t>8.</w:t>
            </w:r>
            <w:r>
              <w:rPr>
                <w:rFonts w:hint="eastAsia" w:ascii="Calibri" w:hAnsi="Calibri" w:eastAsia="宋体" w:cs="Times New Roman"/>
                <w:sz w:val="18"/>
                <w:szCs w:val="18"/>
              </w:rPr>
              <w:t>尺寸：≥890*850*1330MM</w:t>
            </w:r>
            <w:r>
              <w:rPr>
                <w:rFonts w:hint="eastAsia" w:ascii="Calibri" w:hAnsi="Calibri" w:eastAsia="宋体" w:cs="Times New Roman"/>
                <w:sz w:val="18"/>
                <w:szCs w:val="18"/>
              </w:rPr>
              <w:br w:type="textWrapping"/>
            </w:r>
            <w:r>
              <w:rPr>
                <w:rFonts w:ascii="Calibri" w:hAnsi="Calibri" w:eastAsia="宋体" w:cs="Times New Roman"/>
                <w:sz w:val="18"/>
                <w:szCs w:val="18"/>
              </w:rPr>
              <w:t>9.</w:t>
            </w:r>
            <w:r>
              <w:rPr>
                <w:rFonts w:hint="eastAsia" w:ascii="Calibri" w:hAnsi="Calibri" w:eastAsia="宋体" w:cs="Times New Roman"/>
                <w:sz w:val="18"/>
                <w:szCs w:val="18"/>
              </w:rPr>
              <w:t>重量：≤310KG</w:t>
            </w:r>
            <w:r>
              <w:rPr>
                <w:rFonts w:hint="eastAsia" w:ascii="Calibri" w:hAnsi="Calibri" w:eastAsia="宋体" w:cs="Times New Roman"/>
                <w:sz w:val="18"/>
                <w:szCs w:val="18"/>
              </w:rPr>
              <w:br w:type="textWrapping"/>
            </w:r>
            <w:r>
              <w:rPr>
                <w:rFonts w:ascii="Calibri" w:hAnsi="Calibri" w:eastAsia="宋体" w:cs="Times New Roman"/>
                <w:sz w:val="18"/>
                <w:szCs w:val="18"/>
              </w:rPr>
              <w:t>10.</w:t>
            </w:r>
            <w:r>
              <w:rPr>
                <w:rFonts w:hint="eastAsia" w:ascii="Calibri" w:hAnsi="Calibri" w:eastAsia="宋体" w:cs="Times New Roman"/>
                <w:sz w:val="18"/>
                <w:szCs w:val="18"/>
              </w:rPr>
              <w:t>配置：由两台MCH18的压缩机主机组合而成的，专为持续运行而设计的高质量呼吸空气充填泵,可以实现一主一备，也可实现两台同时运行，闲时单核运行时能耗为5.5KW，流量≥300L/MIN;忙时双核运行功率11KW，流量≥600L/MIN。</w:t>
            </w:r>
            <w:r>
              <w:rPr>
                <w:rFonts w:hint="eastAsia" w:ascii="Calibri" w:hAnsi="Calibri" w:eastAsia="宋体" w:cs="Times New Roman"/>
                <w:sz w:val="18"/>
                <w:szCs w:val="18"/>
              </w:rPr>
              <w:br w:type="textWrapping"/>
            </w:r>
            <w:r>
              <w:rPr>
                <w:rFonts w:hint="eastAsia" w:ascii="Calibri" w:hAnsi="Calibri" w:eastAsia="宋体" w:cs="Times New Roman"/>
                <w:sz w:val="18"/>
                <w:szCs w:val="18"/>
              </w:rPr>
              <w:t>1</w:t>
            </w:r>
            <w:r>
              <w:rPr>
                <w:rFonts w:ascii="Calibri" w:hAnsi="Calibri" w:eastAsia="宋体" w:cs="Times New Roman"/>
                <w:sz w:val="18"/>
                <w:szCs w:val="18"/>
              </w:rPr>
              <w:t>1.</w:t>
            </w:r>
            <w:r>
              <w:rPr>
                <w:rFonts w:hint="eastAsia" w:ascii="Calibri" w:hAnsi="Calibri" w:eastAsia="宋体" w:cs="Times New Roman"/>
                <w:sz w:val="18"/>
                <w:szCs w:val="18"/>
              </w:rPr>
              <w:t>控制：数显仪表控制全自动运行，可实现自动启动，自动停止，自动排污。配置两套运行计时器，配置低油位保护开关，避免因缺油引起的故障。</w:t>
            </w:r>
            <w:r>
              <w:rPr>
                <w:rFonts w:hint="eastAsia" w:ascii="Calibri" w:hAnsi="Calibri" w:eastAsia="宋体" w:cs="Times New Roman"/>
                <w:sz w:val="18"/>
                <w:szCs w:val="18"/>
              </w:rPr>
              <w:br w:type="textWrapping"/>
            </w:r>
            <w:r>
              <w:rPr>
                <w:rFonts w:hint="eastAsia" w:ascii="Calibri" w:hAnsi="Calibri" w:eastAsia="宋体" w:cs="Times New Roman"/>
                <w:sz w:val="18"/>
                <w:szCs w:val="18"/>
              </w:rPr>
              <w:t>12.配有止回阀，可防止充气时气体倒灌，冲击阀片，有效延长机组寿命。</w:t>
            </w:r>
            <w:r>
              <w:rPr>
                <w:rFonts w:hint="eastAsia" w:ascii="Calibri" w:hAnsi="Calibri" w:eastAsia="宋体" w:cs="Times New Roman"/>
                <w:sz w:val="18"/>
                <w:szCs w:val="18"/>
              </w:rPr>
              <w:br w:type="textWrapping"/>
            </w:r>
            <w:r>
              <w:rPr>
                <w:rFonts w:hint="eastAsia" w:ascii="Calibri" w:hAnsi="Calibri" w:eastAsia="宋体" w:cs="Times New Roman"/>
                <w:sz w:val="18"/>
                <w:szCs w:val="18"/>
              </w:rPr>
              <w:t>配有稳压阀，可成倍提高充填泵过滤效果，和过滤寿命。</w:t>
            </w:r>
            <w:r>
              <w:rPr>
                <w:rFonts w:hint="eastAsia" w:ascii="Calibri" w:hAnsi="Calibri" w:eastAsia="宋体" w:cs="Times New Roman"/>
                <w:sz w:val="18"/>
                <w:szCs w:val="18"/>
              </w:rPr>
              <w:br w:type="textWrapping"/>
            </w:r>
            <w:r>
              <w:rPr>
                <w:rFonts w:ascii="Calibri" w:hAnsi="Calibri" w:eastAsia="宋体" w:cs="Times New Roman"/>
                <w:sz w:val="18"/>
                <w:szCs w:val="18"/>
              </w:rPr>
              <w:t>13.</w:t>
            </w:r>
            <w:r>
              <w:rPr>
                <w:rFonts w:hint="eastAsia" w:ascii="Calibri" w:hAnsi="Calibri" w:eastAsia="宋体" w:cs="Times New Roman"/>
                <w:sz w:val="18"/>
                <w:szCs w:val="18"/>
              </w:rPr>
              <w:t>风冷，三级， 三缸压缩机，全不锈钢中间和末级冷却器</w:t>
            </w:r>
            <w:r>
              <w:rPr>
                <w:rFonts w:hint="eastAsia" w:ascii="Calibri" w:hAnsi="Calibri" w:eastAsia="宋体" w:cs="Times New Roman"/>
                <w:sz w:val="18"/>
                <w:szCs w:val="18"/>
              </w:rPr>
              <w:br w:type="textWrapping"/>
            </w:r>
            <w:r>
              <w:rPr>
                <w:rFonts w:ascii="Calibri" w:hAnsi="Calibri" w:eastAsia="宋体" w:cs="Times New Roman"/>
                <w:sz w:val="18"/>
                <w:szCs w:val="18"/>
              </w:rPr>
              <w:t>14.</w:t>
            </w:r>
            <w:r>
              <w:rPr>
                <w:rFonts w:hint="eastAsia" w:ascii="Calibri" w:hAnsi="Calibri" w:eastAsia="宋体" w:cs="Times New Roman"/>
                <w:sz w:val="18"/>
                <w:szCs w:val="18"/>
              </w:rPr>
              <w:t>油水分离器（自动排污）</w:t>
            </w:r>
            <w:r>
              <w:rPr>
                <w:rFonts w:hint="eastAsia" w:ascii="Calibri" w:hAnsi="Calibri" w:eastAsia="宋体" w:cs="Times New Roman"/>
                <w:sz w:val="18"/>
                <w:szCs w:val="18"/>
              </w:rPr>
              <w:br w:type="textWrapping"/>
            </w:r>
            <w:r>
              <w:rPr>
                <w:rFonts w:ascii="Calibri" w:hAnsi="Calibri" w:eastAsia="宋体" w:cs="Times New Roman"/>
                <w:sz w:val="18"/>
                <w:szCs w:val="18"/>
              </w:rPr>
              <w:t>15.</w:t>
            </w:r>
            <w:r>
              <w:rPr>
                <w:rFonts w:hint="eastAsia" w:ascii="Calibri" w:hAnsi="Calibri" w:eastAsia="宋体" w:cs="Times New Roman"/>
                <w:sz w:val="18"/>
                <w:szCs w:val="18"/>
              </w:rPr>
              <w:t>活性炭、分子筛、一氧化碳吸收分子构成三重呼吸空气净化过滤系统</w:t>
            </w:r>
            <w:r>
              <w:rPr>
                <w:rFonts w:hint="eastAsia" w:ascii="Calibri" w:hAnsi="Calibri" w:eastAsia="宋体" w:cs="Times New Roman"/>
                <w:sz w:val="18"/>
                <w:szCs w:val="18"/>
              </w:rPr>
              <w:br w:type="textWrapping"/>
            </w:r>
            <w:r>
              <w:rPr>
                <w:rFonts w:ascii="Calibri" w:hAnsi="Calibri" w:eastAsia="宋体" w:cs="Times New Roman"/>
                <w:sz w:val="18"/>
                <w:szCs w:val="18"/>
              </w:rPr>
              <w:t>16.</w:t>
            </w:r>
            <w:r>
              <w:rPr>
                <w:rFonts w:hint="eastAsia" w:ascii="Calibri" w:hAnsi="Calibri" w:eastAsia="宋体" w:cs="Times New Roman"/>
                <w:sz w:val="18"/>
                <w:szCs w:val="18"/>
              </w:rPr>
              <w:t>可重复使用的填料筒可简单方便的调换</w:t>
            </w:r>
            <w:r>
              <w:rPr>
                <w:rFonts w:hint="eastAsia" w:ascii="Calibri" w:hAnsi="Calibri" w:eastAsia="宋体" w:cs="Times New Roman"/>
                <w:sz w:val="18"/>
                <w:szCs w:val="18"/>
              </w:rPr>
              <w:br w:type="textWrapping"/>
            </w:r>
            <w:r>
              <w:rPr>
                <w:rFonts w:hint="eastAsia" w:ascii="Calibri" w:hAnsi="Calibri" w:eastAsia="宋体" w:cs="Times New Roman"/>
                <w:sz w:val="18"/>
                <w:szCs w:val="18"/>
              </w:rPr>
              <w:t>1</w:t>
            </w:r>
            <w:r>
              <w:rPr>
                <w:rFonts w:ascii="Calibri" w:hAnsi="Calibri" w:eastAsia="宋体" w:cs="Times New Roman"/>
                <w:sz w:val="18"/>
                <w:szCs w:val="18"/>
              </w:rPr>
              <w:t>7</w:t>
            </w:r>
            <w:r>
              <w:rPr>
                <w:rFonts w:hint="eastAsia" w:ascii="Calibri" w:hAnsi="Calibri" w:eastAsia="宋体" w:cs="Times New Roman"/>
                <w:sz w:val="18"/>
                <w:szCs w:val="18"/>
              </w:rPr>
              <w:t>.稳压阀实现最优化的气体供应</w:t>
            </w:r>
            <w:r>
              <w:rPr>
                <w:rFonts w:hint="eastAsia" w:ascii="Calibri" w:hAnsi="Calibri" w:eastAsia="宋体" w:cs="Times New Roman"/>
                <w:sz w:val="18"/>
                <w:szCs w:val="18"/>
              </w:rPr>
              <w:br w:type="textWrapping"/>
            </w:r>
            <w:r>
              <w:rPr>
                <w:rFonts w:hint="eastAsia" w:ascii="Calibri" w:hAnsi="Calibri" w:eastAsia="宋体" w:cs="Times New Roman"/>
                <w:sz w:val="18"/>
                <w:szCs w:val="18"/>
              </w:rPr>
              <w:t>1</w:t>
            </w:r>
            <w:r>
              <w:rPr>
                <w:rFonts w:ascii="Calibri" w:hAnsi="Calibri" w:eastAsia="宋体" w:cs="Times New Roman"/>
                <w:sz w:val="18"/>
                <w:szCs w:val="18"/>
              </w:rPr>
              <w:t>8</w:t>
            </w:r>
            <w:r>
              <w:rPr>
                <w:rFonts w:hint="eastAsia" w:ascii="Calibri" w:hAnsi="Calibri" w:eastAsia="宋体" w:cs="Times New Roman"/>
                <w:sz w:val="18"/>
                <w:szCs w:val="18"/>
              </w:rPr>
              <w:t>.每一级都配安全阀保护级间压力</w:t>
            </w:r>
            <w:r>
              <w:rPr>
                <w:rFonts w:hint="eastAsia" w:ascii="Calibri" w:hAnsi="Calibri" w:eastAsia="宋体" w:cs="Times New Roman"/>
                <w:sz w:val="18"/>
                <w:szCs w:val="18"/>
              </w:rPr>
              <w:br w:type="textWrapping"/>
            </w:r>
            <w:r>
              <w:rPr>
                <w:rFonts w:ascii="Calibri" w:hAnsi="Calibri" w:eastAsia="宋体" w:cs="Times New Roman"/>
                <w:sz w:val="18"/>
                <w:szCs w:val="18"/>
              </w:rPr>
              <w:t>19.</w:t>
            </w:r>
            <w:r>
              <w:rPr>
                <w:rFonts w:hint="eastAsia" w:ascii="Calibri" w:hAnsi="Calibri" w:eastAsia="宋体" w:cs="Times New Roman"/>
                <w:sz w:val="18"/>
                <w:szCs w:val="18"/>
              </w:rPr>
              <w:t>防震压力表 0~5800psi/400bar</w:t>
            </w:r>
            <w:r>
              <w:rPr>
                <w:rFonts w:hint="eastAsia" w:ascii="Calibri" w:hAnsi="Calibri" w:eastAsia="宋体" w:cs="Times New Roman"/>
                <w:sz w:val="18"/>
                <w:szCs w:val="18"/>
              </w:rPr>
              <w:br w:type="textWrapping"/>
            </w:r>
            <w:bookmarkStart w:id="10" w:name="_GoBack"/>
            <w:bookmarkEnd w:id="10"/>
            <w:r>
              <w:rPr>
                <w:rFonts w:ascii="Calibri" w:hAnsi="Calibri" w:eastAsia="宋体" w:cs="Times New Roman"/>
                <w:sz w:val="18"/>
                <w:szCs w:val="18"/>
              </w:rPr>
              <w:t>20.</w:t>
            </w:r>
            <w:r>
              <w:rPr>
                <w:rFonts w:hint="eastAsia" w:ascii="Calibri" w:hAnsi="Calibri" w:eastAsia="宋体" w:cs="Times New Roman"/>
                <w:sz w:val="18"/>
                <w:szCs w:val="18"/>
              </w:rPr>
              <w:t>高压充气软管（带专用充瓶阀）</w:t>
            </w:r>
            <w:r>
              <w:rPr>
                <w:rFonts w:hint="eastAsia" w:ascii="Calibri" w:hAnsi="Calibri" w:eastAsia="宋体" w:cs="Times New Roman"/>
                <w:sz w:val="18"/>
                <w:szCs w:val="18"/>
              </w:rPr>
              <w:br w:type="textWrapping"/>
            </w:r>
            <w:r>
              <w:rPr>
                <w:rFonts w:hint="eastAsia" w:ascii="Calibri" w:hAnsi="Calibri" w:eastAsia="宋体" w:cs="Times New Roman"/>
                <w:sz w:val="18"/>
                <w:szCs w:val="18"/>
              </w:rPr>
              <w:t>2</w:t>
            </w:r>
            <w:r>
              <w:rPr>
                <w:rFonts w:ascii="Calibri" w:hAnsi="Calibri" w:eastAsia="宋体" w:cs="Times New Roman"/>
                <w:sz w:val="18"/>
                <w:szCs w:val="18"/>
              </w:rPr>
              <w:t>1</w:t>
            </w:r>
            <w:r>
              <w:rPr>
                <w:rFonts w:hint="eastAsia" w:ascii="Calibri" w:hAnsi="Calibri" w:eastAsia="宋体" w:cs="Times New Roman"/>
                <w:sz w:val="18"/>
                <w:szCs w:val="18"/>
              </w:rPr>
              <w:t>.随机备件：1.十字星分流控制充瓶阀（自带排污功能4只）、2.高压软管（4根）</w:t>
            </w:r>
          </w:p>
          <w:p>
            <w:pPr>
              <w:widowControl/>
              <w:jc w:val="left"/>
              <w:rPr>
                <w:rFonts w:ascii="Calibri" w:hAnsi="Calibri" w:eastAsia="宋体" w:cs="Times New Roman"/>
                <w:color w:val="000000"/>
                <w:sz w:val="18"/>
                <w:szCs w:val="18"/>
              </w:rPr>
            </w:pPr>
            <w:r>
              <w:rPr>
                <w:rFonts w:ascii="Calibri" w:hAnsi="Calibri" w:eastAsia="宋体" w:cs="Times New Roman"/>
                <w:b/>
                <w:sz w:val="18"/>
                <w:szCs w:val="18"/>
              </w:rPr>
              <w:t>备注：</w:t>
            </w:r>
            <w:r>
              <w:rPr>
                <w:rFonts w:hint="eastAsia" w:ascii="Calibri" w:hAnsi="Calibri" w:eastAsia="宋体" w:cs="Times New Roman"/>
                <w:b/>
                <w:sz w:val="18"/>
                <w:szCs w:val="18"/>
              </w:rPr>
              <w:t>1</w:t>
            </w:r>
            <w:r>
              <w:rPr>
                <w:rFonts w:ascii="Calibri" w:hAnsi="Calibri" w:eastAsia="宋体" w:cs="Times New Roman"/>
                <w:b/>
                <w:sz w:val="18"/>
                <w:szCs w:val="18"/>
              </w:rPr>
              <w:t>.</w:t>
            </w:r>
            <w:r>
              <w:rPr>
                <w:rFonts w:hint="eastAsia" w:ascii="Calibri" w:hAnsi="Calibri" w:eastAsia="宋体" w:cs="Times New Roman"/>
                <w:b/>
                <w:sz w:val="18"/>
                <w:szCs w:val="18"/>
              </w:rPr>
              <w:t>须提供所报产品彩页、相应技术参数的厂家使用说明书、质量检测报告等相关证明材料的扫描件作为技术证明文件证明材料,未提供、提供不详细或提供的技术证明材料评委不做认可。</w:t>
            </w:r>
          </w:p>
        </w:tc>
        <w:tc>
          <w:tcPr>
            <w:tcW w:w="499" w:type="pct"/>
            <w:tcBorders>
              <w:top w:val="single" w:color="000000" w:sz="4" w:space="0"/>
              <w:left w:val="single" w:color="000000" w:sz="4" w:space="0"/>
              <w:bottom w:val="single" w:color="000000" w:sz="4" w:space="0"/>
              <w:right w:val="single" w:color="000000" w:sz="4" w:space="0"/>
            </w:tcBorders>
          </w:tcPr>
          <w:p>
            <w:pPr>
              <w:widowControl/>
              <w:spacing w:before="4680" w:beforeLines="1500"/>
              <w:jc w:val="center"/>
              <w:rPr>
                <w:rFonts w:ascii="Calibri" w:hAnsi="Calibri" w:eastAsia="宋体" w:cs="Times New Roman"/>
                <w:color w:val="000000"/>
                <w:sz w:val="18"/>
                <w:szCs w:val="18"/>
              </w:rPr>
            </w:pPr>
            <w:r>
              <w:rPr>
                <w:rFonts w:hint="eastAsia" w:ascii="宋体" w:hAnsi="宋体" w:eastAsia="宋体" w:cs="Times New Roman"/>
                <w:szCs w:val="21"/>
              </w:rPr>
              <w:t>■</w:t>
            </w:r>
          </w:p>
        </w:tc>
      </w:tr>
      <w:tr>
        <w:tblPrEx>
          <w:tblCellMar>
            <w:top w:w="0" w:type="dxa"/>
            <w:left w:w="108" w:type="dxa"/>
            <w:bottom w:w="0" w:type="dxa"/>
            <w:right w:w="108" w:type="dxa"/>
          </w:tblCellMar>
        </w:tblPrEx>
        <w:trPr>
          <w:trHeight w:val="450"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COD耗材</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100</w:t>
            </w:r>
          </w:p>
        </w:tc>
        <w:tc>
          <w:tcPr>
            <w:tcW w:w="34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样</w:t>
            </w:r>
          </w:p>
        </w:tc>
        <w:tc>
          <w:tcPr>
            <w:tcW w:w="2824" w:type="pct"/>
            <w:tcBorders>
              <w:top w:val="single" w:color="000000" w:sz="4" w:space="0"/>
              <w:left w:val="single" w:color="000000" w:sz="4" w:space="0"/>
              <w:bottom w:val="single" w:color="000000" w:sz="4" w:space="0"/>
              <w:right w:val="single" w:color="000000" w:sz="4" w:space="0"/>
            </w:tcBorders>
          </w:tcPr>
          <w:p>
            <w:pPr>
              <w:widowControl/>
              <w:spacing w:before="156" w:beforeLines="50"/>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国标</w:t>
            </w:r>
          </w:p>
        </w:tc>
        <w:tc>
          <w:tcPr>
            <w:tcW w:w="49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480"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氨氮耗材</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r>
              <w:rPr>
                <w:rFonts w:ascii="宋体" w:hAnsi="宋体" w:eastAsia="宋体" w:cs="宋体"/>
                <w:color w:val="000000"/>
                <w:kern w:val="0"/>
                <w:sz w:val="18"/>
                <w:szCs w:val="18"/>
                <w:lang w:bidi="ar"/>
              </w:rPr>
              <w:t>0</w:t>
            </w:r>
          </w:p>
        </w:tc>
        <w:tc>
          <w:tcPr>
            <w:tcW w:w="34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样</w:t>
            </w:r>
          </w:p>
        </w:tc>
        <w:tc>
          <w:tcPr>
            <w:tcW w:w="2824" w:type="pct"/>
            <w:tcBorders>
              <w:top w:val="single" w:color="000000" w:sz="4" w:space="0"/>
              <w:left w:val="single" w:color="000000" w:sz="4" w:space="0"/>
              <w:bottom w:val="single" w:color="000000" w:sz="4" w:space="0"/>
              <w:right w:val="single" w:color="000000" w:sz="4" w:space="0"/>
            </w:tcBorders>
          </w:tcPr>
          <w:p>
            <w:pPr>
              <w:widowControl/>
              <w:spacing w:before="156" w:beforeLines="50"/>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国标</w:t>
            </w:r>
          </w:p>
        </w:tc>
        <w:tc>
          <w:tcPr>
            <w:tcW w:w="49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285"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总磷耗材</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r>
              <w:rPr>
                <w:rFonts w:ascii="宋体" w:hAnsi="宋体" w:eastAsia="宋体" w:cs="宋体"/>
                <w:color w:val="000000"/>
                <w:kern w:val="0"/>
                <w:sz w:val="18"/>
                <w:szCs w:val="18"/>
                <w:lang w:bidi="ar"/>
              </w:rPr>
              <w:t>0</w:t>
            </w:r>
          </w:p>
        </w:tc>
        <w:tc>
          <w:tcPr>
            <w:tcW w:w="34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样</w:t>
            </w:r>
          </w:p>
        </w:tc>
        <w:tc>
          <w:tcPr>
            <w:tcW w:w="2824" w:type="pct"/>
            <w:tcBorders>
              <w:top w:val="single" w:color="000000" w:sz="4" w:space="0"/>
              <w:left w:val="single" w:color="000000" w:sz="4" w:space="0"/>
              <w:bottom w:val="single" w:color="000000" w:sz="4" w:space="0"/>
              <w:right w:val="single" w:color="000000" w:sz="4" w:space="0"/>
            </w:tcBorders>
          </w:tcPr>
          <w:p>
            <w:pPr>
              <w:widowControl/>
              <w:spacing w:before="156" w:beforeLines="50"/>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国标</w:t>
            </w:r>
          </w:p>
        </w:tc>
        <w:tc>
          <w:tcPr>
            <w:tcW w:w="49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600"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28</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浊度稳态标液</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4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瓶</w:t>
            </w:r>
          </w:p>
        </w:tc>
        <w:tc>
          <w:tcPr>
            <w:tcW w:w="2824"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480" w:lineRule="auto"/>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国标</w:t>
            </w:r>
          </w:p>
        </w:tc>
        <w:tc>
          <w:tcPr>
            <w:tcW w:w="499"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color w:val="000000"/>
                <w:kern w:val="0"/>
                <w:sz w:val="18"/>
                <w:szCs w:val="18"/>
                <w:lang w:bidi="ar"/>
              </w:rPr>
            </w:pPr>
          </w:p>
        </w:tc>
      </w:tr>
      <w:tr>
        <w:tblPrEx>
          <w:tblCellMar>
            <w:top w:w="0" w:type="dxa"/>
            <w:left w:w="108" w:type="dxa"/>
            <w:bottom w:w="0" w:type="dxa"/>
            <w:right w:w="108" w:type="dxa"/>
          </w:tblCellMar>
        </w:tblPrEx>
        <w:trPr>
          <w:trHeight w:val="529" w:hRule="atLeast"/>
        </w:trPr>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29</w:t>
            </w:r>
          </w:p>
        </w:tc>
        <w:tc>
          <w:tcPr>
            <w:tcW w:w="7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置物架</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34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个</w:t>
            </w:r>
          </w:p>
        </w:tc>
        <w:tc>
          <w:tcPr>
            <w:tcW w:w="2824" w:type="pct"/>
            <w:tcBorders>
              <w:top w:val="single" w:color="000000" w:sz="4" w:space="0"/>
              <w:left w:val="single" w:color="000000" w:sz="4" w:space="0"/>
              <w:bottom w:val="single" w:color="000000" w:sz="4" w:space="0"/>
              <w:right w:val="single" w:color="000000" w:sz="4" w:space="0"/>
            </w:tcBorders>
          </w:tcPr>
          <w:p>
            <w:pPr>
              <w:widowControl/>
              <w:spacing w:line="48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4.4m*2m</w:t>
            </w:r>
          </w:p>
        </w:tc>
        <w:tc>
          <w:tcPr>
            <w:tcW w:w="499"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color w:val="000000"/>
                <w:kern w:val="0"/>
                <w:sz w:val="18"/>
                <w:szCs w:val="18"/>
                <w:lang w:bidi="ar"/>
              </w:rPr>
            </w:pPr>
          </w:p>
        </w:tc>
      </w:tr>
    </w:tbl>
    <w:p>
      <w:pPr>
        <w:spacing w:line="360" w:lineRule="exact"/>
        <w:rPr>
          <w:rFonts w:hint="eastAsia" w:hAnsi="宋体" w:cs="宋体"/>
          <w:bCs/>
          <w:szCs w:val="21"/>
        </w:rPr>
      </w:pP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CB7"/>
    <w:rsid w:val="0004285D"/>
    <w:rsid w:val="000B0965"/>
    <w:rsid w:val="001246E8"/>
    <w:rsid w:val="001A24F8"/>
    <w:rsid w:val="001E5CB7"/>
    <w:rsid w:val="002A487C"/>
    <w:rsid w:val="002E3CB7"/>
    <w:rsid w:val="00365BA2"/>
    <w:rsid w:val="003C2CA9"/>
    <w:rsid w:val="003E160D"/>
    <w:rsid w:val="00501AC5"/>
    <w:rsid w:val="0058464D"/>
    <w:rsid w:val="005E2EEA"/>
    <w:rsid w:val="00715E21"/>
    <w:rsid w:val="00896CE6"/>
    <w:rsid w:val="0091294F"/>
    <w:rsid w:val="009371E0"/>
    <w:rsid w:val="00937E03"/>
    <w:rsid w:val="00947FC2"/>
    <w:rsid w:val="009E6D80"/>
    <w:rsid w:val="00A71277"/>
    <w:rsid w:val="00AE07D4"/>
    <w:rsid w:val="00B231DF"/>
    <w:rsid w:val="00BD4912"/>
    <w:rsid w:val="00C961EF"/>
    <w:rsid w:val="00D009DE"/>
    <w:rsid w:val="00DE31DC"/>
    <w:rsid w:val="00E16586"/>
    <w:rsid w:val="00E57E65"/>
    <w:rsid w:val="00E6482D"/>
    <w:rsid w:val="00E72B46"/>
    <w:rsid w:val="00EA4D2D"/>
    <w:rsid w:val="00EB0BFA"/>
    <w:rsid w:val="00F53D15"/>
    <w:rsid w:val="00F8405C"/>
    <w:rsid w:val="00F95C71"/>
    <w:rsid w:val="13210738"/>
    <w:rsid w:val="33CD5757"/>
    <w:rsid w:val="4D8C0C57"/>
    <w:rsid w:val="58256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Plain Text"/>
    <w:basedOn w:val="1"/>
    <w:link w:val="9"/>
    <w:semiHidden/>
    <w:unhideWhenUsed/>
    <w:uiPriority w:val="99"/>
    <w:rPr>
      <w:rFonts w:ascii="宋体" w:hAnsi="Courier New" w:eastAsia="宋体" w:cs="Courier New"/>
      <w:szCs w:val="21"/>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纯文本 Char"/>
    <w:basedOn w:val="7"/>
    <w:link w:val="3"/>
    <w:semiHidden/>
    <w:uiPriority w:val="99"/>
    <w:rPr>
      <w:rFonts w:ascii="宋体" w:hAnsi="Courier New" w:eastAsia="宋体" w:cs="Courier New"/>
      <w:szCs w:val="21"/>
    </w:r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17</Pages>
  <Words>2705</Words>
  <Characters>15419</Characters>
  <Lines>128</Lines>
  <Paragraphs>36</Paragraphs>
  <TotalTime>11</TotalTime>
  <ScaleCrop>false</ScaleCrop>
  <LinksUpToDate>false</LinksUpToDate>
  <CharactersWithSpaces>18088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2022-09-23T11:00:00Z</dcterms:created>
  <dc:creator>WRGHO</dc:creator>
  <cp:lastModifiedBy>52927</cp:lastModifiedBy>
  <dcterms:modified xsi:type="dcterms:W3CDTF">2022-09-23T12:20:54Z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92C61F887BA74ABDAE0F78EBAB9E0094</vt:lpwstr>
  </property>
</Properties>
</file>